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25A7" w:rsidRDefault="00EB6C57">
      <w:pPr>
        <w:pStyle w:val="1"/>
        <w:spacing w:before="20" w:line="497" w:lineRule="exact"/>
        <w:rPr>
          <w:lang w:eastAsia="zh-CN"/>
        </w:rPr>
      </w:pPr>
      <w:r>
        <w:rPr>
          <w:lang w:eastAsia="zh-CN"/>
        </w:rPr>
        <w:t>宁波市</w:t>
      </w:r>
      <w:r>
        <w:rPr>
          <w:lang w:eastAsia="zh-CN"/>
        </w:rPr>
        <w:t xml:space="preserve"> 2020 </w:t>
      </w:r>
      <w:r>
        <w:rPr>
          <w:lang w:eastAsia="zh-CN"/>
        </w:rPr>
        <w:t>学年第一学期选考适应性考试</w:t>
      </w:r>
    </w:p>
    <w:p w:rsidR="00A625A7" w:rsidRDefault="00EB6C57">
      <w:pPr>
        <w:spacing w:line="571" w:lineRule="exact"/>
        <w:ind w:left="117" w:right="335"/>
        <w:jc w:val="center"/>
        <w:rPr>
          <w:rFonts w:ascii="微软雅黑" w:eastAsia="微软雅黑"/>
          <w:b/>
          <w:sz w:val="32"/>
        </w:rPr>
      </w:pPr>
      <w:proofErr w:type="gramStart"/>
      <w:r>
        <w:rPr>
          <w:rFonts w:ascii="微软雅黑" w:eastAsia="微软雅黑" w:hint="eastAsia"/>
          <w:b/>
          <w:sz w:val="32"/>
        </w:rPr>
        <w:t>地</w:t>
      </w:r>
      <w:r>
        <w:rPr>
          <w:rFonts w:ascii="微软雅黑" w:eastAsia="微软雅黑" w:hint="eastAsia"/>
          <w:b/>
          <w:sz w:val="32"/>
        </w:rPr>
        <w:t xml:space="preserve">  </w:t>
      </w:r>
      <w:r>
        <w:rPr>
          <w:rFonts w:ascii="微软雅黑" w:eastAsia="微软雅黑" w:hint="eastAsia"/>
          <w:b/>
          <w:sz w:val="32"/>
        </w:rPr>
        <w:t>理</w:t>
      </w:r>
      <w:proofErr w:type="gramEnd"/>
      <w:r>
        <w:rPr>
          <w:rFonts w:ascii="微软雅黑" w:eastAsia="微软雅黑" w:hint="eastAsia"/>
          <w:b/>
          <w:sz w:val="32"/>
        </w:rPr>
        <w:t xml:space="preserve">  </w:t>
      </w:r>
      <w:r>
        <w:rPr>
          <w:rFonts w:ascii="微软雅黑" w:eastAsia="微软雅黑" w:hint="eastAsia"/>
          <w:b/>
          <w:sz w:val="32"/>
        </w:rPr>
        <w:t>试</w:t>
      </w:r>
      <w:r>
        <w:rPr>
          <w:rFonts w:ascii="微软雅黑" w:eastAsia="微软雅黑" w:hint="eastAsia"/>
          <w:b/>
          <w:sz w:val="32"/>
        </w:rPr>
        <w:t xml:space="preserve"> </w:t>
      </w:r>
      <w:r>
        <w:rPr>
          <w:rFonts w:ascii="微软雅黑" w:eastAsia="微软雅黑" w:hint="eastAsia"/>
          <w:b/>
          <w:sz w:val="32"/>
        </w:rPr>
        <w:t>卷</w:t>
      </w:r>
    </w:p>
    <w:p w:rsidR="00A625A7" w:rsidRDefault="00EB6C57">
      <w:pPr>
        <w:spacing w:before="222"/>
        <w:ind w:left="117"/>
        <w:rPr>
          <w:b/>
          <w:sz w:val="21"/>
        </w:rPr>
      </w:pPr>
      <w:proofErr w:type="spellStart"/>
      <w:r>
        <w:rPr>
          <w:b/>
          <w:sz w:val="21"/>
        </w:rPr>
        <w:t>考生须知</w:t>
      </w:r>
      <w:proofErr w:type="spellEnd"/>
      <w:r>
        <w:rPr>
          <w:b/>
          <w:sz w:val="21"/>
        </w:rPr>
        <w:t>：</w:t>
      </w:r>
    </w:p>
    <w:p w:rsidR="00A625A7" w:rsidRDefault="00EB6C57">
      <w:pPr>
        <w:pStyle w:val="a4"/>
        <w:numPr>
          <w:ilvl w:val="0"/>
          <w:numId w:val="12"/>
        </w:numPr>
        <w:tabs>
          <w:tab w:val="left" w:pos="327"/>
        </w:tabs>
        <w:spacing w:before="24"/>
        <w:ind w:hanging="210"/>
        <w:rPr>
          <w:sz w:val="21"/>
          <w:lang w:eastAsia="zh-CN"/>
        </w:rPr>
      </w:pPr>
      <w:r>
        <w:rPr>
          <w:spacing w:val="-3"/>
          <w:sz w:val="21"/>
          <w:lang w:eastAsia="zh-CN"/>
        </w:rPr>
        <w:t>本试题卷分选择题和非选择题两部分，共</w:t>
      </w:r>
      <w:r>
        <w:rPr>
          <w:spacing w:val="-3"/>
          <w:sz w:val="21"/>
          <w:lang w:eastAsia="zh-CN"/>
        </w:rPr>
        <w:t xml:space="preserve"> </w:t>
      </w:r>
      <w:r>
        <w:rPr>
          <w:rFonts w:ascii="Times New Roman" w:eastAsia="Times New Roman"/>
          <w:sz w:val="21"/>
          <w:lang w:eastAsia="zh-CN"/>
        </w:rPr>
        <w:t xml:space="preserve">8 </w:t>
      </w:r>
      <w:r>
        <w:rPr>
          <w:spacing w:val="-11"/>
          <w:sz w:val="21"/>
          <w:lang w:eastAsia="zh-CN"/>
        </w:rPr>
        <w:t>页，满分</w:t>
      </w:r>
      <w:r>
        <w:rPr>
          <w:spacing w:val="-11"/>
          <w:sz w:val="21"/>
          <w:lang w:eastAsia="zh-CN"/>
        </w:rPr>
        <w:t xml:space="preserve"> </w:t>
      </w:r>
      <w:r>
        <w:rPr>
          <w:rFonts w:ascii="Times New Roman" w:eastAsia="Times New Roman"/>
          <w:sz w:val="21"/>
          <w:lang w:eastAsia="zh-CN"/>
        </w:rPr>
        <w:t xml:space="preserve">100 </w:t>
      </w:r>
      <w:r>
        <w:rPr>
          <w:spacing w:val="-8"/>
          <w:sz w:val="21"/>
          <w:lang w:eastAsia="zh-CN"/>
        </w:rPr>
        <w:t>分，考试时间</w:t>
      </w:r>
      <w:r>
        <w:rPr>
          <w:spacing w:val="-8"/>
          <w:sz w:val="21"/>
          <w:lang w:eastAsia="zh-CN"/>
        </w:rPr>
        <w:t xml:space="preserve"> </w:t>
      </w:r>
      <w:r>
        <w:rPr>
          <w:rFonts w:ascii="Times New Roman" w:eastAsia="Times New Roman"/>
          <w:sz w:val="21"/>
          <w:lang w:eastAsia="zh-CN"/>
        </w:rPr>
        <w:t xml:space="preserve">90 </w:t>
      </w:r>
      <w:r>
        <w:rPr>
          <w:sz w:val="21"/>
          <w:lang w:eastAsia="zh-CN"/>
        </w:rPr>
        <w:t>分钟。</w:t>
      </w:r>
    </w:p>
    <w:p w:rsidR="00A625A7" w:rsidRDefault="00EB6C57">
      <w:pPr>
        <w:pStyle w:val="a4"/>
        <w:numPr>
          <w:ilvl w:val="0"/>
          <w:numId w:val="12"/>
        </w:numPr>
        <w:tabs>
          <w:tab w:val="left" w:pos="327"/>
        </w:tabs>
        <w:spacing w:before="43"/>
        <w:ind w:hanging="210"/>
        <w:rPr>
          <w:sz w:val="21"/>
          <w:lang w:eastAsia="zh-CN"/>
        </w:rPr>
      </w:pPr>
      <w:r>
        <w:rPr>
          <w:sz w:val="21"/>
          <w:lang w:eastAsia="zh-CN"/>
        </w:rPr>
        <w:t>答题前，在答题卷指定区域填写班级、姓名、考场号、座位号及准考证号。</w:t>
      </w:r>
    </w:p>
    <w:p w:rsidR="00A625A7" w:rsidRDefault="00EB6C57">
      <w:pPr>
        <w:pStyle w:val="a4"/>
        <w:numPr>
          <w:ilvl w:val="0"/>
          <w:numId w:val="12"/>
        </w:numPr>
        <w:tabs>
          <w:tab w:val="left" w:pos="327"/>
        </w:tabs>
        <w:spacing w:before="43"/>
        <w:ind w:hanging="210"/>
        <w:rPr>
          <w:sz w:val="21"/>
          <w:lang w:eastAsia="zh-CN"/>
        </w:rPr>
      </w:pPr>
      <w:r>
        <w:rPr>
          <w:sz w:val="21"/>
          <w:lang w:eastAsia="zh-CN"/>
        </w:rPr>
        <w:t>所有答案必须写在答题卷上，写在试卷上无效。</w:t>
      </w:r>
    </w:p>
    <w:p w:rsidR="00A625A7" w:rsidRDefault="00EB6C57">
      <w:pPr>
        <w:pStyle w:val="a4"/>
        <w:numPr>
          <w:ilvl w:val="0"/>
          <w:numId w:val="12"/>
        </w:numPr>
        <w:tabs>
          <w:tab w:val="left" w:pos="327"/>
        </w:tabs>
        <w:spacing w:before="21"/>
        <w:ind w:hanging="210"/>
        <w:rPr>
          <w:sz w:val="21"/>
          <w:lang w:eastAsia="zh-CN"/>
        </w:rPr>
      </w:pPr>
      <w:r>
        <w:rPr>
          <w:sz w:val="21"/>
          <w:lang w:eastAsia="zh-CN"/>
        </w:rPr>
        <w:t>考试结束后，只需上交答题卷。</w:t>
      </w:r>
    </w:p>
    <w:p w:rsidR="00A625A7" w:rsidRDefault="00EB6C57">
      <w:pPr>
        <w:pStyle w:val="1"/>
        <w:rPr>
          <w:rFonts w:ascii="黑体" w:eastAsia="黑体"/>
          <w:lang w:eastAsia="zh-CN"/>
        </w:rPr>
      </w:pPr>
      <w:r>
        <w:rPr>
          <w:rFonts w:ascii="黑体" w:eastAsia="黑体" w:hint="eastAsia"/>
          <w:lang w:eastAsia="zh-CN"/>
        </w:rPr>
        <w:t>选择题部分</w:t>
      </w:r>
    </w:p>
    <w:p w:rsidR="00A625A7" w:rsidRDefault="00EB6C57">
      <w:pPr>
        <w:pStyle w:val="a3"/>
        <w:spacing w:before="109" w:line="244" w:lineRule="auto"/>
        <w:ind w:left="537" w:right="258" w:hanging="420"/>
        <w:rPr>
          <w:rFonts w:ascii="楷体" w:eastAsia="楷体" w:hAnsi="楷体"/>
          <w:lang w:eastAsia="zh-CN"/>
        </w:rPr>
      </w:pPr>
      <w:r>
        <w:rPr>
          <w:noProof/>
          <w:lang w:eastAsia="zh-CN"/>
        </w:rPr>
        <w:drawing>
          <wp:anchor distT="0" distB="0" distL="0" distR="0" simplePos="0" relativeHeight="251659264" behindDoc="1" locked="0" layoutInCell="1" allowOverlap="1">
            <wp:simplePos x="0" y="0"/>
            <wp:positionH relativeFrom="page">
              <wp:posOffset>4271771</wp:posOffset>
            </wp:positionH>
            <wp:positionV relativeFrom="paragraph">
              <wp:posOffset>305562</wp:posOffset>
            </wp:positionV>
            <wp:extent cx="1697736" cy="1543812"/>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95320" name="image1.jpeg"/>
                    <pic:cNvPicPr/>
                  </pic:nvPicPr>
                  <pic:blipFill>
                    <a:blip r:embed="rId7" cstate="print"/>
                    <a:stretch>
                      <a:fillRect/>
                    </a:stretch>
                  </pic:blipFill>
                  <pic:spPr>
                    <a:xfrm>
                      <a:off x="0" y="0"/>
                      <a:ext cx="1697736" cy="1543812"/>
                    </a:xfrm>
                    <a:prstGeom prst="rect">
                      <a:avLst/>
                    </a:prstGeom>
                  </pic:spPr>
                </pic:pic>
              </a:graphicData>
            </a:graphic>
          </wp:anchor>
        </w:drawing>
      </w:r>
      <w:r>
        <w:rPr>
          <w:rFonts w:ascii="黑体" w:eastAsia="黑体" w:hAnsi="黑体" w:hint="eastAsia"/>
          <w:b/>
          <w:lang w:eastAsia="zh-CN"/>
        </w:rPr>
        <w:t>一、选择题</w:t>
      </w:r>
      <w:r>
        <w:rPr>
          <w:b/>
          <w:lang w:eastAsia="zh-CN"/>
        </w:rPr>
        <w:t>Ⅰ</w:t>
      </w:r>
      <w:r>
        <w:rPr>
          <w:rFonts w:ascii="楷体" w:eastAsia="楷体" w:hAnsi="楷体" w:hint="eastAsia"/>
          <w:lang w:eastAsia="zh-CN"/>
        </w:rPr>
        <w:t>（</w:t>
      </w:r>
      <w:r>
        <w:rPr>
          <w:lang w:eastAsia="zh-CN"/>
        </w:rPr>
        <w:t>本大题共</w:t>
      </w:r>
      <w:r>
        <w:rPr>
          <w:lang w:eastAsia="zh-CN"/>
        </w:rPr>
        <w:t xml:space="preserve"> </w:t>
      </w:r>
      <w:r>
        <w:rPr>
          <w:rFonts w:ascii="Times New Roman" w:eastAsia="Times New Roman" w:hAnsi="Times New Roman"/>
          <w:lang w:eastAsia="zh-CN"/>
        </w:rPr>
        <w:t xml:space="preserve">20 </w:t>
      </w:r>
      <w:r>
        <w:rPr>
          <w:lang w:eastAsia="zh-CN"/>
        </w:rPr>
        <w:t>小題，每小题</w:t>
      </w:r>
      <w:r>
        <w:rPr>
          <w:lang w:eastAsia="zh-CN"/>
        </w:rPr>
        <w:t xml:space="preserve"> </w:t>
      </w:r>
      <w:r>
        <w:rPr>
          <w:rFonts w:ascii="Times New Roman" w:eastAsia="Times New Roman" w:hAnsi="Times New Roman"/>
          <w:lang w:eastAsia="zh-CN"/>
        </w:rPr>
        <w:t xml:space="preserve">2 </w:t>
      </w:r>
      <w:r>
        <w:rPr>
          <w:lang w:eastAsia="zh-CN"/>
        </w:rPr>
        <w:t>分，共</w:t>
      </w:r>
      <w:r>
        <w:rPr>
          <w:lang w:eastAsia="zh-CN"/>
        </w:rPr>
        <w:t xml:space="preserve"> </w:t>
      </w:r>
      <w:r>
        <w:rPr>
          <w:rFonts w:ascii="Times New Roman" w:eastAsia="Times New Roman" w:hAnsi="Times New Roman"/>
          <w:lang w:eastAsia="zh-CN"/>
        </w:rPr>
        <w:t xml:space="preserve">40 </w:t>
      </w:r>
      <w:r>
        <w:rPr>
          <w:lang w:eastAsia="zh-CN"/>
        </w:rPr>
        <w:t>分。每小题列出的四个备选项中只有一个是符合题目要求的，不选、多选、错选均不得分</w:t>
      </w:r>
      <w:r>
        <w:rPr>
          <w:rFonts w:ascii="楷体" w:eastAsia="楷体" w:hAnsi="楷体" w:hint="eastAsia"/>
          <w:lang w:eastAsia="zh-CN"/>
        </w:rPr>
        <w:t>）</w:t>
      </w:r>
    </w:p>
    <w:p w:rsidR="00A625A7" w:rsidRDefault="00EB6C57">
      <w:pPr>
        <w:pStyle w:val="a3"/>
        <w:tabs>
          <w:tab w:val="left" w:pos="2601"/>
        </w:tabs>
        <w:spacing w:line="321" w:lineRule="auto"/>
        <w:ind w:left="117" w:right="3472"/>
        <w:jc w:val="center"/>
        <w:rPr>
          <w:lang w:eastAsia="zh-CN"/>
        </w:rPr>
      </w:pPr>
      <w:r>
        <w:rPr>
          <w:rFonts w:ascii="楷体" w:eastAsia="楷体" w:hint="eastAsia"/>
          <w:lang w:eastAsia="zh-CN"/>
        </w:rPr>
        <w:t>右图为中南半岛地理位置和地形示意图，</w:t>
      </w:r>
      <w:r>
        <w:rPr>
          <w:lang w:eastAsia="zh-CN"/>
        </w:rPr>
        <w:t>完成</w:t>
      </w:r>
      <w:r>
        <w:rPr>
          <w:spacing w:val="-60"/>
          <w:lang w:eastAsia="zh-CN"/>
        </w:rPr>
        <w:t xml:space="preserve"> </w:t>
      </w:r>
      <w:r>
        <w:rPr>
          <w:lang w:eastAsia="zh-CN"/>
        </w:rPr>
        <w:t>1</w:t>
      </w:r>
      <w:r>
        <w:rPr>
          <w:lang w:eastAsia="zh-CN"/>
        </w:rPr>
        <w:t>、</w:t>
      </w:r>
      <w:r>
        <w:rPr>
          <w:lang w:eastAsia="zh-CN"/>
        </w:rPr>
        <w:t>2</w:t>
      </w:r>
      <w:r>
        <w:rPr>
          <w:spacing w:val="-60"/>
          <w:lang w:eastAsia="zh-CN"/>
        </w:rPr>
        <w:t xml:space="preserve"> </w:t>
      </w:r>
      <w:r>
        <w:rPr>
          <w:lang w:eastAsia="zh-CN"/>
        </w:rPr>
        <w:t>题。</w:t>
      </w:r>
      <w:r>
        <w:rPr>
          <w:lang w:eastAsia="zh-CN"/>
        </w:rPr>
        <w:t>1.</w:t>
      </w:r>
      <w:r>
        <w:rPr>
          <w:lang w:eastAsia="zh-CN"/>
        </w:rPr>
        <w:t>中南半岛的热带经济作物种植园，其主要生产特点是</w:t>
      </w:r>
      <w:r>
        <w:rPr>
          <w:lang w:eastAsia="zh-CN"/>
        </w:rPr>
        <w:t>A.</w:t>
      </w:r>
      <w:r>
        <w:rPr>
          <w:lang w:eastAsia="zh-CN"/>
        </w:rPr>
        <w:t>机械化程度高</w:t>
      </w:r>
      <w:r>
        <w:rPr>
          <w:lang w:eastAsia="zh-CN"/>
        </w:rPr>
        <w:tab/>
        <w:t>B.</w:t>
      </w:r>
      <w:r>
        <w:rPr>
          <w:lang w:eastAsia="zh-CN"/>
        </w:rPr>
        <w:t>专业化和商品化程度高</w:t>
      </w:r>
    </w:p>
    <w:p w:rsidR="00A625A7" w:rsidRDefault="00EB6C57">
      <w:pPr>
        <w:pStyle w:val="a3"/>
        <w:tabs>
          <w:tab w:val="left" w:pos="2810"/>
        </w:tabs>
        <w:spacing w:before="4" w:line="328" w:lineRule="auto"/>
        <w:ind w:left="117" w:right="3611" w:firstLine="208"/>
        <w:rPr>
          <w:lang w:eastAsia="zh-CN"/>
        </w:rPr>
      </w:pPr>
      <w:r>
        <w:rPr>
          <w:lang w:eastAsia="zh-CN"/>
        </w:rPr>
        <w:t>C.</w:t>
      </w:r>
      <w:r>
        <w:rPr>
          <w:lang w:eastAsia="zh-CN"/>
        </w:rPr>
        <w:t>休耕现象普遍</w:t>
      </w:r>
      <w:r>
        <w:rPr>
          <w:lang w:eastAsia="zh-CN"/>
        </w:rPr>
        <w:tab/>
        <w:t>D.</w:t>
      </w:r>
      <w:r>
        <w:rPr>
          <w:lang w:eastAsia="zh-CN"/>
        </w:rPr>
        <w:t>劳动者有精耕细作经</w:t>
      </w:r>
      <w:r>
        <w:rPr>
          <w:spacing w:val="-12"/>
          <w:lang w:eastAsia="zh-CN"/>
        </w:rPr>
        <w:t>验</w:t>
      </w:r>
      <w:r>
        <w:rPr>
          <w:lang w:eastAsia="zh-CN"/>
        </w:rPr>
        <w:t>2.</w:t>
      </w:r>
      <w:r>
        <w:rPr>
          <w:lang w:eastAsia="zh-CN"/>
        </w:rPr>
        <w:t>该地区农业生产中产生的环境问题主要是</w:t>
      </w:r>
    </w:p>
    <w:p w:rsidR="00A625A7" w:rsidRDefault="00EB6C57">
      <w:pPr>
        <w:pStyle w:val="a3"/>
        <w:tabs>
          <w:tab w:val="left" w:pos="2810"/>
        </w:tabs>
        <w:spacing w:line="266" w:lineRule="exact"/>
        <w:ind w:left="326"/>
        <w:rPr>
          <w:lang w:eastAsia="zh-CN"/>
        </w:rPr>
      </w:pPr>
      <w:r>
        <w:rPr>
          <w:lang w:eastAsia="zh-CN"/>
        </w:rPr>
        <w:t>A.</w:t>
      </w:r>
      <w:r>
        <w:rPr>
          <w:lang w:eastAsia="zh-CN"/>
        </w:rPr>
        <w:t>耕地面积缩小</w:t>
      </w:r>
      <w:r>
        <w:rPr>
          <w:lang w:eastAsia="zh-CN"/>
        </w:rPr>
        <w:tab/>
      </w:r>
      <w:r>
        <w:rPr>
          <w:w w:val="95"/>
          <w:lang w:eastAsia="zh-CN"/>
        </w:rPr>
        <w:t>B.</w:t>
      </w:r>
      <w:r>
        <w:rPr>
          <w:w w:val="95"/>
          <w:lang w:eastAsia="zh-CN"/>
        </w:rPr>
        <w:t>土地盐碱化</w:t>
      </w:r>
    </w:p>
    <w:p w:rsidR="00A625A7" w:rsidRDefault="00EF2230">
      <w:pPr>
        <w:pStyle w:val="a3"/>
        <w:tabs>
          <w:tab w:val="left" w:pos="2810"/>
        </w:tabs>
        <w:spacing w:before="101"/>
        <w:ind w:left="326"/>
        <w:rPr>
          <w:lang w:eastAsia="zh-CN"/>
        </w:rPr>
      </w:pPr>
      <w:r>
        <w:rPr>
          <w:noProof/>
        </w:rPr>
        <w:pict>
          <v:shapetype id="_x0000_t202" coordsize="21600,21600" o:spt="202" path="m,l,21600r21600,l21600,xe">
            <v:stroke joinstyle="miter"/>
            <v:path gradientshapeok="t" o:connecttype="rect"/>
          </v:shapetype>
          <v:shape id="Text Box 128" o:spid="_x0000_s1152" type="#_x0000_t202" style="position:absolute;left:0;text-align:left;margin-left:372.25pt;margin-top:11.3pt;width:66.5pt;height:13.95pt;z-index:251671552;visibility:visible;mso-position-horizontal-relative:page" fillcolor="#f1f1f1" stroked="f">
            <v:fill opacity="13878f"/>
            <v:textbox inset="0,0,0,0">
              <w:txbxContent>
                <w:p w:rsidR="00A625A7" w:rsidRDefault="00EB6C57">
                  <w:pPr>
                    <w:spacing w:before="39"/>
                    <w:ind w:left="170"/>
                    <w:rPr>
                      <w:sz w:val="18"/>
                    </w:rPr>
                  </w:pPr>
                  <w:r>
                    <w:rPr>
                      <w:sz w:val="18"/>
                    </w:rPr>
                    <w:t>第</w:t>
                  </w:r>
                  <w:r>
                    <w:rPr>
                      <w:sz w:val="18"/>
                    </w:rPr>
                    <w:t xml:space="preserve"> 1</w:t>
                  </w:r>
                  <w:r>
                    <w:rPr>
                      <w:sz w:val="18"/>
                    </w:rPr>
                    <w:t>、</w:t>
                  </w:r>
                  <w:r>
                    <w:rPr>
                      <w:sz w:val="18"/>
                    </w:rPr>
                    <w:t xml:space="preserve">2 </w:t>
                  </w:r>
                  <w:proofErr w:type="spellStart"/>
                  <w:r>
                    <w:rPr>
                      <w:sz w:val="18"/>
                    </w:rPr>
                    <w:t>题图</w:t>
                  </w:r>
                  <w:proofErr w:type="spellEnd"/>
                </w:p>
              </w:txbxContent>
            </v:textbox>
            <w10:wrap anchorx="page"/>
          </v:shape>
        </w:pict>
      </w:r>
      <w:r w:rsidR="00E4541B">
        <w:rPr>
          <w:lang w:eastAsia="zh-CN"/>
        </w:rPr>
        <w:t>C.土壤肥力下降</w:t>
      </w:r>
      <w:r w:rsidR="00E4541B">
        <w:rPr>
          <w:lang w:eastAsia="zh-CN"/>
        </w:rPr>
        <w:tab/>
      </w:r>
      <w:r w:rsidR="00E4541B">
        <w:rPr>
          <w:w w:val="95"/>
          <w:lang w:eastAsia="zh-CN"/>
        </w:rPr>
        <w:t>D.水资源枯竭</w:t>
      </w:r>
    </w:p>
    <w:p w:rsidR="00A625A7" w:rsidRDefault="00EB6C57">
      <w:pPr>
        <w:pStyle w:val="a3"/>
        <w:spacing w:before="98" w:line="326" w:lineRule="auto"/>
        <w:ind w:left="117" w:right="335" w:firstLine="424"/>
        <w:jc w:val="both"/>
      </w:pPr>
      <w:r>
        <w:rPr>
          <w:rFonts w:ascii="楷体" w:eastAsia="楷体" w:hAnsi="楷体" w:hint="eastAsia"/>
          <w:lang w:eastAsia="zh-CN"/>
        </w:rPr>
        <w:t>城中村是指农村村落在城市化进程中，在城市建成区范围内失去或基本失去耕地，仍</w:t>
      </w:r>
      <w:r>
        <w:rPr>
          <w:rFonts w:ascii="楷体" w:eastAsia="楷体" w:hAnsi="楷体" w:hint="eastAsia"/>
          <w:spacing w:val="-6"/>
          <w:w w:val="95"/>
          <w:lang w:eastAsia="zh-CN"/>
        </w:rPr>
        <w:t>然实行村民自治和农村集体所有制的村庄，亦称为“都市里的村庄”。下图为某工业集中区</w:t>
      </w:r>
      <w:r>
        <w:rPr>
          <w:rFonts w:ascii="楷体" w:eastAsia="楷体" w:hAnsi="楷体" w:hint="eastAsia"/>
          <w:spacing w:val="-6"/>
          <w:w w:val="95"/>
          <w:lang w:eastAsia="zh-CN"/>
        </w:rPr>
        <w:t xml:space="preserve">   </w:t>
      </w:r>
      <w:r>
        <w:rPr>
          <w:rFonts w:ascii="楷体" w:eastAsia="楷体" w:hAnsi="楷体" w:hint="eastAsia"/>
          <w:spacing w:val="-6"/>
          <w:lang w:eastAsia="zh-CN"/>
        </w:rPr>
        <w:t>的“城中村”形成过程</w:t>
      </w:r>
      <w:proofErr w:type="gramStart"/>
      <w:r>
        <w:rPr>
          <w:rFonts w:ascii="楷体" w:eastAsia="楷体" w:hAnsi="楷体" w:hint="eastAsia"/>
          <w:spacing w:val="-6"/>
          <w:lang w:eastAsia="zh-CN"/>
        </w:rPr>
        <w:t>中村民</w:t>
      </w:r>
      <w:proofErr w:type="gramEnd"/>
      <w:r>
        <w:rPr>
          <w:rFonts w:ascii="楷体" w:eastAsia="楷体" w:hAnsi="楷体" w:hint="eastAsia"/>
          <w:spacing w:val="-6"/>
          <w:lang w:eastAsia="zh-CN"/>
        </w:rPr>
        <w:t>就业构成变化情况。</w:t>
      </w:r>
      <w:proofErr w:type="spellStart"/>
      <w:r>
        <w:rPr>
          <w:spacing w:val="-22"/>
        </w:rPr>
        <w:t>完成</w:t>
      </w:r>
      <w:proofErr w:type="spellEnd"/>
      <w:r>
        <w:rPr>
          <w:spacing w:val="-22"/>
        </w:rPr>
        <w:t xml:space="preserve"> </w:t>
      </w:r>
      <w:r>
        <w:t>3</w:t>
      </w:r>
      <w:r>
        <w:t>～</w:t>
      </w:r>
      <w:r>
        <w:t>5</w:t>
      </w:r>
      <w:r>
        <w:rPr>
          <w:spacing w:val="-18"/>
        </w:rPr>
        <w:t xml:space="preserve"> </w:t>
      </w:r>
      <w:r>
        <w:rPr>
          <w:spacing w:val="-18"/>
        </w:rPr>
        <w:t>题。</w:t>
      </w:r>
    </w:p>
    <w:p w:rsidR="00A625A7" w:rsidRDefault="00EF2230">
      <w:pPr>
        <w:spacing w:before="95" w:line="273" w:lineRule="auto"/>
        <w:ind w:left="561" w:right="7839" w:firstLine="145"/>
        <w:jc w:val="both"/>
        <w:rPr>
          <w:sz w:val="18"/>
        </w:rPr>
      </w:pPr>
      <w:r w:rsidRPr="00EF2230">
        <w:rPr>
          <w:noProof/>
        </w:rPr>
        <w:pict>
          <v:group id="Group 92" o:spid="_x0000_s1026" style="position:absolute;left:0;text-align:left;margin-left:91.85pt;margin-top:5.55pt;width:358.8pt;height:129.1pt;z-index:-251655168;mso-position-horizontal-relative:page" coordorigin="1837,111" coordsize="7176,2582">
            <v:rect id="Rectangle 127" o:spid="_x0000_s1027" style="position:absolute;left:2167;top:410;width:5998;height:2127;visibility:visible" filled="f" strokeweight=".74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 o:spid="_x0000_s1028" type="#_x0000_t75" style="position:absolute;left:2185;top:397;width:5819;height:2120;visibility:visible">
              <v:imagedata r:id="rId8" o:title=""/>
            </v:shape>
            <v:shape id="AutoShape 125" o:spid="_x0000_s1029" style="position:absolute;left:2084;top:-5629;width:434;height:2226;visibility:visible" coordsize="434,2226" o:spt="100" adj="0,,0" path="m7,8158r94,m,7733r74,m,7311r74,m,6886r74,m,6461r74,m,6039r74,m74,8146r,91m434,8175r,89e" filled="f" strokeweight=".74pt">
              <v:stroke joinstyle="round"/>
              <v:formulas/>
              <v:path arrowok="t" o:connecttype="custom" o:connectlocs="7,2530;101,2530;0,2105;74,2105;0,1683;74,1683;0,1258;74,1258;0,833;74,833;0,411;74,411;74,2518;74,2609;434,2547;434,2636" o:connectangles="0,0,0,0,0,0,0,0,0,0,0,0,0,0,0,0"/>
            </v:shape>
            <v:line id="Line 124" o:spid="_x0000_s1030" style="position:absolute;visibility:visible" from="2880,2547" to="2880,2594" o:connectortype="straight" strokeweight=".74pt"/>
            <v:line id="Line 123" o:spid="_x0000_s1031" style="position:absolute;visibility:visible" from="3240,2547" to="3240,2636" o:connectortype="straight" strokeweight=".74pt"/>
            <v:line id="Line 122" o:spid="_x0000_s1032" style="position:absolute;visibility:visible" from="3600,2547" to="3600,2594" o:connectortype="straight" strokeweight=".74pt"/>
            <v:line id="Line 121" o:spid="_x0000_s1033" style="position:absolute;visibility:visible" from="3960,2547" to="3960,2636" o:connectortype="straight" strokeweight=".74pt"/>
            <v:line id="Line 120" o:spid="_x0000_s1034" style="position:absolute;visibility:visible" from="4322,2547" to="4322,2594" o:connectortype="straight" strokeweight=".74pt"/>
            <v:line id="Line 119" o:spid="_x0000_s1035" style="position:absolute;visibility:visible" from="4682,2547" to="4682,2636" o:connectortype="straight" strokeweight=".74pt"/>
            <v:line id="Line 118" o:spid="_x0000_s1036" style="position:absolute;visibility:visible" from="5042,2547" to="5042,2594" o:connectortype="straight" strokeweight=".74pt"/>
            <v:line id="Line 117" o:spid="_x0000_s1037" style="position:absolute;visibility:visible" from="5402,2547" to="5402,2636" o:connectortype="straight" strokeweight=".74pt"/>
            <v:line id="Line 116" o:spid="_x0000_s1038" style="position:absolute;visibility:visible" from="5764,2547" to="5764,2594" o:connectortype="straight" strokeweight=".74pt"/>
            <v:line id="Line 115" o:spid="_x0000_s1039" style="position:absolute;visibility:visible" from="6124,2547" to="6124,2636" o:connectortype="straight" strokeweight=".74pt"/>
            <v:line id="Line 114" o:spid="_x0000_s1040" style="position:absolute;visibility:visible" from="6484,2547" to="6484,2594" o:connectortype="straight" strokeweight=".74pt"/>
            <v:line id="Line 113" o:spid="_x0000_s1041" style="position:absolute;visibility:visible" from="6844,2547" to="6844,2636" o:connectortype="straight" strokeweight=".74pt"/>
            <v:line id="Line 112" o:spid="_x0000_s1042" style="position:absolute;visibility:visible" from="7206,2547" to="7206,2594" o:connectortype="straight" strokeweight=".74pt"/>
            <v:line id="Line 111" o:spid="_x0000_s1043" style="position:absolute;visibility:visible" from="7566,2547" to="7566,2636" o:connectortype="straight" strokeweight=".74pt"/>
            <v:line id="Line 110" o:spid="_x0000_s1044" style="position:absolute;visibility:visible" from="7929,2547" to="7929,2594" o:connectortype="straight" strokeweight=".74pt"/>
            <v:line id="Line 109" o:spid="_x0000_s1045" style="position:absolute;visibility:visible" from="8232,1167" to="8713,1167" o:connectortype="straight" strokeweight=".74pt"/>
            <v:shape id="AutoShape 108" o:spid="_x0000_s1046" style="position:absolute;left:8224;top:1529;width:494;height:15;visibility:visible" coordsize="494,15" o:spt="100" adj="0,,0" path="m56,15l4,15,,10,,5,4,,56,r5,5l61,10r-5,5xm165,15r-52,l108,10r,-5l113,r52,l170,5r,5l165,15xm273,15r-52,l216,10r,-5l221,r52,l276,2r,3l278,7r-2,3l276,12r-3,3xm379,15r-52,l325,12r,-2l322,7r3,-2l325,2,327,r52,l384,5r,5l379,15xm488,15r-52,l431,10r,-5l436,r52,l493,5r,5l488,15xe" fillcolor="black" stroked="f">
              <v:stroke joinstyle="round"/>
              <v:formulas/>
              <v:path arrowok="t" o:connecttype="custom" o:connectlocs="56,1545;4,1545;0,1540;0,1535;4,1530;56,1530;61,1535;61,1540;56,1545;165,1545;113,1545;108,1540;108,1535;113,1530;165,1530;170,1535;170,1540;165,1545;273,1545;221,1545;216,1540;216,1535;221,1530;273,1530;276,1532;276,1535;278,1537;276,1540;276,1542;273,1545;379,1545;327,1545;325,1542;325,1540;322,1537;325,1535;325,1532;327,1530;379,1530;384,1535;384,1540;379,1545;488,1545;436,1545;431,1540;431,1535;436,1530;488,1530;493,1535;493,1540;488,1545" o:connectangles="0,0,0,0,0,0,0,0,0,0,0,0,0,0,0,0,0,0,0,0,0,0,0,0,0,0,0,0,0,0,0,0,0,0,0,0,0,0,0,0,0,0,0,0,0,0,0,0,0,0,0"/>
            </v:shape>
            <v:shape id="AutoShape 107" o:spid="_x0000_s1047" style="position:absolute;left:8224;top:-4537;width:494;height:15;visibility:visible" coordsize="494,15" o:spt="100" adj="0,,0" path="m7,6067r47,l56,6067r3,2l61,6072r,2l61,6077r-2,2l56,6082r-2,l7,6082r-3,l2,6079,,6077r,-3l,6072r2,-3l4,6067r3,xm115,6067r47,l165,6067r2,2l170,6072r,2l170,6077r-3,2l165,6082r-3,l115,6082r-2,l110,6079r-2,-2l108,6074r,-2l110,6069r3,-2l115,6067xm224,6067r47,l273,6067r3,2l276,6072r2,2l276,6077r,2l273,6082r-2,l224,6082r-3,l219,6079r-3,-2l216,6074r,-2l219,6069r2,-2l224,6067xm332,6067r45,l379,6067r3,2l384,6072r,2l384,6077r-2,2l379,6082r-2,l332,6082r-5,l325,6079r,-2l322,6074r3,-2l325,6069r2,-2l332,6067xm438,6067r47,l488,6067r2,2l493,6072r,2l493,6077r-3,2l488,6082r-3,l438,6082r-2,l433,6079r-2,-2l431,6074r,-2l433,6069r3,-2l438,6067e" filled="f" strokeweight=".12pt">
              <v:stroke joinstyle="round"/>
              <v:formulas/>
              <v:path arrowok="t" o:connecttype="custom" o:connectlocs="54,1530;59,1532;61,1537;59,1542;54,1545;4,1545;0,1540;0,1535;4,1530;115,1530;165,1530;170,1535;170,1540;165,1545;115,1545;110,1542;108,1537;110,1532;115,1530;271,1530;276,1532;278,1537;276,1542;271,1545;221,1545;216,1540;216,1535;221,1530;332,1530;379,1530;384,1535;384,1540;379,1545;332,1545;325,1542;322,1537;325,1532;332,1530;485,1530;490,1532;493,1537;490,1542;485,1545;436,1545;431,1540;431,1535;436,1530" o:connectangles="0,0,0,0,0,0,0,0,0,0,0,0,0,0,0,0,0,0,0,0,0,0,0,0,0,0,0,0,0,0,0,0,0,0,0,0,0,0,0,0,0,0,0,0,0,0,0"/>
            </v:shape>
            <v:shape id="AutoShape 106" o:spid="_x0000_s1048" style="position:absolute;left:8224;top:1900;width:479;height:18;visibility:visible" coordsize="479,18" o:spt="100" adj="0,,0" path="m118,3l4,3,7,,115,r3,3xm120,15l2,15,,13,,5,2,3r118,l123,5r,8l120,15xm115,17l7,17,4,15r114,l115,17xm179,3r-4,l177,r2,3xm182,15r-10,l170,13r,-8l172,3r10,l184,5r,8l182,15xm177,17r-2,-2l179,15r-2,2xm241,3r-5,l239,r2,3xm244,15r-10,l231,13r,-8l234,3r10,l246,5r,8l244,15xm239,17r-3,-2l241,15r-2,2xm411,3l298,3,300,,409,r2,3xm414,15r-119,l293,13r,-8l295,3r119,l416,5r,8l414,15xm409,17r-109,l298,15r113,l409,17xm473,3r-5,l470,r3,3xm475,15r-10,l463,13r,-8l465,3r10,l478,5r,8l475,15xm470,17r-2,-2l473,15r-3,2xe" fillcolor="black" stroked="f">
              <v:stroke joinstyle="round"/>
              <v:formulas/>
              <v:path arrowok="t" o:connecttype="custom" o:connectlocs="4,1903;115,1900;120,1915;0,1913;2,1903;123,1905;120,1915;7,1917;118,1915;179,1903;177,1900;182,1915;170,1913;172,1903;184,1905;182,1915;175,1915;177,1917;236,1903;241,1903;234,1915;231,1905;244,1903;246,1913;239,1917;241,1915;411,1903;300,1900;411,1903;295,1915;293,1905;414,1903;416,1913;409,1917;298,1915;409,1917;468,1903;473,1903;465,1915;463,1905;475,1903;478,1913;470,1917;473,1915" o:connectangles="0,0,0,0,0,0,0,0,0,0,0,0,0,0,0,0,0,0,0,0,0,0,0,0,0,0,0,0,0,0,0,0,0,0,0,0,0,0,0,0,0,0,0,0"/>
            </v:shape>
            <v:shape id="AutoShape 105" o:spid="_x0000_s1049" style="position:absolute;left:8224;top:-4910;width:479;height:18;visibility:visible" coordsize="479,18" o:spt="100" adj="0,,0" path="m7,6810r108,l118,6813r2,l123,6815r,3l123,6823r-3,2l118,6825r-3,2l7,6827r-3,-2l2,6825,,6823r,-5l,6815r2,-2l4,6813r3,-3xm177,6810r,l179,6813r3,l184,6815r,3l184,6823r-2,2l179,6825r-2,2l175,6825r-3,l170,6823r,-5l170,6815r2,-2l175,6813r2,-3xm239,6810r,l241,6813r3,l246,6815r,3l246,6823r-2,2l241,6825r-2,2l236,6825r-2,l231,6823r,-5l231,6815r3,-2l236,6813r3,-3xm300,6810r109,l411,6813r3,l416,6815r,3l416,6823r-2,2l411,6825r-2,2l300,6827r-2,-2l295,6825r-2,-2l293,6818r,-3l295,6813r3,l300,6810xm470,6810r,l473,6813r2,l478,6815r,3l478,6823r-3,2l473,6825r-3,2l468,6825r-3,l463,6823r,-5l463,6815r2,-2l468,6813r2,-3e" filled="f" strokeweight=".12pt">
              <v:stroke joinstyle="round"/>
              <v:formulas/>
              <v:path arrowok="t" o:connecttype="custom" o:connectlocs="115,1900;120,1903;123,1908;120,1915;115,1917;4,1915;0,1913;0,1905;4,1903;177,1900;179,1903;184,1905;184,1913;179,1915;175,1915;170,1913;170,1905;175,1903;239,1900;241,1903;246,1905;246,1913;241,1915;236,1915;231,1913;231,1905;236,1903;300,1900;411,1903;416,1905;416,1913;411,1915;300,1917;295,1915;293,1908;295,1903;300,1900;470,1900;475,1903;478,1908;475,1915;470,1917;465,1915;463,1908;465,1903;470,1900" o:connectangles="0,0,0,0,0,0,0,0,0,0,0,0,0,0,0,0,0,0,0,0,0,0,0,0,0,0,0,0,0,0,0,0,0,0,0,0,0,0,0,0,0,0,0,0,0,0"/>
            </v:shape>
            <v:shape id="Text Box 104" o:spid="_x0000_s1050" type="#_x0000_t202" style="position:absolute;left:1837;top:110;width:1057;height:479;visibility:visible" filled="f" stroked="f">
              <v:textbox inset="0,0,0,0">
                <w:txbxContent>
                  <w:p w:rsidR="00A625A7" w:rsidRDefault="00EB6C57">
                    <w:pPr>
                      <w:spacing w:line="242" w:lineRule="exact"/>
                      <w:ind w:left="14"/>
                      <w:rPr>
                        <w:sz w:val="18"/>
                      </w:rPr>
                    </w:pPr>
                    <w:r>
                      <w:rPr>
                        <w:rFonts w:ascii="Times New Roman" w:eastAsia="Times New Roman"/>
                        <w:w w:val="105"/>
                        <w:position w:val="3"/>
                        <w:sz w:val="18"/>
                      </w:rPr>
                      <w:t>%</w:t>
                    </w:r>
                    <w:r>
                      <w:rPr>
                        <w:w w:val="105"/>
                        <w:position w:val="3"/>
                        <w:sz w:val="18"/>
                      </w:rPr>
                      <w:t>）</w:t>
                    </w:r>
                    <w:r>
                      <w:rPr>
                        <w:w w:val="105"/>
                        <w:position w:val="3"/>
                        <w:sz w:val="18"/>
                      </w:rPr>
                      <w:t xml:space="preserve"> </w:t>
                    </w:r>
                    <w:proofErr w:type="spellStart"/>
                    <w:r>
                      <w:rPr>
                        <w:w w:val="105"/>
                        <w:sz w:val="18"/>
                      </w:rPr>
                      <w:t>阶段一</w:t>
                    </w:r>
                    <w:proofErr w:type="spellEnd"/>
                  </w:p>
                  <w:p w:rsidR="00A625A7" w:rsidRDefault="00EB6C57">
                    <w:pPr>
                      <w:spacing w:before="28"/>
                      <w:rPr>
                        <w:rFonts w:ascii="Times New Roman"/>
                        <w:sz w:val="18"/>
                      </w:rPr>
                    </w:pPr>
                    <w:r>
                      <w:rPr>
                        <w:rFonts w:ascii="Times New Roman"/>
                        <w:w w:val="105"/>
                        <w:sz w:val="18"/>
                      </w:rPr>
                      <w:t>00</w:t>
                    </w:r>
                  </w:p>
                </w:txbxContent>
              </v:textbox>
            </v:shape>
            <v:shape id="Text Box 103" o:spid="_x0000_s1051" type="#_x0000_t202" style="position:absolute;left:3555;top:143;width:574;height:185;visibility:visible" filled="f" stroked="f">
              <v:textbox inset="0,0,0,0">
                <w:txbxContent>
                  <w:p w:rsidR="00A625A7" w:rsidRDefault="00EB6C57">
                    <w:pPr>
                      <w:spacing w:line="185" w:lineRule="exact"/>
                      <w:rPr>
                        <w:sz w:val="18"/>
                      </w:rPr>
                    </w:pPr>
                    <w:proofErr w:type="spellStart"/>
                    <w:r>
                      <w:rPr>
                        <w:w w:val="105"/>
                        <w:sz w:val="18"/>
                      </w:rPr>
                      <w:t>阶段二</w:t>
                    </w:r>
                    <w:proofErr w:type="spellEnd"/>
                  </w:p>
                </w:txbxContent>
              </v:textbox>
            </v:shape>
            <v:shape id="Text Box 102" o:spid="_x0000_s1052" type="#_x0000_t202" style="position:absolute;left:6198;top:143;width:574;height:185;visibility:visible" filled="f" stroked="f">
              <v:textbox inset="0,0,0,0">
                <w:txbxContent>
                  <w:p w:rsidR="00A625A7" w:rsidRDefault="00EB6C57">
                    <w:pPr>
                      <w:spacing w:line="185" w:lineRule="exact"/>
                      <w:rPr>
                        <w:sz w:val="18"/>
                      </w:rPr>
                    </w:pPr>
                    <w:proofErr w:type="spellStart"/>
                    <w:r>
                      <w:rPr>
                        <w:w w:val="105"/>
                        <w:sz w:val="18"/>
                      </w:rPr>
                      <w:t>阶段三</w:t>
                    </w:r>
                    <w:proofErr w:type="spellEnd"/>
                  </w:p>
                </w:txbxContent>
              </v:textbox>
            </v:shape>
            <v:shape id="Text Box 101" o:spid="_x0000_s1053" type="#_x0000_t202" style="position:absolute;left:3262;top:533;width:4068;height:185;visibility:visible" filled="f" stroked="f">
              <v:textbox inset="0,0,0,0">
                <w:txbxContent>
                  <w:p w:rsidR="00A625A7" w:rsidRDefault="00EB6C57">
                    <w:pPr>
                      <w:tabs>
                        <w:tab w:val="left" w:pos="2570"/>
                      </w:tabs>
                      <w:spacing w:line="185" w:lineRule="exact"/>
                      <w:rPr>
                        <w:sz w:val="18"/>
                        <w:lang w:eastAsia="zh-CN"/>
                      </w:rPr>
                    </w:pPr>
                    <w:r>
                      <w:rPr>
                        <w:w w:val="105"/>
                        <w:sz w:val="18"/>
                        <w:lang w:eastAsia="zh-CN"/>
                      </w:rPr>
                      <w:t>工业区建设</w:t>
                    </w:r>
                    <w:r>
                      <w:rPr>
                        <w:w w:val="105"/>
                        <w:sz w:val="18"/>
                        <w:lang w:eastAsia="zh-CN"/>
                      </w:rPr>
                      <w:tab/>
                    </w:r>
                    <w:r>
                      <w:rPr>
                        <w:sz w:val="18"/>
                        <w:lang w:eastAsia="zh-CN"/>
                      </w:rPr>
                      <w:t>城市建设相对平稳</w:t>
                    </w:r>
                  </w:p>
                </w:txbxContent>
              </v:textbox>
            </v:shape>
            <v:shape id="Text Box 100" o:spid="_x0000_s1054" type="#_x0000_t202" style="position:absolute;left:1844;top:767;width:206;height:1017;visibility:visible" filled="f" stroked="f">
              <v:textbox inset="0,0,0,0">
                <w:txbxContent>
                  <w:p w:rsidR="00A625A7" w:rsidRDefault="00EB6C57">
                    <w:pPr>
                      <w:spacing w:line="203" w:lineRule="exact"/>
                      <w:rPr>
                        <w:rFonts w:ascii="Times New Roman"/>
                        <w:sz w:val="18"/>
                      </w:rPr>
                    </w:pPr>
                    <w:r>
                      <w:rPr>
                        <w:rFonts w:ascii="Times New Roman"/>
                        <w:w w:val="105"/>
                        <w:sz w:val="18"/>
                      </w:rPr>
                      <w:t>80</w:t>
                    </w:r>
                  </w:p>
                  <w:p w:rsidR="00A625A7" w:rsidRDefault="00A625A7">
                    <w:pPr>
                      <w:spacing w:before="2"/>
                      <w:rPr>
                        <w:rFonts w:ascii="Times New Roman"/>
                        <w:sz w:val="17"/>
                      </w:rPr>
                    </w:pPr>
                  </w:p>
                  <w:p w:rsidR="00A625A7" w:rsidRDefault="00EB6C57">
                    <w:pPr>
                      <w:rPr>
                        <w:rFonts w:ascii="Times New Roman"/>
                        <w:sz w:val="18"/>
                      </w:rPr>
                    </w:pPr>
                    <w:r>
                      <w:rPr>
                        <w:rFonts w:ascii="Times New Roman"/>
                        <w:w w:val="105"/>
                        <w:sz w:val="18"/>
                      </w:rPr>
                      <w:t>60</w:t>
                    </w:r>
                  </w:p>
                  <w:p w:rsidR="00A625A7" w:rsidRDefault="00A625A7">
                    <w:pPr>
                      <w:spacing w:before="5"/>
                      <w:rPr>
                        <w:rFonts w:ascii="Times New Roman"/>
                        <w:sz w:val="17"/>
                      </w:rPr>
                    </w:pPr>
                  </w:p>
                  <w:p w:rsidR="00A625A7" w:rsidRDefault="00EB6C57">
                    <w:pPr>
                      <w:rPr>
                        <w:rFonts w:ascii="Times New Roman"/>
                        <w:sz w:val="18"/>
                      </w:rPr>
                    </w:pPr>
                    <w:r>
                      <w:rPr>
                        <w:rFonts w:ascii="Times New Roman"/>
                        <w:w w:val="105"/>
                        <w:sz w:val="18"/>
                      </w:rPr>
                      <w:t>40</w:t>
                    </w:r>
                  </w:p>
                </w:txbxContent>
              </v:textbox>
            </v:shape>
            <v:shape id="Text Box 99" o:spid="_x0000_s1055" type="#_x0000_t202" style="position:absolute;left:2335;top:1116;width:205;height:904;visibility:visible" filled="f" stroked="f">
              <v:textbox inset="0,0,0,0">
                <w:txbxContent>
                  <w:p w:rsidR="00A625A7" w:rsidRDefault="00EB6C57">
                    <w:pPr>
                      <w:spacing w:line="209" w:lineRule="exact"/>
                      <w:rPr>
                        <w:sz w:val="18"/>
                      </w:rPr>
                    </w:pPr>
                    <w:r>
                      <w:rPr>
                        <w:w w:val="102"/>
                        <w:sz w:val="18"/>
                      </w:rPr>
                      <w:t>近</w:t>
                    </w:r>
                  </w:p>
                  <w:p w:rsidR="00A625A7" w:rsidRDefault="00EB6C57">
                    <w:pPr>
                      <w:spacing w:before="9"/>
                      <w:rPr>
                        <w:sz w:val="18"/>
                      </w:rPr>
                    </w:pPr>
                    <w:r>
                      <w:rPr>
                        <w:w w:val="102"/>
                        <w:sz w:val="18"/>
                      </w:rPr>
                      <w:t>郊</w:t>
                    </w:r>
                  </w:p>
                  <w:p w:rsidR="00A625A7" w:rsidRDefault="00EB6C57">
                    <w:pPr>
                      <w:spacing w:before="11" w:line="230" w:lineRule="atLeast"/>
                      <w:ind w:right="18"/>
                      <w:rPr>
                        <w:sz w:val="18"/>
                      </w:rPr>
                    </w:pPr>
                    <w:proofErr w:type="spellStart"/>
                    <w:r>
                      <w:rPr>
                        <w:sz w:val="18"/>
                      </w:rPr>
                      <w:t>农村</w:t>
                    </w:r>
                    <w:proofErr w:type="spellEnd"/>
                  </w:p>
                </w:txbxContent>
              </v:textbox>
            </v:shape>
            <v:shape id="Text Box 98" o:spid="_x0000_s1056" type="#_x0000_t202" style="position:absolute;left:2951;top:1111;width:205;height:904;visibility:visible" filled="f" stroked="f">
              <v:textbox inset="0,0,0,0">
                <w:txbxContent>
                  <w:p w:rsidR="00A625A7" w:rsidRDefault="00EB6C57">
                    <w:pPr>
                      <w:spacing w:line="209" w:lineRule="exact"/>
                      <w:rPr>
                        <w:sz w:val="18"/>
                      </w:rPr>
                    </w:pPr>
                    <w:r>
                      <w:rPr>
                        <w:w w:val="102"/>
                        <w:sz w:val="18"/>
                      </w:rPr>
                      <w:t>土</w:t>
                    </w:r>
                  </w:p>
                  <w:p w:rsidR="00A625A7" w:rsidRDefault="00EB6C57">
                    <w:pPr>
                      <w:spacing w:before="9"/>
                      <w:rPr>
                        <w:sz w:val="18"/>
                      </w:rPr>
                    </w:pPr>
                    <w:r>
                      <w:rPr>
                        <w:w w:val="102"/>
                        <w:sz w:val="18"/>
                      </w:rPr>
                      <w:t>地</w:t>
                    </w:r>
                  </w:p>
                  <w:p w:rsidR="00A625A7" w:rsidRDefault="00EB6C57">
                    <w:pPr>
                      <w:spacing w:before="11" w:line="230" w:lineRule="atLeast"/>
                      <w:ind w:right="18"/>
                      <w:rPr>
                        <w:sz w:val="18"/>
                      </w:rPr>
                    </w:pPr>
                    <w:proofErr w:type="spellStart"/>
                    <w:r>
                      <w:rPr>
                        <w:sz w:val="18"/>
                      </w:rPr>
                      <w:t>征收</w:t>
                    </w:r>
                    <w:proofErr w:type="spellEnd"/>
                  </w:p>
                </w:txbxContent>
              </v:textbox>
            </v:shape>
            <v:shape id="Text Box 97" o:spid="_x0000_s1057" type="#_x0000_t202" style="position:absolute;left:4598;top:919;width:205;height:1479;visibility:visible" filled="f" stroked="f">
              <v:textbox inset="0,0,0,0">
                <w:txbxContent>
                  <w:p w:rsidR="00A625A7" w:rsidRDefault="00EB6C57">
                    <w:pPr>
                      <w:spacing w:line="225" w:lineRule="auto"/>
                      <w:ind w:right="18"/>
                      <w:jc w:val="both"/>
                      <w:rPr>
                        <w:sz w:val="18"/>
                      </w:rPr>
                    </w:pPr>
                    <w:proofErr w:type="spellStart"/>
                    <w:r>
                      <w:rPr>
                        <w:sz w:val="18"/>
                      </w:rPr>
                      <w:t>工业区建设完成</w:t>
                    </w:r>
                    <w:proofErr w:type="spellEnd"/>
                  </w:p>
                </w:txbxContent>
              </v:textbox>
            </v:shape>
            <v:shape id="Text Box 96" o:spid="_x0000_s1058" type="#_x0000_t202" style="position:absolute;left:8808;top:1126;width:205;height:881;visibility:visible" filled="f" stroked="f">
              <v:textbox inset="0,0,0,0">
                <w:txbxContent>
                  <w:p w:rsidR="00A625A7" w:rsidRDefault="00EB6C57">
                    <w:pPr>
                      <w:spacing w:line="209" w:lineRule="exact"/>
                      <w:rPr>
                        <w:sz w:val="18"/>
                      </w:rPr>
                    </w:pPr>
                    <w:r>
                      <w:rPr>
                        <w:w w:val="102"/>
                        <w:sz w:val="18"/>
                      </w:rPr>
                      <w:t>甲</w:t>
                    </w:r>
                  </w:p>
                  <w:p w:rsidR="00A625A7" w:rsidRDefault="00EB6C57">
                    <w:pPr>
                      <w:spacing w:line="350" w:lineRule="atLeast"/>
                      <w:ind w:right="18"/>
                      <w:rPr>
                        <w:sz w:val="18"/>
                      </w:rPr>
                    </w:pPr>
                    <w:proofErr w:type="spellStart"/>
                    <w:r>
                      <w:rPr>
                        <w:sz w:val="18"/>
                      </w:rPr>
                      <w:t>乙丙</w:t>
                    </w:r>
                    <w:proofErr w:type="spellEnd"/>
                  </w:p>
                </w:txbxContent>
              </v:textbox>
            </v:shape>
            <v:shape id="Text Box 95" o:spid="_x0000_s1059" type="#_x0000_t202" style="position:absolute;left:1844;top:1985;width:206;height:205;visibility:visible" filled="f" stroked="f">
              <v:textbox inset="0,0,0,0">
                <w:txbxContent>
                  <w:p w:rsidR="00A625A7" w:rsidRDefault="00EB6C57">
                    <w:pPr>
                      <w:spacing w:line="203" w:lineRule="exact"/>
                      <w:rPr>
                        <w:rFonts w:ascii="Times New Roman"/>
                        <w:sz w:val="18"/>
                      </w:rPr>
                    </w:pPr>
                    <w:r>
                      <w:rPr>
                        <w:rFonts w:ascii="Times New Roman"/>
                        <w:w w:val="105"/>
                        <w:sz w:val="18"/>
                      </w:rPr>
                      <w:t>20</w:t>
                    </w:r>
                  </w:p>
                </w:txbxContent>
              </v:textbox>
            </v:shape>
            <v:shape id="Text Box 94" o:spid="_x0000_s1060" type="#_x0000_t202" style="position:absolute;left:1891;top:2392;width:113;height:205;visibility:visible" filled="f" stroked="f">
              <v:textbox inset="0,0,0,0">
                <w:txbxContent>
                  <w:p w:rsidR="00A625A7" w:rsidRDefault="00EB6C57">
                    <w:pPr>
                      <w:spacing w:line="203" w:lineRule="exact"/>
                      <w:rPr>
                        <w:rFonts w:ascii="Times New Roman"/>
                        <w:sz w:val="18"/>
                      </w:rPr>
                    </w:pPr>
                    <w:r>
                      <w:rPr>
                        <w:rFonts w:ascii="Times New Roman"/>
                        <w:w w:val="102"/>
                        <w:sz w:val="18"/>
                      </w:rPr>
                      <w:t>0</w:t>
                    </w:r>
                  </w:p>
                </w:txbxContent>
              </v:textbox>
            </v:shape>
            <v:shape id="Text Box 93" o:spid="_x0000_s1061" type="#_x0000_t202" style="position:absolute;left:8224;top:2507;width:758;height:185;visibility:visible" filled="f" stroked="f">
              <v:textbox inset="0,0,0,0">
                <w:txbxContent>
                  <w:p w:rsidR="00A625A7" w:rsidRDefault="00EB6C57">
                    <w:pPr>
                      <w:spacing w:line="185" w:lineRule="exact"/>
                      <w:rPr>
                        <w:sz w:val="18"/>
                      </w:rPr>
                    </w:pPr>
                    <w:r>
                      <w:rPr>
                        <w:sz w:val="18"/>
                      </w:rPr>
                      <w:t>（</w:t>
                    </w:r>
                    <w:proofErr w:type="spellStart"/>
                    <w:r>
                      <w:rPr>
                        <w:sz w:val="18"/>
                      </w:rPr>
                      <w:t>年份</w:t>
                    </w:r>
                    <w:proofErr w:type="spellEnd"/>
                    <w:r>
                      <w:rPr>
                        <w:sz w:val="18"/>
                      </w:rPr>
                      <w:t>）</w:t>
                    </w:r>
                  </w:p>
                </w:txbxContent>
              </v:textbox>
            </v:shape>
            <w10:wrap anchorx="page"/>
          </v:group>
        </w:pict>
      </w:r>
      <w:r w:rsidR="00E4541B">
        <w:rPr>
          <w:w w:val="105"/>
          <w:sz w:val="18"/>
        </w:rPr>
        <w:t xml:space="preserve"> </w:t>
      </w:r>
      <w:r w:rsidR="00E4541B">
        <w:rPr>
          <w:spacing w:val="-31"/>
          <w:w w:val="105"/>
          <w:position w:val="-3"/>
          <w:sz w:val="18"/>
        </w:rPr>
        <w:t xml:space="preserve">村 </w:t>
      </w:r>
      <w:r w:rsidR="00E4541B">
        <w:rPr>
          <w:w w:val="105"/>
          <w:sz w:val="18"/>
        </w:rPr>
        <w:t>民</w:t>
      </w:r>
    </w:p>
    <w:p w:rsidR="00A625A7" w:rsidRDefault="00EB6C57">
      <w:pPr>
        <w:spacing w:line="212" w:lineRule="exact"/>
        <w:ind w:left="561"/>
        <w:rPr>
          <w:sz w:val="18"/>
        </w:rPr>
      </w:pPr>
      <w:r>
        <w:rPr>
          <w:w w:val="102"/>
          <w:sz w:val="18"/>
        </w:rPr>
        <w:t>就</w:t>
      </w:r>
    </w:p>
    <w:p w:rsidR="00A625A7" w:rsidRDefault="00EB6C57">
      <w:pPr>
        <w:spacing w:before="9" w:line="249" w:lineRule="auto"/>
        <w:ind w:left="561" w:right="7984"/>
        <w:jc w:val="both"/>
        <w:rPr>
          <w:sz w:val="18"/>
        </w:rPr>
      </w:pPr>
      <w:proofErr w:type="spellStart"/>
      <w:r>
        <w:rPr>
          <w:w w:val="105"/>
          <w:sz w:val="18"/>
        </w:rPr>
        <w:t>业构成</w:t>
      </w:r>
      <w:proofErr w:type="spellEnd"/>
    </w:p>
    <w:p w:rsidR="00A625A7" w:rsidRDefault="00A625A7">
      <w:pPr>
        <w:pStyle w:val="a3"/>
        <w:ind w:left="0"/>
        <w:rPr>
          <w:sz w:val="20"/>
        </w:rPr>
      </w:pPr>
    </w:p>
    <w:p w:rsidR="00A625A7" w:rsidRDefault="00A625A7">
      <w:pPr>
        <w:pStyle w:val="a3"/>
        <w:ind w:left="0"/>
        <w:rPr>
          <w:sz w:val="20"/>
        </w:rPr>
      </w:pPr>
    </w:p>
    <w:p w:rsidR="00A625A7" w:rsidRDefault="00A625A7">
      <w:pPr>
        <w:pStyle w:val="a3"/>
        <w:spacing w:before="4"/>
        <w:ind w:left="0"/>
        <w:rPr>
          <w:sz w:val="18"/>
        </w:rPr>
      </w:pPr>
    </w:p>
    <w:p w:rsidR="00A625A7" w:rsidRDefault="00EB6C57">
      <w:pPr>
        <w:tabs>
          <w:tab w:val="left" w:pos="1698"/>
          <w:tab w:val="left" w:pos="2410"/>
          <w:tab w:val="left" w:pos="3123"/>
          <w:tab w:val="left" w:pos="3835"/>
          <w:tab w:val="left" w:pos="4550"/>
          <w:tab w:val="left" w:pos="5262"/>
          <w:tab w:val="left" w:pos="5975"/>
          <w:tab w:val="left" w:pos="6687"/>
        </w:tabs>
        <w:ind w:left="986"/>
        <w:rPr>
          <w:rFonts w:ascii="Times New Roman"/>
          <w:sz w:val="18"/>
        </w:rPr>
      </w:pPr>
      <w:r>
        <w:rPr>
          <w:rFonts w:ascii="Times New Roman"/>
          <w:w w:val="105"/>
          <w:sz w:val="18"/>
        </w:rPr>
        <w:t>2000</w:t>
      </w:r>
      <w:r>
        <w:rPr>
          <w:rFonts w:ascii="Times New Roman"/>
          <w:w w:val="105"/>
          <w:sz w:val="18"/>
        </w:rPr>
        <w:tab/>
        <w:t>2002</w:t>
      </w:r>
      <w:r>
        <w:rPr>
          <w:rFonts w:ascii="Times New Roman"/>
          <w:w w:val="105"/>
          <w:sz w:val="18"/>
        </w:rPr>
        <w:tab/>
        <w:t>2004</w:t>
      </w:r>
      <w:r>
        <w:rPr>
          <w:rFonts w:ascii="Times New Roman"/>
          <w:w w:val="105"/>
          <w:sz w:val="18"/>
        </w:rPr>
        <w:tab/>
        <w:t>2006</w:t>
      </w:r>
      <w:r>
        <w:rPr>
          <w:rFonts w:ascii="Times New Roman"/>
          <w:w w:val="105"/>
          <w:sz w:val="18"/>
        </w:rPr>
        <w:tab/>
        <w:t>2008</w:t>
      </w:r>
      <w:r>
        <w:rPr>
          <w:rFonts w:ascii="Times New Roman"/>
          <w:w w:val="105"/>
          <w:sz w:val="18"/>
        </w:rPr>
        <w:tab/>
        <w:t>2010</w:t>
      </w:r>
      <w:r>
        <w:rPr>
          <w:rFonts w:ascii="Times New Roman"/>
          <w:w w:val="105"/>
          <w:sz w:val="18"/>
        </w:rPr>
        <w:tab/>
        <w:t>2012</w:t>
      </w:r>
      <w:r>
        <w:rPr>
          <w:rFonts w:ascii="Times New Roman"/>
          <w:w w:val="105"/>
          <w:sz w:val="18"/>
        </w:rPr>
        <w:tab/>
        <w:t>2014</w:t>
      </w:r>
      <w:r>
        <w:rPr>
          <w:rFonts w:ascii="Times New Roman"/>
          <w:w w:val="105"/>
          <w:sz w:val="18"/>
        </w:rPr>
        <w:tab/>
        <w:t>2016</w:t>
      </w:r>
    </w:p>
    <w:p w:rsidR="00A625A7" w:rsidRDefault="00EB6C57">
      <w:pPr>
        <w:spacing w:before="33"/>
        <w:ind w:left="117" w:right="1319"/>
        <w:jc w:val="center"/>
        <w:rPr>
          <w:sz w:val="18"/>
        </w:rPr>
      </w:pPr>
      <w:r>
        <w:rPr>
          <w:sz w:val="18"/>
        </w:rPr>
        <w:t>第</w:t>
      </w:r>
      <w:r>
        <w:rPr>
          <w:sz w:val="18"/>
        </w:rPr>
        <w:t xml:space="preserve"> 3</w:t>
      </w:r>
      <w:r>
        <w:rPr>
          <w:sz w:val="18"/>
        </w:rPr>
        <w:t>～</w:t>
      </w:r>
      <w:r>
        <w:rPr>
          <w:sz w:val="18"/>
        </w:rPr>
        <w:t xml:space="preserve">5 </w:t>
      </w:r>
      <w:proofErr w:type="spellStart"/>
      <w:r>
        <w:rPr>
          <w:sz w:val="18"/>
        </w:rPr>
        <w:t>题图</w:t>
      </w:r>
      <w:proofErr w:type="spellEnd"/>
    </w:p>
    <w:p w:rsidR="00A625A7" w:rsidRDefault="00A625A7">
      <w:pPr>
        <w:pStyle w:val="a3"/>
        <w:spacing w:before="7"/>
        <w:ind w:left="0"/>
        <w:rPr>
          <w:sz w:val="13"/>
        </w:rPr>
      </w:pPr>
    </w:p>
    <w:p w:rsidR="00A625A7" w:rsidRDefault="00EB6C57">
      <w:pPr>
        <w:pStyle w:val="a4"/>
        <w:numPr>
          <w:ilvl w:val="0"/>
          <w:numId w:val="11"/>
        </w:numPr>
        <w:tabs>
          <w:tab w:val="left" w:pos="329"/>
        </w:tabs>
        <w:spacing w:before="70"/>
        <w:rPr>
          <w:sz w:val="21"/>
          <w:lang w:eastAsia="zh-CN"/>
        </w:rPr>
      </w:pPr>
      <w:r>
        <w:rPr>
          <w:sz w:val="21"/>
          <w:lang w:eastAsia="zh-CN"/>
        </w:rPr>
        <w:t>甲、乙、丙表示的劳动力就业部门分别为</w:t>
      </w:r>
    </w:p>
    <w:p w:rsidR="00A625A7" w:rsidRDefault="00EB6C57">
      <w:pPr>
        <w:pStyle w:val="a3"/>
        <w:tabs>
          <w:tab w:val="left" w:pos="4317"/>
        </w:tabs>
        <w:spacing w:before="98"/>
        <w:ind w:left="326"/>
        <w:rPr>
          <w:lang w:eastAsia="zh-CN"/>
        </w:rPr>
      </w:pPr>
      <w:r>
        <w:rPr>
          <w:lang w:eastAsia="zh-CN"/>
        </w:rPr>
        <w:t>A.</w:t>
      </w:r>
      <w:r>
        <w:rPr>
          <w:lang w:eastAsia="zh-CN"/>
        </w:rPr>
        <w:t>农业、工业、商业</w:t>
      </w:r>
      <w:r>
        <w:rPr>
          <w:lang w:eastAsia="zh-CN"/>
        </w:rPr>
        <w:tab/>
      </w:r>
      <w:r>
        <w:rPr>
          <w:w w:val="95"/>
          <w:lang w:eastAsia="zh-CN"/>
        </w:rPr>
        <w:t>B.</w:t>
      </w:r>
      <w:r>
        <w:rPr>
          <w:w w:val="95"/>
          <w:lang w:eastAsia="zh-CN"/>
        </w:rPr>
        <w:t>工业、商业、农业</w:t>
      </w:r>
    </w:p>
    <w:p w:rsidR="00A625A7" w:rsidRDefault="00EB6C57">
      <w:pPr>
        <w:pStyle w:val="a3"/>
        <w:tabs>
          <w:tab w:val="left" w:pos="4317"/>
        </w:tabs>
        <w:spacing w:before="101"/>
        <w:ind w:left="326"/>
        <w:rPr>
          <w:lang w:eastAsia="zh-CN"/>
        </w:rPr>
      </w:pPr>
      <w:r>
        <w:rPr>
          <w:lang w:eastAsia="zh-CN"/>
        </w:rPr>
        <w:t>C.</w:t>
      </w:r>
      <w:r>
        <w:rPr>
          <w:lang w:eastAsia="zh-CN"/>
        </w:rPr>
        <w:t>商业、工业、农业</w:t>
      </w:r>
      <w:r>
        <w:rPr>
          <w:lang w:eastAsia="zh-CN"/>
        </w:rPr>
        <w:tab/>
      </w:r>
      <w:r>
        <w:rPr>
          <w:w w:val="95"/>
          <w:lang w:eastAsia="zh-CN"/>
        </w:rPr>
        <w:t>D.</w:t>
      </w:r>
      <w:r>
        <w:rPr>
          <w:w w:val="95"/>
          <w:lang w:eastAsia="zh-CN"/>
        </w:rPr>
        <w:t>商业、农业、工业</w:t>
      </w:r>
    </w:p>
    <w:p w:rsidR="00A625A7" w:rsidRDefault="00EB6C57">
      <w:pPr>
        <w:pStyle w:val="a4"/>
        <w:numPr>
          <w:ilvl w:val="0"/>
          <w:numId w:val="11"/>
        </w:numPr>
        <w:tabs>
          <w:tab w:val="left" w:pos="327"/>
        </w:tabs>
        <w:spacing w:before="58"/>
        <w:ind w:left="326" w:hanging="210"/>
        <w:rPr>
          <w:sz w:val="21"/>
          <w:lang w:eastAsia="zh-CN"/>
        </w:rPr>
      </w:pPr>
      <w:r>
        <w:rPr>
          <w:sz w:val="21"/>
          <w:lang w:eastAsia="zh-CN"/>
        </w:rPr>
        <w:t>该</w:t>
      </w:r>
      <w:r>
        <w:rPr>
          <w:sz w:val="21"/>
          <w:lang w:eastAsia="zh-CN"/>
        </w:rPr>
        <w:t>“</w:t>
      </w:r>
      <w:r>
        <w:rPr>
          <w:sz w:val="21"/>
          <w:lang w:eastAsia="zh-CN"/>
        </w:rPr>
        <w:t>城中村</w:t>
      </w:r>
      <w:r>
        <w:rPr>
          <w:sz w:val="21"/>
          <w:lang w:eastAsia="zh-CN"/>
        </w:rPr>
        <w:t>”</w:t>
      </w:r>
      <w:r>
        <w:rPr>
          <w:sz w:val="21"/>
          <w:lang w:eastAsia="zh-CN"/>
        </w:rPr>
        <w:t>居民就业方式的变化是</w:t>
      </w:r>
    </w:p>
    <w:p w:rsidR="00A625A7" w:rsidRDefault="00EB6C57">
      <w:pPr>
        <w:pStyle w:val="a3"/>
        <w:tabs>
          <w:tab w:val="left" w:pos="4317"/>
        </w:tabs>
        <w:spacing w:before="98"/>
        <w:ind w:left="326"/>
        <w:rPr>
          <w:lang w:eastAsia="zh-CN"/>
        </w:rPr>
      </w:pPr>
      <w:r>
        <w:rPr>
          <w:lang w:eastAsia="zh-CN"/>
        </w:rPr>
        <w:lastRenderedPageBreak/>
        <w:t>A.</w:t>
      </w:r>
      <w:r>
        <w:rPr>
          <w:lang w:eastAsia="zh-CN"/>
        </w:rPr>
        <w:t>农民全部转化为工人</w:t>
      </w:r>
      <w:r>
        <w:rPr>
          <w:lang w:eastAsia="zh-CN"/>
        </w:rPr>
        <w:tab/>
        <w:t>B.</w:t>
      </w:r>
      <w:r>
        <w:rPr>
          <w:lang w:eastAsia="zh-CN"/>
        </w:rPr>
        <w:t>建筑工人比重不断上升</w:t>
      </w:r>
    </w:p>
    <w:p w:rsidR="00A625A7" w:rsidRDefault="00EB6C57">
      <w:pPr>
        <w:pStyle w:val="a3"/>
        <w:tabs>
          <w:tab w:val="left" w:pos="4317"/>
        </w:tabs>
        <w:spacing w:before="100" w:line="326" w:lineRule="auto"/>
        <w:ind w:left="117" w:right="2106" w:firstLine="208"/>
        <w:rPr>
          <w:lang w:eastAsia="zh-CN"/>
        </w:rPr>
      </w:pPr>
      <w:r>
        <w:rPr>
          <w:lang w:eastAsia="zh-CN"/>
        </w:rPr>
        <w:t>C.</w:t>
      </w:r>
      <w:r>
        <w:rPr>
          <w:lang w:eastAsia="zh-CN"/>
        </w:rPr>
        <w:t>体力劳动者比重降低</w:t>
      </w:r>
      <w:r>
        <w:rPr>
          <w:lang w:eastAsia="zh-CN"/>
        </w:rPr>
        <w:tab/>
        <w:t>D.</w:t>
      </w:r>
      <w:r>
        <w:rPr>
          <w:lang w:eastAsia="zh-CN"/>
        </w:rPr>
        <w:t>从事商业活动人数减</w:t>
      </w:r>
      <w:r>
        <w:rPr>
          <w:spacing w:val="-11"/>
          <w:lang w:eastAsia="zh-CN"/>
        </w:rPr>
        <w:t>少</w:t>
      </w:r>
      <w:r>
        <w:rPr>
          <w:lang w:eastAsia="zh-CN"/>
        </w:rPr>
        <w:t>5.2002</w:t>
      </w:r>
      <w:r>
        <w:rPr>
          <w:spacing w:val="-53"/>
          <w:lang w:eastAsia="zh-CN"/>
        </w:rPr>
        <w:t xml:space="preserve"> </w:t>
      </w:r>
      <w:r>
        <w:rPr>
          <w:lang w:eastAsia="zh-CN"/>
        </w:rPr>
        <w:t>年后，该地区城市化的发展过程总体处在</w:t>
      </w:r>
    </w:p>
    <w:p w:rsidR="00A625A7" w:rsidRDefault="00EB6C57">
      <w:pPr>
        <w:pStyle w:val="a4"/>
        <w:numPr>
          <w:ilvl w:val="0"/>
          <w:numId w:val="10"/>
        </w:numPr>
        <w:tabs>
          <w:tab w:val="left" w:pos="538"/>
          <w:tab w:val="left" w:pos="4317"/>
        </w:tabs>
        <w:spacing w:before="3" w:line="326" w:lineRule="auto"/>
        <w:ind w:right="2106" w:firstLine="0"/>
        <w:rPr>
          <w:sz w:val="21"/>
          <w:lang w:eastAsia="zh-CN"/>
        </w:rPr>
      </w:pPr>
      <w:r>
        <w:rPr>
          <w:sz w:val="21"/>
          <w:lang w:eastAsia="zh-CN"/>
        </w:rPr>
        <w:t>处于</w:t>
      </w:r>
      <w:r>
        <w:rPr>
          <w:sz w:val="21"/>
          <w:lang w:eastAsia="zh-CN"/>
        </w:rPr>
        <w:t>“</w:t>
      </w:r>
      <w:r>
        <w:rPr>
          <w:sz w:val="21"/>
          <w:lang w:eastAsia="zh-CN"/>
        </w:rPr>
        <w:t>虚假城市化</w:t>
      </w:r>
      <w:r>
        <w:rPr>
          <w:sz w:val="21"/>
          <w:lang w:eastAsia="zh-CN"/>
        </w:rPr>
        <w:t>”</w:t>
      </w:r>
      <w:r>
        <w:rPr>
          <w:sz w:val="21"/>
          <w:lang w:eastAsia="zh-CN"/>
        </w:rPr>
        <w:t>发展阶段</w:t>
      </w:r>
      <w:r>
        <w:rPr>
          <w:sz w:val="21"/>
          <w:lang w:eastAsia="zh-CN"/>
        </w:rPr>
        <w:tab/>
        <w:t>B.</w:t>
      </w:r>
      <w:r>
        <w:rPr>
          <w:sz w:val="21"/>
          <w:lang w:eastAsia="zh-CN"/>
        </w:rPr>
        <w:t>城市化发展的加速阶</w:t>
      </w:r>
      <w:r>
        <w:rPr>
          <w:spacing w:val="-11"/>
          <w:sz w:val="21"/>
          <w:lang w:eastAsia="zh-CN"/>
        </w:rPr>
        <w:t>段</w:t>
      </w:r>
      <w:r>
        <w:rPr>
          <w:sz w:val="21"/>
          <w:lang w:eastAsia="zh-CN"/>
        </w:rPr>
        <w:t>C.</w:t>
      </w:r>
      <w:r>
        <w:rPr>
          <w:sz w:val="21"/>
          <w:lang w:eastAsia="zh-CN"/>
        </w:rPr>
        <w:t>处于城市郊区化的发展阶段</w:t>
      </w:r>
      <w:r>
        <w:rPr>
          <w:sz w:val="21"/>
          <w:lang w:eastAsia="zh-CN"/>
        </w:rPr>
        <w:tab/>
        <w:t>D.</w:t>
      </w:r>
      <w:r>
        <w:rPr>
          <w:sz w:val="21"/>
          <w:lang w:eastAsia="zh-CN"/>
        </w:rPr>
        <w:t>已经进入逆城市化阶</w:t>
      </w:r>
      <w:r>
        <w:rPr>
          <w:spacing w:val="-11"/>
          <w:sz w:val="21"/>
          <w:lang w:eastAsia="zh-CN"/>
        </w:rPr>
        <w:t>段</w:t>
      </w:r>
    </w:p>
    <w:p w:rsidR="00A625A7" w:rsidRDefault="00EB6C57">
      <w:pPr>
        <w:pStyle w:val="a3"/>
        <w:spacing w:before="2" w:line="304" w:lineRule="auto"/>
        <w:ind w:left="117" w:right="297" w:firstLine="420"/>
      </w:pPr>
      <w:proofErr w:type="gramStart"/>
      <w:r>
        <w:rPr>
          <w:rFonts w:ascii="楷体" w:eastAsia="楷体" w:hint="eastAsia"/>
          <w:lang w:eastAsia="zh-CN"/>
        </w:rPr>
        <w:t>衢</w:t>
      </w:r>
      <w:proofErr w:type="gramEnd"/>
      <w:r>
        <w:rPr>
          <w:rFonts w:ascii="楷体" w:eastAsia="楷体" w:hint="eastAsia"/>
          <w:lang w:eastAsia="zh-CN"/>
        </w:rPr>
        <w:t>宁铁路是一条连接浙江省衢州与福建省宁德市的客货共线电气化铁路。经过</w:t>
      </w:r>
      <w:r>
        <w:rPr>
          <w:rFonts w:ascii="楷体" w:eastAsia="楷体" w:hint="eastAsia"/>
          <w:lang w:eastAsia="zh-CN"/>
        </w:rPr>
        <w:t xml:space="preserve"> 6 </w:t>
      </w:r>
      <w:r>
        <w:rPr>
          <w:rFonts w:ascii="楷体" w:eastAsia="楷体" w:hint="eastAsia"/>
          <w:lang w:eastAsia="zh-CN"/>
        </w:rPr>
        <w:t>年多的建设，于</w:t>
      </w:r>
      <w:r>
        <w:rPr>
          <w:rFonts w:ascii="楷体" w:eastAsia="楷体" w:hint="eastAsia"/>
          <w:lang w:eastAsia="zh-CN"/>
        </w:rPr>
        <w:t xml:space="preserve"> 2020 </w:t>
      </w:r>
      <w:r>
        <w:rPr>
          <w:rFonts w:ascii="楷体" w:eastAsia="楷体" w:hint="eastAsia"/>
          <w:lang w:eastAsia="zh-CN"/>
        </w:rPr>
        <w:t>年</w:t>
      </w:r>
      <w:r>
        <w:rPr>
          <w:rFonts w:ascii="楷体" w:eastAsia="楷体" w:hint="eastAsia"/>
          <w:lang w:eastAsia="zh-CN"/>
        </w:rPr>
        <w:t xml:space="preserve"> 9 </w:t>
      </w:r>
      <w:r>
        <w:rPr>
          <w:rFonts w:ascii="楷体" w:eastAsia="楷体" w:hint="eastAsia"/>
          <w:lang w:eastAsia="zh-CN"/>
        </w:rPr>
        <w:t>月开通运营。下图为</w:t>
      </w:r>
      <w:proofErr w:type="gramStart"/>
      <w:r>
        <w:rPr>
          <w:rFonts w:ascii="楷体" w:eastAsia="楷体" w:hint="eastAsia"/>
          <w:lang w:eastAsia="zh-CN"/>
        </w:rPr>
        <w:t>衢</w:t>
      </w:r>
      <w:proofErr w:type="gramEnd"/>
      <w:r>
        <w:rPr>
          <w:rFonts w:ascii="楷体" w:eastAsia="楷体" w:hint="eastAsia"/>
          <w:lang w:eastAsia="zh-CN"/>
        </w:rPr>
        <w:t>宁铁路线路走向示意图。</w:t>
      </w:r>
      <w:proofErr w:type="spellStart"/>
      <w:r>
        <w:t>完成</w:t>
      </w:r>
      <w:proofErr w:type="spellEnd"/>
      <w:r>
        <w:t xml:space="preserve"> 6</w:t>
      </w:r>
      <w:r>
        <w:t>、</w:t>
      </w:r>
      <w:r>
        <w:t xml:space="preserve">7 </w:t>
      </w:r>
      <w:r>
        <w:t>题。</w:t>
      </w:r>
    </w:p>
    <w:p w:rsidR="00A625A7" w:rsidRDefault="00EB6C57">
      <w:pPr>
        <w:pStyle w:val="a4"/>
        <w:numPr>
          <w:ilvl w:val="0"/>
          <w:numId w:val="9"/>
        </w:numPr>
        <w:tabs>
          <w:tab w:val="left" w:pos="327"/>
        </w:tabs>
        <w:spacing w:line="304" w:lineRule="auto"/>
        <w:ind w:right="4415"/>
        <w:rPr>
          <w:sz w:val="21"/>
          <w:lang w:eastAsia="zh-CN"/>
        </w:rPr>
      </w:pPr>
      <w:r>
        <w:rPr>
          <w:noProof/>
          <w:lang w:eastAsia="zh-CN"/>
        </w:rPr>
        <w:drawing>
          <wp:anchor distT="0" distB="0" distL="0" distR="0" simplePos="0" relativeHeight="251672576" behindDoc="0" locked="0" layoutInCell="1" allowOverlap="1">
            <wp:simplePos x="0" y="0"/>
            <wp:positionH relativeFrom="page">
              <wp:posOffset>3464052</wp:posOffset>
            </wp:positionH>
            <wp:positionV relativeFrom="paragraph">
              <wp:posOffset>59563</wp:posOffset>
            </wp:positionV>
            <wp:extent cx="2407920" cy="2008632"/>
            <wp:effectExtent l="0" t="0" r="0" b="0"/>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746433" name="image3.jpeg"/>
                    <pic:cNvPicPr/>
                  </pic:nvPicPr>
                  <pic:blipFill>
                    <a:blip r:embed="rId9" cstate="print"/>
                    <a:stretch>
                      <a:fillRect/>
                    </a:stretch>
                  </pic:blipFill>
                  <pic:spPr>
                    <a:xfrm>
                      <a:off x="0" y="0"/>
                      <a:ext cx="2407920" cy="2008632"/>
                    </a:xfrm>
                    <a:prstGeom prst="rect">
                      <a:avLst/>
                    </a:prstGeom>
                  </pic:spPr>
                </pic:pic>
              </a:graphicData>
            </a:graphic>
          </wp:anchor>
        </w:drawing>
      </w:r>
      <w:proofErr w:type="gramStart"/>
      <w:r>
        <w:rPr>
          <w:sz w:val="21"/>
          <w:lang w:eastAsia="zh-CN"/>
        </w:rPr>
        <w:t>衢</w:t>
      </w:r>
      <w:proofErr w:type="gramEnd"/>
      <w:r>
        <w:rPr>
          <w:sz w:val="21"/>
          <w:lang w:eastAsia="zh-CN"/>
        </w:rPr>
        <w:t>宁铁路定位为客货共线，主要原因可能是该区域</w:t>
      </w:r>
    </w:p>
    <w:p w:rsidR="00A625A7" w:rsidRDefault="00EB6C57">
      <w:pPr>
        <w:pStyle w:val="a3"/>
        <w:spacing w:line="302" w:lineRule="auto"/>
        <w:ind w:left="326" w:right="6304"/>
        <w:jc w:val="both"/>
        <w:rPr>
          <w:lang w:eastAsia="zh-CN"/>
        </w:rPr>
      </w:pPr>
      <w:r>
        <w:rPr>
          <w:lang w:eastAsia="zh-CN"/>
        </w:rPr>
        <w:t>A.</w:t>
      </w:r>
      <w:r>
        <w:rPr>
          <w:lang w:eastAsia="zh-CN"/>
        </w:rPr>
        <w:t>人口稠密，人流量大</w:t>
      </w:r>
      <w:r>
        <w:rPr>
          <w:lang w:eastAsia="zh-CN"/>
        </w:rPr>
        <w:t>B.</w:t>
      </w:r>
      <w:r>
        <w:rPr>
          <w:lang w:eastAsia="zh-CN"/>
        </w:rPr>
        <w:t>矿产丰富，货运量大</w:t>
      </w:r>
      <w:r>
        <w:rPr>
          <w:lang w:eastAsia="zh-CN"/>
        </w:rPr>
        <w:t>C.</w:t>
      </w:r>
      <w:r>
        <w:rPr>
          <w:lang w:eastAsia="zh-CN"/>
        </w:rPr>
        <w:t>鲜活农产，需要保鲜</w:t>
      </w:r>
      <w:r>
        <w:rPr>
          <w:lang w:eastAsia="zh-CN"/>
        </w:rPr>
        <w:t>D.</w:t>
      </w:r>
      <w:r>
        <w:rPr>
          <w:lang w:eastAsia="zh-CN"/>
        </w:rPr>
        <w:t>经济落后，交通不便</w:t>
      </w:r>
    </w:p>
    <w:p w:rsidR="00A625A7" w:rsidRDefault="00EB6C57">
      <w:pPr>
        <w:pStyle w:val="a4"/>
        <w:numPr>
          <w:ilvl w:val="0"/>
          <w:numId w:val="9"/>
        </w:numPr>
        <w:tabs>
          <w:tab w:val="left" w:pos="329"/>
        </w:tabs>
        <w:spacing w:before="1" w:line="304" w:lineRule="auto"/>
        <w:ind w:right="4835"/>
        <w:rPr>
          <w:sz w:val="21"/>
          <w:lang w:eastAsia="zh-CN"/>
        </w:rPr>
      </w:pPr>
      <w:proofErr w:type="gramStart"/>
      <w:r>
        <w:rPr>
          <w:sz w:val="21"/>
          <w:lang w:eastAsia="zh-CN"/>
        </w:rPr>
        <w:t>衢</w:t>
      </w:r>
      <w:proofErr w:type="gramEnd"/>
      <w:r>
        <w:rPr>
          <w:sz w:val="21"/>
          <w:lang w:eastAsia="zh-CN"/>
        </w:rPr>
        <w:t>宁铁路建设过程中遇到的主要困难是</w:t>
      </w:r>
      <w:r>
        <w:rPr>
          <w:sz w:val="21"/>
          <w:lang w:eastAsia="zh-CN"/>
        </w:rPr>
        <w:t>A.</w:t>
      </w:r>
      <w:r>
        <w:rPr>
          <w:sz w:val="21"/>
          <w:lang w:eastAsia="zh-CN"/>
        </w:rPr>
        <w:t>地形崎岖，地质灾害多发</w:t>
      </w:r>
    </w:p>
    <w:p w:rsidR="00A625A7" w:rsidRDefault="00EB6C57">
      <w:pPr>
        <w:pStyle w:val="a4"/>
        <w:numPr>
          <w:ilvl w:val="0"/>
          <w:numId w:val="10"/>
        </w:numPr>
        <w:tabs>
          <w:tab w:val="left" w:pos="538"/>
        </w:tabs>
        <w:spacing w:line="267" w:lineRule="exact"/>
        <w:ind w:left="537"/>
        <w:rPr>
          <w:sz w:val="21"/>
          <w:lang w:eastAsia="zh-CN"/>
        </w:rPr>
      </w:pPr>
      <w:r>
        <w:rPr>
          <w:w w:val="95"/>
          <w:sz w:val="21"/>
          <w:lang w:eastAsia="zh-CN"/>
        </w:rPr>
        <w:t>海拔较高，冻土分布较广</w:t>
      </w:r>
    </w:p>
    <w:p w:rsidR="00A625A7" w:rsidRDefault="00EB6C57">
      <w:pPr>
        <w:pStyle w:val="a4"/>
        <w:numPr>
          <w:ilvl w:val="0"/>
          <w:numId w:val="10"/>
        </w:numPr>
        <w:tabs>
          <w:tab w:val="left" w:pos="538"/>
        </w:tabs>
        <w:spacing w:before="72"/>
        <w:ind w:left="537"/>
        <w:rPr>
          <w:sz w:val="21"/>
          <w:lang w:eastAsia="zh-CN"/>
        </w:rPr>
      </w:pPr>
      <w:r>
        <w:rPr>
          <w:w w:val="95"/>
          <w:sz w:val="21"/>
          <w:lang w:eastAsia="zh-CN"/>
        </w:rPr>
        <w:t>副高影响，夏季气温较高</w:t>
      </w:r>
    </w:p>
    <w:p w:rsidR="00A625A7" w:rsidRDefault="00EB6C57">
      <w:pPr>
        <w:pStyle w:val="a4"/>
        <w:numPr>
          <w:ilvl w:val="0"/>
          <w:numId w:val="10"/>
        </w:numPr>
        <w:tabs>
          <w:tab w:val="left" w:pos="538"/>
        </w:tabs>
        <w:spacing w:before="72"/>
        <w:ind w:left="537"/>
        <w:rPr>
          <w:sz w:val="21"/>
          <w:lang w:eastAsia="zh-CN"/>
        </w:rPr>
      </w:pPr>
      <w:r>
        <w:rPr>
          <w:sz w:val="21"/>
          <w:lang w:eastAsia="zh-CN"/>
        </w:rPr>
        <w:t>地壳运动，地震活动频繁</w:t>
      </w:r>
    </w:p>
    <w:p w:rsidR="00A625A7" w:rsidRDefault="00EB6C57">
      <w:pPr>
        <w:spacing w:line="213" w:lineRule="exact"/>
        <w:ind w:left="326"/>
        <w:rPr>
          <w:sz w:val="18"/>
          <w:lang w:eastAsia="zh-CN"/>
        </w:rPr>
      </w:pPr>
      <w:r>
        <w:rPr>
          <w:sz w:val="18"/>
          <w:lang w:eastAsia="zh-CN"/>
        </w:rPr>
        <w:t>第</w:t>
      </w:r>
      <w:r>
        <w:rPr>
          <w:sz w:val="18"/>
          <w:lang w:eastAsia="zh-CN"/>
        </w:rPr>
        <w:t xml:space="preserve"> 6</w:t>
      </w:r>
      <w:r>
        <w:rPr>
          <w:sz w:val="18"/>
          <w:lang w:eastAsia="zh-CN"/>
        </w:rPr>
        <w:t>、</w:t>
      </w:r>
      <w:r>
        <w:rPr>
          <w:sz w:val="18"/>
          <w:lang w:eastAsia="zh-CN"/>
        </w:rPr>
        <w:t xml:space="preserve">7 </w:t>
      </w:r>
      <w:r>
        <w:rPr>
          <w:sz w:val="18"/>
          <w:lang w:eastAsia="zh-CN"/>
        </w:rPr>
        <w:t>题图</w:t>
      </w:r>
    </w:p>
    <w:p w:rsidR="00A625A7" w:rsidRDefault="00EB6C57">
      <w:pPr>
        <w:pStyle w:val="a3"/>
        <w:spacing w:before="69"/>
        <w:ind w:left="537"/>
        <w:rPr>
          <w:lang w:eastAsia="zh-CN"/>
        </w:rPr>
      </w:pPr>
      <w:r>
        <w:rPr>
          <w:noProof/>
          <w:lang w:eastAsia="zh-CN"/>
        </w:rPr>
        <w:drawing>
          <wp:anchor distT="0" distB="0" distL="0" distR="0" simplePos="0" relativeHeight="251658240" behindDoc="0" locked="0" layoutInCell="1" allowOverlap="1">
            <wp:simplePos x="0" y="0"/>
            <wp:positionH relativeFrom="page">
              <wp:posOffset>1905000</wp:posOffset>
            </wp:positionH>
            <wp:positionV relativeFrom="paragraph">
              <wp:posOffset>254253</wp:posOffset>
            </wp:positionV>
            <wp:extent cx="2772156" cy="1386839"/>
            <wp:effectExtent l="0" t="0" r="0"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532382" name="image4.png"/>
                    <pic:cNvPicPr/>
                  </pic:nvPicPr>
                  <pic:blipFill>
                    <a:blip r:embed="rId10" cstate="print"/>
                    <a:stretch>
                      <a:fillRect/>
                    </a:stretch>
                  </pic:blipFill>
                  <pic:spPr>
                    <a:xfrm>
                      <a:off x="0" y="0"/>
                      <a:ext cx="2772156" cy="1386839"/>
                    </a:xfrm>
                    <a:prstGeom prst="rect">
                      <a:avLst/>
                    </a:prstGeom>
                  </pic:spPr>
                </pic:pic>
              </a:graphicData>
            </a:graphic>
          </wp:anchor>
        </w:drawing>
      </w:r>
      <w:r>
        <w:rPr>
          <w:rFonts w:ascii="楷体" w:eastAsia="楷体" w:hint="eastAsia"/>
          <w:lang w:eastAsia="zh-CN"/>
        </w:rPr>
        <w:t>下图为我国某省区</w:t>
      </w:r>
      <w:r>
        <w:rPr>
          <w:rFonts w:ascii="楷体" w:eastAsia="楷体" w:hint="eastAsia"/>
          <w:lang w:eastAsia="zh-CN"/>
        </w:rPr>
        <w:t xml:space="preserve"> 2009</w:t>
      </w:r>
      <w:r>
        <w:rPr>
          <w:rFonts w:ascii="楷体" w:eastAsia="楷体" w:hint="eastAsia"/>
          <w:lang w:eastAsia="zh-CN"/>
        </w:rPr>
        <w:t>～</w:t>
      </w:r>
      <w:r>
        <w:rPr>
          <w:rFonts w:ascii="楷体" w:eastAsia="楷体" w:hint="eastAsia"/>
          <w:lang w:eastAsia="zh-CN"/>
        </w:rPr>
        <w:t xml:space="preserve">2019 </w:t>
      </w:r>
      <w:r>
        <w:rPr>
          <w:rFonts w:ascii="楷体" w:eastAsia="楷体" w:hint="eastAsia"/>
          <w:lang w:eastAsia="zh-CN"/>
        </w:rPr>
        <w:t>年户籍人口迁移变动情况图。</w:t>
      </w:r>
      <w:r>
        <w:rPr>
          <w:lang w:eastAsia="zh-CN"/>
        </w:rPr>
        <w:t>完成</w:t>
      </w:r>
      <w:r>
        <w:rPr>
          <w:lang w:eastAsia="zh-CN"/>
        </w:rPr>
        <w:t xml:space="preserve"> 8</w:t>
      </w:r>
      <w:r>
        <w:rPr>
          <w:lang w:eastAsia="zh-CN"/>
        </w:rPr>
        <w:t>、</w:t>
      </w:r>
      <w:r>
        <w:rPr>
          <w:lang w:eastAsia="zh-CN"/>
        </w:rPr>
        <w:t xml:space="preserve">9 </w:t>
      </w:r>
      <w:r>
        <w:rPr>
          <w:lang w:eastAsia="zh-CN"/>
        </w:rPr>
        <w:t>题。</w:t>
      </w:r>
    </w:p>
    <w:p w:rsidR="00A625A7" w:rsidRDefault="00EB6C57">
      <w:pPr>
        <w:spacing w:before="27"/>
        <w:ind w:left="3909"/>
        <w:rPr>
          <w:sz w:val="18"/>
          <w:lang w:eastAsia="zh-CN"/>
        </w:rPr>
      </w:pPr>
      <w:r>
        <w:rPr>
          <w:sz w:val="18"/>
          <w:lang w:eastAsia="zh-CN"/>
        </w:rPr>
        <w:t>第</w:t>
      </w:r>
      <w:r>
        <w:rPr>
          <w:sz w:val="18"/>
          <w:lang w:eastAsia="zh-CN"/>
        </w:rPr>
        <w:t xml:space="preserve"> 8</w:t>
      </w:r>
      <w:r>
        <w:rPr>
          <w:sz w:val="18"/>
          <w:lang w:eastAsia="zh-CN"/>
        </w:rPr>
        <w:t>、</w:t>
      </w:r>
      <w:r>
        <w:rPr>
          <w:sz w:val="18"/>
          <w:lang w:eastAsia="zh-CN"/>
        </w:rPr>
        <w:t xml:space="preserve">9 </w:t>
      </w:r>
      <w:r>
        <w:rPr>
          <w:sz w:val="18"/>
          <w:lang w:eastAsia="zh-CN"/>
        </w:rPr>
        <w:t>题图</w:t>
      </w:r>
    </w:p>
    <w:p w:rsidR="00A625A7" w:rsidRDefault="00EB6C57">
      <w:pPr>
        <w:pStyle w:val="a4"/>
        <w:numPr>
          <w:ilvl w:val="0"/>
          <w:numId w:val="9"/>
        </w:numPr>
        <w:tabs>
          <w:tab w:val="left" w:pos="327"/>
        </w:tabs>
        <w:spacing w:before="30"/>
        <w:ind w:hanging="210"/>
        <w:rPr>
          <w:sz w:val="21"/>
          <w:lang w:eastAsia="zh-CN"/>
        </w:rPr>
      </w:pPr>
      <w:r>
        <w:rPr>
          <w:sz w:val="21"/>
          <w:lang w:eastAsia="zh-CN"/>
        </w:rPr>
        <w:t>图示时期，该省区户籍人口的变化特征是</w:t>
      </w:r>
    </w:p>
    <w:p w:rsidR="00A625A7" w:rsidRDefault="00EB6C57">
      <w:pPr>
        <w:pStyle w:val="a3"/>
        <w:tabs>
          <w:tab w:val="left" w:pos="4317"/>
        </w:tabs>
        <w:spacing w:before="86"/>
        <w:ind w:left="326"/>
        <w:rPr>
          <w:lang w:eastAsia="zh-CN"/>
        </w:rPr>
      </w:pPr>
      <w:r>
        <w:rPr>
          <w:lang w:eastAsia="zh-CN"/>
        </w:rPr>
        <w:t>A.</w:t>
      </w:r>
      <w:r>
        <w:rPr>
          <w:lang w:eastAsia="zh-CN"/>
        </w:rPr>
        <w:t>迁入率持续上升</w:t>
      </w:r>
      <w:r>
        <w:rPr>
          <w:lang w:eastAsia="zh-CN"/>
        </w:rPr>
        <w:tab/>
        <w:t>B.</w:t>
      </w:r>
      <w:r>
        <w:rPr>
          <w:lang w:eastAsia="zh-CN"/>
        </w:rPr>
        <w:t>迁出率持续降低</w:t>
      </w:r>
    </w:p>
    <w:p w:rsidR="00A625A7" w:rsidRDefault="00EB6C57">
      <w:pPr>
        <w:pStyle w:val="a3"/>
        <w:tabs>
          <w:tab w:val="left" w:pos="4317"/>
        </w:tabs>
        <w:spacing w:before="86" w:line="314" w:lineRule="auto"/>
        <w:ind w:left="117" w:right="2735" w:firstLine="208"/>
        <w:rPr>
          <w:lang w:eastAsia="zh-CN"/>
        </w:rPr>
      </w:pPr>
      <w:r>
        <w:rPr>
          <w:lang w:eastAsia="zh-CN"/>
        </w:rPr>
        <w:t>C.</w:t>
      </w:r>
      <w:r>
        <w:rPr>
          <w:lang w:eastAsia="zh-CN"/>
        </w:rPr>
        <w:t>自然增长率下降</w:t>
      </w:r>
      <w:r>
        <w:rPr>
          <w:lang w:eastAsia="zh-CN"/>
        </w:rPr>
        <w:tab/>
        <w:t>D.</w:t>
      </w:r>
      <w:r>
        <w:rPr>
          <w:lang w:eastAsia="zh-CN"/>
        </w:rPr>
        <w:t>总人口逐年增</w:t>
      </w:r>
      <w:r>
        <w:rPr>
          <w:spacing w:val="-13"/>
          <w:lang w:eastAsia="zh-CN"/>
        </w:rPr>
        <w:t>加</w:t>
      </w:r>
      <w:r>
        <w:rPr>
          <w:lang w:eastAsia="zh-CN"/>
        </w:rPr>
        <w:t>9.</w:t>
      </w:r>
      <w:r>
        <w:rPr>
          <w:lang w:eastAsia="zh-CN"/>
        </w:rPr>
        <w:t>该省区户籍人口变动带来的主要影响是</w:t>
      </w:r>
    </w:p>
    <w:p w:rsidR="00A625A7" w:rsidRDefault="00EB6C57">
      <w:pPr>
        <w:pStyle w:val="a3"/>
        <w:tabs>
          <w:tab w:val="left" w:pos="4317"/>
        </w:tabs>
        <w:spacing w:before="3"/>
        <w:ind w:left="326"/>
        <w:rPr>
          <w:lang w:eastAsia="zh-CN"/>
        </w:rPr>
      </w:pPr>
      <w:r>
        <w:rPr>
          <w:lang w:eastAsia="zh-CN"/>
        </w:rPr>
        <w:t>A.</w:t>
      </w:r>
      <w:r>
        <w:rPr>
          <w:lang w:eastAsia="zh-CN"/>
        </w:rPr>
        <w:t>老年人口减少</w:t>
      </w:r>
      <w:r>
        <w:rPr>
          <w:lang w:eastAsia="zh-CN"/>
        </w:rPr>
        <w:tab/>
      </w:r>
      <w:r>
        <w:rPr>
          <w:w w:val="95"/>
          <w:lang w:eastAsia="zh-CN"/>
        </w:rPr>
        <w:t>B.</w:t>
      </w:r>
      <w:r>
        <w:rPr>
          <w:w w:val="95"/>
          <w:lang w:eastAsia="zh-CN"/>
        </w:rPr>
        <w:t>城市化水平提高</w:t>
      </w:r>
    </w:p>
    <w:p w:rsidR="00A625A7" w:rsidRDefault="00EB6C57">
      <w:pPr>
        <w:pStyle w:val="a3"/>
        <w:tabs>
          <w:tab w:val="left" w:pos="4317"/>
        </w:tabs>
        <w:spacing w:before="84"/>
        <w:ind w:left="326"/>
        <w:rPr>
          <w:lang w:eastAsia="zh-CN"/>
        </w:rPr>
      </w:pPr>
      <w:r>
        <w:rPr>
          <w:lang w:eastAsia="zh-CN"/>
        </w:rPr>
        <w:t>C.</w:t>
      </w:r>
      <w:r>
        <w:rPr>
          <w:lang w:eastAsia="zh-CN"/>
        </w:rPr>
        <w:t>人均住房减少</w:t>
      </w:r>
      <w:r>
        <w:rPr>
          <w:lang w:eastAsia="zh-CN"/>
        </w:rPr>
        <w:tab/>
      </w:r>
      <w:r>
        <w:rPr>
          <w:w w:val="95"/>
          <w:lang w:eastAsia="zh-CN"/>
        </w:rPr>
        <w:t>D.</w:t>
      </w:r>
      <w:r>
        <w:rPr>
          <w:w w:val="95"/>
          <w:lang w:eastAsia="zh-CN"/>
        </w:rPr>
        <w:t>环境承载力提高</w:t>
      </w:r>
    </w:p>
    <w:p w:rsidR="00A625A7" w:rsidRDefault="00EB6C57">
      <w:pPr>
        <w:pStyle w:val="a3"/>
        <w:spacing w:before="58" w:line="316" w:lineRule="auto"/>
        <w:ind w:left="117" w:right="2212" w:firstLine="208"/>
        <w:jc w:val="both"/>
        <w:rPr>
          <w:lang w:eastAsia="zh-CN"/>
        </w:rPr>
      </w:pPr>
      <w:r>
        <w:rPr>
          <w:rFonts w:ascii="楷体" w:eastAsia="楷体" w:hint="eastAsia"/>
          <w:lang w:eastAsia="zh-CN"/>
        </w:rPr>
        <w:t>下图为某市建成区重心（图中黑点）迁移示意图。完</w:t>
      </w:r>
      <w:r>
        <w:rPr>
          <w:spacing w:val="-30"/>
          <w:lang w:eastAsia="zh-CN"/>
        </w:rPr>
        <w:t>成</w:t>
      </w:r>
      <w:r>
        <w:rPr>
          <w:spacing w:val="-30"/>
          <w:lang w:eastAsia="zh-CN"/>
        </w:rPr>
        <w:t xml:space="preserve"> </w:t>
      </w:r>
      <w:r>
        <w:rPr>
          <w:lang w:eastAsia="zh-CN"/>
        </w:rPr>
        <w:t>10</w:t>
      </w:r>
      <w:r>
        <w:rPr>
          <w:lang w:eastAsia="zh-CN"/>
        </w:rPr>
        <w:t>、</w:t>
      </w:r>
      <w:r>
        <w:rPr>
          <w:lang w:eastAsia="zh-CN"/>
        </w:rPr>
        <w:t>11</w:t>
      </w:r>
      <w:r>
        <w:rPr>
          <w:spacing w:val="-20"/>
          <w:lang w:eastAsia="zh-CN"/>
        </w:rPr>
        <w:t xml:space="preserve"> </w:t>
      </w:r>
      <w:r>
        <w:rPr>
          <w:spacing w:val="-20"/>
          <w:lang w:eastAsia="zh-CN"/>
        </w:rPr>
        <w:t>题。</w:t>
      </w:r>
      <w:r>
        <w:rPr>
          <w:spacing w:val="-20"/>
          <w:lang w:eastAsia="zh-CN"/>
        </w:rPr>
        <w:t>10.</w:t>
      </w:r>
      <w:r>
        <w:rPr>
          <w:spacing w:val="-20"/>
          <w:lang w:eastAsia="zh-CN"/>
        </w:rPr>
        <w:t>该市建成区重心迁移特征反映的是</w:t>
      </w:r>
    </w:p>
    <w:p w:rsidR="00A625A7" w:rsidRDefault="00EF2230">
      <w:pPr>
        <w:pStyle w:val="a3"/>
        <w:spacing w:line="316" w:lineRule="auto"/>
        <w:ind w:right="5519"/>
        <w:jc w:val="both"/>
        <w:rPr>
          <w:lang w:eastAsia="zh-CN"/>
        </w:rPr>
      </w:pPr>
      <w:r>
        <w:rPr>
          <w:noProof/>
        </w:rPr>
        <w:lastRenderedPageBreak/>
        <w:pict>
          <v:group id="Group 82" o:spid="_x0000_s1062" style="position:absolute;left:0;text-align:left;margin-left:248.45pt;margin-top:4.25pt;width:228.7pt;height:141.2pt;z-index:-251652096;mso-position-horizontal-relative:page" coordorigin="4799,494" coordsize="4574,2824">
            <v:shape id="Picture 91" o:spid="_x0000_s1063" type="#_x0000_t75" style="position:absolute;left:4814;top:509;width:4544;height:2794;visibility:visible">
              <v:imagedata r:id="rId11" o:title=""/>
            </v:shape>
            <v:shape id="AutoShape 90" o:spid="_x0000_s1064" style="position:absolute;left:4799;top:494;width:4574;height:2824;visibility:visible" coordsize="4574,2824" o:spt="100" adj="0,,0" path="m4574,2824l,2824,,,4574,r,8l15,8,8,15r7,l15,2809r-7,l15,2816r4559,l4574,2824xm15,15r-7,l15,8r,7xm4559,15l15,15r,-7l4559,8r,7xm4559,2816l4559,8r7,7l4574,15r,2794l4566,2809r-7,7xm4574,15r-8,l4559,8r15,l4574,15xm15,2816r-7,-7l15,2809r,7xm4559,2816r-4544,l15,2809r4544,l4559,2816xm4574,2816r-15,l4566,2809r8,l4574,2816xe" fillcolor="black" stroked="f">
              <v:stroke joinstyle="round"/>
              <v:formulas/>
              <v:path arrowok="t" o:connecttype="custom" o:connectlocs="4574,3318;0,3318;0,494;4574,494;4574,502;15,502;8,509;15,509;15,3303;8,3303;15,3310;4574,3310;4574,3318;15,509;8,509;15,502;15,509;4559,509;15,509;15,502;4559,502;4559,509;4559,3310;4559,502;4566,509;4574,509;4574,3303;4566,3303;4559,3310;4574,509;4566,509;4559,502;4574,502;4574,509;15,3310;8,3303;15,3303;15,3310;4559,3310;15,3310;15,3303;4559,3303;4559,3310;4574,3310;4559,3310;4566,3303;4574,3303;4574,3310" o:connectangles="0,0,0,0,0,0,0,0,0,0,0,0,0,0,0,0,0,0,0,0,0,0,0,0,0,0,0,0,0,0,0,0,0,0,0,0,0,0,0,0,0,0,0,0,0,0,0,0"/>
            </v:shape>
            <v:shape id="Picture 89" o:spid="_x0000_s1065" type="#_x0000_t75" style="position:absolute;left:5689;top:1514;width:2872;height:1739;visibility:visible">
              <v:imagedata r:id="rId12" o:title=""/>
            </v:shape>
            <v:shape id="Text Box 88" o:spid="_x0000_s1066" type="#_x0000_t202" style="position:absolute;left:5841;top:1318;width:505;height:165;visibility:visible" filled="f" stroked="f">
              <v:textbox inset="0,0,0,0">
                <w:txbxContent>
                  <w:p w:rsidR="00A625A7" w:rsidRDefault="00EB6C57">
                    <w:pPr>
                      <w:spacing w:line="165" w:lineRule="exact"/>
                      <w:rPr>
                        <w:sz w:val="15"/>
                      </w:rPr>
                    </w:pPr>
                    <w:r>
                      <w:rPr>
                        <w:rFonts w:ascii="Times New Roman" w:eastAsia="Times New Roman"/>
                        <w:sz w:val="15"/>
                      </w:rPr>
                      <w:t xml:space="preserve">1987 </w:t>
                    </w:r>
                    <w:r>
                      <w:rPr>
                        <w:sz w:val="15"/>
                      </w:rPr>
                      <w:t>年</w:t>
                    </w:r>
                  </w:p>
                </w:txbxContent>
              </v:textbox>
            </v:shape>
            <v:shape id="Text Box 87" o:spid="_x0000_s1067" type="#_x0000_t202" style="position:absolute;left:5162;top:1743;width:508;height:165;visibility:visible" filled="f" stroked="f">
              <v:textbox inset="0,0,0,0">
                <w:txbxContent>
                  <w:p w:rsidR="00A625A7" w:rsidRDefault="00EB6C57">
                    <w:pPr>
                      <w:spacing w:line="165" w:lineRule="exact"/>
                      <w:rPr>
                        <w:sz w:val="15"/>
                      </w:rPr>
                    </w:pPr>
                    <w:r>
                      <w:rPr>
                        <w:rFonts w:ascii="Times New Roman" w:eastAsia="Times New Roman"/>
                        <w:sz w:val="15"/>
                      </w:rPr>
                      <w:t xml:space="preserve">1970 </w:t>
                    </w:r>
                    <w:r>
                      <w:rPr>
                        <w:sz w:val="15"/>
                      </w:rPr>
                      <w:t>年</w:t>
                    </w:r>
                  </w:p>
                </w:txbxContent>
              </v:textbox>
            </v:shape>
            <v:shape id="Text Box 86" o:spid="_x0000_s1068" type="#_x0000_t202" style="position:absolute;left:5668;top:1995;width:505;height:165;visibility:visible" filled="f" stroked="f">
              <v:textbox inset="0,0,0,0">
                <w:txbxContent>
                  <w:p w:rsidR="00A625A7" w:rsidRDefault="00EB6C57">
                    <w:pPr>
                      <w:spacing w:line="165" w:lineRule="exact"/>
                      <w:rPr>
                        <w:sz w:val="15"/>
                      </w:rPr>
                    </w:pPr>
                    <w:r>
                      <w:rPr>
                        <w:rFonts w:ascii="Times New Roman" w:eastAsia="Times New Roman"/>
                        <w:sz w:val="15"/>
                      </w:rPr>
                      <w:t xml:space="preserve">1960 </w:t>
                    </w:r>
                    <w:r>
                      <w:rPr>
                        <w:sz w:val="15"/>
                      </w:rPr>
                      <w:t>年</w:t>
                    </w:r>
                  </w:p>
                </w:txbxContent>
              </v:textbox>
            </v:shape>
            <v:shape id="Text Box 85" o:spid="_x0000_s1069" type="#_x0000_t202" style="position:absolute;left:6448;top:2117;width:505;height:165;visibility:visible" filled="f" stroked="f">
              <v:textbox inset="0,0,0,0">
                <w:txbxContent>
                  <w:p w:rsidR="00A625A7" w:rsidRDefault="00EB6C57">
                    <w:pPr>
                      <w:spacing w:line="165" w:lineRule="exact"/>
                      <w:rPr>
                        <w:sz w:val="15"/>
                      </w:rPr>
                    </w:pPr>
                    <w:r>
                      <w:rPr>
                        <w:rFonts w:ascii="Times New Roman" w:eastAsia="Times New Roman"/>
                        <w:sz w:val="15"/>
                      </w:rPr>
                      <w:t xml:space="preserve">1998 </w:t>
                    </w:r>
                    <w:r>
                      <w:rPr>
                        <w:sz w:val="15"/>
                      </w:rPr>
                      <w:t>年</w:t>
                    </w:r>
                  </w:p>
                </w:txbxContent>
              </v:textbox>
            </v:shape>
            <v:shape id="Text Box 84" o:spid="_x0000_s1070" type="#_x0000_t202" style="position:absolute;left:7612;top:2684;width:505;height:165;visibility:visible" filled="f" stroked="f">
              <v:textbox inset="0,0,0,0">
                <w:txbxContent>
                  <w:p w:rsidR="00A625A7" w:rsidRDefault="00EB6C57">
                    <w:pPr>
                      <w:spacing w:line="165" w:lineRule="exact"/>
                      <w:rPr>
                        <w:sz w:val="15"/>
                      </w:rPr>
                    </w:pPr>
                    <w:r>
                      <w:rPr>
                        <w:rFonts w:ascii="Times New Roman" w:eastAsia="Times New Roman"/>
                        <w:sz w:val="15"/>
                      </w:rPr>
                      <w:t xml:space="preserve">2007 </w:t>
                    </w:r>
                    <w:r>
                      <w:rPr>
                        <w:sz w:val="15"/>
                      </w:rPr>
                      <w:t>年</w:t>
                    </w:r>
                  </w:p>
                </w:txbxContent>
              </v:textbox>
            </v:shape>
            <v:shape id="Text Box 83" o:spid="_x0000_s1071" type="#_x0000_t202" style="position:absolute;left:8582;top:3087;width:508;height:165;visibility:visible" filled="f" stroked="f">
              <v:textbox inset="0,0,0,0">
                <w:txbxContent>
                  <w:p w:rsidR="00A625A7" w:rsidRDefault="00EB6C57">
                    <w:pPr>
                      <w:spacing w:line="165" w:lineRule="exact"/>
                      <w:rPr>
                        <w:sz w:val="15"/>
                      </w:rPr>
                    </w:pPr>
                    <w:r>
                      <w:rPr>
                        <w:rFonts w:ascii="Times New Roman" w:eastAsia="Times New Roman"/>
                        <w:sz w:val="15"/>
                      </w:rPr>
                      <w:t xml:space="preserve">2016 </w:t>
                    </w:r>
                    <w:r>
                      <w:rPr>
                        <w:sz w:val="15"/>
                      </w:rPr>
                      <w:t>年</w:t>
                    </w:r>
                  </w:p>
                </w:txbxContent>
              </v:textbox>
            </v:shape>
            <w10:wrap anchorx="page"/>
          </v:group>
        </w:pict>
      </w:r>
      <w:r w:rsidR="00E4541B">
        <w:rPr>
          <w:lang w:eastAsia="zh-CN"/>
        </w:rPr>
        <w:t>A.西部地区建设速度较东部快B.南部地区建设速度较北部快C.1987</w:t>
      </w:r>
      <w:r w:rsidR="00E4541B">
        <w:rPr>
          <w:spacing w:val="-9"/>
          <w:lang w:eastAsia="zh-CN"/>
        </w:rPr>
        <w:t xml:space="preserve"> 年</w:t>
      </w:r>
      <w:proofErr w:type="gramStart"/>
      <w:r w:rsidR="00E4541B">
        <w:rPr>
          <w:spacing w:val="-9"/>
          <w:lang w:eastAsia="zh-CN"/>
        </w:rPr>
        <w:t>之前城市</w:t>
      </w:r>
      <w:proofErr w:type="gramEnd"/>
      <w:r w:rsidR="00E4541B">
        <w:rPr>
          <w:spacing w:val="-9"/>
          <w:lang w:eastAsia="zh-CN"/>
        </w:rPr>
        <w:t>建设较合理</w:t>
      </w:r>
      <w:r w:rsidR="00E4541B">
        <w:rPr>
          <w:lang w:eastAsia="zh-CN"/>
        </w:rPr>
        <w:t>D.1987</w:t>
      </w:r>
      <w:r w:rsidR="00E4541B">
        <w:rPr>
          <w:spacing w:val="-9"/>
          <w:lang w:eastAsia="zh-CN"/>
        </w:rPr>
        <w:t xml:space="preserve"> 年后建设速度逐渐加快</w:t>
      </w:r>
    </w:p>
    <w:p w:rsidR="00A625A7" w:rsidRDefault="00EB6C57">
      <w:pPr>
        <w:pStyle w:val="a4"/>
        <w:numPr>
          <w:ilvl w:val="0"/>
          <w:numId w:val="8"/>
        </w:numPr>
        <w:tabs>
          <w:tab w:val="left" w:pos="432"/>
        </w:tabs>
        <w:spacing w:line="316" w:lineRule="auto"/>
        <w:ind w:left="431" w:right="5150"/>
        <w:jc w:val="both"/>
        <w:rPr>
          <w:sz w:val="21"/>
          <w:lang w:eastAsia="zh-CN"/>
        </w:rPr>
      </w:pPr>
      <w:r>
        <w:rPr>
          <w:sz w:val="21"/>
          <w:lang w:eastAsia="zh-CN"/>
        </w:rPr>
        <w:t>建成区重心迁移可能带来的影响是</w:t>
      </w:r>
      <w:r>
        <w:rPr>
          <w:sz w:val="21"/>
          <w:lang w:eastAsia="zh-CN"/>
        </w:rPr>
        <w:t>A</w:t>
      </w:r>
      <w:r>
        <w:rPr>
          <w:spacing w:val="-1"/>
          <w:sz w:val="21"/>
          <w:lang w:eastAsia="zh-CN"/>
        </w:rPr>
        <w:t>.</w:t>
      </w:r>
      <w:r>
        <w:rPr>
          <w:spacing w:val="-1"/>
          <w:sz w:val="21"/>
          <w:lang w:eastAsia="zh-CN"/>
        </w:rPr>
        <w:t>东南部地区商业区面积不断扩大</w:t>
      </w:r>
      <w:r>
        <w:rPr>
          <w:sz w:val="21"/>
          <w:lang w:eastAsia="zh-CN"/>
        </w:rPr>
        <w:t>B.</w:t>
      </w:r>
      <w:r>
        <w:rPr>
          <w:sz w:val="21"/>
          <w:lang w:eastAsia="zh-CN"/>
        </w:rPr>
        <w:t>西北部地区住宅区建设面积萎缩</w:t>
      </w:r>
    </w:p>
    <w:p w:rsidR="00A625A7" w:rsidRDefault="00EB6C57">
      <w:pPr>
        <w:pStyle w:val="a4"/>
        <w:numPr>
          <w:ilvl w:val="0"/>
          <w:numId w:val="7"/>
        </w:numPr>
        <w:tabs>
          <w:tab w:val="left" w:pos="644"/>
        </w:tabs>
        <w:spacing w:line="204" w:lineRule="exact"/>
        <w:ind w:hanging="213"/>
        <w:rPr>
          <w:sz w:val="21"/>
          <w:lang w:eastAsia="zh-CN"/>
        </w:rPr>
      </w:pPr>
      <w:r>
        <w:rPr>
          <w:sz w:val="21"/>
          <w:lang w:eastAsia="zh-CN"/>
        </w:rPr>
        <w:t>西南部地区工业区用地趋于减少</w:t>
      </w:r>
    </w:p>
    <w:p w:rsidR="00A625A7" w:rsidRDefault="00EB6C57">
      <w:pPr>
        <w:pStyle w:val="a4"/>
        <w:numPr>
          <w:ilvl w:val="0"/>
          <w:numId w:val="7"/>
        </w:numPr>
        <w:tabs>
          <w:tab w:val="left" w:pos="644"/>
        </w:tabs>
        <w:spacing w:before="139"/>
        <w:ind w:hanging="213"/>
        <w:rPr>
          <w:sz w:val="21"/>
          <w:lang w:eastAsia="zh-CN"/>
        </w:rPr>
      </w:pPr>
      <w:r>
        <w:rPr>
          <w:sz w:val="21"/>
          <w:lang w:eastAsia="zh-CN"/>
        </w:rPr>
        <w:t>东北部地区生态环境不断好转</w:t>
      </w:r>
    </w:p>
    <w:p w:rsidR="00A625A7" w:rsidRDefault="00EB6C57">
      <w:pPr>
        <w:spacing w:line="198" w:lineRule="exact"/>
        <w:ind w:left="432"/>
        <w:rPr>
          <w:sz w:val="18"/>
          <w:lang w:eastAsia="zh-CN"/>
        </w:rPr>
      </w:pPr>
      <w:r>
        <w:rPr>
          <w:sz w:val="18"/>
          <w:lang w:eastAsia="zh-CN"/>
        </w:rPr>
        <w:t>第</w:t>
      </w:r>
      <w:r>
        <w:rPr>
          <w:sz w:val="18"/>
          <w:lang w:eastAsia="zh-CN"/>
        </w:rPr>
        <w:t xml:space="preserve"> 10</w:t>
      </w:r>
      <w:r>
        <w:rPr>
          <w:sz w:val="18"/>
          <w:lang w:eastAsia="zh-CN"/>
        </w:rPr>
        <w:t>、</w:t>
      </w:r>
      <w:r>
        <w:rPr>
          <w:sz w:val="18"/>
          <w:lang w:eastAsia="zh-CN"/>
        </w:rPr>
        <w:t xml:space="preserve">11 </w:t>
      </w:r>
      <w:r>
        <w:rPr>
          <w:sz w:val="18"/>
          <w:lang w:eastAsia="zh-CN"/>
        </w:rPr>
        <w:t>题图</w:t>
      </w:r>
    </w:p>
    <w:p w:rsidR="00A625A7" w:rsidRDefault="00EB6C57">
      <w:pPr>
        <w:pStyle w:val="a3"/>
        <w:spacing w:before="86" w:line="314" w:lineRule="auto"/>
        <w:ind w:left="117" w:right="335" w:firstLine="420"/>
        <w:rPr>
          <w:lang w:eastAsia="zh-CN"/>
        </w:rPr>
      </w:pPr>
      <w:r>
        <w:rPr>
          <w:noProof/>
          <w:lang w:eastAsia="zh-CN"/>
        </w:rPr>
        <w:drawing>
          <wp:anchor distT="0" distB="0" distL="0" distR="0" simplePos="0" relativeHeight="251662336" behindDoc="1" locked="0" layoutInCell="1" allowOverlap="1">
            <wp:simplePos x="0" y="0"/>
            <wp:positionH relativeFrom="page">
              <wp:posOffset>3709415</wp:posOffset>
            </wp:positionH>
            <wp:positionV relativeFrom="paragraph">
              <wp:posOffset>298577</wp:posOffset>
            </wp:positionV>
            <wp:extent cx="2369819" cy="1864645"/>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3" cstate="print"/>
                    <a:stretch>
                      <a:fillRect/>
                    </a:stretch>
                  </pic:blipFill>
                  <pic:spPr>
                    <a:xfrm>
                      <a:off x="0" y="0"/>
                      <a:ext cx="2369819" cy="1864645"/>
                    </a:xfrm>
                    <a:prstGeom prst="rect">
                      <a:avLst/>
                    </a:prstGeom>
                  </pic:spPr>
                </pic:pic>
              </a:graphicData>
            </a:graphic>
          </wp:anchor>
        </w:drawing>
      </w:r>
      <w:r>
        <w:rPr>
          <w:rFonts w:ascii="楷体" w:eastAsia="楷体" w:hint="eastAsia"/>
          <w:lang w:eastAsia="zh-CN"/>
        </w:rPr>
        <w:t>水土流失是我国山地地区常见的环境问题，下图为我国某省区水土流失量等值线示意图（单位：吨／平方千米</w:t>
      </w:r>
      <w:r>
        <w:rPr>
          <w:rFonts w:ascii="楷体" w:eastAsia="楷体" w:hint="eastAsia"/>
          <w:spacing w:val="-104"/>
          <w:lang w:eastAsia="zh-CN"/>
        </w:rPr>
        <w:t>）</w:t>
      </w:r>
      <w:r>
        <w:rPr>
          <w:rFonts w:ascii="楷体" w:eastAsia="楷体" w:hint="eastAsia"/>
          <w:lang w:eastAsia="zh-CN"/>
        </w:rPr>
        <w:t>。</w:t>
      </w:r>
      <w:r>
        <w:rPr>
          <w:spacing w:val="-17"/>
          <w:lang w:eastAsia="zh-CN"/>
        </w:rPr>
        <w:t>完成</w:t>
      </w:r>
      <w:r>
        <w:rPr>
          <w:spacing w:val="-17"/>
          <w:lang w:eastAsia="zh-CN"/>
        </w:rPr>
        <w:t xml:space="preserve"> </w:t>
      </w:r>
      <w:r>
        <w:rPr>
          <w:lang w:eastAsia="zh-CN"/>
        </w:rPr>
        <w:t>12</w:t>
      </w:r>
      <w:r>
        <w:rPr>
          <w:lang w:eastAsia="zh-CN"/>
        </w:rPr>
        <w:t>、</w:t>
      </w:r>
      <w:r>
        <w:rPr>
          <w:lang w:eastAsia="zh-CN"/>
        </w:rPr>
        <w:t>13</w:t>
      </w:r>
      <w:r>
        <w:rPr>
          <w:spacing w:val="-26"/>
          <w:lang w:eastAsia="zh-CN"/>
        </w:rPr>
        <w:t xml:space="preserve"> </w:t>
      </w:r>
      <w:r>
        <w:rPr>
          <w:spacing w:val="-26"/>
          <w:lang w:eastAsia="zh-CN"/>
        </w:rPr>
        <w:t>题</w:t>
      </w:r>
    </w:p>
    <w:p w:rsidR="00A625A7" w:rsidRDefault="00EB6C57">
      <w:pPr>
        <w:pStyle w:val="a4"/>
        <w:numPr>
          <w:ilvl w:val="0"/>
          <w:numId w:val="8"/>
        </w:numPr>
        <w:tabs>
          <w:tab w:val="left" w:pos="432"/>
        </w:tabs>
        <w:spacing w:before="3" w:line="314" w:lineRule="auto"/>
        <w:ind w:left="431" w:right="4521"/>
        <w:rPr>
          <w:sz w:val="21"/>
          <w:lang w:eastAsia="zh-CN"/>
        </w:rPr>
      </w:pPr>
      <w:r>
        <w:rPr>
          <w:sz w:val="21"/>
          <w:lang w:eastAsia="zh-CN"/>
        </w:rPr>
        <w:t>该省区东西部水土流失量差异较大的主要原因是</w:t>
      </w:r>
    </w:p>
    <w:p w:rsidR="00A625A7" w:rsidRDefault="00EB6C57">
      <w:pPr>
        <w:pStyle w:val="a3"/>
        <w:spacing w:before="3" w:line="314" w:lineRule="auto"/>
        <w:ind w:right="5361"/>
        <w:jc w:val="both"/>
        <w:rPr>
          <w:lang w:eastAsia="zh-CN"/>
        </w:rPr>
      </w:pPr>
      <w:r>
        <w:rPr>
          <w:lang w:eastAsia="zh-CN"/>
        </w:rPr>
        <w:t>A.</w:t>
      </w:r>
      <w:r>
        <w:rPr>
          <w:lang w:eastAsia="zh-CN"/>
        </w:rPr>
        <w:t>东部地区距海近，降水强度大</w:t>
      </w:r>
      <w:r>
        <w:rPr>
          <w:lang w:eastAsia="zh-CN"/>
        </w:rPr>
        <w:t>B.</w:t>
      </w:r>
      <w:r>
        <w:rPr>
          <w:lang w:eastAsia="zh-CN"/>
        </w:rPr>
        <w:t>西部地区山地多，降水总量多</w:t>
      </w:r>
      <w:r>
        <w:rPr>
          <w:lang w:eastAsia="zh-CN"/>
        </w:rPr>
        <w:t>C.</w:t>
      </w:r>
      <w:r>
        <w:rPr>
          <w:lang w:eastAsia="zh-CN"/>
        </w:rPr>
        <w:t>东部地区海拔低，地形较平坦</w:t>
      </w:r>
      <w:r>
        <w:rPr>
          <w:lang w:eastAsia="zh-CN"/>
        </w:rPr>
        <w:t>D.</w:t>
      </w:r>
      <w:r>
        <w:rPr>
          <w:lang w:eastAsia="zh-CN"/>
        </w:rPr>
        <w:t>西部地区人口多，耕地比重大</w:t>
      </w:r>
    </w:p>
    <w:p w:rsidR="00A625A7" w:rsidRDefault="00EB6C57">
      <w:pPr>
        <w:pStyle w:val="a4"/>
        <w:numPr>
          <w:ilvl w:val="0"/>
          <w:numId w:val="8"/>
        </w:numPr>
        <w:tabs>
          <w:tab w:val="left" w:pos="432"/>
        </w:tabs>
        <w:spacing w:before="6"/>
        <w:rPr>
          <w:sz w:val="21"/>
          <w:lang w:eastAsia="zh-CN"/>
        </w:rPr>
      </w:pPr>
      <w:r>
        <w:rPr>
          <w:sz w:val="21"/>
          <w:lang w:eastAsia="zh-CN"/>
        </w:rPr>
        <w:t>为减轻该地区水土流失，合理的治理措施有</w:t>
      </w:r>
    </w:p>
    <w:p w:rsidR="00A625A7" w:rsidRDefault="00EB6C57">
      <w:pPr>
        <w:pStyle w:val="a3"/>
        <w:spacing w:before="84"/>
        <w:rPr>
          <w:lang w:eastAsia="zh-CN"/>
        </w:rPr>
      </w:pPr>
      <w:r>
        <w:rPr>
          <w:lang w:eastAsia="zh-CN"/>
        </w:rPr>
        <w:t>①</w:t>
      </w:r>
      <w:r>
        <w:rPr>
          <w:lang w:eastAsia="zh-CN"/>
        </w:rPr>
        <w:t>打坝淤地，降低水流速度</w:t>
      </w:r>
    </w:p>
    <w:p w:rsidR="00A625A7" w:rsidRDefault="00EB6C57">
      <w:pPr>
        <w:pStyle w:val="a3"/>
        <w:spacing w:before="86"/>
        <w:rPr>
          <w:lang w:eastAsia="zh-CN"/>
        </w:rPr>
      </w:pPr>
      <w:r>
        <w:rPr>
          <w:lang w:eastAsia="zh-CN"/>
        </w:rPr>
        <w:t>②</w:t>
      </w:r>
      <w:r>
        <w:rPr>
          <w:lang w:eastAsia="zh-CN"/>
        </w:rPr>
        <w:t>退耕还林，减少耕地面积</w:t>
      </w:r>
    </w:p>
    <w:p w:rsidR="00A625A7" w:rsidRDefault="00EB6C57">
      <w:pPr>
        <w:pStyle w:val="a3"/>
        <w:tabs>
          <w:tab w:val="left" w:pos="3477"/>
        </w:tabs>
        <w:spacing w:before="86"/>
        <w:rPr>
          <w:lang w:eastAsia="zh-CN"/>
        </w:rPr>
      </w:pPr>
      <w:r>
        <w:rPr>
          <w:lang w:eastAsia="zh-CN"/>
        </w:rPr>
        <w:t>③</w:t>
      </w:r>
      <w:r>
        <w:rPr>
          <w:lang w:eastAsia="zh-CN"/>
        </w:rPr>
        <w:t>易地安置，缓解人地矛盾</w:t>
      </w:r>
      <w:r>
        <w:rPr>
          <w:lang w:eastAsia="zh-CN"/>
        </w:rPr>
        <w:tab/>
        <w:t>④</w:t>
      </w:r>
      <w:r>
        <w:rPr>
          <w:lang w:eastAsia="zh-CN"/>
        </w:rPr>
        <w:t>引进技术，推广无土栽</w:t>
      </w:r>
      <w:r>
        <w:rPr>
          <w:spacing w:val="-14"/>
          <w:lang w:eastAsia="zh-CN"/>
        </w:rPr>
        <w:t>培</w:t>
      </w:r>
    </w:p>
    <w:p w:rsidR="00A625A7" w:rsidRDefault="00EB6C57">
      <w:pPr>
        <w:spacing w:before="56"/>
        <w:ind w:left="43"/>
        <w:rPr>
          <w:sz w:val="18"/>
          <w:lang w:eastAsia="zh-CN"/>
        </w:rPr>
      </w:pPr>
      <w:r>
        <w:rPr>
          <w:sz w:val="18"/>
          <w:lang w:eastAsia="zh-CN"/>
        </w:rPr>
        <w:t>第</w:t>
      </w:r>
      <w:r>
        <w:rPr>
          <w:sz w:val="18"/>
          <w:lang w:eastAsia="zh-CN"/>
        </w:rPr>
        <w:t xml:space="preserve"> 12</w:t>
      </w:r>
      <w:r>
        <w:rPr>
          <w:sz w:val="18"/>
          <w:lang w:eastAsia="zh-CN"/>
        </w:rPr>
        <w:t>、</w:t>
      </w:r>
      <w:r>
        <w:rPr>
          <w:sz w:val="18"/>
          <w:lang w:eastAsia="zh-CN"/>
        </w:rPr>
        <w:t xml:space="preserve">13 </w:t>
      </w:r>
      <w:r>
        <w:rPr>
          <w:sz w:val="18"/>
          <w:lang w:eastAsia="zh-CN"/>
        </w:rPr>
        <w:t>题图</w:t>
      </w:r>
    </w:p>
    <w:p w:rsidR="00A625A7" w:rsidRDefault="00EB6C57">
      <w:pPr>
        <w:pStyle w:val="a3"/>
        <w:tabs>
          <w:tab w:val="left" w:pos="2426"/>
          <w:tab w:val="left" w:pos="4317"/>
          <w:tab w:val="left" w:pos="6311"/>
        </w:tabs>
        <w:spacing w:before="84"/>
        <w:rPr>
          <w:lang w:eastAsia="zh-CN"/>
        </w:rPr>
      </w:pPr>
      <w:r>
        <w:rPr>
          <w:lang w:eastAsia="zh-CN"/>
        </w:rPr>
        <w:t>A.①②</w:t>
      </w:r>
      <w:r>
        <w:rPr>
          <w:lang w:eastAsia="zh-CN"/>
        </w:rPr>
        <w:tab/>
        <w:t>B.②③</w:t>
      </w:r>
      <w:r>
        <w:rPr>
          <w:lang w:eastAsia="zh-CN"/>
        </w:rPr>
        <w:tab/>
        <w:t>C.③④</w:t>
      </w:r>
      <w:r>
        <w:rPr>
          <w:lang w:eastAsia="zh-CN"/>
        </w:rPr>
        <w:tab/>
        <w:t>D.①④</w:t>
      </w:r>
    </w:p>
    <w:p w:rsidR="00A625A7" w:rsidRDefault="00EF2230">
      <w:pPr>
        <w:pStyle w:val="a3"/>
        <w:spacing w:before="86" w:line="314" w:lineRule="auto"/>
        <w:ind w:left="117" w:right="291" w:firstLine="420"/>
      </w:pPr>
      <w:r>
        <w:rPr>
          <w:noProof/>
        </w:rPr>
        <w:pict>
          <v:group id="Group 76" o:spid="_x0000_s1072" style="position:absolute;left:0;text-align:left;margin-left:120.1pt;margin-top:31.15pt;width:300.55pt;height:137.95pt;z-index:-251650048;mso-position-horizontal-relative:page" coordorigin="2402,623" coordsize="6011,2759">
            <v:shape id="Picture 81" o:spid="_x0000_s1073" type="#_x0000_t75" style="position:absolute;left:2416;top:638;width:5740;height:2602;visibility:visible">
              <v:imagedata r:id="rId14" o:title=""/>
            </v:shape>
            <v:shape id="AutoShape 80" o:spid="_x0000_s1074" style="position:absolute;left:2401;top:623;width:6011;height:2666;visibility:visible" coordsize="6011,2666" o:spt="100" adj="0,,0" path="m6011,2665l,2665,,,6011,r,8l15,8,7,15r8,l15,2650r-8,l15,2658r5996,l6011,2665xm15,15r-8,l15,8r,7xm5996,15l15,15r,-7l5996,8r,7xm5996,2658l5996,8r7,7l6011,15r,2635l6003,2650r-7,8xm6011,15r-8,l5996,8r15,l6011,15xm15,2658r-8,-8l15,2650r,8xm5996,2658r-5981,l15,2650r5981,l5996,2658xm6011,2658r-15,l6003,2650r8,l6011,2658xe" stroked="f">
              <v:stroke joinstyle="round"/>
              <v:formulas/>
              <v:path arrowok="t" o:connecttype="custom" o:connectlocs="6011,3288;0,3288;0,623;6011,623;6011,631;15,631;7,638;15,638;15,3273;7,3273;15,3281;6011,3281;6011,3288;15,638;7,638;15,631;15,638;5996,638;15,638;15,631;5996,631;5996,638;5996,3281;5996,631;6003,638;6011,638;6011,3273;6003,3273;5996,3281;6011,638;6003,638;5996,631;6011,631;6011,638;15,3281;7,3273;15,3273;15,3281;5996,3281;15,3281;15,3273;5996,3273;5996,3281;6011,3281;5996,3281;6003,3273;6011,3273;6011,3281" o:connectangles="0,0,0,0,0,0,0,0,0,0,0,0,0,0,0,0,0,0,0,0,0,0,0,0,0,0,0,0,0,0,0,0,0,0,0,0,0,0,0,0,0,0,0,0,0,0,0,0"/>
            </v:shape>
            <v:shape id="Picture 79" o:spid="_x0000_s1075" type="#_x0000_t75" style="position:absolute;left:3908;top:1837;width:16;height:1185;visibility:visible">
              <v:imagedata r:id="rId15" o:title=""/>
            </v:shape>
            <v:shape id="AutoShape 78" o:spid="_x0000_s1076" style="position:absolute;left:3751;top:3066;width:759;height:315;visibility:visible" coordsize="759,315" o:spt="100" adj="0,,0" path="m759,315l,315,,,759,r,8l15,8,8,15r7,l15,300r-7,l15,308r744,l759,315xm15,15r-7,l15,8r,7xm744,15l15,15r,-7l744,8r,7xm744,308l744,8r8,7l759,15r,285l752,300r-8,8xm759,15r-7,l744,8r15,l759,15xm15,308l8,300r7,l15,308xm744,308r-729,l15,300r729,l744,308xm759,308r-15,l752,300r7,l759,308xe" stroked="f">
              <v:stroke joinstyle="round"/>
              <v:formulas/>
              <v:path arrowok="t" o:connecttype="custom" o:connectlocs="759,3381;0,3381;0,3066;759,3066;759,3074;15,3074;8,3081;15,3081;15,3366;8,3366;15,3374;759,3374;759,3381;15,3081;8,3081;15,3074;15,3081;744,3081;15,3081;15,3074;744,3074;744,3081;744,3374;744,3074;752,3081;759,3081;759,3366;752,3366;744,3374;759,3081;752,3081;744,3074;759,3074;759,3081;15,3374;8,3366;15,3366;15,3374;744,3374;15,3374;15,3366;744,3366;744,3374;759,3374;744,3374;752,3366;759,3366;759,3374" o:connectangles="0,0,0,0,0,0,0,0,0,0,0,0,0,0,0,0,0,0,0,0,0,0,0,0,0,0,0,0,0,0,0,0,0,0,0,0,0,0,0,0,0,0,0,0,0,0,0,0"/>
            </v:shape>
            <v:shape id="Text Box 77" o:spid="_x0000_s1077" type="#_x0000_t202" style="position:absolute;left:3768;top:3105;width:318;height:149;visibility:visible" filled="f" stroked="f">
              <v:textbox inset="0,0,0,0">
                <w:txbxContent>
                  <w:p w:rsidR="00A625A7" w:rsidRDefault="00EB6C57">
                    <w:pPr>
                      <w:spacing w:line="149" w:lineRule="exact"/>
                      <w:rPr>
                        <w:sz w:val="15"/>
                      </w:rPr>
                    </w:pPr>
                    <w:proofErr w:type="spellStart"/>
                    <w:r>
                      <w:rPr>
                        <w:sz w:val="15"/>
                      </w:rPr>
                      <w:t>银川</w:t>
                    </w:r>
                    <w:proofErr w:type="spellEnd"/>
                  </w:p>
                </w:txbxContent>
              </v:textbox>
            </v:shape>
            <w10:wrap anchorx="page"/>
          </v:group>
        </w:pict>
      </w:r>
      <w:r w:rsidR="00E4541B">
        <w:rPr>
          <w:rFonts w:ascii="楷体" w:eastAsia="楷体" w:hint="eastAsia"/>
          <w:lang w:eastAsia="zh-CN"/>
        </w:rPr>
        <w:t>下图为黄河兰州至入海口河段流量、径流总量、含沙量及海拔高度变化图。</w:t>
      </w:r>
      <w:proofErr w:type="spellStart"/>
      <w:r w:rsidR="00E4541B">
        <w:t>完成</w:t>
      </w:r>
      <w:proofErr w:type="spellEnd"/>
      <w:r w:rsidR="00E4541B">
        <w:t xml:space="preserve"> 14～ 16 题。</w:t>
      </w:r>
    </w:p>
    <w:p w:rsidR="00A625A7" w:rsidRDefault="00A625A7">
      <w:pPr>
        <w:pStyle w:val="a3"/>
        <w:ind w:left="0"/>
        <w:rPr>
          <w:sz w:val="20"/>
        </w:rPr>
      </w:pPr>
    </w:p>
    <w:p w:rsidR="00A625A7" w:rsidRDefault="00A625A7">
      <w:pPr>
        <w:pStyle w:val="a3"/>
        <w:ind w:left="0"/>
        <w:rPr>
          <w:sz w:val="20"/>
        </w:rPr>
      </w:pPr>
    </w:p>
    <w:p w:rsidR="00A625A7" w:rsidRDefault="00A625A7">
      <w:pPr>
        <w:pStyle w:val="a3"/>
        <w:ind w:left="0"/>
        <w:rPr>
          <w:sz w:val="20"/>
        </w:rPr>
      </w:pPr>
    </w:p>
    <w:p w:rsidR="00A625A7" w:rsidRDefault="00A625A7">
      <w:pPr>
        <w:pStyle w:val="a3"/>
        <w:ind w:left="0"/>
        <w:rPr>
          <w:sz w:val="20"/>
        </w:rPr>
      </w:pPr>
    </w:p>
    <w:p w:rsidR="00A625A7" w:rsidRDefault="00A625A7">
      <w:pPr>
        <w:pStyle w:val="a3"/>
        <w:ind w:left="0"/>
        <w:rPr>
          <w:sz w:val="20"/>
        </w:rPr>
      </w:pPr>
    </w:p>
    <w:p w:rsidR="00A625A7" w:rsidRDefault="00A625A7">
      <w:pPr>
        <w:pStyle w:val="a3"/>
        <w:ind w:left="0"/>
        <w:rPr>
          <w:sz w:val="20"/>
        </w:rPr>
      </w:pPr>
    </w:p>
    <w:p w:rsidR="00A625A7" w:rsidRDefault="00A625A7">
      <w:pPr>
        <w:pStyle w:val="a3"/>
        <w:ind w:left="0"/>
        <w:rPr>
          <w:sz w:val="20"/>
        </w:rPr>
      </w:pPr>
    </w:p>
    <w:p w:rsidR="00A625A7" w:rsidRDefault="00A625A7">
      <w:pPr>
        <w:pStyle w:val="a3"/>
        <w:ind w:left="0"/>
        <w:rPr>
          <w:sz w:val="20"/>
        </w:rPr>
      </w:pPr>
    </w:p>
    <w:p w:rsidR="00A625A7" w:rsidRDefault="00A625A7">
      <w:pPr>
        <w:pStyle w:val="a3"/>
        <w:ind w:left="0"/>
        <w:rPr>
          <w:sz w:val="20"/>
        </w:rPr>
      </w:pPr>
    </w:p>
    <w:p w:rsidR="00A625A7" w:rsidRDefault="00A625A7">
      <w:pPr>
        <w:pStyle w:val="a3"/>
        <w:spacing w:before="1"/>
        <w:ind w:left="0"/>
        <w:rPr>
          <w:sz w:val="15"/>
        </w:rPr>
      </w:pPr>
    </w:p>
    <w:p w:rsidR="00A625A7" w:rsidRDefault="00EB6C57">
      <w:pPr>
        <w:spacing w:before="75"/>
        <w:ind w:left="117" w:right="575"/>
        <w:jc w:val="center"/>
        <w:rPr>
          <w:sz w:val="18"/>
        </w:rPr>
      </w:pPr>
      <w:r>
        <w:rPr>
          <w:sz w:val="18"/>
        </w:rPr>
        <w:t>第</w:t>
      </w:r>
      <w:r>
        <w:rPr>
          <w:sz w:val="18"/>
        </w:rPr>
        <w:t xml:space="preserve"> 14</w:t>
      </w:r>
      <w:r>
        <w:rPr>
          <w:sz w:val="18"/>
        </w:rPr>
        <w:t>～</w:t>
      </w:r>
      <w:r>
        <w:rPr>
          <w:sz w:val="18"/>
        </w:rPr>
        <w:t xml:space="preserve">16 </w:t>
      </w:r>
      <w:proofErr w:type="spellStart"/>
      <w:r>
        <w:rPr>
          <w:sz w:val="18"/>
        </w:rPr>
        <w:t>题图</w:t>
      </w:r>
      <w:proofErr w:type="spellEnd"/>
    </w:p>
    <w:p w:rsidR="00A625A7" w:rsidRDefault="00EB6C57">
      <w:pPr>
        <w:pStyle w:val="a4"/>
        <w:numPr>
          <w:ilvl w:val="0"/>
          <w:numId w:val="8"/>
        </w:numPr>
        <w:tabs>
          <w:tab w:val="left" w:pos="432"/>
          <w:tab w:val="left" w:pos="4317"/>
        </w:tabs>
        <w:spacing w:before="58" w:line="340" w:lineRule="auto"/>
        <w:ind w:left="431" w:right="2946"/>
        <w:rPr>
          <w:sz w:val="21"/>
          <w:lang w:eastAsia="zh-CN"/>
        </w:rPr>
      </w:pPr>
      <w:r>
        <w:rPr>
          <w:sz w:val="21"/>
          <w:lang w:eastAsia="zh-CN"/>
        </w:rPr>
        <w:lastRenderedPageBreak/>
        <w:t>河口镇至旧孟津段径流量明显增加，主要原因是该河段</w:t>
      </w:r>
      <w:r>
        <w:rPr>
          <w:sz w:val="21"/>
          <w:lang w:eastAsia="zh-CN"/>
        </w:rPr>
        <w:t xml:space="preserve">  A.</w:t>
      </w:r>
      <w:r>
        <w:rPr>
          <w:sz w:val="21"/>
          <w:lang w:eastAsia="zh-CN"/>
        </w:rPr>
        <w:t>生产截流较少</w:t>
      </w:r>
      <w:r>
        <w:rPr>
          <w:sz w:val="21"/>
          <w:lang w:eastAsia="zh-CN"/>
        </w:rPr>
        <w:tab/>
        <w:t>B.</w:t>
      </w:r>
      <w:r>
        <w:rPr>
          <w:sz w:val="21"/>
          <w:lang w:eastAsia="zh-CN"/>
        </w:rPr>
        <w:t>河流含沙量</w:t>
      </w:r>
      <w:r>
        <w:rPr>
          <w:spacing w:val="-13"/>
          <w:sz w:val="21"/>
          <w:lang w:eastAsia="zh-CN"/>
        </w:rPr>
        <w:t>高</w:t>
      </w:r>
    </w:p>
    <w:p w:rsidR="00A625A7" w:rsidRDefault="00EB6C57">
      <w:pPr>
        <w:pStyle w:val="a3"/>
        <w:tabs>
          <w:tab w:val="left" w:pos="4317"/>
        </w:tabs>
        <w:spacing w:line="340" w:lineRule="auto"/>
        <w:ind w:left="117" w:right="2946" w:firstLine="314"/>
        <w:rPr>
          <w:lang w:eastAsia="zh-CN"/>
        </w:rPr>
      </w:pPr>
      <w:r>
        <w:rPr>
          <w:lang w:eastAsia="zh-CN"/>
        </w:rPr>
        <w:t>C.</w:t>
      </w:r>
      <w:r>
        <w:rPr>
          <w:lang w:eastAsia="zh-CN"/>
        </w:rPr>
        <w:t>水分蒸发较弱</w:t>
      </w:r>
      <w:r>
        <w:rPr>
          <w:lang w:eastAsia="zh-CN"/>
        </w:rPr>
        <w:tab/>
        <w:t>D.</w:t>
      </w:r>
      <w:r>
        <w:rPr>
          <w:lang w:eastAsia="zh-CN"/>
        </w:rPr>
        <w:t>支流汇入较</w:t>
      </w:r>
      <w:r>
        <w:rPr>
          <w:spacing w:val="-13"/>
          <w:lang w:eastAsia="zh-CN"/>
        </w:rPr>
        <w:t>多</w:t>
      </w:r>
      <w:r>
        <w:rPr>
          <w:lang w:eastAsia="zh-CN"/>
        </w:rPr>
        <w:t>15.</w:t>
      </w:r>
      <w:r>
        <w:rPr>
          <w:lang w:eastAsia="zh-CN"/>
        </w:rPr>
        <w:t>旧孟津至利津段含沙量不断降低，主要原因是</w:t>
      </w:r>
    </w:p>
    <w:p w:rsidR="00A625A7" w:rsidRDefault="00EB6C57">
      <w:pPr>
        <w:pStyle w:val="a3"/>
        <w:tabs>
          <w:tab w:val="left" w:pos="2426"/>
          <w:tab w:val="left" w:pos="4317"/>
          <w:tab w:val="left" w:pos="6311"/>
        </w:tabs>
        <w:spacing w:line="340" w:lineRule="auto"/>
        <w:ind w:left="117" w:right="1372" w:firstLine="314"/>
        <w:rPr>
          <w:lang w:eastAsia="zh-CN"/>
        </w:rPr>
      </w:pPr>
      <w:r>
        <w:rPr>
          <w:lang w:eastAsia="zh-CN"/>
        </w:rPr>
        <w:t>A.</w:t>
      </w:r>
      <w:r>
        <w:rPr>
          <w:lang w:eastAsia="zh-CN"/>
        </w:rPr>
        <w:t>植被茂密</w:t>
      </w:r>
      <w:r>
        <w:rPr>
          <w:lang w:eastAsia="zh-CN"/>
        </w:rPr>
        <w:tab/>
        <w:t>B.</w:t>
      </w:r>
      <w:r>
        <w:rPr>
          <w:lang w:eastAsia="zh-CN"/>
        </w:rPr>
        <w:t>海拔较低</w:t>
      </w:r>
      <w:r>
        <w:rPr>
          <w:lang w:eastAsia="zh-CN"/>
        </w:rPr>
        <w:tab/>
        <w:t>C.</w:t>
      </w:r>
      <w:r>
        <w:rPr>
          <w:lang w:eastAsia="zh-CN"/>
        </w:rPr>
        <w:t>水量较大</w:t>
      </w:r>
      <w:r>
        <w:rPr>
          <w:lang w:eastAsia="zh-CN"/>
        </w:rPr>
        <w:tab/>
      </w:r>
      <w:r>
        <w:rPr>
          <w:lang w:eastAsia="zh-CN"/>
        </w:rPr>
        <w:t>D.</w:t>
      </w:r>
      <w:r>
        <w:rPr>
          <w:lang w:eastAsia="zh-CN"/>
        </w:rPr>
        <w:t>流速较</w:t>
      </w:r>
      <w:r>
        <w:rPr>
          <w:spacing w:val="-14"/>
          <w:lang w:eastAsia="zh-CN"/>
        </w:rPr>
        <w:t>慢</w:t>
      </w:r>
      <w:r>
        <w:rPr>
          <w:lang w:eastAsia="zh-CN"/>
        </w:rPr>
        <w:t>16.</w:t>
      </w:r>
      <w:r>
        <w:rPr>
          <w:lang w:eastAsia="zh-CN"/>
        </w:rPr>
        <w:t>据图判断，水能资源最丰富的河段是</w:t>
      </w:r>
    </w:p>
    <w:p w:rsidR="00A625A7" w:rsidRDefault="00EB6C57">
      <w:pPr>
        <w:pStyle w:val="a3"/>
        <w:tabs>
          <w:tab w:val="left" w:pos="4317"/>
        </w:tabs>
        <w:spacing w:line="266" w:lineRule="exact"/>
        <w:rPr>
          <w:lang w:eastAsia="zh-CN"/>
        </w:rPr>
      </w:pPr>
      <w:r>
        <w:rPr>
          <w:lang w:eastAsia="zh-CN"/>
        </w:rPr>
        <w:t>A.</w:t>
      </w:r>
      <w:r>
        <w:rPr>
          <w:lang w:eastAsia="zh-CN"/>
        </w:rPr>
        <w:t>兰州</w:t>
      </w:r>
      <w:r>
        <w:rPr>
          <w:lang w:eastAsia="zh-CN"/>
        </w:rPr>
        <w:t>——</w:t>
      </w:r>
      <w:r>
        <w:rPr>
          <w:lang w:eastAsia="zh-CN"/>
        </w:rPr>
        <w:t>银川段</w:t>
      </w:r>
      <w:r>
        <w:rPr>
          <w:lang w:eastAsia="zh-CN"/>
        </w:rPr>
        <w:tab/>
      </w:r>
      <w:r>
        <w:rPr>
          <w:w w:val="95"/>
          <w:lang w:eastAsia="zh-CN"/>
        </w:rPr>
        <w:t>B.</w:t>
      </w:r>
      <w:r>
        <w:rPr>
          <w:w w:val="95"/>
          <w:lang w:eastAsia="zh-CN"/>
        </w:rPr>
        <w:t>银川</w:t>
      </w:r>
      <w:r>
        <w:rPr>
          <w:w w:val="95"/>
          <w:lang w:eastAsia="zh-CN"/>
        </w:rPr>
        <w:t>——</w:t>
      </w:r>
      <w:r>
        <w:rPr>
          <w:w w:val="95"/>
          <w:lang w:eastAsia="zh-CN"/>
        </w:rPr>
        <w:t>河口镇段</w:t>
      </w:r>
    </w:p>
    <w:p w:rsidR="00A625A7" w:rsidRDefault="00EB6C57">
      <w:pPr>
        <w:pStyle w:val="a3"/>
        <w:tabs>
          <w:tab w:val="left" w:pos="4317"/>
        </w:tabs>
        <w:spacing w:before="110"/>
        <w:rPr>
          <w:lang w:eastAsia="zh-CN"/>
        </w:rPr>
      </w:pPr>
      <w:r>
        <w:rPr>
          <w:lang w:eastAsia="zh-CN"/>
        </w:rPr>
        <w:t>C.</w:t>
      </w:r>
      <w:r>
        <w:rPr>
          <w:lang w:eastAsia="zh-CN"/>
        </w:rPr>
        <w:t>河口镇</w:t>
      </w:r>
      <w:r>
        <w:rPr>
          <w:lang w:eastAsia="zh-CN"/>
        </w:rPr>
        <w:t>——</w:t>
      </w:r>
      <w:r>
        <w:rPr>
          <w:lang w:eastAsia="zh-CN"/>
        </w:rPr>
        <w:t>旧孟津段</w:t>
      </w:r>
      <w:r>
        <w:rPr>
          <w:lang w:eastAsia="zh-CN"/>
        </w:rPr>
        <w:tab/>
      </w:r>
      <w:r>
        <w:rPr>
          <w:w w:val="95"/>
          <w:lang w:eastAsia="zh-CN"/>
        </w:rPr>
        <w:t>D.</w:t>
      </w:r>
      <w:r>
        <w:rPr>
          <w:w w:val="95"/>
          <w:lang w:eastAsia="zh-CN"/>
        </w:rPr>
        <w:t>旧孟津</w:t>
      </w:r>
      <w:r>
        <w:rPr>
          <w:w w:val="95"/>
          <w:lang w:eastAsia="zh-CN"/>
        </w:rPr>
        <w:t>——</w:t>
      </w:r>
      <w:r>
        <w:rPr>
          <w:w w:val="95"/>
          <w:lang w:eastAsia="zh-CN"/>
        </w:rPr>
        <w:t>利津段</w:t>
      </w:r>
    </w:p>
    <w:p w:rsidR="00A625A7" w:rsidRDefault="00EF2230">
      <w:pPr>
        <w:pStyle w:val="a3"/>
        <w:spacing w:before="113" w:line="340" w:lineRule="auto"/>
        <w:ind w:left="117" w:right="3261" w:firstLine="420"/>
        <w:rPr>
          <w:lang w:eastAsia="zh-CN"/>
        </w:rPr>
      </w:pPr>
      <w:r>
        <w:rPr>
          <w:noProof/>
        </w:rPr>
        <w:pict>
          <v:group id="Group 72" o:spid="_x0000_s1078" style="position:absolute;left:0;text-align:left;margin-left:294pt;margin-top:39.5pt;width:170.75pt;height:108.55pt;z-index:-251648000;mso-position-horizontal-relative:page" coordorigin="5880,790" coordsize="3415,2171">
            <v:shape id="Picture 75" o:spid="_x0000_s1079" type="#_x0000_t75" style="position:absolute;left:5879;top:790;width:3415;height:2171;visibility:visible">
              <v:imagedata r:id="rId16" o:title=""/>
            </v:shape>
            <v:rect id="Rectangle 74" o:spid="_x0000_s1080" style="position:absolute;left:5959;top:1140;width:200;height:320;visibility:visible" stroked="f"/>
            <v:shape id="Text Box 73" o:spid="_x0000_s1081" type="#_x0000_t202" style="position:absolute;left:7521;top:1368;width:200;height:180;visibility:visible" filled="f" stroked="f">
              <v:textbox inset="0,0,0,0">
                <w:txbxContent>
                  <w:p w:rsidR="00A625A7" w:rsidRDefault="00EB6C57">
                    <w:pPr>
                      <w:spacing w:line="180" w:lineRule="exact"/>
                      <w:rPr>
                        <w:sz w:val="18"/>
                      </w:rPr>
                    </w:pPr>
                    <w:r>
                      <w:rPr>
                        <w:sz w:val="18"/>
                      </w:rPr>
                      <w:t>甲</w:t>
                    </w:r>
                  </w:p>
                </w:txbxContent>
              </v:textbox>
            </v:shape>
            <w10:wrap anchorx="page"/>
          </v:group>
        </w:pict>
      </w:r>
      <w:r w:rsidR="00E4541B">
        <w:rPr>
          <w:rFonts w:ascii="楷体" w:eastAsia="楷体" w:hint="eastAsia"/>
          <w:lang w:eastAsia="zh-CN"/>
        </w:rPr>
        <w:t>下图为美国田纳西河流域地形图。</w:t>
      </w:r>
      <w:r w:rsidR="00E4541B">
        <w:rPr>
          <w:lang w:eastAsia="zh-CN"/>
        </w:rPr>
        <w:t>完成 17、18 题。</w:t>
      </w:r>
      <w:r w:rsidR="00E4541B">
        <w:rPr>
          <w:w w:val="95"/>
          <w:lang w:eastAsia="zh-CN"/>
        </w:rPr>
        <w:t>17.治理前，田纳西河流域冬春季</w:t>
      </w:r>
      <w:proofErr w:type="gramStart"/>
      <w:r w:rsidR="00E4541B">
        <w:rPr>
          <w:w w:val="95"/>
          <w:lang w:eastAsia="zh-CN"/>
        </w:rPr>
        <w:t>节洪水</w:t>
      </w:r>
      <w:proofErr w:type="gramEnd"/>
      <w:r w:rsidR="00E4541B">
        <w:rPr>
          <w:w w:val="95"/>
          <w:lang w:eastAsia="zh-CN"/>
        </w:rPr>
        <w:t>多发，主要原因有</w:t>
      </w:r>
    </w:p>
    <w:p w:rsidR="00A625A7" w:rsidRDefault="00EB6C57">
      <w:pPr>
        <w:pStyle w:val="a3"/>
        <w:spacing w:line="268" w:lineRule="exact"/>
        <w:rPr>
          <w:lang w:eastAsia="zh-CN"/>
        </w:rPr>
      </w:pPr>
      <w:r>
        <w:rPr>
          <w:w w:val="95"/>
          <w:lang w:eastAsia="zh-CN"/>
        </w:rPr>
        <w:t>①</w:t>
      </w:r>
      <w:r>
        <w:rPr>
          <w:w w:val="95"/>
          <w:lang w:eastAsia="zh-CN"/>
        </w:rPr>
        <w:t>山地丘陵落差较大</w:t>
      </w:r>
    </w:p>
    <w:p w:rsidR="00A625A7" w:rsidRDefault="00EB6C57">
      <w:pPr>
        <w:pStyle w:val="a3"/>
        <w:spacing w:before="112"/>
        <w:rPr>
          <w:lang w:eastAsia="zh-CN"/>
        </w:rPr>
      </w:pPr>
      <w:r>
        <w:rPr>
          <w:w w:val="95"/>
          <w:lang w:eastAsia="zh-CN"/>
        </w:rPr>
        <w:t>②</w:t>
      </w:r>
      <w:r>
        <w:rPr>
          <w:w w:val="95"/>
          <w:lang w:eastAsia="zh-CN"/>
        </w:rPr>
        <w:t>大范围的持续降水</w:t>
      </w:r>
    </w:p>
    <w:p w:rsidR="00A625A7" w:rsidRDefault="00EB6C57">
      <w:pPr>
        <w:pStyle w:val="a3"/>
        <w:spacing w:before="113"/>
        <w:rPr>
          <w:lang w:eastAsia="zh-CN"/>
        </w:rPr>
      </w:pPr>
      <w:r>
        <w:rPr>
          <w:noProof/>
          <w:w w:val="95"/>
          <w:lang w:eastAsia="zh-CN"/>
        </w:rPr>
        <w:drawing>
          <wp:inline distT="0" distB="0" distL="0" distR="0">
            <wp:extent cx="254000" cy="254000"/>
            <wp:effectExtent l="0" t="0" r="0" b="0"/>
            <wp:docPr id="10027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155913" name=""/>
                    <pic:cNvPicPr>
                      <a:picLocks noChangeAspect="1"/>
                    </pic:cNvPicPr>
                  </pic:nvPicPr>
                  <pic:blipFill>
                    <a:blip r:embed="rId17" cstate="print"/>
                    <a:stretch>
                      <a:fillRect/>
                    </a:stretch>
                  </pic:blipFill>
                  <pic:spPr>
                    <a:xfrm>
                      <a:off x="0" y="0"/>
                      <a:ext cx="254000" cy="254000"/>
                    </a:xfrm>
                    <a:prstGeom prst="rect">
                      <a:avLst/>
                    </a:prstGeom>
                  </pic:spPr>
                </pic:pic>
              </a:graphicData>
            </a:graphic>
          </wp:inline>
        </w:drawing>
      </w:r>
      <w:r>
        <w:rPr>
          <w:w w:val="95"/>
          <w:lang w:eastAsia="zh-CN"/>
        </w:rPr>
        <w:t>③</w:t>
      </w:r>
      <w:r>
        <w:rPr>
          <w:w w:val="95"/>
          <w:lang w:eastAsia="zh-CN"/>
        </w:rPr>
        <w:t>人类对植被的破坏</w:t>
      </w:r>
    </w:p>
    <w:p w:rsidR="00A625A7" w:rsidRDefault="00EB6C57">
      <w:pPr>
        <w:pStyle w:val="a3"/>
        <w:spacing w:before="110"/>
        <w:rPr>
          <w:lang w:eastAsia="zh-CN"/>
        </w:rPr>
      </w:pPr>
      <w:r>
        <w:rPr>
          <w:w w:val="95"/>
          <w:lang w:eastAsia="zh-CN"/>
        </w:rPr>
        <w:t>④</w:t>
      </w:r>
      <w:r>
        <w:rPr>
          <w:w w:val="95"/>
          <w:lang w:eastAsia="zh-CN"/>
        </w:rPr>
        <w:t>树枝状的水系特征</w:t>
      </w:r>
    </w:p>
    <w:p w:rsidR="00A625A7" w:rsidRDefault="00EB6C57">
      <w:pPr>
        <w:pStyle w:val="a3"/>
        <w:tabs>
          <w:tab w:val="left" w:pos="2426"/>
        </w:tabs>
        <w:spacing w:before="112"/>
      </w:pPr>
      <w:r>
        <w:t>A.①②③</w:t>
      </w:r>
      <w:r>
        <w:tab/>
        <w:t>B.②③④</w:t>
      </w:r>
    </w:p>
    <w:p w:rsidR="00A625A7" w:rsidRDefault="00EB6C57">
      <w:pPr>
        <w:pStyle w:val="a3"/>
        <w:tabs>
          <w:tab w:val="left" w:pos="2426"/>
        </w:tabs>
        <w:spacing w:before="113"/>
      </w:pPr>
      <w:r>
        <w:t>C.①②④</w:t>
      </w:r>
      <w:r>
        <w:tab/>
        <w:t>D.①③④</w:t>
      </w:r>
    </w:p>
    <w:p w:rsidR="00A625A7" w:rsidRDefault="00EB6C57">
      <w:pPr>
        <w:pStyle w:val="a4"/>
        <w:numPr>
          <w:ilvl w:val="0"/>
          <w:numId w:val="6"/>
        </w:numPr>
        <w:tabs>
          <w:tab w:val="left" w:pos="432"/>
        </w:tabs>
        <w:spacing w:before="113"/>
        <w:rPr>
          <w:sz w:val="21"/>
          <w:lang w:eastAsia="zh-CN"/>
        </w:rPr>
      </w:pPr>
      <w:r>
        <w:rPr>
          <w:sz w:val="21"/>
          <w:lang w:eastAsia="zh-CN"/>
        </w:rPr>
        <w:t>田纳西河流域综合开发后，甲地主要发展的农业生产是</w:t>
      </w:r>
    </w:p>
    <w:p w:rsidR="00A625A7" w:rsidRDefault="00EB6C57">
      <w:pPr>
        <w:pStyle w:val="a3"/>
        <w:tabs>
          <w:tab w:val="left" w:pos="4317"/>
        </w:tabs>
        <w:spacing w:before="112"/>
        <w:rPr>
          <w:lang w:eastAsia="zh-CN"/>
        </w:rPr>
      </w:pPr>
      <w:r>
        <w:rPr>
          <w:lang w:eastAsia="zh-CN"/>
        </w:rPr>
        <w:t>A.</w:t>
      </w:r>
      <w:r>
        <w:rPr>
          <w:lang w:eastAsia="zh-CN"/>
        </w:rPr>
        <w:t>种植玉米和大豆</w:t>
      </w:r>
      <w:r>
        <w:rPr>
          <w:lang w:eastAsia="zh-CN"/>
        </w:rPr>
        <w:tab/>
      </w:r>
      <w:r>
        <w:rPr>
          <w:w w:val="95"/>
          <w:lang w:eastAsia="zh-CN"/>
        </w:rPr>
        <w:t>B.</w:t>
      </w:r>
      <w:r>
        <w:rPr>
          <w:w w:val="95"/>
          <w:lang w:eastAsia="zh-CN"/>
        </w:rPr>
        <w:t>养禽养猪畜牧业</w:t>
      </w:r>
    </w:p>
    <w:p w:rsidR="00A625A7" w:rsidRDefault="00EB6C57">
      <w:pPr>
        <w:pStyle w:val="a3"/>
        <w:tabs>
          <w:tab w:val="left" w:pos="4317"/>
        </w:tabs>
        <w:spacing w:before="113"/>
        <w:rPr>
          <w:lang w:eastAsia="zh-CN"/>
        </w:rPr>
      </w:pPr>
      <w:r>
        <w:rPr>
          <w:lang w:eastAsia="zh-CN"/>
        </w:rPr>
        <w:t>C.</w:t>
      </w:r>
      <w:r>
        <w:rPr>
          <w:lang w:eastAsia="zh-CN"/>
        </w:rPr>
        <w:t>栽培果树和蔬菜</w:t>
      </w:r>
      <w:r>
        <w:rPr>
          <w:lang w:eastAsia="zh-CN"/>
        </w:rPr>
        <w:tab/>
      </w:r>
      <w:r>
        <w:rPr>
          <w:w w:val="95"/>
          <w:lang w:eastAsia="zh-CN"/>
        </w:rPr>
        <w:t>D.</w:t>
      </w:r>
      <w:r>
        <w:rPr>
          <w:w w:val="95"/>
          <w:lang w:eastAsia="zh-CN"/>
        </w:rPr>
        <w:t>养虾养鱼水产业</w:t>
      </w:r>
    </w:p>
    <w:p w:rsidR="00A625A7" w:rsidRDefault="00EB6C57">
      <w:pPr>
        <w:spacing w:before="70"/>
        <w:ind w:left="117"/>
        <w:rPr>
          <w:sz w:val="18"/>
          <w:lang w:eastAsia="zh-CN"/>
        </w:rPr>
      </w:pPr>
      <w:r>
        <w:rPr>
          <w:sz w:val="18"/>
          <w:lang w:eastAsia="zh-CN"/>
        </w:rPr>
        <w:t>第</w:t>
      </w:r>
      <w:r>
        <w:rPr>
          <w:sz w:val="18"/>
          <w:lang w:eastAsia="zh-CN"/>
        </w:rPr>
        <w:t xml:space="preserve"> 17</w:t>
      </w:r>
      <w:r>
        <w:rPr>
          <w:sz w:val="18"/>
          <w:lang w:eastAsia="zh-CN"/>
        </w:rPr>
        <w:t>、</w:t>
      </w:r>
      <w:r>
        <w:rPr>
          <w:sz w:val="18"/>
          <w:lang w:eastAsia="zh-CN"/>
        </w:rPr>
        <w:t xml:space="preserve">18 </w:t>
      </w:r>
      <w:r>
        <w:rPr>
          <w:sz w:val="18"/>
          <w:lang w:eastAsia="zh-CN"/>
        </w:rPr>
        <w:t>题图</w:t>
      </w:r>
    </w:p>
    <w:p w:rsidR="00A625A7" w:rsidRDefault="00EB6C57">
      <w:pPr>
        <w:pStyle w:val="a3"/>
        <w:spacing w:before="112" w:line="326" w:lineRule="auto"/>
        <w:ind w:left="117" w:right="328" w:firstLine="420"/>
      </w:pPr>
      <w:r>
        <w:rPr>
          <w:rFonts w:ascii="楷体" w:eastAsia="楷体" w:hint="eastAsia"/>
          <w:spacing w:val="-10"/>
          <w:w w:val="95"/>
          <w:lang w:eastAsia="zh-CN"/>
        </w:rPr>
        <w:t>飞檐是指屋檐的檐部向上翘起，是一种考虑室内光照和建筑美观的中国传统建筑特色，是</w:t>
      </w:r>
      <w:r>
        <w:rPr>
          <w:rFonts w:ascii="楷体" w:eastAsia="楷体" w:hint="eastAsia"/>
          <w:spacing w:val="-10"/>
          <w:w w:val="95"/>
          <w:lang w:eastAsia="zh-CN"/>
        </w:rPr>
        <w:t xml:space="preserve">  </w:t>
      </w:r>
      <w:r>
        <w:rPr>
          <w:rFonts w:ascii="楷体" w:eastAsia="楷体" w:hint="eastAsia"/>
          <w:spacing w:val="-12"/>
          <w:lang w:eastAsia="zh-CN"/>
        </w:rPr>
        <w:t>我国古代劳动人民智慧的结晶。图</w:t>
      </w:r>
      <w:r>
        <w:rPr>
          <w:rFonts w:ascii="楷体" w:eastAsia="楷体" w:hint="eastAsia"/>
          <w:spacing w:val="-12"/>
          <w:lang w:eastAsia="zh-CN"/>
        </w:rPr>
        <w:t xml:space="preserve"> </w:t>
      </w:r>
      <w:r>
        <w:rPr>
          <w:rFonts w:ascii="楷体" w:eastAsia="楷体" w:hint="eastAsia"/>
          <w:lang w:eastAsia="zh-CN"/>
        </w:rPr>
        <w:t>1</w:t>
      </w:r>
      <w:r>
        <w:rPr>
          <w:rFonts w:ascii="楷体" w:eastAsia="楷体" w:hint="eastAsia"/>
          <w:spacing w:val="-21"/>
          <w:lang w:eastAsia="zh-CN"/>
        </w:rPr>
        <w:t xml:space="preserve"> </w:t>
      </w:r>
      <w:r>
        <w:rPr>
          <w:rFonts w:ascii="楷体" w:eastAsia="楷体" w:hint="eastAsia"/>
          <w:spacing w:val="-21"/>
          <w:lang w:eastAsia="zh-CN"/>
        </w:rPr>
        <w:t>为飞檐景观，图</w:t>
      </w:r>
      <w:r>
        <w:rPr>
          <w:rFonts w:ascii="楷体" w:eastAsia="楷体" w:hint="eastAsia"/>
          <w:spacing w:val="-21"/>
          <w:lang w:eastAsia="zh-CN"/>
        </w:rPr>
        <w:t xml:space="preserve"> </w:t>
      </w:r>
      <w:r>
        <w:rPr>
          <w:rFonts w:ascii="楷体" w:eastAsia="楷体" w:hint="eastAsia"/>
          <w:lang w:eastAsia="zh-CN"/>
        </w:rPr>
        <w:t>2</w:t>
      </w:r>
      <w:r>
        <w:rPr>
          <w:rFonts w:ascii="楷体" w:eastAsia="楷体" w:hint="eastAsia"/>
          <w:spacing w:val="-16"/>
          <w:lang w:eastAsia="zh-CN"/>
        </w:rPr>
        <w:t xml:space="preserve"> </w:t>
      </w:r>
      <w:r>
        <w:rPr>
          <w:rFonts w:ascii="楷体" w:eastAsia="楷体" w:hint="eastAsia"/>
          <w:spacing w:val="-16"/>
          <w:lang w:eastAsia="zh-CN"/>
        </w:rPr>
        <w:t>示意飞檐光照原理。</w:t>
      </w:r>
      <w:proofErr w:type="spellStart"/>
      <w:r>
        <w:rPr>
          <w:spacing w:val="-25"/>
        </w:rPr>
        <w:t>完成</w:t>
      </w:r>
      <w:proofErr w:type="spellEnd"/>
      <w:r>
        <w:rPr>
          <w:spacing w:val="-25"/>
        </w:rPr>
        <w:t xml:space="preserve"> </w:t>
      </w:r>
      <w:r>
        <w:rPr>
          <w:spacing w:val="-3"/>
        </w:rPr>
        <w:t>19</w:t>
      </w:r>
      <w:r>
        <w:rPr>
          <w:spacing w:val="-8"/>
        </w:rPr>
        <w:t>、</w:t>
      </w:r>
      <w:r>
        <w:t>20</w:t>
      </w:r>
      <w:r>
        <w:rPr>
          <w:spacing w:val="-25"/>
        </w:rPr>
        <w:t xml:space="preserve"> </w:t>
      </w:r>
      <w:r>
        <w:rPr>
          <w:spacing w:val="-25"/>
        </w:rPr>
        <w:t>题。</w:t>
      </w:r>
    </w:p>
    <w:p w:rsidR="00A625A7" w:rsidRDefault="00A625A7">
      <w:pPr>
        <w:pStyle w:val="a3"/>
        <w:spacing w:before="10"/>
        <w:ind w:left="0"/>
        <w:rPr>
          <w:sz w:val="18"/>
        </w:rPr>
      </w:pPr>
    </w:p>
    <w:p w:rsidR="00A625A7" w:rsidRDefault="00EF2230">
      <w:pPr>
        <w:spacing w:before="75"/>
        <w:ind w:left="3357" w:right="1790"/>
        <w:jc w:val="center"/>
        <w:rPr>
          <w:sz w:val="18"/>
        </w:rPr>
      </w:pPr>
      <w:r w:rsidRPr="00EF2230">
        <w:rPr>
          <w:noProof/>
        </w:rPr>
        <w:pict>
          <v:group id="Group 69" o:spid="_x0000_s1082" style="position:absolute;left:0;text-align:left;margin-left:105.1pt;margin-top:-13.35pt;width:127.6pt;height:87.25pt;z-index:251674624;mso-position-horizontal-relative:page" coordorigin="2102,-267" coordsize="2552,1745">
            <v:shape id="Picture 71" o:spid="_x0000_s1083" type="#_x0000_t75" style="position:absolute;left:2114;top:-178;width:2489;height:1625;visibility:visible">
              <v:imagedata r:id="rId18" o:title=""/>
            </v:shape>
            <v:shape id="AutoShape 70" o:spid="_x0000_s1084" style="position:absolute;left:2102;top:-267;width:2552;height:1745;visibility:visible" coordsize="2552,1745" o:spt="100" adj="0,,0" path="m2552,1745l,1745,,,2552,r,6l12,6,6,12r6,l12,1733r-6,l12,1739r2540,l2552,1745xm12,12r-6,l12,6r,6xm2540,12l12,12r,-6l2540,6r,6xm2540,1739l2540,6r6,6l2552,12r,1721l2546,1733r-6,6xm2552,12r-6,l2540,6r12,l2552,12xm12,1739r-6,-6l12,1733r,6xm2540,1739r-2528,l12,1733r2528,l2540,1739xm2552,1739r-12,l2546,1733r6,l2552,1739xe" fillcolor="#038386" stroked="f">
              <v:stroke joinstyle="round"/>
              <v:formulas/>
              <v:path arrowok="t" o:connecttype="custom" o:connectlocs="2552,1478;0,1478;0,-267;2552,-267;2552,-261;12,-261;6,-255;12,-255;12,1466;6,1466;12,1472;2552,1472;2552,1478;12,-255;6,-255;12,-261;12,-255;2540,-255;12,-255;12,-261;2540,-261;2540,-255;2540,1472;2540,-261;2546,-255;2552,-255;2552,1466;2546,1466;2540,1472;2552,-255;2546,-255;2540,-261;2552,-261;2552,-255;12,1472;6,1466;12,1466;12,1472;2540,1472;12,1472;12,1466;2540,1466;2540,1472;2552,1472;2540,1472;2546,1466;2552,1466;2552,1472" o:connectangles="0,0,0,0,0,0,0,0,0,0,0,0,0,0,0,0,0,0,0,0,0,0,0,0,0,0,0,0,0,0,0,0,0,0,0,0,0,0,0,0,0,0,0,0,0,0,0,0"/>
            </v:shape>
            <w10:wrap anchorx="page"/>
          </v:group>
        </w:pict>
      </w:r>
      <w:r w:rsidRPr="00EF2230">
        <w:rPr>
          <w:noProof/>
        </w:rPr>
        <w:pict>
          <v:group id="Group 54" o:spid="_x0000_s1085" style="position:absolute;left:0;text-align:left;margin-left:328.45pt;margin-top:-4pt;width:110.1pt;height:78.5pt;z-index:251676672;mso-position-horizontal-relative:page" coordorigin="6569,-80" coordsize="2202,1570">
            <v:line id="Line 68" o:spid="_x0000_s1086" style="position:absolute;visibility:visible" from="7934,138" to="7934,568" o:connectortype="straight"/>
            <v:shape id="AutoShape 67" o:spid="_x0000_s1087" style="position:absolute;left:6839;top:-27;width:1924;height:610;visibility:visible" coordsize="1924,610" o:spt="100" adj="0,,0" path="m580,372r-27,l579,356r53,-32l685,292r54,-34l955,122r53,-32l1059,58r51,-30l1135,14,1163,r23,14l1159,14r4,3l1142,28r-24,14l1067,72r-52,30l963,136,855,202,747,272r-54,32l639,338r-53,30l580,372xm1163,17r-4,-3l1167,14r-4,3xm1908,480l1163,17r4,-3l1186,14r738,458l1924,476r-16,l1908,480xm433,588r-30,l1136,126r27,16l1133,142r4,3l433,588xm1137,145r-4,-3l1140,142r-3,3xm1918,602l1137,145r3,-3l1163,142r741,436l1903,590r15,l1918,602xm55,348r-4,-4l59,332r5,2l69,340r5,4l75,346r-20,l55,348xm67,360r-4,-6l58,350r1,l55,346r20,l85,358r-18,l67,360xm305,504r-67,l219,498r-12,-4l196,490r-11,-6l175,478r-10,-6l156,464r-9,-8l139,448r-8,-8l124,432r-7,-8l110,416,98,400,87,384,76,370r1,l67,358r18,l88,362r11,14l110,390r12,16l128,414r7,8l142,430r7,8l157,446r8,6l174,460r2,l183,466r9,6l195,472r7,4l213,480r-1,l224,484r-1,l229,486r6,2l241,488r6,2l260,490r7,2l348,492r-9,4l330,498r-25,6xm372,482r-38,l356,472r24,-10l379,462r24,-12l427,438r25,-12l451,426r25,-12l502,400r25,-14l553,370r,2l580,372r-20,12l483,426r-25,14l410,464r-24,12l372,482xm382,608r-77,l288,604,241,592r-15,-6l211,578r-14,-6l183,564r-14,-8l156,548r-13,-8l130,532,106,514,84,498,63,482,44,468r1,l27,456r1,l20,450r-7,-4l6,442,,440,6,426r7,4l20,434r8,4l36,444r18,12l72,470r21,16l115,502r24,18l151,528r13,8l177,544r13,8l204,558r-1,l218,566r-1,l232,572r14,6l251,578r10,4l276,586r16,4l291,590r8,2l307,592r8,2l331,594r8,2l420,596r-10,6l400,604r-18,4xm176,460r-2,l174,458r2,2xm195,472r-3,l192,470r3,2xm1912,482r-4,-2l1908,476r4,6xm1923,482r-11,l1908,476r16,l1923,482xm1918,590r-15,l1915,584r-11,-6l1908,480r4,2l1923,482r-5,108xm348,492r-75,l280,490r15,l302,488r8,l318,486r8,-2l335,480r-1,2l372,482r-24,10xm289,506r-37,l245,504r52,l289,506xm251,578r-5,l246,576r5,2xm1903,590r1,-12l1915,584r-12,6xm420,596r-73,l355,594r16,l380,592r9,-2l397,590r9,-4l403,588r30,l420,596xm397,590r-9,l397,588r,2xm365,610r-43,l313,608r60,l365,610xe" fillcolor="black" stroked="f">
              <v:stroke joinstyle="round"/>
              <v:formulas/>
              <v:path arrowok="t" o:connecttype="custom" o:connectlocs="632,297;1008,63;1159,-13;1067,45;855,175;580,345;1163,-10;1908,453;1137,118;1918,575;1918,563;69,313;63,327;85,331;207,467;147,429;98,373;85,331;122,379;142,403;165,425;195,445;223,457;260,463;372,455;403,423;476,387;553,343;410,437;241,565;156,521;63,455;20,423;6,399;72,443;139,493;177,517;217,539;261,555;307,565;400,577;195,445;1908,449;1923,455;1912,455;295,463;326,457;252,479;246,549;420,569;389,563;397,563;313,581" o:connectangles="0,0,0,0,0,0,0,0,0,0,0,0,0,0,0,0,0,0,0,0,0,0,0,0,0,0,0,0,0,0,0,0,0,0,0,0,0,0,0,0,0,0,0,0,0,0,0,0,0,0,0,0,0"/>
            </v:shape>
            <v:line id="Line 66" o:spid="_x0000_s1088" style="position:absolute;visibility:visible" from="7001,1476" to="8763,1476" o:connectortype="straight"/>
            <v:shape id="AutoShape 65" o:spid="_x0000_s1089" style="position:absolute;left:7225;top:565;width:120;height:913;visibility:visible" coordsize="120,913" o:spt="100" adj="0,,0" path="m120,913l,913,,,120,r,8l15,8,8,15r7,l15,898r-7,l15,906r105,l120,913xm15,15r-7,l15,8r,7xm105,15r-90,l15,8r90,l105,15xm105,906l105,8r8,7l120,15r,883l113,898r-8,8xm120,15r-7,l105,8r15,l120,15xm15,906l8,898r7,l15,906xm105,906r-90,l15,898r90,l105,906xm120,906r-15,l113,898r7,l120,906xe" fillcolor="black" stroked="f">
              <v:stroke joinstyle="round"/>
              <v:formulas/>
              <v:path arrowok="t" o:connecttype="custom" o:connectlocs="120,1478;0,1478;0,565;120,565;120,573;15,573;8,580;15,580;15,1463;8,1463;15,1471;120,1471;120,1478;15,580;8,580;15,573;15,580;105,580;15,580;15,573;105,573;105,580;105,1471;105,573;113,580;120,580;120,1463;113,1463;105,1471;120,580;113,580;105,573;120,573;120,580;15,1471;8,1463;15,1463;15,1471;105,1471;15,1471;15,1463;105,1463;105,1471;120,1471;105,1471;113,1463;120,1463;120,1471" o:connectangles="0,0,0,0,0,0,0,0,0,0,0,0,0,0,0,0,0,0,0,0,0,0,0,0,0,0,0,0,0,0,0,0,0,0,0,0,0,0,0,0,0,0,0,0,0,0,0,0"/>
            </v:shape>
            <v:line id="Line 64" o:spid="_x0000_s1090" style="position:absolute;visibility:visible" from="7343,567" to="8753,567" o:connectortype="straight" strokeweight="1.2pt"/>
            <v:line id="Line 63" o:spid="_x0000_s1091" style="position:absolute;visibility:visible" from="8038,163" to="8038,570" o:connectortype="straight" strokeweight="1.3pt"/>
            <v:shape id="Picture 62" o:spid="_x0000_s1092" type="#_x0000_t75" style="position:absolute;left:8037;top:278;width:319;height:288;visibility:visible">
              <v:imagedata r:id="rId19" o:title=""/>
            </v:shape>
            <v:shape id="Picture 61" o:spid="_x0000_s1093" type="#_x0000_t75" style="position:absolute;left:7627;top:288;width:311;height:274;visibility:visible">
              <v:imagedata r:id="rId20" o:title=""/>
            </v:shape>
            <v:shape id="AutoShape 60" o:spid="_x0000_s1094" style="position:absolute;left:6568;top:236;width:1746;height:1236;visibility:visible" coordsize="1746,1236" o:spt="100" adj="0,,0" path="m337,80l325,72r-57,85l280,165,337,80m1745,1235r-21,-28l1670,1133r21,55l8,,,12,1682,1200r-58,-2l1745,1235e" fillcolor="black" stroked="f">
              <v:stroke joinstyle="round"/>
              <v:formulas/>
              <v:path arrowok="t" o:connecttype="custom" o:connectlocs="337,317;325,309;268,394;280,402;337,317;1745,1472;1724,1444;1670,1370;1691,1425;8,237;0,249;1682,1437;1624,1435;1745,1472" o:connectangles="0,0,0,0,0,0,0,0,0,0,0,0,0,0"/>
            </v:shape>
            <v:shape id="Picture 59" o:spid="_x0000_s1095" type="#_x0000_t75" style="position:absolute;left:6973;top:186;width:217;height:149;visibility:visible">
              <v:imagedata r:id="rId21" o:title=""/>
            </v:shape>
            <v:line id="Line 58" o:spid="_x0000_s1096" style="position:absolute;visibility:visible" from="8758,553" to="8758,1479" o:connectortype="straight" strokeweight="1.25pt"/>
            <v:shape id="AutoShape 57" o:spid="_x0000_s1097" style="position:absolute;left:8087;top:1345;width:56;height:125;visibility:visible" coordsize="56,125" o:spt="100" adj="0,,0" path="m17,124r-5,-9l9,111,7,106,5,101,3,95,2,89,1,83,,68,,52,1,44,2,36,4,29,5,25,7,21,9,19r2,-3l16,12,22,8,28,5,34,3,41,2,47,1,54,r2,14l50,15r-6,1l39,18r-1,l34,19r-1,l30,21r-1,l28,21r1,l26,23r-1,1l23,26r-1,1l21,27r,1l20,29r,1l19,31r-1,2l18,34r-1,4l16,45r-1,8l15,60r,8l16,81r1,5l18,91r1,4l19,96r1,3l21,100r1,3l25,107r5,9l17,124xm50,15r,xm50,15r,xm43,16r1,l43,16xm38,18r,l39,18r-1,xm38,18r,xm33,19r1,l33,19xm33,19r1,l33,19xm33,19r,xm28,21r1,l28,21xm29,21r,l30,21r-1,xm29,21r-1,l29,21xm25,24r1,-1l25,24xm25,24r1,-1l25,24xm25,24r,xm22,27r1,-1l22,26r,1xm22,26r1,l22,26xm22,27r,l22,26r,1xm21,28r,-1l21,28xm21,28r,xm20,30r,-1l20,30xm20,29r,xm20,30r,l20,29r,1xm19,31r,xm19,31r,xm18,34r,-1l18,34xm18,33r,xm18,34r,l18,33r,1xm17,39r,-1l17,39xm17,39r,xm16,46r,-1l16,46xm16,46r,xm15,53r,xm15,53r,xm15,68r,xm17,86r,xm17,87r,l17,86r,1xm18,91r,xm18,92r,l18,91r,1xm19,96r,-1l19,96xm19,96r,xm21,100r,l20,99r1,1xe" fillcolor="black" stroked="f">
              <v:stroke joinstyle="round"/>
              <v:formulas/>
              <v:path arrowok="t" o:connecttype="custom" o:connectlocs="7,1452;1,1429;2,1382;9,1365;28,1351;54,1346;44,1362;38,1364;33,1365;29,1367;25,1370;22,1373;21,1374;20,1376;18,1379;17,1384;15,1406;17,1432;19,1441;20,1445;22,1449;30,1462;50,1361;50,1361;44,1362;39,1364;38,1364;33,1365;34,1365;33,1365;29,1367;30,1367;29,1367;25,1370;26,1369;25,1370;22,1372;23,1372;22,1372;21,1373;21,1374;20,1375;20,1375;20,1375;19,1377;19,1377;18,1379;18,1379;18,1379;17,1384;17,1385;16,1391;16,1392;15,1399;15,1399;15,1414;17,1432;17,1432;18,1437;18,1437;19,1441;19,1442;20,1445" o:connectangles="0,0,0,0,0,0,0,0,0,0,0,0,0,0,0,0,0,0,0,0,0,0,0,0,0,0,0,0,0,0,0,0,0,0,0,0,0,0,0,0,0,0,0,0,0,0,0,0,0,0,0,0,0,0,0,0,0,0,0,0,0,0,0"/>
            </v:shape>
            <v:shape id="Text Box 56" o:spid="_x0000_s1098" type="#_x0000_t202" style="position:absolute;left:7072;top:-80;width:380;height:180;visibility:visible" filled="f" stroked="f">
              <v:textbox inset="0,0,0,0">
                <w:txbxContent>
                  <w:p w:rsidR="00A625A7" w:rsidRDefault="00EB6C57">
                    <w:pPr>
                      <w:spacing w:line="180" w:lineRule="exact"/>
                      <w:rPr>
                        <w:sz w:val="18"/>
                      </w:rPr>
                    </w:pPr>
                    <w:proofErr w:type="spellStart"/>
                    <w:r>
                      <w:rPr>
                        <w:sz w:val="18"/>
                      </w:rPr>
                      <w:t>飞檐</w:t>
                    </w:r>
                    <w:proofErr w:type="spellEnd"/>
                  </w:p>
                </w:txbxContent>
              </v:textbox>
            </v:shape>
            <v:shape id="Text Box 55" o:spid="_x0000_s1099" type="#_x0000_t202" style="position:absolute;left:7917;top:1309;width:200;height:180;visibility:visible" filled="f" stroked="f">
              <v:textbox inset="0,0,0,0">
                <w:txbxContent>
                  <w:p w:rsidR="00A625A7" w:rsidRDefault="00EB6C57">
                    <w:pPr>
                      <w:spacing w:line="180" w:lineRule="exact"/>
                      <w:rPr>
                        <w:sz w:val="18"/>
                      </w:rPr>
                    </w:pPr>
                    <w:proofErr w:type="gramStart"/>
                    <w:r>
                      <w:rPr>
                        <w:sz w:val="18"/>
                      </w:rPr>
                      <w:t>θ</w:t>
                    </w:r>
                    <w:proofErr w:type="gramEnd"/>
                  </w:p>
                </w:txbxContent>
              </v:textbox>
            </v:shape>
            <w10:wrap anchorx="page"/>
          </v:group>
        </w:pict>
      </w:r>
      <w:proofErr w:type="spellStart"/>
      <w:r w:rsidR="00E4541B">
        <w:rPr>
          <w:sz w:val="18"/>
        </w:rPr>
        <w:t>正午阳光</w:t>
      </w:r>
      <w:proofErr w:type="spellEnd"/>
    </w:p>
    <w:p w:rsidR="00A625A7" w:rsidRDefault="00A625A7">
      <w:pPr>
        <w:pStyle w:val="a3"/>
        <w:ind w:left="0"/>
        <w:rPr>
          <w:sz w:val="20"/>
        </w:rPr>
      </w:pPr>
    </w:p>
    <w:p w:rsidR="00A625A7" w:rsidRDefault="00A625A7">
      <w:pPr>
        <w:pStyle w:val="a3"/>
        <w:ind w:left="0"/>
        <w:rPr>
          <w:sz w:val="20"/>
        </w:rPr>
      </w:pPr>
    </w:p>
    <w:p w:rsidR="00A625A7" w:rsidRDefault="00A625A7">
      <w:pPr>
        <w:pStyle w:val="a3"/>
        <w:ind w:left="0"/>
        <w:rPr>
          <w:sz w:val="20"/>
        </w:rPr>
      </w:pPr>
    </w:p>
    <w:p w:rsidR="00A625A7" w:rsidRDefault="00A625A7">
      <w:pPr>
        <w:pStyle w:val="a3"/>
        <w:ind w:left="0"/>
        <w:rPr>
          <w:sz w:val="20"/>
        </w:rPr>
      </w:pPr>
    </w:p>
    <w:p w:rsidR="00A625A7" w:rsidRDefault="00A625A7">
      <w:pPr>
        <w:pStyle w:val="a3"/>
        <w:spacing w:before="7"/>
        <w:ind w:left="0"/>
        <w:rPr>
          <w:sz w:val="23"/>
        </w:rPr>
      </w:pPr>
    </w:p>
    <w:p w:rsidR="00A625A7" w:rsidRDefault="00EB6C57">
      <w:pPr>
        <w:spacing w:before="1"/>
        <w:ind w:left="1869"/>
        <w:rPr>
          <w:sz w:val="18"/>
        </w:rPr>
      </w:pPr>
      <w:r>
        <w:rPr>
          <w:spacing w:val="-23"/>
          <w:sz w:val="18"/>
        </w:rPr>
        <w:t>第</w:t>
      </w:r>
      <w:r>
        <w:rPr>
          <w:spacing w:val="-23"/>
          <w:sz w:val="18"/>
        </w:rPr>
        <w:t xml:space="preserve"> </w:t>
      </w:r>
      <w:r>
        <w:rPr>
          <w:sz w:val="18"/>
        </w:rPr>
        <w:t>19</w:t>
      </w:r>
      <w:r>
        <w:rPr>
          <w:sz w:val="18"/>
        </w:rPr>
        <w:t>、</w:t>
      </w:r>
      <w:r>
        <w:rPr>
          <w:sz w:val="18"/>
        </w:rPr>
        <w:t>20</w:t>
      </w:r>
      <w:r>
        <w:rPr>
          <w:spacing w:val="-24"/>
          <w:sz w:val="18"/>
        </w:rPr>
        <w:t xml:space="preserve"> </w:t>
      </w:r>
      <w:proofErr w:type="spellStart"/>
      <w:r>
        <w:rPr>
          <w:spacing w:val="-24"/>
          <w:sz w:val="18"/>
        </w:rPr>
        <w:t>题图</w:t>
      </w:r>
      <w:proofErr w:type="spellEnd"/>
      <w:r>
        <w:rPr>
          <w:spacing w:val="-24"/>
          <w:sz w:val="18"/>
        </w:rPr>
        <w:t xml:space="preserve"> </w:t>
      </w:r>
      <w:r>
        <w:rPr>
          <w:sz w:val="18"/>
        </w:rPr>
        <w:t>1</w:t>
      </w:r>
    </w:p>
    <w:p w:rsidR="00A625A7" w:rsidRDefault="00A625A7">
      <w:pPr>
        <w:pStyle w:val="a3"/>
        <w:spacing w:before="11"/>
        <w:ind w:left="0"/>
        <w:rPr>
          <w:sz w:val="19"/>
        </w:rPr>
      </w:pPr>
    </w:p>
    <w:p w:rsidR="00A625A7" w:rsidRDefault="00EB6C57">
      <w:pPr>
        <w:ind w:left="1869"/>
        <w:rPr>
          <w:sz w:val="18"/>
        </w:rPr>
      </w:pPr>
      <w:r>
        <w:rPr>
          <w:sz w:val="18"/>
        </w:rPr>
        <w:t>第</w:t>
      </w:r>
      <w:r>
        <w:rPr>
          <w:sz w:val="18"/>
        </w:rPr>
        <w:t xml:space="preserve"> 19</w:t>
      </w:r>
      <w:r>
        <w:rPr>
          <w:sz w:val="18"/>
        </w:rPr>
        <w:t>、</w:t>
      </w:r>
      <w:r>
        <w:rPr>
          <w:sz w:val="18"/>
        </w:rPr>
        <w:t xml:space="preserve">20 </w:t>
      </w:r>
      <w:proofErr w:type="spellStart"/>
      <w:r>
        <w:rPr>
          <w:sz w:val="18"/>
        </w:rPr>
        <w:t>题图</w:t>
      </w:r>
      <w:proofErr w:type="spellEnd"/>
      <w:r>
        <w:rPr>
          <w:sz w:val="18"/>
        </w:rPr>
        <w:t xml:space="preserve"> 2</w:t>
      </w:r>
    </w:p>
    <w:p w:rsidR="00A625A7" w:rsidRDefault="00EB6C57">
      <w:pPr>
        <w:pStyle w:val="a4"/>
        <w:numPr>
          <w:ilvl w:val="0"/>
          <w:numId w:val="6"/>
        </w:numPr>
        <w:tabs>
          <w:tab w:val="left" w:pos="435"/>
        </w:tabs>
        <w:spacing w:before="104"/>
        <w:ind w:left="434" w:hanging="318"/>
        <w:rPr>
          <w:sz w:val="21"/>
          <w:lang w:eastAsia="zh-CN"/>
        </w:rPr>
      </w:pPr>
      <w:r>
        <w:rPr>
          <w:spacing w:val="-3"/>
          <w:w w:val="99"/>
          <w:sz w:val="21"/>
          <w:lang w:eastAsia="zh-CN"/>
        </w:rPr>
        <w:t>从光照角度分析，杭州</w:t>
      </w:r>
      <w:r>
        <w:rPr>
          <w:spacing w:val="2"/>
          <w:w w:val="99"/>
          <w:sz w:val="21"/>
          <w:lang w:eastAsia="zh-CN"/>
        </w:rPr>
        <w:t>（</w:t>
      </w:r>
      <w:r>
        <w:rPr>
          <w:spacing w:val="1"/>
          <w:w w:val="99"/>
          <w:sz w:val="21"/>
          <w:lang w:eastAsia="zh-CN"/>
        </w:rPr>
        <w:t>3</w:t>
      </w:r>
      <w:r>
        <w:rPr>
          <w:spacing w:val="-2"/>
          <w:w w:val="99"/>
          <w:sz w:val="21"/>
          <w:lang w:eastAsia="zh-CN"/>
        </w:rPr>
        <w:t>0</w:t>
      </w:r>
      <w:r>
        <w:rPr>
          <w:spacing w:val="2"/>
          <w:w w:val="99"/>
          <w:sz w:val="21"/>
          <w:lang w:eastAsia="zh-CN"/>
        </w:rPr>
        <w:t>°</w:t>
      </w:r>
      <w:r>
        <w:rPr>
          <w:spacing w:val="1"/>
          <w:w w:val="99"/>
          <w:sz w:val="21"/>
          <w:lang w:eastAsia="zh-CN"/>
        </w:rPr>
        <w:t>N</w:t>
      </w:r>
      <w:r>
        <w:rPr>
          <w:spacing w:val="-5"/>
          <w:w w:val="99"/>
          <w:sz w:val="21"/>
          <w:lang w:eastAsia="zh-CN"/>
        </w:rPr>
        <w:t>）</w:t>
      </w:r>
      <w:r>
        <w:rPr>
          <w:spacing w:val="-2"/>
          <w:w w:val="99"/>
          <w:sz w:val="21"/>
          <w:lang w:eastAsia="zh-CN"/>
        </w:rPr>
        <w:t>与北京</w:t>
      </w:r>
      <w:r>
        <w:rPr>
          <w:spacing w:val="2"/>
          <w:w w:val="99"/>
          <w:sz w:val="21"/>
          <w:lang w:eastAsia="zh-CN"/>
        </w:rPr>
        <w:t>（</w:t>
      </w:r>
      <w:r>
        <w:rPr>
          <w:spacing w:val="-2"/>
          <w:w w:val="99"/>
          <w:sz w:val="21"/>
          <w:lang w:eastAsia="zh-CN"/>
        </w:rPr>
        <w:t>4</w:t>
      </w:r>
      <w:r>
        <w:rPr>
          <w:spacing w:val="1"/>
          <w:w w:val="99"/>
          <w:sz w:val="21"/>
          <w:lang w:eastAsia="zh-CN"/>
        </w:rPr>
        <w:t>0</w:t>
      </w:r>
      <w:r>
        <w:rPr>
          <w:spacing w:val="2"/>
          <w:w w:val="99"/>
          <w:sz w:val="21"/>
          <w:lang w:eastAsia="zh-CN"/>
        </w:rPr>
        <w:t>°</w:t>
      </w:r>
      <w:r>
        <w:rPr>
          <w:spacing w:val="-2"/>
          <w:w w:val="99"/>
          <w:sz w:val="21"/>
          <w:lang w:eastAsia="zh-CN"/>
        </w:rPr>
        <w:t>N</w:t>
      </w:r>
      <w:r>
        <w:rPr>
          <w:spacing w:val="-104"/>
          <w:w w:val="99"/>
          <w:sz w:val="21"/>
          <w:lang w:eastAsia="zh-CN"/>
        </w:rPr>
        <w:t>）</w:t>
      </w:r>
      <w:r>
        <w:rPr>
          <w:spacing w:val="-4"/>
          <w:w w:val="99"/>
          <w:sz w:val="21"/>
          <w:lang w:eastAsia="zh-CN"/>
        </w:rPr>
        <w:t>，同样高度房屋</w:t>
      </w:r>
      <w:r>
        <w:rPr>
          <w:spacing w:val="-4"/>
          <w:w w:val="99"/>
          <w:sz w:val="21"/>
          <w:lang w:eastAsia="zh-CN"/>
        </w:rPr>
        <w:t>“</w:t>
      </w:r>
      <w:r>
        <w:rPr>
          <w:spacing w:val="-4"/>
          <w:w w:val="99"/>
          <w:sz w:val="21"/>
          <w:lang w:eastAsia="zh-CN"/>
        </w:rPr>
        <w:t>飞檐</w:t>
      </w:r>
      <w:r>
        <w:rPr>
          <w:spacing w:val="-4"/>
          <w:w w:val="99"/>
          <w:sz w:val="21"/>
          <w:lang w:eastAsia="zh-CN"/>
        </w:rPr>
        <w:t>”</w:t>
      </w:r>
      <w:r>
        <w:rPr>
          <w:spacing w:val="-4"/>
          <w:w w:val="99"/>
          <w:sz w:val="21"/>
          <w:lang w:eastAsia="zh-CN"/>
        </w:rPr>
        <w:t>设计的差异是</w:t>
      </w:r>
    </w:p>
    <w:p w:rsidR="00A625A7" w:rsidRDefault="00EB6C57">
      <w:pPr>
        <w:pStyle w:val="a3"/>
        <w:tabs>
          <w:tab w:val="left" w:pos="4317"/>
        </w:tabs>
        <w:spacing w:before="100"/>
        <w:rPr>
          <w:lang w:eastAsia="zh-CN"/>
        </w:rPr>
      </w:pPr>
      <w:r>
        <w:rPr>
          <w:lang w:eastAsia="zh-CN"/>
        </w:rPr>
        <w:t>①</w:t>
      </w:r>
      <w:r>
        <w:rPr>
          <w:lang w:eastAsia="zh-CN"/>
        </w:rPr>
        <w:t>为了夏季遮阳，北京的飞檐宽度较大</w:t>
      </w:r>
      <w:r>
        <w:rPr>
          <w:lang w:eastAsia="zh-CN"/>
        </w:rPr>
        <w:tab/>
        <w:t>②</w:t>
      </w:r>
      <w:r>
        <w:rPr>
          <w:lang w:eastAsia="zh-CN"/>
        </w:rPr>
        <w:t>为了冬季采光，北京的飞檐角度较大</w:t>
      </w:r>
    </w:p>
    <w:p w:rsidR="00A625A7" w:rsidRDefault="00EB6C57">
      <w:pPr>
        <w:pStyle w:val="a3"/>
        <w:tabs>
          <w:tab w:val="left" w:pos="2426"/>
          <w:tab w:val="left" w:pos="4317"/>
          <w:tab w:val="left" w:pos="6311"/>
        </w:tabs>
        <w:spacing w:before="96" w:line="328" w:lineRule="auto"/>
        <w:ind w:right="846"/>
      </w:pPr>
      <w:r>
        <w:rPr>
          <w:lang w:eastAsia="zh-CN"/>
        </w:rPr>
        <w:lastRenderedPageBreak/>
        <w:t>③</w:t>
      </w:r>
      <w:r>
        <w:rPr>
          <w:lang w:eastAsia="zh-CN"/>
        </w:rPr>
        <w:t>为了夏季遮阳，杭州的飞檐宽度较大</w:t>
      </w:r>
      <w:r>
        <w:rPr>
          <w:lang w:eastAsia="zh-CN"/>
        </w:rPr>
        <w:tab/>
        <w:t>④</w:t>
      </w:r>
      <w:r>
        <w:rPr>
          <w:lang w:eastAsia="zh-CN"/>
        </w:rPr>
        <w:t>为了冬季采光，杭州的飞檐角度较大</w:t>
      </w:r>
      <w:r>
        <w:rPr>
          <w:lang w:eastAsia="zh-CN"/>
        </w:rPr>
        <w:t>A.①②</w:t>
      </w:r>
      <w:r>
        <w:rPr>
          <w:lang w:eastAsia="zh-CN"/>
        </w:rPr>
        <w:tab/>
      </w:r>
      <w:r>
        <w:t>B.②③</w:t>
      </w:r>
      <w:r>
        <w:tab/>
        <w:t>C.③④</w:t>
      </w:r>
      <w:r>
        <w:tab/>
        <w:t>D.①④</w:t>
      </w:r>
    </w:p>
    <w:p w:rsidR="00A625A7" w:rsidRDefault="00EB6C57">
      <w:pPr>
        <w:pStyle w:val="a4"/>
        <w:numPr>
          <w:ilvl w:val="0"/>
          <w:numId w:val="6"/>
        </w:numPr>
        <w:tabs>
          <w:tab w:val="left" w:pos="435"/>
          <w:tab w:val="left" w:pos="4317"/>
          <w:tab w:val="left" w:pos="6311"/>
        </w:tabs>
        <w:spacing w:before="58" w:line="326" w:lineRule="auto"/>
        <w:ind w:left="431" w:right="688"/>
        <w:rPr>
          <w:sz w:val="21"/>
          <w:lang w:eastAsia="zh-CN"/>
        </w:rPr>
      </w:pPr>
      <w:r>
        <w:rPr>
          <w:sz w:val="21"/>
          <w:lang w:eastAsia="zh-CN"/>
        </w:rPr>
        <w:t>若杭州某日正午图</w:t>
      </w:r>
      <w:r>
        <w:rPr>
          <w:spacing w:val="-57"/>
          <w:sz w:val="21"/>
          <w:lang w:eastAsia="zh-CN"/>
        </w:rPr>
        <w:t xml:space="preserve"> </w:t>
      </w:r>
      <w:r>
        <w:rPr>
          <w:sz w:val="21"/>
          <w:lang w:eastAsia="zh-CN"/>
        </w:rPr>
        <w:t>2</w:t>
      </w:r>
      <w:r>
        <w:rPr>
          <w:spacing w:val="-60"/>
          <w:sz w:val="21"/>
          <w:lang w:eastAsia="zh-CN"/>
        </w:rPr>
        <w:t xml:space="preserve"> </w:t>
      </w:r>
      <w:r>
        <w:rPr>
          <w:sz w:val="21"/>
          <w:lang w:eastAsia="zh-CN"/>
        </w:rPr>
        <w:t>中</w:t>
      </w:r>
      <w:r>
        <w:rPr>
          <w:sz w:val="21"/>
        </w:rPr>
        <w:t>θ</w:t>
      </w:r>
      <w:r>
        <w:rPr>
          <w:sz w:val="21"/>
          <w:lang w:eastAsia="zh-CN"/>
        </w:rPr>
        <w:t>角为</w:t>
      </w:r>
      <w:r>
        <w:rPr>
          <w:spacing w:val="-57"/>
          <w:sz w:val="21"/>
          <w:lang w:eastAsia="zh-CN"/>
        </w:rPr>
        <w:t xml:space="preserve"> </w:t>
      </w:r>
      <w:r>
        <w:rPr>
          <w:sz w:val="21"/>
          <w:lang w:eastAsia="zh-CN"/>
        </w:rPr>
        <w:t>70°</w:t>
      </w:r>
      <w:r>
        <w:rPr>
          <w:sz w:val="21"/>
          <w:lang w:eastAsia="zh-CN"/>
        </w:rPr>
        <w:t>，则该日地球</w:t>
      </w:r>
      <w:proofErr w:type="gramStart"/>
      <w:r>
        <w:rPr>
          <w:sz w:val="21"/>
          <w:lang w:eastAsia="zh-CN"/>
        </w:rPr>
        <w:t>上晨线</w:t>
      </w:r>
      <w:proofErr w:type="gramEnd"/>
      <w:r>
        <w:rPr>
          <w:sz w:val="21"/>
          <w:lang w:eastAsia="zh-CN"/>
        </w:rPr>
        <w:t>的走向及与经线的夹角约为</w:t>
      </w:r>
      <w:r>
        <w:rPr>
          <w:sz w:val="21"/>
          <w:lang w:eastAsia="zh-CN"/>
        </w:rPr>
        <w:t>A.</w:t>
      </w:r>
      <w:r>
        <w:rPr>
          <w:sz w:val="21"/>
          <w:lang w:eastAsia="zh-CN"/>
        </w:rPr>
        <w:t>西北－东南走向</w:t>
      </w:r>
      <w:r>
        <w:rPr>
          <w:spacing w:val="-2"/>
          <w:sz w:val="21"/>
          <w:lang w:eastAsia="zh-CN"/>
        </w:rPr>
        <w:t xml:space="preserve"> </w:t>
      </w:r>
      <w:r>
        <w:rPr>
          <w:sz w:val="21"/>
          <w:lang w:eastAsia="zh-CN"/>
        </w:rPr>
        <w:t>20°</w:t>
      </w:r>
      <w:r>
        <w:rPr>
          <w:sz w:val="21"/>
          <w:lang w:eastAsia="zh-CN"/>
        </w:rPr>
        <w:tab/>
        <w:t>B.</w:t>
      </w:r>
      <w:r>
        <w:rPr>
          <w:sz w:val="21"/>
          <w:lang w:eastAsia="zh-CN"/>
        </w:rPr>
        <w:t>西北－东南走向</w:t>
      </w:r>
      <w:r>
        <w:rPr>
          <w:sz w:val="21"/>
          <w:lang w:eastAsia="zh-CN"/>
        </w:rPr>
        <w:tab/>
        <w:t>10°</w:t>
      </w:r>
    </w:p>
    <w:p w:rsidR="00A625A7" w:rsidRDefault="00EB6C57">
      <w:pPr>
        <w:pStyle w:val="a3"/>
        <w:tabs>
          <w:tab w:val="left" w:pos="4317"/>
          <w:tab w:val="left" w:pos="6311"/>
        </w:tabs>
        <w:spacing w:before="4"/>
        <w:rPr>
          <w:lang w:eastAsia="zh-CN"/>
        </w:rPr>
      </w:pPr>
      <w:r>
        <w:rPr>
          <w:lang w:eastAsia="zh-CN"/>
        </w:rPr>
        <w:t>C.</w:t>
      </w:r>
      <w:r>
        <w:rPr>
          <w:lang w:eastAsia="zh-CN"/>
        </w:rPr>
        <w:t>东北－西南走向</w:t>
      </w:r>
      <w:r>
        <w:rPr>
          <w:spacing w:val="-2"/>
          <w:lang w:eastAsia="zh-CN"/>
        </w:rPr>
        <w:t xml:space="preserve"> </w:t>
      </w:r>
      <w:r>
        <w:rPr>
          <w:lang w:eastAsia="zh-CN"/>
        </w:rPr>
        <w:t>20°</w:t>
      </w:r>
      <w:r>
        <w:rPr>
          <w:lang w:eastAsia="zh-CN"/>
        </w:rPr>
        <w:tab/>
        <w:t>D.</w:t>
      </w:r>
      <w:r>
        <w:rPr>
          <w:lang w:eastAsia="zh-CN"/>
        </w:rPr>
        <w:t>东北－西南走向</w:t>
      </w:r>
      <w:r>
        <w:rPr>
          <w:lang w:eastAsia="zh-CN"/>
        </w:rPr>
        <w:tab/>
        <w:t>10°</w:t>
      </w:r>
    </w:p>
    <w:p w:rsidR="00A625A7" w:rsidRDefault="00EB6C57">
      <w:pPr>
        <w:pStyle w:val="a3"/>
        <w:spacing w:before="99" w:line="242" w:lineRule="auto"/>
        <w:ind w:left="537" w:right="326" w:hanging="420"/>
        <w:rPr>
          <w:lang w:eastAsia="zh-CN"/>
        </w:rPr>
      </w:pPr>
      <w:r>
        <w:rPr>
          <w:rFonts w:ascii="黑体" w:eastAsia="黑体" w:hAnsi="黑体" w:hint="eastAsia"/>
          <w:b/>
          <w:spacing w:val="-2"/>
          <w:lang w:eastAsia="zh-CN"/>
        </w:rPr>
        <w:t>二、选择题</w:t>
      </w:r>
      <w:r>
        <w:rPr>
          <w:b/>
          <w:lang w:eastAsia="zh-CN"/>
        </w:rPr>
        <w:t>Ⅱ</w:t>
      </w:r>
      <w:r>
        <w:rPr>
          <w:lang w:eastAsia="zh-CN"/>
        </w:rPr>
        <w:t>（</w:t>
      </w:r>
      <w:r>
        <w:rPr>
          <w:spacing w:val="-11"/>
          <w:lang w:eastAsia="zh-CN"/>
        </w:rPr>
        <w:t>本大题共</w:t>
      </w:r>
      <w:r>
        <w:rPr>
          <w:spacing w:val="-11"/>
          <w:lang w:eastAsia="zh-CN"/>
        </w:rPr>
        <w:t xml:space="preserve"> </w:t>
      </w:r>
      <w:r>
        <w:rPr>
          <w:rFonts w:ascii="Times New Roman" w:eastAsia="Times New Roman" w:hAnsi="Times New Roman"/>
          <w:lang w:eastAsia="zh-CN"/>
        </w:rPr>
        <w:t xml:space="preserve">5 </w:t>
      </w:r>
      <w:r>
        <w:rPr>
          <w:spacing w:val="-9"/>
          <w:lang w:eastAsia="zh-CN"/>
        </w:rPr>
        <w:t>小题，每小题</w:t>
      </w:r>
      <w:r>
        <w:rPr>
          <w:spacing w:val="-9"/>
          <w:lang w:eastAsia="zh-CN"/>
        </w:rPr>
        <w:t xml:space="preserve"> </w:t>
      </w:r>
      <w:r>
        <w:rPr>
          <w:rFonts w:ascii="Times New Roman" w:eastAsia="Times New Roman" w:hAnsi="Times New Roman"/>
          <w:lang w:eastAsia="zh-CN"/>
        </w:rPr>
        <w:t xml:space="preserve">3 </w:t>
      </w:r>
      <w:r>
        <w:rPr>
          <w:spacing w:val="-16"/>
          <w:lang w:eastAsia="zh-CN"/>
        </w:rPr>
        <w:t>分，共</w:t>
      </w:r>
      <w:r>
        <w:rPr>
          <w:spacing w:val="-16"/>
          <w:lang w:eastAsia="zh-CN"/>
        </w:rPr>
        <w:t xml:space="preserve"> </w:t>
      </w:r>
      <w:r>
        <w:rPr>
          <w:rFonts w:ascii="Times New Roman" w:eastAsia="Times New Roman" w:hAnsi="Times New Roman"/>
          <w:lang w:eastAsia="zh-CN"/>
        </w:rPr>
        <w:t xml:space="preserve">15 </w:t>
      </w:r>
      <w:r>
        <w:rPr>
          <w:spacing w:val="-2"/>
          <w:lang w:eastAsia="zh-CN"/>
        </w:rPr>
        <w:t>分。每小题列出的四个备选项中只有一个是符合题目要求的，不选、多选、错选均不得分）</w:t>
      </w:r>
    </w:p>
    <w:p w:rsidR="00A625A7" w:rsidRDefault="00A625A7">
      <w:pPr>
        <w:pStyle w:val="a3"/>
        <w:spacing w:before="3"/>
        <w:ind w:left="0"/>
        <w:rPr>
          <w:sz w:val="15"/>
          <w:lang w:eastAsia="zh-CN"/>
        </w:rPr>
      </w:pPr>
    </w:p>
    <w:p w:rsidR="00A625A7" w:rsidRDefault="00EB6C57">
      <w:pPr>
        <w:pStyle w:val="a3"/>
        <w:spacing w:line="242" w:lineRule="auto"/>
        <w:ind w:left="117" w:right="424" w:firstLine="420"/>
        <w:jc w:val="both"/>
      </w:pPr>
      <w:r>
        <w:rPr>
          <w:rFonts w:ascii="楷体" w:eastAsia="楷体" w:hAnsi="楷体" w:hint="eastAsia"/>
          <w:w w:val="95"/>
          <w:lang w:eastAsia="zh-CN"/>
        </w:rPr>
        <w:t>“盒马鲜生”等生鲜电商，主</w:t>
      </w:r>
      <w:proofErr w:type="gramStart"/>
      <w:r>
        <w:rPr>
          <w:rFonts w:ascii="楷体" w:eastAsia="楷体" w:hAnsi="楷体" w:hint="eastAsia"/>
          <w:w w:val="95"/>
          <w:lang w:eastAsia="zh-CN"/>
        </w:rPr>
        <w:t>打全球</w:t>
      </w:r>
      <w:proofErr w:type="gramEnd"/>
      <w:r>
        <w:rPr>
          <w:rFonts w:ascii="楷体" w:eastAsia="楷体" w:hAnsi="楷体" w:hint="eastAsia"/>
          <w:w w:val="95"/>
          <w:lang w:eastAsia="zh-CN"/>
        </w:rPr>
        <w:t>和本地的鲜活海产和新鲜蔬果，为消费者提供极</w:t>
      </w:r>
      <w:r>
        <w:rPr>
          <w:rFonts w:ascii="楷体" w:eastAsia="楷体" w:hAnsi="楷体" w:hint="eastAsia"/>
          <w:w w:val="95"/>
          <w:lang w:eastAsia="zh-CN"/>
        </w:rPr>
        <w:t xml:space="preserve">  </w:t>
      </w:r>
      <w:r>
        <w:rPr>
          <w:rFonts w:ascii="楷体" w:eastAsia="楷体" w:hAnsi="楷体" w:hint="eastAsia"/>
          <w:w w:val="95"/>
          <w:lang w:eastAsia="zh-CN"/>
        </w:rPr>
        <w:t>速送达和现场选购加工堂食的智能购物体验。下图为某市“盒马鲜生”分布示意图。</w:t>
      </w:r>
      <w:r>
        <w:rPr>
          <w:w w:val="95"/>
        </w:rPr>
        <w:t>完成</w:t>
      </w:r>
      <w:r>
        <w:t>21</w:t>
      </w:r>
      <w:r>
        <w:t>～</w:t>
      </w:r>
      <w:r>
        <w:t>23</w:t>
      </w:r>
      <w:r>
        <w:rPr>
          <w:spacing w:val="-18"/>
        </w:rPr>
        <w:t xml:space="preserve"> </w:t>
      </w:r>
      <w:r>
        <w:rPr>
          <w:spacing w:val="-18"/>
        </w:rPr>
        <w:t>题。</w:t>
      </w:r>
    </w:p>
    <w:p w:rsidR="00A625A7" w:rsidRDefault="00EF2230">
      <w:pPr>
        <w:pStyle w:val="a4"/>
        <w:numPr>
          <w:ilvl w:val="0"/>
          <w:numId w:val="6"/>
        </w:numPr>
        <w:tabs>
          <w:tab w:val="left" w:pos="435"/>
          <w:tab w:val="left" w:pos="2426"/>
        </w:tabs>
        <w:spacing w:before="1" w:line="316" w:lineRule="auto"/>
        <w:ind w:left="431" w:right="4835"/>
        <w:rPr>
          <w:sz w:val="21"/>
          <w:lang w:eastAsia="zh-CN"/>
        </w:rPr>
      </w:pPr>
      <w:r w:rsidRPr="00EF2230">
        <w:rPr>
          <w:noProof/>
        </w:rPr>
        <w:pict>
          <v:group id="Group 51" o:spid="_x0000_s1100" style="position:absolute;left:0;text-align:left;margin-left:333.2pt;margin-top:7.95pt;width:132.1pt;height:131.1pt;z-index:251679744;mso-position-horizontal-relative:page" coordorigin="6664,159" coordsize="2642,2622">
            <v:shape id="Picture 53" o:spid="_x0000_s1101" type="#_x0000_t75" style="position:absolute;left:6679;top:174;width:2612;height:2592;visibility:visible">
              <v:imagedata r:id="rId22" o:title=""/>
            </v:shape>
            <v:shape id="AutoShape 52" o:spid="_x0000_s1102" style="position:absolute;left:6664;top:159;width:2642;height:2622;visibility:visible" coordsize="2642,2622" o:spt="100" adj="0,,0" path="m2641,2622l,2622,,,2641,r,8l15,8,8,15r7,l15,2607r-7,l15,2615r2626,l2641,2622xm15,15r-7,l15,8r,7xm2626,15l15,15r,-7l2626,8r,7xm2626,2615l2626,8r8,7l2641,15r,2592l2634,2607r-8,8xm2641,15r-7,l2626,8r15,l2641,15xm15,2615r-7,-8l15,2607r,8xm2626,2615r-2611,l15,2607r2611,l2626,2615xm2641,2615r-15,l2634,2607r7,l2641,2615xe" fillcolor="black" stroked="f">
              <v:stroke joinstyle="round"/>
              <v:formulas/>
              <v:path arrowok="t" o:connecttype="custom" o:connectlocs="2641,2781;0,2781;0,159;2641,159;2641,167;15,167;8,174;15,174;15,2766;8,2766;15,2774;2641,2774;2641,2781;15,174;8,174;15,167;15,174;2626,174;15,174;15,167;2626,167;2626,174;2626,2774;2626,167;2634,174;2641,174;2641,2766;2634,2766;2626,2774;2641,174;2634,174;2626,167;2641,167;2641,174;15,2774;8,2766;15,2766;15,2774;2626,2774;15,2774;15,2766;2626,2766;2626,2774;2641,2774;2626,2774;2634,2766;2641,2766;2641,2774" o:connectangles="0,0,0,0,0,0,0,0,0,0,0,0,0,0,0,0,0,0,0,0,0,0,0,0,0,0,0,0,0,0,0,0,0,0,0,0,0,0,0,0,0,0,0,0,0,0,0,0"/>
            </v:shape>
            <w10:wrap anchorx="page"/>
          </v:group>
        </w:pict>
      </w:r>
      <w:r w:rsidR="00E4541B">
        <w:rPr>
          <w:sz w:val="21"/>
          <w:lang w:eastAsia="zh-CN"/>
        </w:rPr>
        <w:t>影响</w:t>
      </w:r>
      <w:r w:rsidR="00E4541B">
        <w:rPr>
          <w:spacing w:val="-9"/>
          <w:sz w:val="21"/>
          <w:lang w:eastAsia="zh-CN"/>
        </w:rPr>
        <w:t xml:space="preserve"> </w:t>
      </w:r>
      <w:r w:rsidR="00E4541B">
        <w:rPr>
          <w:sz w:val="21"/>
          <w:lang w:eastAsia="zh-CN"/>
        </w:rPr>
        <w:t>“盒马鲜生”分布的主要因素是A.人口总量</w:t>
      </w:r>
      <w:r w:rsidR="00E4541B">
        <w:rPr>
          <w:sz w:val="21"/>
          <w:lang w:eastAsia="zh-CN"/>
        </w:rPr>
        <w:tab/>
        <w:t>B.人口密度</w:t>
      </w:r>
    </w:p>
    <w:p w:rsidR="00A625A7" w:rsidRDefault="00EB6C57">
      <w:pPr>
        <w:pStyle w:val="a3"/>
        <w:tabs>
          <w:tab w:val="left" w:pos="2426"/>
        </w:tabs>
        <w:spacing w:line="267" w:lineRule="exact"/>
      </w:pPr>
      <w:proofErr w:type="spellStart"/>
      <w:r>
        <w:t>C.</w:t>
      </w:r>
      <w:r>
        <w:t>交通条件</w:t>
      </w:r>
      <w:proofErr w:type="spellEnd"/>
      <w:r>
        <w:tab/>
      </w:r>
      <w:proofErr w:type="spellStart"/>
      <w:r>
        <w:rPr>
          <w:w w:val="95"/>
        </w:rPr>
        <w:t>D.</w:t>
      </w:r>
      <w:r>
        <w:rPr>
          <w:w w:val="95"/>
        </w:rPr>
        <w:t>收入水平</w:t>
      </w:r>
      <w:proofErr w:type="spellEnd"/>
    </w:p>
    <w:p w:rsidR="00A625A7" w:rsidRDefault="00EB6C57">
      <w:pPr>
        <w:pStyle w:val="a4"/>
        <w:numPr>
          <w:ilvl w:val="0"/>
          <w:numId w:val="6"/>
        </w:numPr>
        <w:tabs>
          <w:tab w:val="left" w:pos="432"/>
        </w:tabs>
        <w:spacing w:before="86" w:line="314" w:lineRule="auto"/>
        <w:ind w:left="431" w:right="3681"/>
        <w:rPr>
          <w:sz w:val="21"/>
          <w:lang w:eastAsia="zh-CN"/>
        </w:rPr>
      </w:pPr>
      <w:r>
        <w:rPr>
          <w:sz w:val="21"/>
          <w:lang w:eastAsia="zh-CN"/>
        </w:rPr>
        <w:t>生鲜店在全球范围内采购海产和蔬果的主要目的是</w:t>
      </w:r>
      <w:r>
        <w:rPr>
          <w:sz w:val="21"/>
          <w:lang w:eastAsia="zh-CN"/>
        </w:rPr>
        <w:t>A.</w:t>
      </w:r>
      <w:r>
        <w:rPr>
          <w:sz w:val="21"/>
          <w:lang w:eastAsia="zh-CN"/>
        </w:rPr>
        <w:t>限时送达，保证新鲜</w:t>
      </w:r>
    </w:p>
    <w:p w:rsidR="00A625A7" w:rsidRDefault="00EB6C57">
      <w:pPr>
        <w:pStyle w:val="a3"/>
        <w:spacing w:before="3" w:line="316" w:lineRule="auto"/>
        <w:ind w:right="6201"/>
        <w:rPr>
          <w:lang w:eastAsia="zh-CN"/>
        </w:rPr>
      </w:pPr>
      <w:r>
        <w:rPr>
          <w:lang w:eastAsia="zh-CN"/>
        </w:rPr>
        <w:t>B.</w:t>
      </w:r>
      <w:r>
        <w:rPr>
          <w:lang w:eastAsia="zh-CN"/>
        </w:rPr>
        <w:t>满足顾客个性需求</w:t>
      </w:r>
      <w:r>
        <w:rPr>
          <w:lang w:eastAsia="zh-CN"/>
        </w:rPr>
        <w:t xml:space="preserve"> C</w:t>
      </w:r>
      <w:r>
        <w:rPr>
          <w:spacing w:val="-2"/>
          <w:lang w:eastAsia="zh-CN"/>
        </w:rPr>
        <w:t>.</w:t>
      </w:r>
      <w:r>
        <w:rPr>
          <w:spacing w:val="-2"/>
          <w:lang w:eastAsia="zh-CN"/>
        </w:rPr>
        <w:t>提高品质，降低成本</w:t>
      </w:r>
      <w:r>
        <w:rPr>
          <w:lang w:eastAsia="zh-CN"/>
        </w:rPr>
        <w:t>D.</w:t>
      </w:r>
      <w:r>
        <w:rPr>
          <w:lang w:eastAsia="zh-CN"/>
        </w:rPr>
        <w:t>带动区域农业发展</w:t>
      </w:r>
    </w:p>
    <w:p w:rsidR="00A625A7" w:rsidRDefault="00EB6C57">
      <w:pPr>
        <w:pStyle w:val="a4"/>
        <w:numPr>
          <w:ilvl w:val="0"/>
          <w:numId w:val="6"/>
        </w:numPr>
        <w:tabs>
          <w:tab w:val="left" w:pos="432"/>
        </w:tabs>
        <w:spacing w:line="316" w:lineRule="auto"/>
        <w:ind w:left="117" w:right="38" w:firstLine="0"/>
        <w:rPr>
          <w:sz w:val="21"/>
          <w:lang w:eastAsia="zh-CN"/>
        </w:rPr>
      </w:pPr>
      <w:r>
        <w:rPr>
          <w:w w:val="95"/>
          <w:sz w:val="21"/>
          <w:lang w:eastAsia="zh-CN"/>
        </w:rPr>
        <w:t>生鲜配送期间，对其物流过程实现全程查询所用到的地理</w:t>
      </w:r>
      <w:r>
        <w:rPr>
          <w:w w:val="95"/>
          <w:sz w:val="21"/>
          <w:lang w:eastAsia="zh-CN"/>
        </w:rPr>
        <w:t xml:space="preserve"> </w:t>
      </w:r>
      <w:r>
        <w:rPr>
          <w:sz w:val="21"/>
          <w:lang w:eastAsia="zh-CN"/>
        </w:rPr>
        <w:t>信息技术是</w:t>
      </w:r>
    </w:p>
    <w:p w:rsidR="00A625A7" w:rsidRDefault="00EB6C57">
      <w:pPr>
        <w:spacing w:before="35"/>
        <w:ind w:left="117"/>
        <w:rPr>
          <w:sz w:val="18"/>
          <w:lang w:eastAsia="zh-CN"/>
        </w:rPr>
      </w:pPr>
      <w:r>
        <w:rPr>
          <w:spacing w:val="-13"/>
          <w:sz w:val="18"/>
          <w:lang w:eastAsia="zh-CN"/>
        </w:rPr>
        <w:t>第</w:t>
      </w:r>
      <w:r>
        <w:rPr>
          <w:spacing w:val="-13"/>
          <w:sz w:val="18"/>
          <w:lang w:eastAsia="zh-CN"/>
        </w:rPr>
        <w:t xml:space="preserve"> </w:t>
      </w:r>
      <w:r>
        <w:rPr>
          <w:sz w:val="18"/>
          <w:lang w:eastAsia="zh-CN"/>
        </w:rPr>
        <w:t>21</w:t>
      </w:r>
      <w:r>
        <w:rPr>
          <w:spacing w:val="-72"/>
          <w:sz w:val="18"/>
          <w:lang w:eastAsia="zh-CN"/>
        </w:rPr>
        <w:t xml:space="preserve"> </w:t>
      </w:r>
      <w:r>
        <w:rPr>
          <w:sz w:val="18"/>
          <w:lang w:eastAsia="zh-CN"/>
        </w:rPr>
        <w:t>～</w:t>
      </w:r>
      <w:r>
        <w:rPr>
          <w:spacing w:val="-71"/>
          <w:sz w:val="18"/>
          <w:lang w:eastAsia="zh-CN"/>
        </w:rPr>
        <w:t xml:space="preserve"> </w:t>
      </w:r>
      <w:r>
        <w:rPr>
          <w:sz w:val="18"/>
          <w:lang w:eastAsia="zh-CN"/>
        </w:rPr>
        <w:t>23</w:t>
      </w:r>
      <w:r>
        <w:rPr>
          <w:spacing w:val="-14"/>
          <w:sz w:val="18"/>
          <w:lang w:eastAsia="zh-CN"/>
        </w:rPr>
        <w:t xml:space="preserve"> </w:t>
      </w:r>
      <w:r>
        <w:rPr>
          <w:spacing w:val="-14"/>
          <w:sz w:val="18"/>
          <w:lang w:eastAsia="zh-CN"/>
        </w:rPr>
        <w:t>题</w:t>
      </w:r>
    </w:p>
    <w:p w:rsidR="00A625A7" w:rsidRDefault="00EB6C57">
      <w:pPr>
        <w:pStyle w:val="a3"/>
        <w:tabs>
          <w:tab w:val="left" w:pos="2327"/>
          <w:tab w:val="left" w:pos="4317"/>
          <w:tab w:val="left" w:pos="6311"/>
        </w:tabs>
        <w:spacing w:line="262" w:lineRule="exact"/>
        <w:ind w:left="542"/>
        <w:rPr>
          <w:lang w:eastAsia="zh-CN"/>
        </w:rPr>
      </w:pPr>
      <w:r>
        <w:rPr>
          <w:lang w:eastAsia="zh-CN"/>
        </w:rPr>
        <w:t>A.</w:t>
      </w:r>
      <w:r>
        <w:rPr>
          <w:lang w:eastAsia="zh-CN"/>
        </w:rPr>
        <w:t>地理信息系统</w:t>
      </w:r>
      <w:r>
        <w:rPr>
          <w:lang w:eastAsia="zh-CN"/>
        </w:rPr>
        <w:tab/>
      </w:r>
      <w:r>
        <w:rPr>
          <w:lang w:eastAsia="zh-CN"/>
        </w:rPr>
        <w:t>B.</w:t>
      </w:r>
      <w:r>
        <w:rPr>
          <w:lang w:eastAsia="zh-CN"/>
        </w:rPr>
        <w:t>全球定位技术</w:t>
      </w:r>
      <w:r>
        <w:rPr>
          <w:lang w:eastAsia="zh-CN"/>
        </w:rPr>
        <w:tab/>
        <w:t>C.</w:t>
      </w:r>
      <w:r>
        <w:rPr>
          <w:lang w:eastAsia="zh-CN"/>
        </w:rPr>
        <w:t>遥感技术</w:t>
      </w:r>
      <w:r>
        <w:rPr>
          <w:lang w:eastAsia="zh-CN"/>
        </w:rPr>
        <w:tab/>
        <w:t>D.</w:t>
      </w:r>
      <w:r>
        <w:rPr>
          <w:lang w:eastAsia="zh-CN"/>
        </w:rPr>
        <w:t>虚拟现实技术</w:t>
      </w:r>
    </w:p>
    <w:p w:rsidR="00A625A7" w:rsidRDefault="00EB6C57">
      <w:pPr>
        <w:pStyle w:val="a3"/>
        <w:spacing w:before="86" w:line="314" w:lineRule="auto"/>
        <w:ind w:left="117" w:right="335" w:firstLine="420"/>
      </w:pPr>
      <w:r>
        <w:rPr>
          <w:rFonts w:ascii="楷体" w:eastAsia="楷体" w:hint="eastAsia"/>
          <w:spacing w:val="-7"/>
          <w:w w:val="95"/>
          <w:lang w:eastAsia="zh-CN"/>
        </w:rPr>
        <w:t>徐霞客是著名的地理学家、旅行家和文学家。《徐霞客游记》在地理学和文学上都有着</w:t>
      </w:r>
      <w:r>
        <w:rPr>
          <w:rFonts w:ascii="楷体" w:eastAsia="楷体" w:hint="eastAsia"/>
          <w:spacing w:val="-7"/>
          <w:w w:val="95"/>
          <w:lang w:eastAsia="zh-CN"/>
        </w:rPr>
        <w:t xml:space="preserve">  </w:t>
      </w:r>
      <w:r>
        <w:rPr>
          <w:rFonts w:ascii="楷体" w:eastAsia="楷体" w:hint="eastAsia"/>
          <w:spacing w:val="-7"/>
          <w:lang w:eastAsia="zh-CN"/>
        </w:rPr>
        <w:t>重要的价值。下图为徐霞客旅行路线示意图。</w:t>
      </w:r>
      <w:proofErr w:type="spellStart"/>
      <w:r>
        <w:rPr>
          <w:spacing w:val="-23"/>
        </w:rPr>
        <w:t>完成</w:t>
      </w:r>
      <w:proofErr w:type="spellEnd"/>
      <w:r>
        <w:rPr>
          <w:spacing w:val="-23"/>
        </w:rPr>
        <w:t xml:space="preserve"> </w:t>
      </w:r>
      <w:r>
        <w:t>24</w:t>
      </w:r>
      <w:r>
        <w:t>、</w:t>
      </w:r>
      <w:r>
        <w:t>25</w:t>
      </w:r>
      <w:r>
        <w:rPr>
          <w:spacing w:val="-18"/>
        </w:rPr>
        <w:t xml:space="preserve"> </w:t>
      </w:r>
      <w:r>
        <w:rPr>
          <w:spacing w:val="-18"/>
        </w:rPr>
        <w:t>题。</w:t>
      </w:r>
    </w:p>
    <w:p w:rsidR="00A625A7" w:rsidRDefault="00EB6C57">
      <w:pPr>
        <w:pStyle w:val="a4"/>
        <w:numPr>
          <w:ilvl w:val="0"/>
          <w:numId w:val="6"/>
        </w:numPr>
        <w:tabs>
          <w:tab w:val="left" w:pos="432"/>
        </w:tabs>
        <w:spacing w:before="3" w:line="316" w:lineRule="auto"/>
        <w:ind w:left="431" w:right="4190"/>
        <w:jc w:val="both"/>
        <w:rPr>
          <w:sz w:val="21"/>
          <w:lang w:eastAsia="zh-CN"/>
        </w:rPr>
      </w:pPr>
      <w:r>
        <w:rPr>
          <w:noProof/>
          <w:lang w:eastAsia="zh-CN"/>
        </w:rPr>
        <w:drawing>
          <wp:anchor distT="0" distB="0" distL="0" distR="0" simplePos="0" relativeHeight="251677696" behindDoc="0" locked="0" layoutInCell="1" allowOverlap="1">
            <wp:simplePos x="0" y="0"/>
            <wp:positionH relativeFrom="page">
              <wp:posOffset>3608832</wp:posOffset>
            </wp:positionH>
            <wp:positionV relativeFrom="paragraph">
              <wp:posOffset>72148</wp:posOffset>
            </wp:positionV>
            <wp:extent cx="2284476" cy="2313432"/>
            <wp:effectExtent l="0" t="0" r="0" b="0"/>
            <wp:wrapNone/>
            <wp:docPr id="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png"/>
                    <pic:cNvPicPr/>
                  </pic:nvPicPr>
                  <pic:blipFill>
                    <a:blip r:embed="rId23" cstate="print"/>
                    <a:stretch>
                      <a:fillRect/>
                    </a:stretch>
                  </pic:blipFill>
                  <pic:spPr>
                    <a:xfrm>
                      <a:off x="0" y="0"/>
                      <a:ext cx="2284476" cy="2313432"/>
                    </a:xfrm>
                    <a:prstGeom prst="rect">
                      <a:avLst/>
                    </a:prstGeom>
                  </pic:spPr>
                </pic:pic>
              </a:graphicData>
            </a:graphic>
          </wp:anchor>
        </w:drawing>
      </w:r>
      <w:r>
        <w:rPr>
          <w:spacing w:val="-7"/>
          <w:sz w:val="21"/>
          <w:lang w:eastAsia="zh-CN"/>
        </w:rPr>
        <w:t>徐霞客曾经对一处地貌称赞道</w:t>
      </w:r>
      <w:r>
        <w:rPr>
          <w:spacing w:val="-7"/>
          <w:sz w:val="21"/>
          <w:lang w:eastAsia="zh-CN"/>
        </w:rPr>
        <w:t>“</w:t>
      </w:r>
      <w:r>
        <w:rPr>
          <w:spacing w:val="-7"/>
          <w:sz w:val="21"/>
          <w:lang w:eastAsia="zh-CN"/>
        </w:rPr>
        <w:t>天下山峰何其</w:t>
      </w:r>
      <w:r>
        <w:rPr>
          <w:spacing w:val="-13"/>
          <w:sz w:val="21"/>
          <w:lang w:eastAsia="zh-CN"/>
        </w:rPr>
        <w:t>多，惟有此处峰成林</w:t>
      </w:r>
      <w:r>
        <w:rPr>
          <w:spacing w:val="-13"/>
          <w:sz w:val="21"/>
          <w:lang w:eastAsia="zh-CN"/>
        </w:rPr>
        <w:t>”</w:t>
      </w:r>
      <w:r>
        <w:rPr>
          <w:spacing w:val="-13"/>
          <w:sz w:val="21"/>
          <w:lang w:eastAsia="zh-CN"/>
        </w:rPr>
        <w:t>。此段文字描述的地貌类型和成因组合正确的是</w:t>
      </w:r>
    </w:p>
    <w:p w:rsidR="00A625A7" w:rsidRDefault="00EB6C57">
      <w:pPr>
        <w:pStyle w:val="a4"/>
        <w:numPr>
          <w:ilvl w:val="1"/>
          <w:numId w:val="6"/>
        </w:numPr>
        <w:tabs>
          <w:tab w:val="left" w:pos="644"/>
          <w:tab w:val="left" w:pos="2320"/>
        </w:tabs>
        <w:spacing w:line="264" w:lineRule="exact"/>
        <w:ind w:hanging="213"/>
        <w:rPr>
          <w:sz w:val="21"/>
          <w:lang w:eastAsia="zh-CN"/>
        </w:rPr>
      </w:pPr>
      <w:r>
        <w:rPr>
          <w:sz w:val="21"/>
          <w:lang w:eastAsia="zh-CN"/>
        </w:rPr>
        <w:t>甲地的沙丘地貌</w:t>
      </w:r>
      <w:r>
        <w:rPr>
          <w:sz w:val="21"/>
          <w:lang w:eastAsia="zh-CN"/>
        </w:rPr>
        <w:tab/>
      </w:r>
      <w:r>
        <w:rPr>
          <w:w w:val="95"/>
          <w:sz w:val="21"/>
          <w:lang w:eastAsia="zh-CN"/>
        </w:rPr>
        <w:t>风力堆积</w:t>
      </w:r>
    </w:p>
    <w:p w:rsidR="00A625A7" w:rsidRDefault="00EB6C57">
      <w:pPr>
        <w:pStyle w:val="a4"/>
        <w:numPr>
          <w:ilvl w:val="1"/>
          <w:numId w:val="6"/>
        </w:numPr>
        <w:tabs>
          <w:tab w:val="left" w:pos="644"/>
          <w:tab w:val="left" w:pos="2320"/>
        </w:tabs>
        <w:spacing w:before="86"/>
        <w:ind w:hanging="213"/>
        <w:rPr>
          <w:sz w:val="21"/>
          <w:lang w:eastAsia="zh-CN"/>
        </w:rPr>
      </w:pPr>
      <w:r>
        <w:rPr>
          <w:sz w:val="21"/>
          <w:lang w:eastAsia="zh-CN"/>
        </w:rPr>
        <w:t>乙地的黄土地貌</w:t>
      </w:r>
      <w:r>
        <w:rPr>
          <w:sz w:val="21"/>
          <w:lang w:eastAsia="zh-CN"/>
        </w:rPr>
        <w:tab/>
      </w:r>
      <w:r>
        <w:rPr>
          <w:w w:val="95"/>
          <w:sz w:val="21"/>
          <w:lang w:eastAsia="zh-CN"/>
        </w:rPr>
        <w:t>流水侵蚀</w:t>
      </w:r>
    </w:p>
    <w:p w:rsidR="00A625A7" w:rsidRDefault="00EB6C57">
      <w:pPr>
        <w:pStyle w:val="a4"/>
        <w:numPr>
          <w:ilvl w:val="1"/>
          <w:numId w:val="6"/>
        </w:numPr>
        <w:tabs>
          <w:tab w:val="left" w:pos="644"/>
          <w:tab w:val="left" w:pos="2320"/>
        </w:tabs>
        <w:spacing w:before="86"/>
        <w:ind w:hanging="213"/>
        <w:rPr>
          <w:sz w:val="21"/>
          <w:lang w:eastAsia="zh-CN"/>
        </w:rPr>
      </w:pPr>
      <w:r>
        <w:rPr>
          <w:sz w:val="21"/>
          <w:lang w:eastAsia="zh-CN"/>
        </w:rPr>
        <w:t>丙地的丹霞地貌</w:t>
      </w:r>
      <w:r>
        <w:rPr>
          <w:sz w:val="21"/>
          <w:lang w:eastAsia="zh-CN"/>
        </w:rPr>
        <w:tab/>
      </w:r>
      <w:r>
        <w:rPr>
          <w:w w:val="95"/>
          <w:sz w:val="21"/>
          <w:lang w:eastAsia="zh-CN"/>
        </w:rPr>
        <w:t>生物风化</w:t>
      </w:r>
    </w:p>
    <w:p w:rsidR="00A625A7" w:rsidRDefault="00EB6C57">
      <w:pPr>
        <w:pStyle w:val="a4"/>
        <w:numPr>
          <w:ilvl w:val="1"/>
          <w:numId w:val="6"/>
        </w:numPr>
        <w:tabs>
          <w:tab w:val="left" w:pos="644"/>
          <w:tab w:val="left" w:pos="2320"/>
        </w:tabs>
        <w:spacing w:before="84"/>
        <w:ind w:hanging="213"/>
        <w:rPr>
          <w:sz w:val="21"/>
          <w:lang w:eastAsia="zh-CN"/>
        </w:rPr>
      </w:pPr>
      <w:proofErr w:type="gramStart"/>
      <w:r>
        <w:rPr>
          <w:sz w:val="21"/>
          <w:lang w:eastAsia="zh-CN"/>
        </w:rPr>
        <w:t>丁地的</w:t>
      </w:r>
      <w:proofErr w:type="gramEnd"/>
      <w:r>
        <w:rPr>
          <w:sz w:val="21"/>
          <w:lang w:eastAsia="zh-CN"/>
        </w:rPr>
        <w:t>岩溶地貌</w:t>
      </w:r>
      <w:r>
        <w:rPr>
          <w:sz w:val="21"/>
          <w:lang w:eastAsia="zh-CN"/>
        </w:rPr>
        <w:tab/>
      </w:r>
      <w:r>
        <w:rPr>
          <w:w w:val="95"/>
          <w:sz w:val="21"/>
          <w:lang w:eastAsia="zh-CN"/>
        </w:rPr>
        <w:t>流水溶蚀</w:t>
      </w:r>
    </w:p>
    <w:p w:rsidR="00A625A7" w:rsidRDefault="00EB6C57">
      <w:pPr>
        <w:pStyle w:val="a4"/>
        <w:numPr>
          <w:ilvl w:val="0"/>
          <w:numId w:val="6"/>
        </w:numPr>
        <w:tabs>
          <w:tab w:val="left" w:pos="432"/>
        </w:tabs>
        <w:spacing w:before="86" w:line="314" w:lineRule="auto"/>
        <w:ind w:left="431" w:right="5150"/>
        <w:rPr>
          <w:sz w:val="21"/>
          <w:lang w:eastAsia="zh-CN"/>
        </w:rPr>
      </w:pPr>
      <w:r>
        <w:rPr>
          <w:sz w:val="21"/>
          <w:lang w:eastAsia="zh-CN"/>
        </w:rPr>
        <w:t>图中徐霞客旅行路线的足迹走到了</w:t>
      </w:r>
      <w:r>
        <w:rPr>
          <w:sz w:val="21"/>
          <w:lang w:eastAsia="zh-CN"/>
        </w:rPr>
        <w:t>A.</w:t>
      </w:r>
      <w:r>
        <w:rPr>
          <w:sz w:val="21"/>
          <w:lang w:eastAsia="zh-CN"/>
        </w:rPr>
        <w:t>我国的三大自然区</w:t>
      </w:r>
    </w:p>
    <w:p w:rsidR="00A625A7" w:rsidRDefault="00EB6C57">
      <w:pPr>
        <w:pStyle w:val="a4"/>
        <w:numPr>
          <w:ilvl w:val="0"/>
          <w:numId w:val="5"/>
        </w:numPr>
        <w:tabs>
          <w:tab w:val="left" w:pos="644"/>
        </w:tabs>
        <w:spacing w:before="3"/>
        <w:ind w:hanging="213"/>
        <w:rPr>
          <w:sz w:val="21"/>
        </w:rPr>
      </w:pPr>
      <w:proofErr w:type="spellStart"/>
      <w:r>
        <w:rPr>
          <w:sz w:val="21"/>
        </w:rPr>
        <w:t>我国地势三级阶梯</w:t>
      </w:r>
      <w:proofErr w:type="spellEnd"/>
    </w:p>
    <w:p w:rsidR="00A625A7" w:rsidRDefault="00EB6C57">
      <w:pPr>
        <w:pStyle w:val="a4"/>
        <w:numPr>
          <w:ilvl w:val="0"/>
          <w:numId w:val="5"/>
        </w:numPr>
        <w:tabs>
          <w:tab w:val="left" w:pos="644"/>
        </w:tabs>
        <w:spacing w:before="84"/>
        <w:ind w:hanging="213"/>
        <w:rPr>
          <w:sz w:val="21"/>
          <w:lang w:eastAsia="zh-CN"/>
        </w:rPr>
      </w:pPr>
      <w:r>
        <w:rPr>
          <w:sz w:val="21"/>
          <w:lang w:eastAsia="zh-CN"/>
        </w:rPr>
        <w:t>东部季风区的南方和北方地区</w:t>
      </w:r>
    </w:p>
    <w:p w:rsidR="00A625A7" w:rsidRDefault="00EB6C57">
      <w:pPr>
        <w:pStyle w:val="a4"/>
        <w:numPr>
          <w:ilvl w:val="0"/>
          <w:numId w:val="5"/>
        </w:numPr>
        <w:tabs>
          <w:tab w:val="left" w:pos="644"/>
          <w:tab w:val="left" w:pos="6098"/>
        </w:tabs>
        <w:spacing w:before="36"/>
        <w:ind w:hanging="213"/>
        <w:rPr>
          <w:sz w:val="18"/>
          <w:lang w:eastAsia="zh-CN"/>
        </w:rPr>
      </w:pPr>
      <w:r>
        <w:rPr>
          <w:sz w:val="21"/>
          <w:lang w:eastAsia="zh-CN"/>
        </w:rPr>
        <w:lastRenderedPageBreak/>
        <w:t>自然带中温带森林带和草原带</w:t>
      </w:r>
      <w:r>
        <w:rPr>
          <w:sz w:val="21"/>
          <w:lang w:eastAsia="zh-CN"/>
        </w:rPr>
        <w:tab/>
      </w:r>
      <w:r>
        <w:rPr>
          <w:position w:val="8"/>
          <w:sz w:val="18"/>
          <w:lang w:eastAsia="zh-CN"/>
        </w:rPr>
        <w:t>第</w:t>
      </w:r>
      <w:r>
        <w:rPr>
          <w:spacing w:val="-45"/>
          <w:position w:val="8"/>
          <w:sz w:val="18"/>
          <w:lang w:eastAsia="zh-CN"/>
        </w:rPr>
        <w:t xml:space="preserve"> </w:t>
      </w:r>
      <w:r>
        <w:rPr>
          <w:position w:val="8"/>
          <w:sz w:val="18"/>
          <w:lang w:eastAsia="zh-CN"/>
        </w:rPr>
        <w:t>24</w:t>
      </w:r>
      <w:r>
        <w:rPr>
          <w:position w:val="8"/>
          <w:sz w:val="18"/>
          <w:lang w:eastAsia="zh-CN"/>
        </w:rPr>
        <w:t>、</w:t>
      </w:r>
      <w:r>
        <w:rPr>
          <w:position w:val="8"/>
          <w:sz w:val="18"/>
          <w:lang w:eastAsia="zh-CN"/>
        </w:rPr>
        <w:t>25</w:t>
      </w:r>
      <w:r>
        <w:rPr>
          <w:spacing w:val="-48"/>
          <w:position w:val="8"/>
          <w:sz w:val="18"/>
          <w:lang w:eastAsia="zh-CN"/>
        </w:rPr>
        <w:t xml:space="preserve"> </w:t>
      </w:r>
      <w:r>
        <w:rPr>
          <w:position w:val="8"/>
          <w:sz w:val="18"/>
          <w:lang w:eastAsia="zh-CN"/>
        </w:rPr>
        <w:t>题图</w:t>
      </w:r>
    </w:p>
    <w:p w:rsidR="00A625A7" w:rsidRDefault="00A625A7">
      <w:pPr>
        <w:pStyle w:val="a3"/>
        <w:spacing w:before="7"/>
        <w:ind w:left="0"/>
        <w:rPr>
          <w:sz w:val="8"/>
          <w:lang w:eastAsia="zh-CN"/>
        </w:rPr>
      </w:pPr>
    </w:p>
    <w:p w:rsidR="00A625A7" w:rsidRDefault="00EB6C57">
      <w:pPr>
        <w:pStyle w:val="1"/>
        <w:spacing w:before="62"/>
        <w:rPr>
          <w:rFonts w:ascii="黑体" w:eastAsia="黑体"/>
          <w:lang w:eastAsia="zh-CN"/>
        </w:rPr>
      </w:pPr>
      <w:r>
        <w:rPr>
          <w:rFonts w:ascii="黑体" w:eastAsia="黑体" w:hint="eastAsia"/>
          <w:lang w:eastAsia="zh-CN"/>
        </w:rPr>
        <w:t>非选择题部分</w:t>
      </w:r>
    </w:p>
    <w:p w:rsidR="00A625A7" w:rsidRDefault="00EB6C57">
      <w:pPr>
        <w:spacing w:before="131"/>
        <w:ind w:left="117"/>
        <w:rPr>
          <w:rFonts w:ascii="楷体" w:eastAsia="楷体"/>
          <w:sz w:val="21"/>
          <w:lang w:eastAsia="zh-CN"/>
        </w:rPr>
      </w:pPr>
      <w:r>
        <w:rPr>
          <w:rFonts w:ascii="黑体" w:eastAsia="黑体" w:hint="eastAsia"/>
          <w:b/>
          <w:sz w:val="21"/>
          <w:lang w:eastAsia="zh-CN"/>
        </w:rPr>
        <w:t>三、非选择题</w:t>
      </w:r>
      <w:r>
        <w:rPr>
          <w:rFonts w:ascii="楷体" w:eastAsia="楷体" w:hint="eastAsia"/>
          <w:sz w:val="21"/>
          <w:lang w:eastAsia="zh-CN"/>
        </w:rPr>
        <w:t>（本大题共</w:t>
      </w:r>
      <w:r>
        <w:rPr>
          <w:rFonts w:ascii="楷体" w:eastAsia="楷体" w:hint="eastAsia"/>
          <w:sz w:val="21"/>
          <w:lang w:eastAsia="zh-CN"/>
        </w:rPr>
        <w:t xml:space="preserve"> </w:t>
      </w:r>
      <w:r>
        <w:rPr>
          <w:rFonts w:ascii="Times New Roman" w:eastAsia="Times New Roman"/>
          <w:sz w:val="21"/>
          <w:lang w:eastAsia="zh-CN"/>
        </w:rPr>
        <w:t xml:space="preserve">4 </w:t>
      </w:r>
      <w:r>
        <w:rPr>
          <w:rFonts w:ascii="楷体" w:eastAsia="楷体" w:hint="eastAsia"/>
          <w:sz w:val="21"/>
          <w:lang w:eastAsia="zh-CN"/>
        </w:rPr>
        <w:t>小题，共</w:t>
      </w:r>
      <w:r>
        <w:rPr>
          <w:rFonts w:ascii="楷体" w:eastAsia="楷体" w:hint="eastAsia"/>
          <w:sz w:val="21"/>
          <w:lang w:eastAsia="zh-CN"/>
        </w:rPr>
        <w:t xml:space="preserve"> </w:t>
      </w:r>
      <w:r>
        <w:rPr>
          <w:rFonts w:ascii="Times New Roman" w:eastAsia="Times New Roman"/>
          <w:sz w:val="21"/>
          <w:lang w:eastAsia="zh-CN"/>
        </w:rPr>
        <w:t xml:space="preserve">45 </w:t>
      </w:r>
      <w:r>
        <w:rPr>
          <w:rFonts w:ascii="楷体" w:eastAsia="楷体" w:hint="eastAsia"/>
          <w:sz w:val="21"/>
          <w:lang w:eastAsia="zh-CN"/>
        </w:rPr>
        <w:t>分）</w:t>
      </w:r>
    </w:p>
    <w:p w:rsidR="00A625A7" w:rsidRDefault="00EB6C57">
      <w:pPr>
        <w:pStyle w:val="a4"/>
        <w:numPr>
          <w:ilvl w:val="0"/>
          <w:numId w:val="6"/>
        </w:numPr>
        <w:tabs>
          <w:tab w:val="left" w:pos="432"/>
        </w:tabs>
        <w:spacing w:before="86"/>
        <w:rPr>
          <w:sz w:val="21"/>
        </w:rPr>
      </w:pPr>
      <w:r>
        <w:rPr>
          <w:sz w:val="21"/>
          <w:lang w:eastAsia="zh-CN"/>
        </w:rPr>
        <w:t>阅读材料，回答下列问题。</w:t>
      </w:r>
      <w:r>
        <w:rPr>
          <w:sz w:val="21"/>
        </w:rPr>
        <w:t>（</w:t>
      </w:r>
      <w:r>
        <w:rPr>
          <w:sz w:val="21"/>
        </w:rPr>
        <w:t>10</w:t>
      </w:r>
      <w:r>
        <w:rPr>
          <w:spacing w:val="-27"/>
          <w:sz w:val="21"/>
        </w:rPr>
        <w:t xml:space="preserve"> </w:t>
      </w:r>
      <w:r>
        <w:rPr>
          <w:spacing w:val="-27"/>
          <w:sz w:val="21"/>
        </w:rPr>
        <w:t>分</w:t>
      </w:r>
      <w:r>
        <w:rPr>
          <w:sz w:val="21"/>
        </w:rPr>
        <w:t>）</w:t>
      </w:r>
    </w:p>
    <w:p w:rsidR="00A625A7" w:rsidRDefault="00EB6C57">
      <w:pPr>
        <w:pStyle w:val="a3"/>
        <w:spacing w:before="84" w:line="316" w:lineRule="auto"/>
        <w:ind w:right="338" w:firstLine="420"/>
        <w:jc w:val="both"/>
        <w:rPr>
          <w:rFonts w:ascii="楷体" w:eastAsia="楷体" w:hAnsi="楷体"/>
          <w:lang w:eastAsia="zh-CN"/>
        </w:rPr>
      </w:pPr>
      <w:r>
        <w:rPr>
          <w:rFonts w:ascii="黑体" w:eastAsia="黑体" w:hAnsi="黑体" w:hint="eastAsia"/>
          <w:b/>
          <w:spacing w:val="20"/>
          <w:lang w:eastAsia="zh-CN"/>
        </w:rPr>
        <w:t>材料</w:t>
      </w:r>
      <w:proofErr w:type="gramStart"/>
      <w:r>
        <w:rPr>
          <w:rFonts w:ascii="黑体" w:eastAsia="黑体" w:hAnsi="黑体" w:hint="eastAsia"/>
          <w:b/>
          <w:spacing w:val="20"/>
          <w:lang w:eastAsia="zh-CN"/>
        </w:rPr>
        <w:t>一</w:t>
      </w:r>
      <w:proofErr w:type="gramEnd"/>
      <w:r>
        <w:rPr>
          <w:rFonts w:ascii="黑体" w:eastAsia="黑体" w:hAnsi="黑体" w:hint="eastAsia"/>
          <w:b/>
          <w:spacing w:val="20"/>
          <w:lang w:eastAsia="zh-CN"/>
        </w:rPr>
        <w:t xml:space="preserve"> </w:t>
      </w:r>
      <w:r>
        <w:rPr>
          <w:rFonts w:ascii="楷体" w:eastAsia="楷体" w:hAnsi="楷体" w:hint="eastAsia"/>
          <w:spacing w:val="-1"/>
          <w:lang w:eastAsia="zh-CN"/>
        </w:rPr>
        <w:t>中央谷地是加利福尼亚州</w:t>
      </w:r>
      <w:r>
        <w:rPr>
          <w:rFonts w:ascii="楷体" w:eastAsia="楷体" w:hAnsi="楷体" w:hint="eastAsia"/>
          <w:lang w:eastAsia="zh-CN"/>
        </w:rPr>
        <w:t>（</w:t>
      </w:r>
      <w:r>
        <w:rPr>
          <w:rFonts w:ascii="楷体" w:eastAsia="楷体" w:hAnsi="楷体" w:hint="eastAsia"/>
          <w:spacing w:val="-2"/>
          <w:lang w:eastAsia="zh-CN"/>
        </w:rPr>
        <w:t>简称“加州</w:t>
      </w:r>
      <w:r>
        <w:rPr>
          <w:rFonts w:ascii="楷体" w:eastAsia="楷体" w:hAnsi="楷体" w:hint="eastAsia"/>
          <w:spacing w:val="-3"/>
          <w:lang w:eastAsia="zh-CN"/>
        </w:rPr>
        <w:t>”）</w:t>
      </w:r>
      <w:r>
        <w:rPr>
          <w:rFonts w:ascii="楷体" w:eastAsia="楷体" w:hAnsi="楷体" w:hint="eastAsia"/>
          <w:spacing w:val="-1"/>
          <w:lang w:eastAsia="zh-CN"/>
        </w:rPr>
        <w:t>中部的断裂陷落带，为南北狭</w:t>
      </w:r>
      <w:r>
        <w:rPr>
          <w:rFonts w:ascii="楷体" w:eastAsia="楷体" w:hAnsi="楷体" w:hint="eastAsia"/>
          <w:spacing w:val="-3"/>
          <w:w w:val="95"/>
          <w:lang w:eastAsia="zh-CN"/>
        </w:rPr>
        <w:t>长的冲积平原。随着加州北水南调工程的建设，中央谷地成为美国最重要的水果和蔬菜</w:t>
      </w:r>
      <w:r>
        <w:rPr>
          <w:rFonts w:ascii="楷体" w:eastAsia="楷体" w:hAnsi="楷体" w:hint="eastAsia"/>
          <w:spacing w:val="-3"/>
          <w:w w:val="95"/>
          <w:lang w:eastAsia="zh-CN"/>
        </w:rPr>
        <w:t xml:space="preserve">  </w:t>
      </w:r>
      <w:r>
        <w:rPr>
          <w:rFonts w:ascii="楷体" w:eastAsia="楷体" w:hAnsi="楷体" w:hint="eastAsia"/>
          <w:spacing w:val="-3"/>
          <w:lang w:eastAsia="zh-CN"/>
        </w:rPr>
        <w:t>生产基地。下图为加利福尼亚州局部示意图。</w:t>
      </w:r>
    </w:p>
    <w:p w:rsidR="00A625A7" w:rsidRDefault="00EB6C57">
      <w:pPr>
        <w:pStyle w:val="a3"/>
        <w:spacing w:after="4" w:line="314" w:lineRule="auto"/>
        <w:ind w:right="338" w:firstLine="420"/>
        <w:jc w:val="both"/>
        <w:rPr>
          <w:rFonts w:ascii="楷体" w:eastAsia="楷体"/>
          <w:lang w:eastAsia="zh-CN"/>
        </w:rPr>
      </w:pPr>
      <w:r>
        <w:rPr>
          <w:rFonts w:ascii="黑体" w:eastAsia="黑体" w:hint="eastAsia"/>
          <w:b/>
          <w:lang w:eastAsia="zh-CN"/>
        </w:rPr>
        <w:t>材料二</w:t>
      </w:r>
      <w:r>
        <w:rPr>
          <w:rFonts w:ascii="黑体" w:eastAsia="黑体" w:hint="eastAsia"/>
          <w:b/>
          <w:lang w:eastAsia="zh-CN"/>
        </w:rPr>
        <w:t xml:space="preserve"> </w:t>
      </w:r>
      <w:r>
        <w:rPr>
          <w:rFonts w:ascii="楷体" w:eastAsia="楷体" w:hint="eastAsia"/>
          <w:lang w:eastAsia="zh-CN"/>
        </w:rPr>
        <w:t>自</w:t>
      </w:r>
      <w:r>
        <w:rPr>
          <w:rFonts w:ascii="楷体" w:eastAsia="楷体" w:hint="eastAsia"/>
          <w:lang w:eastAsia="zh-CN"/>
        </w:rPr>
        <w:t>1930</w:t>
      </w:r>
      <w:r>
        <w:rPr>
          <w:rFonts w:ascii="楷体" w:eastAsia="楷体" w:hint="eastAsia"/>
          <w:lang w:eastAsia="zh-CN"/>
        </w:rPr>
        <w:t>年有记录以来，每年夏秋季节发生在加州的大大小小山林野火有上千起，且规模和破坏力不断扩大。</w:t>
      </w:r>
    </w:p>
    <w:p w:rsidR="00A625A7" w:rsidRDefault="00EB6C57">
      <w:pPr>
        <w:pStyle w:val="a3"/>
        <w:ind w:left="2448"/>
        <w:rPr>
          <w:rFonts w:ascii="楷体"/>
          <w:sz w:val="20"/>
        </w:rPr>
      </w:pPr>
      <w:r>
        <w:rPr>
          <w:rFonts w:ascii="楷体"/>
          <w:noProof/>
          <w:sz w:val="20"/>
          <w:lang w:eastAsia="zh-CN"/>
        </w:rPr>
        <w:drawing>
          <wp:inline distT="0" distB="0" distL="0" distR="0">
            <wp:extent cx="2494803" cy="2388870"/>
            <wp:effectExtent l="0" t="0" r="0" b="0"/>
            <wp:docPr id="1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jpeg"/>
                    <pic:cNvPicPr/>
                  </pic:nvPicPr>
                  <pic:blipFill>
                    <a:blip r:embed="rId24" cstate="print"/>
                    <a:stretch>
                      <a:fillRect/>
                    </a:stretch>
                  </pic:blipFill>
                  <pic:spPr>
                    <a:xfrm>
                      <a:off x="0" y="0"/>
                      <a:ext cx="2494803" cy="2388870"/>
                    </a:xfrm>
                    <a:prstGeom prst="rect">
                      <a:avLst/>
                    </a:prstGeom>
                  </pic:spPr>
                </pic:pic>
              </a:graphicData>
            </a:graphic>
          </wp:inline>
        </w:drawing>
      </w:r>
    </w:p>
    <w:p w:rsidR="00A625A7" w:rsidRDefault="00EB6C57">
      <w:pPr>
        <w:spacing w:before="31"/>
        <w:ind w:left="117" w:right="162"/>
        <w:jc w:val="center"/>
        <w:rPr>
          <w:sz w:val="18"/>
        </w:rPr>
      </w:pPr>
      <w:r>
        <w:rPr>
          <w:sz w:val="18"/>
        </w:rPr>
        <w:t>第</w:t>
      </w:r>
      <w:r>
        <w:rPr>
          <w:sz w:val="18"/>
        </w:rPr>
        <w:t xml:space="preserve"> 26 </w:t>
      </w:r>
      <w:proofErr w:type="spellStart"/>
      <w:r>
        <w:rPr>
          <w:sz w:val="18"/>
        </w:rPr>
        <w:t>题图</w:t>
      </w:r>
      <w:proofErr w:type="spellEnd"/>
    </w:p>
    <w:p w:rsidR="00A625A7" w:rsidRDefault="00A625A7">
      <w:pPr>
        <w:pStyle w:val="a3"/>
        <w:spacing w:before="7"/>
        <w:ind w:left="0"/>
        <w:rPr>
          <w:sz w:val="8"/>
        </w:rPr>
      </w:pPr>
    </w:p>
    <w:p w:rsidR="00A625A7" w:rsidRDefault="00EB6C57">
      <w:pPr>
        <w:pStyle w:val="a4"/>
        <w:numPr>
          <w:ilvl w:val="0"/>
          <w:numId w:val="4"/>
        </w:numPr>
        <w:tabs>
          <w:tab w:val="left" w:pos="851"/>
          <w:tab w:val="left" w:pos="4420"/>
          <w:tab w:val="left" w:pos="5471"/>
          <w:tab w:val="left" w:pos="6520"/>
          <w:tab w:val="left" w:pos="6722"/>
        </w:tabs>
        <w:spacing w:before="76" w:line="314" w:lineRule="auto"/>
        <w:ind w:left="851" w:right="333" w:hanging="526"/>
        <w:rPr>
          <w:sz w:val="21"/>
        </w:rPr>
      </w:pPr>
      <w:r>
        <w:rPr>
          <w:sz w:val="21"/>
          <w:lang w:eastAsia="zh-CN"/>
        </w:rPr>
        <w:t>加利福尼亚州实</w:t>
      </w:r>
      <w:r>
        <w:rPr>
          <w:spacing w:val="-3"/>
          <w:sz w:val="21"/>
          <w:lang w:eastAsia="zh-CN"/>
        </w:rPr>
        <w:t>施</w:t>
      </w:r>
      <w:r>
        <w:rPr>
          <w:sz w:val="21"/>
          <w:lang w:eastAsia="zh-CN"/>
        </w:rPr>
        <w:t>“</w:t>
      </w:r>
      <w:r>
        <w:rPr>
          <w:sz w:val="21"/>
          <w:lang w:eastAsia="zh-CN"/>
        </w:rPr>
        <w:t>北水南调</w:t>
      </w:r>
      <w:r>
        <w:rPr>
          <w:sz w:val="21"/>
          <w:lang w:eastAsia="zh-CN"/>
        </w:rPr>
        <w:t>”</w:t>
      </w:r>
      <w:r>
        <w:rPr>
          <w:sz w:val="21"/>
          <w:lang w:eastAsia="zh-CN"/>
        </w:rPr>
        <w:t>工程</w:t>
      </w:r>
      <w:r>
        <w:rPr>
          <w:spacing w:val="-3"/>
          <w:sz w:val="21"/>
          <w:lang w:eastAsia="zh-CN"/>
        </w:rPr>
        <w:t>，</w:t>
      </w:r>
      <w:r>
        <w:rPr>
          <w:sz w:val="21"/>
          <w:lang w:eastAsia="zh-CN"/>
        </w:rPr>
        <w:t>主要自然原因是</w:t>
      </w:r>
      <w:r>
        <w:rPr>
          <w:sz w:val="21"/>
          <w:u w:val="single"/>
          <w:lang w:eastAsia="zh-CN"/>
        </w:rPr>
        <w:t xml:space="preserve"> </w:t>
      </w:r>
      <w:r>
        <w:rPr>
          <w:sz w:val="21"/>
          <w:u w:val="single"/>
          <w:lang w:eastAsia="zh-CN"/>
        </w:rPr>
        <w:tab/>
      </w:r>
      <w:r>
        <w:rPr>
          <w:sz w:val="21"/>
          <w:u w:val="single"/>
          <w:lang w:eastAsia="zh-CN"/>
        </w:rPr>
        <w:tab/>
      </w:r>
      <w:r>
        <w:rPr>
          <w:spacing w:val="-3"/>
          <w:sz w:val="21"/>
          <w:lang w:eastAsia="zh-CN"/>
        </w:rPr>
        <w:t>。</w:t>
      </w:r>
      <w:r>
        <w:rPr>
          <w:sz w:val="21"/>
          <w:lang w:eastAsia="zh-CN"/>
        </w:rPr>
        <w:t>工程的实施，</w:t>
      </w:r>
      <w:r>
        <w:rPr>
          <w:spacing w:val="-14"/>
          <w:sz w:val="21"/>
          <w:lang w:eastAsia="zh-CN"/>
        </w:rPr>
        <w:t>对</w:t>
      </w:r>
      <w:r>
        <w:rPr>
          <w:sz w:val="21"/>
          <w:lang w:eastAsia="zh-CN"/>
        </w:rPr>
        <w:t>调入地农业发展的主要影响是</w:t>
      </w:r>
      <w:r>
        <w:rPr>
          <w:sz w:val="21"/>
          <w:u w:val="single"/>
          <w:lang w:eastAsia="zh-CN"/>
        </w:rPr>
        <w:t xml:space="preserve"> </w:t>
      </w:r>
      <w:r>
        <w:rPr>
          <w:sz w:val="21"/>
          <w:u w:val="single"/>
          <w:lang w:eastAsia="zh-CN"/>
        </w:rPr>
        <w:tab/>
      </w:r>
      <w:r>
        <w:rPr>
          <w:sz w:val="21"/>
          <w:lang w:eastAsia="zh-CN"/>
        </w:rPr>
        <w:t>、</w:t>
      </w:r>
      <w:r>
        <w:rPr>
          <w:sz w:val="21"/>
          <w:u w:val="single"/>
          <w:lang w:eastAsia="zh-CN"/>
        </w:rPr>
        <w:t xml:space="preserve"> </w:t>
      </w:r>
      <w:r>
        <w:rPr>
          <w:sz w:val="21"/>
          <w:u w:val="single"/>
          <w:lang w:eastAsia="zh-CN"/>
        </w:rPr>
        <w:tab/>
      </w:r>
      <w:r>
        <w:rPr>
          <w:sz w:val="21"/>
          <w:lang w:eastAsia="zh-CN"/>
        </w:rPr>
        <w:t>、</w:t>
      </w:r>
      <w:r>
        <w:rPr>
          <w:sz w:val="21"/>
          <w:u w:val="single"/>
          <w:lang w:eastAsia="zh-CN"/>
        </w:rPr>
        <w:t xml:space="preserve"> </w:t>
      </w:r>
      <w:r>
        <w:rPr>
          <w:sz w:val="21"/>
          <w:u w:val="single"/>
          <w:lang w:eastAsia="zh-CN"/>
        </w:rPr>
        <w:tab/>
      </w:r>
      <w:r>
        <w:rPr>
          <w:spacing w:val="-104"/>
          <w:sz w:val="21"/>
          <w:lang w:eastAsia="zh-CN"/>
        </w:rPr>
        <w:t>。</w:t>
      </w:r>
      <w:r>
        <w:rPr>
          <w:sz w:val="21"/>
        </w:rPr>
        <w:t>（</w:t>
      </w:r>
      <w:r>
        <w:rPr>
          <w:sz w:val="21"/>
        </w:rPr>
        <w:t>4</w:t>
      </w:r>
      <w:r>
        <w:rPr>
          <w:spacing w:val="-55"/>
          <w:sz w:val="21"/>
        </w:rPr>
        <w:t xml:space="preserve"> </w:t>
      </w:r>
      <w:r>
        <w:rPr>
          <w:sz w:val="21"/>
        </w:rPr>
        <w:t>分）</w:t>
      </w:r>
    </w:p>
    <w:p w:rsidR="00A625A7" w:rsidRDefault="00EB6C57">
      <w:pPr>
        <w:pStyle w:val="a4"/>
        <w:numPr>
          <w:ilvl w:val="0"/>
          <w:numId w:val="4"/>
        </w:numPr>
        <w:tabs>
          <w:tab w:val="left" w:pos="851"/>
          <w:tab w:val="left" w:pos="3573"/>
        </w:tabs>
        <w:spacing w:before="3" w:line="314" w:lineRule="auto"/>
        <w:ind w:left="851" w:right="338" w:hanging="526"/>
        <w:rPr>
          <w:sz w:val="21"/>
        </w:rPr>
      </w:pPr>
      <w:r>
        <w:rPr>
          <w:noProof/>
          <w:lang w:eastAsia="zh-CN"/>
        </w:rPr>
        <w:drawing>
          <wp:anchor distT="0" distB="0" distL="0" distR="0" simplePos="0" relativeHeight="251669504" behindDoc="1" locked="0" layoutInCell="1" allowOverlap="1">
            <wp:simplePos x="0" y="0"/>
            <wp:positionH relativeFrom="page">
              <wp:posOffset>4082796</wp:posOffset>
            </wp:positionH>
            <wp:positionV relativeFrom="paragraph">
              <wp:posOffset>229107</wp:posOffset>
            </wp:positionV>
            <wp:extent cx="1889264" cy="2125205"/>
            <wp:effectExtent l="0" t="0" r="0" b="0"/>
            <wp:wrapNone/>
            <wp:docPr id="1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jpeg"/>
                    <pic:cNvPicPr/>
                  </pic:nvPicPr>
                  <pic:blipFill>
                    <a:blip r:embed="rId25" cstate="print"/>
                    <a:stretch>
                      <a:fillRect/>
                    </a:stretch>
                  </pic:blipFill>
                  <pic:spPr>
                    <a:xfrm>
                      <a:off x="0" y="0"/>
                      <a:ext cx="1889264" cy="2125205"/>
                    </a:xfrm>
                    <a:prstGeom prst="rect">
                      <a:avLst/>
                    </a:prstGeom>
                  </pic:spPr>
                </pic:pic>
              </a:graphicData>
            </a:graphic>
          </wp:anchor>
        </w:drawing>
      </w:r>
      <w:r>
        <w:rPr>
          <w:sz w:val="21"/>
          <w:lang w:eastAsia="zh-CN"/>
        </w:rPr>
        <w:t>加州典型植被类型是</w:t>
      </w:r>
      <w:r>
        <w:rPr>
          <w:sz w:val="21"/>
          <w:u w:val="single"/>
          <w:lang w:eastAsia="zh-CN"/>
        </w:rPr>
        <w:t xml:space="preserve"> </w:t>
      </w:r>
      <w:r>
        <w:rPr>
          <w:sz w:val="21"/>
          <w:u w:val="single"/>
          <w:lang w:eastAsia="zh-CN"/>
        </w:rPr>
        <w:tab/>
      </w:r>
      <w:r>
        <w:rPr>
          <w:spacing w:val="-8"/>
          <w:w w:val="95"/>
          <w:sz w:val="21"/>
          <w:lang w:eastAsia="zh-CN"/>
        </w:rPr>
        <w:t>。</w:t>
      </w:r>
      <w:r>
        <w:rPr>
          <w:w w:val="95"/>
          <w:sz w:val="21"/>
          <w:lang w:eastAsia="zh-CN"/>
        </w:rPr>
        <w:t>从整体性角度说明加利福尼亚州森林与火灾之间的</w:t>
      </w:r>
      <w:r>
        <w:rPr>
          <w:w w:val="95"/>
          <w:sz w:val="21"/>
          <w:lang w:eastAsia="zh-CN"/>
        </w:rPr>
        <w:t xml:space="preserve"> </w:t>
      </w:r>
      <w:r>
        <w:rPr>
          <w:sz w:val="21"/>
          <w:lang w:eastAsia="zh-CN"/>
        </w:rPr>
        <w:t>相互关系。</w:t>
      </w:r>
      <w:r>
        <w:rPr>
          <w:sz w:val="21"/>
        </w:rPr>
        <w:t>（</w:t>
      </w:r>
      <w:r>
        <w:rPr>
          <w:sz w:val="21"/>
        </w:rPr>
        <w:t>6</w:t>
      </w:r>
      <w:r>
        <w:rPr>
          <w:sz w:val="21"/>
        </w:rPr>
        <w:t>分）</w:t>
      </w:r>
    </w:p>
    <w:p w:rsidR="00A625A7" w:rsidRDefault="00EB6C57">
      <w:pPr>
        <w:pStyle w:val="a4"/>
        <w:numPr>
          <w:ilvl w:val="0"/>
          <w:numId w:val="6"/>
        </w:numPr>
        <w:tabs>
          <w:tab w:val="left" w:pos="432"/>
        </w:tabs>
        <w:spacing w:before="3"/>
        <w:rPr>
          <w:sz w:val="21"/>
        </w:rPr>
      </w:pPr>
      <w:r>
        <w:rPr>
          <w:spacing w:val="-9"/>
          <w:sz w:val="21"/>
          <w:lang w:eastAsia="zh-CN"/>
        </w:rPr>
        <w:t>阅读材料，完成下列问题。</w:t>
      </w:r>
      <w:r>
        <w:rPr>
          <w:sz w:val="21"/>
        </w:rPr>
        <w:t>（</w:t>
      </w:r>
      <w:r>
        <w:rPr>
          <w:sz w:val="21"/>
        </w:rPr>
        <w:t>10</w:t>
      </w:r>
      <w:r>
        <w:rPr>
          <w:spacing w:val="-28"/>
          <w:sz w:val="21"/>
        </w:rPr>
        <w:t xml:space="preserve"> </w:t>
      </w:r>
      <w:r>
        <w:rPr>
          <w:spacing w:val="-28"/>
          <w:sz w:val="21"/>
        </w:rPr>
        <w:t>分</w:t>
      </w:r>
      <w:r>
        <w:rPr>
          <w:sz w:val="21"/>
        </w:rPr>
        <w:t>）</w:t>
      </w:r>
    </w:p>
    <w:p w:rsidR="00A625A7" w:rsidRDefault="00EB6C57">
      <w:pPr>
        <w:pStyle w:val="a3"/>
        <w:tabs>
          <w:tab w:val="left" w:pos="1701"/>
        </w:tabs>
        <w:spacing w:before="84" w:line="316" w:lineRule="auto"/>
        <w:ind w:right="3338" w:firstLine="420"/>
        <w:rPr>
          <w:rFonts w:ascii="楷体" w:eastAsia="楷体" w:hAnsi="楷体"/>
          <w:lang w:eastAsia="zh-CN"/>
        </w:rPr>
      </w:pPr>
      <w:r>
        <w:rPr>
          <w:rFonts w:ascii="黑体" w:eastAsia="黑体" w:hAnsi="黑体" w:hint="eastAsia"/>
          <w:b/>
          <w:lang w:eastAsia="zh-CN"/>
        </w:rPr>
        <w:t>材</w:t>
      </w:r>
      <w:r>
        <w:rPr>
          <w:rFonts w:ascii="黑体" w:eastAsia="黑体" w:hAnsi="黑体" w:hint="eastAsia"/>
          <w:b/>
          <w:spacing w:val="4"/>
          <w:lang w:eastAsia="zh-CN"/>
        </w:rPr>
        <w:t>料</w:t>
      </w:r>
      <w:proofErr w:type="gramStart"/>
      <w:r>
        <w:rPr>
          <w:rFonts w:ascii="黑体" w:eastAsia="黑体" w:hAnsi="黑体" w:hint="eastAsia"/>
          <w:b/>
          <w:lang w:eastAsia="zh-CN"/>
        </w:rPr>
        <w:t>一</w:t>
      </w:r>
      <w:proofErr w:type="gramEnd"/>
      <w:r>
        <w:rPr>
          <w:rFonts w:ascii="黑体" w:eastAsia="黑体" w:hAnsi="黑体" w:hint="eastAsia"/>
          <w:b/>
          <w:lang w:eastAsia="zh-CN"/>
        </w:rPr>
        <w:tab/>
      </w:r>
      <w:r>
        <w:rPr>
          <w:rFonts w:ascii="楷体" w:eastAsia="楷体" w:hAnsi="楷体" w:hint="eastAsia"/>
          <w:lang w:eastAsia="zh-CN"/>
        </w:rPr>
        <w:t>有“百里钢城”之称的攀枝花地处川滇交界，属于亚热带气候。近十年来，</w:t>
      </w:r>
      <w:r>
        <w:rPr>
          <w:rFonts w:ascii="楷体" w:eastAsia="楷体" w:hAnsi="楷体" w:hint="eastAsia"/>
          <w:spacing w:val="4"/>
          <w:lang w:eastAsia="zh-CN"/>
        </w:rPr>
        <w:t>攀</w:t>
      </w:r>
      <w:r>
        <w:rPr>
          <w:rFonts w:ascii="楷体" w:eastAsia="楷体" w:hAnsi="楷体" w:hint="eastAsia"/>
          <w:lang w:eastAsia="zh-CN"/>
        </w:rPr>
        <w:t>枝花利用干热河谷独特的气候优势，大力发展蔬菜</w:t>
      </w:r>
      <w:r>
        <w:rPr>
          <w:rFonts w:ascii="楷体" w:eastAsia="楷体" w:hAnsi="楷体" w:hint="eastAsia"/>
          <w:spacing w:val="4"/>
          <w:lang w:eastAsia="zh-CN"/>
        </w:rPr>
        <w:t>、</w:t>
      </w:r>
      <w:r>
        <w:rPr>
          <w:rFonts w:ascii="楷体" w:eastAsia="楷体" w:hAnsi="楷体" w:hint="eastAsia"/>
          <w:lang w:eastAsia="zh-CN"/>
        </w:rPr>
        <w:t>水果，成为中</w:t>
      </w:r>
      <w:r>
        <w:rPr>
          <w:rFonts w:ascii="楷体" w:eastAsia="楷体" w:hAnsi="楷体" w:hint="eastAsia"/>
          <w:w w:val="95"/>
          <w:lang w:eastAsia="zh-CN"/>
        </w:rPr>
        <w:t>国特色农产品优势区</w:t>
      </w:r>
      <w:r>
        <w:rPr>
          <w:rFonts w:ascii="楷体" w:eastAsia="楷体" w:hAnsi="楷体" w:hint="eastAsia"/>
          <w:spacing w:val="-75"/>
          <w:w w:val="95"/>
          <w:lang w:eastAsia="zh-CN"/>
        </w:rPr>
        <w:t>。</w:t>
      </w:r>
      <w:r>
        <w:rPr>
          <w:rFonts w:ascii="楷体" w:eastAsia="楷体" w:hAnsi="楷体" w:hint="eastAsia"/>
          <w:w w:val="95"/>
          <w:lang w:eastAsia="zh-CN"/>
        </w:rPr>
        <w:t>该地是我国三大芒果产区之一，</w:t>
      </w:r>
      <w:r>
        <w:rPr>
          <w:rFonts w:ascii="楷体" w:eastAsia="楷体" w:hAnsi="楷体" w:hint="eastAsia"/>
          <w:w w:val="95"/>
          <w:lang w:eastAsia="zh-CN"/>
        </w:rPr>
        <w:t xml:space="preserve"> </w:t>
      </w:r>
      <w:r>
        <w:rPr>
          <w:rFonts w:ascii="楷体" w:eastAsia="楷体" w:hAnsi="楷体" w:hint="eastAsia"/>
          <w:lang w:eastAsia="zh-CN"/>
        </w:rPr>
        <w:t>相比于另外两大产区——海南三亚、广西百色，攀枝</w:t>
      </w:r>
      <w:r>
        <w:rPr>
          <w:rFonts w:ascii="楷体" w:eastAsia="楷体" w:hAnsi="楷体" w:hint="eastAsia"/>
          <w:w w:val="95"/>
          <w:lang w:eastAsia="zh-CN"/>
        </w:rPr>
        <w:t>花具</w:t>
      </w:r>
      <w:r>
        <w:rPr>
          <w:rFonts w:ascii="楷体" w:eastAsia="楷体" w:hAnsi="楷体" w:hint="eastAsia"/>
          <w:spacing w:val="-17"/>
          <w:w w:val="95"/>
          <w:lang w:eastAsia="zh-CN"/>
        </w:rPr>
        <w:t>有</w:t>
      </w:r>
      <w:r>
        <w:rPr>
          <w:rFonts w:ascii="楷体" w:eastAsia="楷体" w:hAnsi="楷体" w:hint="eastAsia"/>
          <w:w w:val="95"/>
          <w:lang w:eastAsia="zh-CN"/>
        </w:rPr>
        <w:t>“纬度最北</w:t>
      </w:r>
      <w:r>
        <w:rPr>
          <w:rFonts w:ascii="楷体" w:eastAsia="楷体" w:hAnsi="楷体" w:hint="eastAsia"/>
          <w:spacing w:val="-20"/>
          <w:w w:val="95"/>
          <w:lang w:eastAsia="zh-CN"/>
        </w:rPr>
        <w:t>、</w:t>
      </w:r>
      <w:r>
        <w:rPr>
          <w:rFonts w:ascii="楷体" w:eastAsia="楷体" w:hAnsi="楷体" w:hint="eastAsia"/>
          <w:w w:val="95"/>
          <w:lang w:eastAsia="zh-CN"/>
        </w:rPr>
        <w:t>海拔最高</w:t>
      </w:r>
      <w:r>
        <w:rPr>
          <w:rFonts w:ascii="楷体" w:eastAsia="楷体" w:hAnsi="楷体" w:hint="eastAsia"/>
          <w:spacing w:val="-17"/>
          <w:w w:val="95"/>
          <w:lang w:eastAsia="zh-CN"/>
        </w:rPr>
        <w:t>、</w:t>
      </w:r>
      <w:r>
        <w:rPr>
          <w:rFonts w:ascii="楷体" w:eastAsia="楷体" w:hAnsi="楷体" w:hint="eastAsia"/>
          <w:w w:val="95"/>
          <w:lang w:eastAsia="zh-CN"/>
        </w:rPr>
        <w:t>成熟最晚</w:t>
      </w:r>
      <w:r>
        <w:rPr>
          <w:rFonts w:ascii="楷体" w:eastAsia="楷体" w:hAnsi="楷体" w:hint="eastAsia"/>
          <w:spacing w:val="-20"/>
          <w:w w:val="95"/>
          <w:lang w:eastAsia="zh-CN"/>
        </w:rPr>
        <w:t>”</w:t>
      </w:r>
      <w:r>
        <w:rPr>
          <w:rFonts w:ascii="楷体" w:eastAsia="楷体" w:hAnsi="楷体" w:hint="eastAsia"/>
          <w:w w:val="95"/>
          <w:lang w:eastAsia="zh-CN"/>
        </w:rPr>
        <w:t>三大特点。</w:t>
      </w:r>
    </w:p>
    <w:p w:rsidR="00A625A7" w:rsidRDefault="00EB6C57">
      <w:pPr>
        <w:pStyle w:val="a3"/>
        <w:tabs>
          <w:tab w:val="left" w:pos="1701"/>
        </w:tabs>
        <w:spacing w:line="262" w:lineRule="exact"/>
        <w:ind w:left="851"/>
        <w:rPr>
          <w:rFonts w:ascii="楷体" w:eastAsia="楷体"/>
          <w:lang w:eastAsia="zh-CN"/>
        </w:rPr>
      </w:pPr>
      <w:r>
        <w:rPr>
          <w:rFonts w:ascii="黑体" w:eastAsia="黑体" w:hint="eastAsia"/>
          <w:b/>
          <w:lang w:eastAsia="zh-CN"/>
        </w:rPr>
        <w:t>材</w:t>
      </w:r>
      <w:r>
        <w:rPr>
          <w:rFonts w:ascii="黑体" w:eastAsia="黑体" w:hint="eastAsia"/>
          <w:b/>
          <w:spacing w:val="4"/>
          <w:lang w:eastAsia="zh-CN"/>
        </w:rPr>
        <w:t>料</w:t>
      </w:r>
      <w:r>
        <w:rPr>
          <w:rFonts w:ascii="黑体" w:eastAsia="黑体" w:hint="eastAsia"/>
          <w:b/>
          <w:lang w:eastAsia="zh-CN"/>
        </w:rPr>
        <w:t>二</w:t>
      </w:r>
      <w:r>
        <w:rPr>
          <w:rFonts w:ascii="黑体" w:eastAsia="黑体" w:hint="eastAsia"/>
          <w:b/>
          <w:lang w:eastAsia="zh-CN"/>
        </w:rPr>
        <w:tab/>
      </w:r>
      <w:r>
        <w:rPr>
          <w:rFonts w:ascii="楷体" w:eastAsia="楷体" w:hint="eastAsia"/>
          <w:lang w:eastAsia="zh-CN"/>
        </w:rPr>
        <w:t>右图为攀枝花及周边地</w:t>
      </w:r>
      <w:r>
        <w:rPr>
          <w:rFonts w:ascii="楷体" w:eastAsia="楷体" w:hint="eastAsia"/>
          <w:spacing w:val="4"/>
          <w:lang w:eastAsia="zh-CN"/>
        </w:rPr>
        <w:t>区</w:t>
      </w:r>
      <w:r>
        <w:rPr>
          <w:rFonts w:ascii="楷体" w:eastAsia="楷体" w:hint="eastAsia"/>
          <w:lang w:eastAsia="zh-CN"/>
        </w:rPr>
        <w:t>干热河谷分布</w:t>
      </w:r>
    </w:p>
    <w:p w:rsidR="00A625A7" w:rsidRDefault="00A625A7">
      <w:pPr>
        <w:pStyle w:val="a3"/>
        <w:spacing w:before="11"/>
        <w:ind w:left="0"/>
        <w:rPr>
          <w:rFonts w:ascii="楷体"/>
          <w:sz w:val="23"/>
          <w:lang w:eastAsia="zh-CN"/>
        </w:rPr>
      </w:pPr>
    </w:p>
    <w:p w:rsidR="00A625A7" w:rsidRDefault="00EB6C57">
      <w:pPr>
        <w:ind w:right="1322"/>
        <w:jc w:val="right"/>
        <w:rPr>
          <w:sz w:val="18"/>
        </w:rPr>
      </w:pPr>
      <w:r>
        <w:rPr>
          <w:sz w:val="18"/>
        </w:rPr>
        <w:t>第</w:t>
      </w:r>
      <w:r>
        <w:rPr>
          <w:sz w:val="18"/>
        </w:rPr>
        <w:t xml:space="preserve"> 27 </w:t>
      </w:r>
      <w:proofErr w:type="spellStart"/>
      <w:r>
        <w:rPr>
          <w:sz w:val="18"/>
        </w:rPr>
        <w:t>题图</w:t>
      </w:r>
      <w:proofErr w:type="spellEnd"/>
    </w:p>
    <w:p w:rsidR="00A625A7" w:rsidRDefault="00EB6C57">
      <w:pPr>
        <w:pStyle w:val="a3"/>
        <w:spacing w:before="58"/>
        <w:rPr>
          <w:rFonts w:ascii="楷体" w:eastAsia="楷体"/>
        </w:rPr>
      </w:pPr>
      <w:proofErr w:type="spellStart"/>
      <w:r>
        <w:rPr>
          <w:rFonts w:ascii="楷体" w:eastAsia="楷体" w:hint="eastAsia"/>
        </w:rPr>
        <w:t>示意图</w:t>
      </w:r>
      <w:proofErr w:type="spellEnd"/>
      <w:r>
        <w:rPr>
          <w:rFonts w:ascii="楷体" w:eastAsia="楷体" w:hint="eastAsia"/>
        </w:rPr>
        <w:t>。</w:t>
      </w:r>
    </w:p>
    <w:p w:rsidR="00A625A7" w:rsidRDefault="00EB6C57">
      <w:pPr>
        <w:pStyle w:val="a4"/>
        <w:numPr>
          <w:ilvl w:val="0"/>
          <w:numId w:val="3"/>
        </w:numPr>
        <w:tabs>
          <w:tab w:val="left" w:pos="957"/>
          <w:tab w:val="left" w:pos="3791"/>
          <w:tab w:val="left" w:pos="4207"/>
        </w:tabs>
        <w:spacing w:before="138" w:line="367" w:lineRule="auto"/>
        <w:ind w:right="335" w:hanging="526"/>
        <w:rPr>
          <w:sz w:val="21"/>
        </w:rPr>
      </w:pPr>
      <w:r>
        <w:rPr>
          <w:sz w:val="21"/>
          <w:lang w:eastAsia="zh-CN"/>
        </w:rPr>
        <w:t>区域内河流的流向大致是</w:t>
      </w:r>
      <w:r>
        <w:rPr>
          <w:sz w:val="21"/>
          <w:u w:val="single"/>
          <w:lang w:eastAsia="zh-CN"/>
        </w:rPr>
        <w:t xml:space="preserve"> </w:t>
      </w:r>
      <w:r>
        <w:rPr>
          <w:sz w:val="21"/>
          <w:u w:val="single"/>
          <w:lang w:eastAsia="zh-CN"/>
        </w:rPr>
        <w:tab/>
      </w:r>
      <w:r>
        <w:rPr>
          <w:sz w:val="21"/>
          <w:u w:val="single"/>
          <w:lang w:eastAsia="zh-CN"/>
        </w:rPr>
        <w:tab/>
      </w:r>
      <w:r>
        <w:rPr>
          <w:spacing w:val="-5"/>
          <w:sz w:val="21"/>
          <w:lang w:eastAsia="zh-CN"/>
        </w:rPr>
        <w:t>。</w:t>
      </w:r>
      <w:r>
        <w:rPr>
          <w:sz w:val="21"/>
          <w:lang w:eastAsia="zh-CN"/>
        </w:rPr>
        <w:t>金沙江</w:t>
      </w:r>
      <w:r>
        <w:rPr>
          <w:spacing w:val="-5"/>
          <w:sz w:val="21"/>
          <w:lang w:eastAsia="zh-CN"/>
        </w:rPr>
        <w:t>、</w:t>
      </w:r>
      <w:r>
        <w:rPr>
          <w:sz w:val="21"/>
          <w:lang w:eastAsia="zh-CN"/>
        </w:rPr>
        <w:t>澜沧江和怒江干流在此区域距离较近，主要原因是</w:t>
      </w:r>
      <w:r>
        <w:rPr>
          <w:sz w:val="21"/>
          <w:u w:val="single"/>
          <w:lang w:eastAsia="zh-CN"/>
        </w:rPr>
        <w:t xml:space="preserve"> </w:t>
      </w:r>
      <w:r>
        <w:rPr>
          <w:sz w:val="21"/>
          <w:u w:val="single"/>
          <w:lang w:eastAsia="zh-CN"/>
        </w:rPr>
        <w:tab/>
      </w:r>
      <w:r>
        <w:rPr>
          <w:spacing w:val="-104"/>
          <w:sz w:val="21"/>
          <w:lang w:eastAsia="zh-CN"/>
        </w:rPr>
        <w:t>。</w:t>
      </w:r>
      <w:r>
        <w:rPr>
          <w:sz w:val="21"/>
        </w:rPr>
        <w:t>（</w:t>
      </w:r>
      <w:r>
        <w:rPr>
          <w:sz w:val="21"/>
        </w:rPr>
        <w:t>2</w:t>
      </w:r>
      <w:r>
        <w:rPr>
          <w:spacing w:val="-53"/>
          <w:sz w:val="21"/>
        </w:rPr>
        <w:t xml:space="preserve"> </w:t>
      </w:r>
      <w:r>
        <w:rPr>
          <w:sz w:val="21"/>
        </w:rPr>
        <w:t>分）</w:t>
      </w:r>
    </w:p>
    <w:p w:rsidR="00A625A7" w:rsidRDefault="00EB6C57">
      <w:pPr>
        <w:pStyle w:val="a4"/>
        <w:numPr>
          <w:ilvl w:val="0"/>
          <w:numId w:val="3"/>
        </w:numPr>
        <w:tabs>
          <w:tab w:val="left" w:pos="957"/>
        </w:tabs>
        <w:spacing w:line="264" w:lineRule="exact"/>
        <w:ind w:left="956" w:hanging="526"/>
        <w:rPr>
          <w:sz w:val="21"/>
        </w:rPr>
      </w:pPr>
      <w:r>
        <w:rPr>
          <w:sz w:val="21"/>
          <w:lang w:eastAsia="zh-CN"/>
        </w:rPr>
        <w:t>与我国其他两大芒果产区相比，说明攀枝花芒果的市场竞争力优势。</w:t>
      </w:r>
      <w:r>
        <w:rPr>
          <w:sz w:val="21"/>
        </w:rPr>
        <w:t>（</w:t>
      </w:r>
      <w:r>
        <w:rPr>
          <w:sz w:val="21"/>
        </w:rPr>
        <w:t>4</w:t>
      </w:r>
      <w:r>
        <w:rPr>
          <w:spacing w:val="-27"/>
          <w:sz w:val="21"/>
        </w:rPr>
        <w:t xml:space="preserve"> </w:t>
      </w:r>
      <w:r>
        <w:rPr>
          <w:spacing w:val="-27"/>
          <w:sz w:val="21"/>
        </w:rPr>
        <w:t>分</w:t>
      </w:r>
      <w:r>
        <w:rPr>
          <w:sz w:val="21"/>
        </w:rPr>
        <w:t>）</w:t>
      </w:r>
    </w:p>
    <w:p w:rsidR="00A625A7" w:rsidRDefault="00EB6C57">
      <w:pPr>
        <w:pStyle w:val="a4"/>
        <w:numPr>
          <w:ilvl w:val="0"/>
          <w:numId w:val="3"/>
        </w:numPr>
        <w:tabs>
          <w:tab w:val="left" w:pos="965"/>
        </w:tabs>
        <w:spacing w:before="139" w:line="364" w:lineRule="auto"/>
        <w:ind w:right="335" w:hanging="526"/>
        <w:rPr>
          <w:sz w:val="21"/>
        </w:rPr>
      </w:pPr>
      <w:r>
        <w:rPr>
          <w:sz w:val="21"/>
          <w:lang w:eastAsia="zh-CN"/>
        </w:rPr>
        <w:t>攀枝花农业生产由粗放的农牧业向中国特色农产品优势区的方向转变，说明其农</w:t>
      </w:r>
      <w:r>
        <w:rPr>
          <w:spacing w:val="-10"/>
          <w:sz w:val="21"/>
          <w:lang w:eastAsia="zh-CN"/>
        </w:rPr>
        <w:t>业区位条件发生的变化。</w:t>
      </w:r>
      <w:r>
        <w:rPr>
          <w:sz w:val="21"/>
        </w:rPr>
        <w:t>（</w:t>
      </w:r>
      <w:r>
        <w:rPr>
          <w:sz w:val="21"/>
        </w:rPr>
        <w:t>4</w:t>
      </w:r>
      <w:r>
        <w:rPr>
          <w:spacing w:val="-28"/>
          <w:sz w:val="21"/>
        </w:rPr>
        <w:t xml:space="preserve"> </w:t>
      </w:r>
      <w:r>
        <w:rPr>
          <w:spacing w:val="-28"/>
          <w:sz w:val="21"/>
        </w:rPr>
        <w:t>分</w:t>
      </w:r>
      <w:r>
        <w:rPr>
          <w:sz w:val="21"/>
        </w:rPr>
        <w:t>）</w:t>
      </w:r>
    </w:p>
    <w:p w:rsidR="00A625A7" w:rsidRDefault="00A625A7">
      <w:pPr>
        <w:pStyle w:val="a3"/>
        <w:ind w:left="0"/>
        <w:rPr>
          <w:sz w:val="20"/>
        </w:rPr>
      </w:pPr>
    </w:p>
    <w:p w:rsidR="00A625A7" w:rsidRDefault="00EB6C57">
      <w:pPr>
        <w:pStyle w:val="a4"/>
        <w:numPr>
          <w:ilvl w:val="0"/>
          <w:numId w:val="6"/>
        </w:numPr>
        <w:tabs>
          <w:tab w:val="left" w:pos="435"/>
        </w:tabs>
        <w:spacing w:before="153"/>
        <w:ind w:left="434" w:hanging="318"/>
        <w:rPr>
          <w:sz w:val="21"/>
        </w:rPr>
      </w:pPr>
      <w:r>
        <w:rPr>
          <w:spacing w:val="-8"/>
          <w:sz w:val="21"/>
          <w:lang w:eastAsia="zh-CN"/>
        </w:rPr>
        <w:t>阅读图文材料，完成下列要求。</w:t>
      </w:r>
      <w:r>
        <w:rPr>
          <w:sz w:val="21"/>
        </w:rPr>
        <w:t>（</w:t>
      </w:r>
      <w:r>
        <w:rPr>
          <w:sz w:val="21"/>
        </w:rPr>
        <w:t>12</w:t>
      </w:r>
      <w:r>
        <w:rPr>
          <w:spacing w:val="-27"/>
          <w:sz w:val="21"/>
        </w:rPr>
        <w:t xml:space="preserve"> </w:t>
      </w:r>
      <w:r>
        <w:rPr>
          <w:spacing w:val="-27"/>
          <w:sz w:val="21"/>
        </w:rPr>
        <w:t>分</w:t>
      </w:r>
      <w:r>
        <w:rPr>
          <w:sz w:val="21"/>
        </w:rPr>
        <w:t>）</w:t>
      </w:r>
    </w:p>
    <w:p w:rsidR="00A625A7" w:rsidRDefault="00EB6C57">
      <w:pPr>
        <w:pStyle w:val="a3"/>
        <w:tabs>
          <w:tab w:val="left" w:pos="1694"/>
        </w:tabs>
        <w:spacing w:before="83" w:line="316" w:lineRule="auto"/>
        <w:ind w:right="338" w:firstLine="420"/>
        <w:rPr>
          <w:rFonts w:ascii="楷体" w:eastAsia="楷体"/>
          <w:lang w:eastAsia="zh-CN"/>
        </w:rPr>
      </w:pPr>
      <w:r>
        <w:rPr>
          <w:rFonts w:ascii="黑体" w:eastAsia="黑体" w:hint="eastAsia"/>
          <w:b/>
          <w:lang w:eastAsia="zh-CN"/>
        </w:rPr>
        <w:t>材料</w:t>
      </w:r>
      <w:proofErr w:type="gramStart"/>
      <w:r>
        <w:rPr>
          <w:rFonts w:ascii="黑体" w:eastAsia="黑体" w:hint="eastAsia"/>
          <w:b/>
          <w:lang w:eastAsia="zh-CN"/>
        </w:rPr>
        <w:t>一</w:t>
      </w:r>
      <w:proofErr w:type="gramEnd"/>
      <w:r>
        <w:rPr>
          <w:rFonts w:ascii="黑体" w:eastAsia="黑体" w:hint="eastAsia"/>
          <w:b/>
          <w:lang w:eastAsia="zh-CN"/>
        </w:rPr>
        <w:tab/>
      </w:r>
      <w:r>
        <w:rPr>
          <w:rFonts w:ascii="楷体" w:eastAsia="楷体" w:hint="eastAsia"/>
          <w:w w:val="95"/>
          <w:lang w:eastAsia="zh-CN"/>
        </w:rPr>
        <w:t>盐城市位于江苏省北部沿海地区</w:t>
      </w:r>
      <w:r>
        <w:rPr>
          <w:rFonts w:ascii="楷体" w:eastAsia="楷体" w:hint="eastAsia"/>
          <w:spacing w:val="-5"/>
          <w:w w:val="95"/>
          <w:lang w:eastAsia="zh-CN"/>
        </w:rPr>
        <w:t>。</w:t>
      </w:r>
      <w:r>
        <w:rPr>
          <w:rFonts w:ascii="楷体" w:eastAsia="楷体" w:hint="eastAsia"/>
          <w:w w:val="95"/>
          <w:lang w:eastAsia="zh-CN"/>
        </w:rPr>
        <w:t>近年来</w:t>
      </w:r>
      <w:r>
        <w:rPr>
          <w:rFonts w:ascii="楷体" w:eastAsia="楷体" w:hint="eastAsia"/>
          <w:spacing w:val="-5"/>
          <w:w w:val="95"/>
          <w:lang w:eastAsia="zh-CN"/>
        </w:rPr>
        <w:t>，</w:t>
      </w:r>
      <w:r>
        <w:rPr>
          <w:rFonts w:ascii="楷体" w:eastAsia="楷体" w:hint="eastAsia"/>
          <w:w w:val="95"/>
          <w:lang w:eastAsia="zh-CN"/>
        </w:rPr>
        <w:t>为了促进城市发展</w:t>
      </w:r>
      <w:r>
        <w:rPr>
          <w:rFonts w:ascii="楷体" w:eastAsia="楷体" w:hint="eastAsia"/>
          <w:spacing w:val="-5"/>
          <w:w w:val="95"/>
          <w:lang w:eastAsia="zh-CN"/>
        </w:rPr>
        <w:t>，</w:t>
      </w:r>
      <w:r>
        <w:rPr>
          <w:rFonts w:ascii="楷体" w:eastAsia="楷体" w:hint="eastAsia"/>
          <w:w w:val="95"/>
          <w:lang w:eastAsia="zh-CN"/>
        </w:rPr>
        <w:t>重点建设</w:t>
      </w:r>
      <w:r>
        <w:rPr>
          <w:rFonts w:ascii="楷体" w:eastAsia="楷体" w:hint="eastAsia"/>
          <w:w w:val="95"/>
          <w:lang w:eastAsia="zh-CN"/>
        </w:rPr>
        <w:t xml:space="preserve">  </w:t>
      </w:r>
      <w:r>
        <w:rPr>
          <w:rFonts w:ascii="楷体" w:eastAsia="楷体" w:hint="eastAsia"/>
          <w:lang w:eastAsia="zh-CN"/>
        </w:rPr>
        <w:t>大丰港项目。图</w:t>
      </w:r>
      <w:r>
        <w:rPr>
          <w:rFonts w:ascii="楷体" w:eastAsia="楷体" w:hint="eastAsia"/>
          <w:spacing w:val="-54"/>
          <w:lang w:eastAsia="zh-CN"/>
        </w:rPr>
        <w:t xml:space="preserve"> </w:t>
      </w:r>
      <w:r>
        <w:rPr>
          <w:rFonts w:ascii="楷体" w:eastAsia="楷体" w:hint="eastAsia"/>
          <w:lang w:eastAsia="zh-CN"/>
        </w:rPr>
        <w:t>1</w:t>
      </w:r>
      <w:r>
        <w:rPr>
          <w:rFonts w:ascii="楷体" w:eastAsia="楷体" w:hint="eastAsia"/>
          <w:spacing w:val="-52"/>
          <w:lang w:eastAsia="zh-CN"/>
        </w:rPr>
        <w:t xml:space="preserve"> </w:t>
      </w:r>
      <w:r>
        <w:rPr>
          <w:rFonts w:ascii="楷体" w:eastAsia="楷体" w:hint="eastAsia"/>
          <w:lang w:eastAsia="zh-CN"/>
        </w:rPr>
        <w:t>为盐城</w:t>
      </w:r>
      <w:proofErr w:type="gramStart"/>
      <w:r>
        <w:rPr>
          <w:rFonts w:ascii="楷体" w:eastAsia="楷体" w:hint="eastAsia"/>
          <w:lang w:eastAsia="zh-CN"/>
        </w:rPr>
        <w:t>市区域</w:t>
      </w:r>
      <w:proofErr w:type="gramEnd"/>
      <w:r>
        <w:rPr>
          <w:rFonts w:ascii="楷体" w:eastAsia="楷体" w:hint="eastAsia"/>
          <w:lang w:eastAsia="zh-CN"/>
        </w:rPr>
        <w:t>略图。</w:t>
      </w:r>
    </w:p>
    <w:p w:rsidR="00A625A7" w:rsidRDefault="00EF2230">
      <w:pPr>
        <w:pStyle w:val="a3"/>
        <w:tabs>
          <w:tab w:val="left" w:pos="1694"/>
        </w:tabs>
        <w:spacing w:line="316" w:lineRule="auto"/>
        <w:ind w:right="230" w:firstLine="420"/>
        <w:rPr>
          <w:rFonts w:ascii="楷体" w:eastAsia="楷体" w:hAnsi="楷体"/>
          <w:lang w:eastAsia="zh-CN"/>
        </w:rPr>
      </w:pPr>
      <w:r w:rsidRPr="00EF2230">
        <w:rPr>
          <w:noProof/>
        </w:rPr>
        <w:pict>
          <v:group id="Group 33" o:spid="_x0000_s1103" style="position:absolute;left:0;text-align:left;margin-left:163.6pt;margin-top:55.1pt;width:239.8pt;height:218.75pt;z-index:-251634688;mso-wrap-distance-left:0;mso-wrap-distance-right:0;mso-position-horizontal-relative:page" coordorigin="3272,1102" coordsize="4796,4375">
            <v:shape id="Picture 50" o:spid="_x0000_s1104" type="#_x0000_t75" style="position:absolute;left:3272;top:1101;width:4796;height:4375;visibility:visible">
              <v:imagedata r:id="rId26" o:title=""/>
            </v:shape>
            <v:shape id="Picture 49" o:spid="_x0000_s1105" type="#_x0000_t75" style="position:absolute;left:5507;top:1992;width:1258;height:1518;visibility:visible">
              <v:imagedata r:id="rId27" o:title=""/>
            </v:shape>
            <v:shape id="Picture 48" o:spid="_x0000_s1106" type="#_x0000_t75" style="position:absolute;left:5459;top:3353;width:214;height:216;visibility:visible">
              <v:imagedata r:id="rId28" o:title=""/>
            </v:shape>
            <v:shape id="Picture 47" o:spid="_x0000_s1107" type="#_x0000_t75" style="position:absolute;left:7141;top:3998;width:214;height:216;visibility:visible">
              <v:imagedata r:id="rId28" o:title=""/>
            </v:shape>
            <v:shape id="AutoShape 46" o:spid="_x0000_s1108" style="position:absolute;left:5669;top:2854;width:1141;height:589;visibility:visible" coordsize="1141,589" o:spt="100" adj="0,,0" path="m1053,110r33,-78l1007,r134,9l1053,110xm1075,42r-36,l1076,29r4,11l1075,42xm1035,56r-4,-11l1039,42r36,l1043,54r-8,2xm44,557r-9,l41,553r3,4xm6,588l,577,18,567,35,557r9,l48,563r-7,4l24,578,6,588xm18,567r,xm111,507r-4,l109,505r2,2xm107,507r,xm100,527r-20,l94,517r13,-10l111,507r6,7l114,517r-14,10xm94,517r,xm78,543l71,533r9,-6l100,527,87,537r-9,6xm178,456r-13,l172,450r6,6xm161,477r-18,l165,456r13,l180,459r-6,6l161,477xm144,491r-7,-9l143,477r18,l151,486r-7,5xm206,434r-8,-9l228,396r4,-4l241,401r-5,4l206,434xm236,405r,xm215,425r,xm267,376r-8,-9l271,356r12,-9l294,337r2,-1l303,346r-1,1l290,356r-11,10l267,376xm302,347r,xm302,347r,xm290,356r,xm279,366r,xm332,324r-7,-10l333,309r14,-10l362,290r4,-2l372,298r-3,2l354,309r-14,10l332,324xm369,300r,xm354,309r,xm340,319r,xm403,281r-6,-11l412,262r19,-9l441,249r5,11l436,264r-18,9l403,281xm436,264r,xm418,273r-1,l418,273xm478,245r-4,-11l493,226r22,-9l518,216r5,11l520,228r-23,9l478,245xm520,228r,xm497,237r,xm556,214r-4,-11l563,199r25,-9l597,187r4,11l592,201r-25,9l556,214xm592,201r,xm567,210r,xm635,186r-4,-11l639,172r38,-12l681,171r-38,13l635,186xm643,184r,xm715,160r-4,-12l757,133r3,12l748,149r-33,11xm795,134r-4,-12l837,108r3,11l801,132r-6,2xm875,109l871,97,917,83r4,11l875,109xm997,57r,xm955,83l951,72,997,57r4,11l955,83xe" fillcolor="black" stroked="f">
              <v:stroke joinstyle="round"/>
              <v:formulas/>
              <v:path arrowok="t" o:connecttype="custom" o:connectlocs="1141,2864;1076,2884;1031,2900;1043,2909;41,3408;18,3422;44,3412;6,3443;18,3422;107,3362;107,3362;80,3382;107,3362;100,3382;94,3372;80,3382;178,3311;161,3332;178,3311;144,3346;161,3332;198,3280;236,3260;236,3260;215,3280;271,3211;303,3201;267,3231;302,3202;302,3202;290,3211;279,3221;347,3154;369,3155;369,3155;354,3164;340,3174;403,3136;441,3104;403,3136;436,3119;418,3128;515,3072;497,3092;520,3083;497,3092;563,3054;592,3056;592,3056;567,3065;631,3030;643,3039;643,3039;757,2988;715,3015;840,2974;875,2964;875,2964;997,2912;997,2912" o:connectangles="0,0,0,0,0,0,0,0,0,0,0,0,0,0,0,0,0,0,0,0,0,0,0,0,0,0,0,0,0,0,0,0,0,0,0,0,0,0,0,0,0,0,0,0,0,0,0,0,0,0,0,0,0,0,0,0,0,0,0,0"/>
            </v:shape>
            <v:shape id="AutoShape 45" o:spid="_x0000_s1109" style="position:absolute;left:5673;top:3461;width:913;height:911;visibility:visible" coordsize="913,911" o:spt="100" adj="0,,0" path="m807,789l782,755r-3,-5l788,743r4,5l817,782r-10,7xm901,865r-28,l879,780r22,85xm858,856l839,831,829,818r9,-7l848,824r20,24l858,856xm913,910l789,859r84,6l901,865r12,45xm36,40l31,36,15,23,,9,8,,23,14,38,27r6,4l36,40xm104,91r-1,-1l89,80,74,70,65,63,72,53r9,7l96,70r13,10l111,81r-7,10xm82,60r,l81,60r1,xm177,134r-7,-4l143,115r-8,-5l141,100r8,5l175,119r8,4l177,134xm253,170r-7,l221,157r-12,-6l215,140r37,20l257,163r-4,7xm251,173r-5,-3l253,170r-2,3xm329,207r-20,l297,199r-14,-8l289,180r14,8l316,196r13,9l330,206r-1,1xm324,215r-2,l309,207r20,l324,215xm323,215r-1,l324,215r-1,xm390,266r-2,-2l374,253,361,242r-9,-6l360,226r8,7l382,243r13,12l398,257r-8,9xm446,302r-17,l416,290r8,-9l437,294r9,8xm457,317r-14,l429,302r17,l452,308r6,7l457,317xm450,323r-7,-6l457,317r-7,6xm506,386r-2,l489,367,474,350r9,-8l498,359r16,20l506,386xm505,386r-1,l506,386r-1,xm552,425r-15,l528,414r9,-7l546,418r6,7xm557,452r-4,-6l537,425r15,l562,439r5,5l557,452xm608,518l586,489r-7,-9l589,473r7,9l618,511r-10,7xm658,586r-5,-7l630,547r9,-7l663,572r5,7l658,586xm708,653l687,624r-7,-9l689,608r28,38l708,653xm687,624r,xm757,721l729,683r10,-7l761,706r6,8l757,721xe" fillcolor="black" stroked="f">
              <v:stroke joinstyle="round"/>
              <v:formulas/>
              <v:path arrowok="t" o:connecttype="custom" o:connectlocs="779,4212;792,4210;901,4327;901,4327;829,4280;868,4310;789,4321;913,4372;15,3485;23,3476;44,3493;103,3552;65,3525;96,3532;111,3543;82,3522;177,3596;135,3572;149,3567;183,3585;246,3632;209,3613;257,3625;246,3632;251,3635;297,3661;303,3650;330,3668;322,3677;329,3669;322,3677;323,3677;374,3715;360,3688;395,3717;446,3764;424,3743;457,3779;429,3764;458,3777;443,3779;450,3785;489,3829;498,3821;505,3848;506,3848;537,3887;546,3880;553,3908;552,3887;557,3914;579,3942;618,3973;653,4041;663,4034;708,4115;689,4070;687,4086;687,4086;739,4138;767,4176" o:connectangles="0,0,0,0,0,0,0,0,0,0,0,0,0,0,0,0,0,0,0,0,0,0,0,0,0,0,0,0,0,0,0,0,0,0,0,0,0,0,0,0,0,0,0,0,0,0,0,0,0,0,0,0,0,0,0,0,0,0,0,0,0"/>
            </v:shape>
            <v:shape id="AutoShape 44" o:spid="_x0000_s1110" style="position:absolute;left:5613;top:1521;width:148;height:1855;visibility:visible" coordsize="148,1855" o:spt="100" adj="0,,0" path="m,122l57,,86,55r-21,l53,55r,11l,122xm53,66r,-11l65,55r,5l59,60r-6,6xm120,118l65,66r,-11l86,55r34,63xm55,103r,-5l53,71r,-5l59,60r6,6l65,71r2,28l67,103r-12,xm65,66l59,60r6,l65,66xm65,70r,xm67,98r,xm45,1854r-12,l34,1824r2,-18l48,1807r-2,18l45,1854xm46,1825r,xm50,1771r-12,-1l38,1769r3,-25l43,1722r12,1l53,1745r-3,26xm53,1745r,xm60,1688r-12,-2l50,1673r4,-21l56,1638r12,3l66,1654r-4,21l60,1688xm66,1654r,xm75,1606r-12,-3l70,1572r4,-16l85,1559r-3,15l75,1606xm82,1574r,xm94,1524r-12,-3l88,1498r6,-24l106,1477r-12,47xm88,1498r,xm118,1426r-13,l109,1407r3,-14l124,1395r-3,15l118,1426xm109,1407r,xm114,1442r-12,-3l105,1426r13,l117,1428r-3,14xm133,1348r-13,l121,1348r3,-21l126,1310r12,2l136,1329r-3,19xm124,1327r,xm121,1348r,xm131,1360r-12,-2l121,1348r-1,l133,1348r-1,2l131,1360xm145,1235r-12,l134,1227r12,1l145,1235xm143,1260r-12,l133,1235r12,l143,1260xm142,1276r-12,-1l131,1260r12,l142,1276xm148,1155r-12,l136,1143r12,1l148,1155xm148,1183r-12,l136,1155r12,l148,1183xm147,1192r-12,-1l136,1183r12,l147,1192xm136,1108r,-15l135,1060r12,-1l148,1093r,14l136,1108xm135,1060r,xm136,1093r,xm133,1024r-1,-35l131,976r12,-1l144,989r1,34l133,1024xm132,989r,xm129,940r-2,-27l125,892r12,-1l139,914r2,25l129,940xm127,914r,xm123,856r-4,-47l131,808r4,47l123,856xm116,773r-4,-48l124,724r4,48l116,773xm109,689r-5,-48l116,640r5,48l109,689xm101,605l96,558r12,-2l113,604r-12,1xm93,522l88,474r12,-1l105,521r-12,1xm85,438l80,390r12,-1l97,437r-12,1xm77,355l72,307r12,-1l89,353r-12,2xm69,271l65,227r-1,-4l76,222r1,5l81,270r-12,1xm61,187l59,159,58,139r12,-1l71,159r2,27l61,187xe" fillcolor="black" stroked="f">
              <v:stroke joinstyle="round"/>
              <v:formulas/>
              <v:path arrowok="t" o:connecttype="custom" o:connectlocs="53,1576;65,1576;65,1587;55,1619;65,1592;59,1581;65,1591;67,1619;48,3328;46,3346;41,3265;53,3266;48,3207;66,3175;66,3175;74,3077;82,3095;88,3019;88,3019;105,2947;121,2931;109,2928;118,2947;121,2869;138,2833;124,2848;121,2869;133,2869;134,2748;133,2756;130,2796;148,2676;148,2704;148,2704;148,2704;147,2580;135,2581;136,2614;143,2496;132,2510;125,2413;127,2435;119,2330;112,2246;104,2162;96,2079;88,1995;80,1911;72,1828;65,1748;81,1791;70,1659" o:connectangles="0,0,0,0,0,0,0,0,0,0,0,0,0,0,0,0,0,0,0,0,0,0,0,0,0,0,0,0,0,0,0,0,0,0,0,0,0,0,0,0,0,0,0,0,0,0,0,0,0,0,0,0"/>
            </v:shape>
            <v:shape id="Picture 43" o:spid="_x0000_s1111" type="#_x0000_t75" style="position:absolute;left:7152;top:5217;width:272;height:118;visibility:visible">
              <v:imagedata r:id="rId29" o:title=""/>
            </v:shape>
            <v:shape id="Picture 42" o:spid="_x0000_s1112" type="#_x0000_t75" style="position:absolute;left:7146;top:5212;width:282;height:129;visibility:visible">
              <v:imagedata r:id="rId30" o:title=""/>
            </v:shape>
            <v:shape id="Text Box 41" o:spid="_x0000_s1113" type="#_x0000_t202" style="position:absolute;left:5565;top:2299;width:217;height:824;visibility:visible" filled="f" stroked="f">
              <v:textbox inset="0,0,0,0">
                <w:txbxContent>
                  <w:p w:rsidR="00A625A7" w:rsidRDefault="00EB6C57">
                    <w:pPr>
                      <w:spacing w:line="170" w:lineRule="exact"/>
                      <w:ind w:left="9"/>
                      <w:rPr>
                        <w:rFonts w:ascii="楷体" w:eastAsia="楷体"/>
                        <w:sz w:val="15"/>
                      </w:rPr>
                    </w:pPr>
                    <w:r>
                      <w:rPr>
                        <w:rFonts w:ascii="楷体" w:eastAsia="楷体" w:hint="eastAsia"/>
                        <w:w w:val="99"/>
                        <w:sz w:val="15"/>
                      </w:rPr>
                      <w:t>至</w:t>
                    </w:r>
                  </w:p>
                  <w:p w:rsidR="00A625A7" w:rsidRDefault="00EB6C57">
                    <w:pPr>
                      <w:spacing w:before="45" w:line="232" w:lineRule="auto"/>
                      <w:ind w:left="38" w:right="18" w:firstLine="9"/>
                      <w:rPr>
                        <w:rFonts w:ascii="楷体" w:eastAsia="楷体"/>
                        <w:sz w:val="15"/>
                      </w:rPr>
                    </w:pPr>
                    <w:proofErr w:type="spellStart"/>
                    <w:r>
                      <w:rPr>
                        <w:rFonts w:ascii="楷体" w:eastAsia="楷体" w:hint="eastAsia"/>
                        <w:sz w:val="15"/>
                      </w:rPr>
                      <w:t>秦皇</w:t>
                    </w:r>
                    <w:proofErr w:type="spellEnd"/>
                  </w:p>
                  <w:p w:rsidR="00A625A7" w:rsidRDefault="00EB6C57">
                    <w:pPr>
                      <w:spacing w:before="64" w:line="171" w:lineRule="exact"/>
                      <w:rPr>
                        <w:rFonts w:ascii="楷体" w:eastAsia="楷体"/>
                        <w:sz w:val="15"/>
                      </w:rPr>
                    </w:pPr>
                    <w:r>
                      <w:rPr>
                        <w:rFonts w:ascii="楷体" w:eastAsia="楷体" w:hint="eastAsia"/>
                        <w:w w:val="99"/>
                        <w:sz w:val="15"/>
                      </w:rPr>
                      <w:t>岛</w:t>
                    </w:r>
                  </w:p>
                </w:txbxContent>
              </v:textbox>
            </v:shape>
            <v:shape id="Text Box 40" o:spid="_x0000_s1114" type="#_x0000_t202" style="position:absolute;left:6348;top:2532;width:169;height:149;visibility:visible" filled="f" stroked="f">
              <v:textbox inset="0,0,0,0">
                <w:txbxContent>
                  <w:p w:rsidR="00A625A7" w:rsidRDefault="00EB6C57">
                    <w:pPr>
                      <w:spacing w:line="149" w:lineRule="exact"/>
                      <w:rPr>
                        <w:rFonts w:ascii="楷体" w:eastAsia="楷体"/>
                        <w:sz w:val="15"/>
                      </w:rPr>
                    </w:pPr>
                    <w:r>
                      <w:rPr>
                        <w:rFonts w:ascii="楷体" w:eastAsia="楷体" w:hint="eastAsia"/>
                        <w:w w:val="99"/>
                        <w:sz w:val="15"/>
                      </w:rPr>
                      <w:t>国</w:t>
                    </w:r>
                  </w:p>
                </w:txbxContent>
              </v:textbox>
            </v:shape>
            <v:shape id="Text Box 39" o:spid="_x0000_s1115" type="#_x0000_t202" style="position:absolute;left:5836;top:2779;width:469;height:754;visibility:visible" filled="f" stroked="f">
              <v:textbox inset="0,0,0,0">
                <w:txbxContent>
                  <w:p w:rsidR="00A625A7" w:rsidRDefault="00EB6C57">
                    <w:pPr>
                      <w:spacing w:line="170" w:lineRule="exact"/>
                      <w:ind w:left="300"/>
                      <w:rPr>
                        <w:rFonts w:ascii="楷体" w:eastAsia="楷体"/>
                        <w:sz w:val="15"/>
                      </w:rPr>
                    </w:pPr>
                    <w:r>
                      <w:rPr>
                        <w:rFonts w:ascii="楷体" w:eastAsia="楷体" w:hint="eastAsia"/>
                        <w:w w:val="99"/>
                        <w:sz w:val="15"/>
                      </w:rPr>
                      <w:t>韩</w:t>
                    </w:r>
                  </w:p>
                  <w:p w:rsidR="00A625A7" w:rsidRDefault="00EB6C57">
                    <w:pPr>
                      <w:spacing w:before="42" w:line="280" w:lineRule="atLeast"/>
                      <w:ind w:right="27" w:firstLine="48"/>
                      <w:rPr>
                        <w:rFonts w:ascii="楷体" w:eastAsia="楷体"/>
                        <w:sz w:val="15"/>
                      </w:rPr>
                    </w:pPr>
                    <w:r>
                      <w:rPr>
                        <w:rFonts w:ascii="楷体" w:eastAsia="楷体" w:hint="eastAsia"/>
                        <w:sz w:val="15"/>
                      </w:rPr>
                      <w:t>至</w:t>
                    </w:r>
                    <w:r>
                      <w:rPr>
                        <w:rFonts w:ascii="楷体" w:eastAsia="楷体" w:hint="eastAsia"/>
                        <w:sz w:val="15"/>
                      </w:rPr>
                      <w:t xml:space="preserve"> </w:t>
                    </w:r>
                    <w:r>
                      <w:rPr>
                        <w:rFonts w:ascii="楷体" w:eastAsia="楷体" w:hint="eastAsia"/>
                        <w:position w:val="-6"/>
                        <w:sz w:val="15"/>
                      </w:rPr>
                      <w:t>日</w:t>
                    </w:r>
                    <w:r>
                      <w:rPr>
                        <w:rFonts w:ascii="楷体" w:eastAsia="楷体" w:hint="eastAsia"/>
                        <w:sz w:val="15"/>
                      </w:rPr>
                      <w:t>至</w:t>
                    </w:r>
                  </w:p>
                </w:txbxContent>
              </v:textbox>
            </v:shape>
            <v:shape id="Text Box 38" o:spid="_x0000_s1116" type="#_x0000_t202" style="position:absolute;left:6494;top:3021;width:169;height:149;visibility:visible" filled="f" stroked="f">
              <v:textbox inset="0,0,0,0">
                <w:txbxContent>
                  <w:p w:rsidR="00A625A7" w:rsidRDefault="00EB6C57">
                    <w:pPr>
                      <w:spacing w:line="149" w:lineRule="exact"/>
                      <w:rPr>
                        <w:rFonts w:ascii="楷体" w:eastAsia="楷体"/>
                        <w:sz w:val="15"/>
                      </w:rPr>
                    </w:pPr>
                    <w:r>
                      <w:rPr>
                        <w:rFonts w:ascii="楷体" w:eastAsia="楷体" w:hint="eastAsia"/>
                        <w:w w:val="99"/>
                        <w:sz w:val="15"/>
                      </w:rPr>
                      <w:t>本</w:t>
                    </w:r>
                  </w:p>
                </w:txbxContent>
              </v:textbox>
            </v:shape>
            <v:shape id="Text Box 37" o:spid="_x0000_s1117" type="#_x0000_t202" style="position:absolute;left:5769;top:3717;width:169;height:149;visibility:visible" filled="f" stroked="f">
              <v:textbox inset="0,0,0,0">
                <w:txbxContent>
                  <w:p w:rsidR="00A625A7" w:rsidRDefault="00EB6C57">
                    <w:pPr>
                      <w:spacing w:line="149" w:lineRule="exact"/>
                      <w:rPr>
                        <w:rFonts w:ascii="楷体" w:eastAsia="楷体"/>
                        <w:sz w:val="15"/>
                      </w:rPr>
                    </w:pPr>
                    <w:r>
                      <w:rPr>
                        <w:rFonts w:ascii="楷体" w:eastAsia="楷体" w:hint="eastAsia"/>
                        <w:w w:val="99"/>
                        <w:sz w:val="15"/>
                      </w:rPr>
                      <w:t>至</w:t>
                    </w:r>
                  </w:p>
                </w:txbxContent>
              </v:textbox>
            </v:shape>
            <v:shape id="Text Box 36" o:spid="_x0000_s1118" type="#_x0000_t202" style="position:absolute;left:6040;top:3912;width:169;height:149;visibility:visible" filled="f" stroked="f">
              <v:textbox inset="0,0,0,0">
                <w:txbxContent>
                  <w:p w:rsidR="00A625A7" w:rsidRDefault="00EB6C57">
                    <w:pPr>
                      <w:spacing w:line="149" w:lineRule="exact"/>
                      <w:rPr>
                        <w:rFonts w:ascii="楷体" w:eastAsia="楷体"/>
                        <w:sz w:val="15"/>
                      </w:rPr>
                    </w:pPr>
                    <w:r>
                      <w:rPr>
                        <w:rFonts w:ascii="楷体" w:eastAsia="楷体" w:hint="eastAsia"/>
                        <w:w w:val="99"/>
                        <w:sz w:val="15"/>
                      </w:rPr>
                      <w:t>上</w:t>
                    </w:r>
                  </w:p>
                </w:txbxContent>
              </v:textbox>
            </v:shape>
            <v:shape id="Text Box 35" o:spid="_x0000_s1119" type="#_x0000_t202" style="position:absolute;left:6204;top:4147;width:169;height:149;visibility:visible" filled="f" stroked="f">
              <v:textbox inset="0,0,0,0">
                <w:txbxContent>
                  <w:p w:rsidR="00A625A7" w:rsidRDefault="00EB6C57">
                    <w:pPr>
                      <w:spacing w:line="149" w:lineRule="exact"/>
                      <w:rPr>
                        <w:rFonts w:ascii="楷体" w:eastAsia="楷体"/>
                        <w:sz w:val="15"/>
                      </w:rPr>
                    </w:pPr>
                    <w:r>
                      <w:rPr>
                        <w:rFonts w:ascii="楷体" w:eastAsia="楷体" w:hint="eastAsia"/>
                        <w:w w:val="99"/>
                        <w:sz w:val="15"/>
                      </w:rPr>
                      <w:t>海</w:t>
                    </w:r>
                  </w:p>
                </w:txbxContent>
              </v:textbox>
            </v:shape>
            <v:shape id="Text Box 34" o:spid="_x0000_s1120" type="#_x0000_t202" style="position:absolute;left:7442;top:4109;width:469;height:149;visibility:visible" filled="f" stroked="f">
              <v:textbox inset="0,0,0,0">
                <w:txbxContent>
                  <w:p w:rsidR="00A625A7" w:rsidRDefault="00EB6C57">
                    <w:pPr>
                      <w:spacing w:line="149" w:lineRule="exact"/>
                      <w:rPr>
                        <w:b/>
                        <w:sz w:val="15"/>
                      </w:rPr>
                    </w:pPr>
                    <w:proofErr w:type="spellStart"/>
                    <w:r>
                      <w:rPr>
                        <w:b/>
                        <w:sz w:val="15"/>
                      </w:rPr>
                      <w:t>大丰港</w:t>
                    </w:r>
                    <w:proofErr w:type="spellEnd"/>
                  </w:p>
                </w:txbxContent>
              </v:textbox>
            </v:shape>
            <w10:wrap type="topAndBottom" anchorx="page"/>
          </v:group>
        </w:pict>
      </w:r>
      <w:r w:rsidR="00E4541B">
        <w:rPr>
          <w:rFonts w:ascii="黑体" w:eastAsia="黑体" w:hAnsi="黑体" w:hint="eastAsia"/>
          <w:b/>
          <w:lang w:eastAsia="zh-CN"/>
        </w:rPr>
        <w:t>材料二</w:t>
      </w:r>
      <w:r w:rsidR="00E4541B">
        <w:rPr>
          <w:rFonts w:ascii="黑体" w:eastAsia="黑体" w:hAnsi="黑体" w:hint="eastAsia"/>
          <w:b/>
          <w:lang w:eastAsia="zh-CN"/>
        </w:rPr>
        <w:tab/>
      </w:r>
      <w:r w:rsidR="00E4541B">
        <w:rPr>
          <w:rFonts w:ascii="楷体" w:eastAsia="楷体" w:hAnsi="楷体" w:hint="eastAsia"/>
          <w:lang w:eastAsia="zh-CN"/>
        </w:rPr>
        <w:t>盐城市滩涂面积占江苏省沿海滩涂面积的</w:t>
      </w:r>
      <w:r w:rsidR="00E4541B">
        <w:rPr>
          <w:rFonts w:ascii="楷体" w:eastAsia="楷体" w:hAnsi="楷体" w:hint="eastAsia"/>
          <w:spacing w:val="-67"/>
          <w:lang w:eastAsia="zh-CN"/>
        </w:rPr>
        <w:t xml:space="preserve"> </w:t>
      </w:r>
      <w:r w:rsidR="00E4541B">
        <w:rPr>
          <w:rFonts w:ascii="楷体" w:eastAsia="楷体" w:hAnsi="楷体" w:hint="eastAsia"/>
          <w:spacing w:val="-8"/>
          <w:lang w:eastAsia="zh-CN"/>
        </w:rPr>
        <w:t>65%，</w:t>
      </w:r>
      <w:r w:rsidR="00E4541B">
        <w:rPr>
          <w:rFonts w:ascii="楷体" w:eastAsia="楷体" w:hAnsi="楷体" w:hint="eastAsia"/>
          <w:lang w:eastAsia="zh-CN"/>
        </w:rPr>
        <w:t>因盐度高</w:t>
      </w:r>
      <w:r w:rsidR="00E4541B">
        <w:rPr>
          <w:rFonts w:ascii="楷体" w:eastAsia="楷体" w:hAnsi="楷体" w:hint="eastAsia"/>
          <w:spacing w:val="-34"/>
          <w:lang w:eastAsia="zh-CN"/>
        </w:rPr>
        <w:t>、</w:t>
      </w:r>
      <w:r w:rsidR="00E4541B">
        <w:rPr>
          <w:rFonts w:ascii="楷体" w:eastAsia="楷体" w:hAnsi="楷体" w:hint="eastAsia"/>
          <w:lang w:eastAsia="zh-CN"/>
        </w:rPr>
        <w:t>有机质含量少， 改造滩涂土壤投入多</w:t>
      </w:r>
      <w:r w:rsidR="00E4541B">
        <w:rPr>
          <w:rFonts w:ascii="楷体" w:eastAsia="楷体" w:hAnsi="楷体" w:hint="eastAsia"/>
          <w:spacing w:val="-17"/>
          <w:lang w:eastAsia="zh-CN"/>
        </w:rPr>
        <w:t>，</w:t>
      </w:r>
      <w:r w:rsidR="00E4541B">
        <w:rPr>
          <w:rFonts w:ascii="楷体" w:eastAsia="楷体" w:hAnsi="楷体" w:hint="eastAsia"/>
          <w:lang w:eastAsia="zh-CN"/>
        </w:rPr>
        <w:t>见效慢</w:t>
      </w:r>
      <w:r w:rsidR="00E4541B">
        <w:rPr>
          <w:rFonts w:ascii="楷体" w:eastAsia="楷体" w:hAnsi="楷体" w:hint="eastAsia"/>
          <w:spacing w:val="-17"/>
          <w:lang w:eastAsia="zh-CN"/>
        </w:rPr>
        <w:t>，</w:t>
      </w:r>
      <w:r w:rsidR="00E4541B">
        <w:rPr>
          <w:rFonts w:ascii="楷体" w:eastAsia="楷体" w:hAnsi="楷体" w:hint="eastAsia"/>
          <w:lang w:eastAsia="zh-CN"/>
        </w:rPr>
        <w:t>种植业发展滞后</w:t>
      </w:r>
      <w:r w:rsidR="00E4541B">
        <w:rPr>
          <w:rFonts w:ascii="楷体" w:eastAsia="楷体" w:hAnsi="楷体" w:hint="eastAsia"/>
          <w:spacing w:val="-17"/>
          <w:lang w:eastAsia="zh-CN"/>
        </w:rPr>
        <w:t>。</w:t>
      </w:r>
      <w:r w:rsidR="00E4541B">
        <w:rPr>
          <w:rFonts w:ascii="楷体" w:eastAsia="楷体" w:hAnsi="楷体" w:hint="eastAsia"/>
          <w:lang w:eastAsia="zh-CN"/>
        </w:rPr>
        <w:t>2000</w:t>
      </w:r>
      <w:r w:rsidR="00E4541B">
        <w:rPr>
          <w:rFonts w:ascii="楷体" w:eastAsia="楷体" w:hAnsi="楷体" w:hint="eastAsia"/>
          <w:spacing w:val="-59"/>
          <w:lang w:eastAsia="zh-CN"/>
        </w:rPr>
        <w:t xml:space="preserve"> </w:t>
      </w:r>
      <w:r w:rsidR="00E4541B">
        <w:rPr>
          <w:rFonts w:ascii="楷体" w:eastAsia="楷体" w:hAnsi="楷体" w:hint="eastAsia"/>
          <w:lang w:eastAsia="zh-CN"/>
        </w:rPr>
        <w:t>年以来</w:t>
      </w:r>
      <w:r w:rsidR="00E4541B">
        <w:rPr>
          <w:rFonts w:ascii="楷体" w:eastAsia="楷体" w:hAnsi="楷体" w:hint="eastAsia"/>
          <w:spacing w:val="-17"/>
          <w:lang w:eastAsia="zh-CN"/>
        </w:rPr>
        <w:t>，</w:t>
      </w:r>
      <w:r w:rsidR="00E4541B">
        <w:rPr>
          <w:rFonts w:ascii="楷体" w:eastAsia="楷体" w:hAnsi="楷体" w:hint="eastAsia"/>
          <w:lang w:eastAsia="zh-CN"/>
        </w:rPr>
        <w:t>盐城市某公司与中科院</w:t>
      </w:r>
      <w:r w:rsidR="00E4541B">
        <w:rPr>
          <w:rFonts w:ascii="楷体" w:eastAsia="楷体" w:hAnsi="楷体" w:hint="eastAsia"/>
          <w:spacing w:val="-1"/>
          <w:w w:val="99"/>
          <w:lang w:eastAsia="zh-CN"/>
        </w:rPr>
        <w:t>等</w:t>
      </w:r>
      <w:r w:rsidR="00E4541B">
        <w:rPr>
          <w:rFonts w:ascii="楷体" w:eastAsia="楷体" w:hAnsi="楷体" w:hint="eastAsia"/>
          <w:spacing w:val="2"/>
          <w:w w:val="99"/>
          <w:lang w:eastAsia="zh-CN"/>
        </w:rPr>
        <w:t>科</w:t>
      </w:r>
      <w:r w:rsidR="00E4541B">
        <w:rPr>
          <w:rFonts w:ascii="楷体" w:eastAsia="楷体" w:hAnsi="楷体" w:hint="eastAsia"/>
          <w:spacing w:val="-1"/>
          <w:w w:val="99"/>
          <w:lang w:eastAsia="zh-CN"/>
        </w:rPr>
        <w:t>研</w:t>
      </w:r>
      <w:r w:rsidR="00E4541B">
        <w:rPr>
          <w:rFonts w:ascii="楷体" w:eastAsia="楷体" w:hAnsi="楷体" w:hint="eastAsia"/>
          <w:spacing w:val="2"/>
          <w:w w:val="99"/>
          <w:lang w:eastAsia="zh-CN"/>
        </w:rPr>
        <w:t>单</w:t>
      </w:r>
      <w:r w:rsidR="00E4541B">
        <w:rPr>
          <w:rFonts w:ascii="楷体" w:eastAsia="楷体" w:hAnsi="楷体" w:hint="eastAsia"/>
          <w:spacing w:val="-1"/>
          <w:w w:val="99"/>
          <w:lang w:eastAsia="zh-CN"/>
        </w:rPr>
        <w:t>位</w:t>
      </w:r>
      <w:r w:rsidR="00E4541B">
        <w:rPr>
          <w:rFonts w:ascii="楷体" w:eastAsia="楷体" w:hAnsi="楷体" w:hint="eastAsia"/>
          <w:spacing w:val="2"/>
          <w:w w:val="99"/>
          <w:lang w:eastAsia="zh-CN"/>
        </w:rPr>
        <w:t>合</w:t>
      </w:r>
      <w:r w:rsidR="00E4541B">
        <w:rPr>
          <w:rFonts w:ascii="楷体" w:eastAsia="楷体" w:hAnsi="楷体" w:hint="eastAsia"/>
          <w:spacing w:val="-1"/>
          <w:w w:val="99"/>
          <w:lang w:eastAsia="zh-CN"/>
        </w:rPr>
        <w:t>作</w:t>
      </w:r>
      <w:r w:rsidR="00E4541B">
        <w:rPr>
          <w:rFonts w:ascii="楷体" w:eastAsia="楷体" w:hAnsi="楷体" w:hint="eastAsia"/>
          <w:spacing w:val="2"/>
          <w:w w:val="99"/>
          <w:lang w:eastAsia="zh-CN"/>
        </w:rPr>
        <w:t>，</w:t>
      </w:r>
      <w:r w:rsidR="00E4541B">
        <w:rPr>
          <w:rFonts w:ascii="楷体" w:eastAsia="楷体" w:hAnsi="楷体" w:hint="eastAsia"/>
          <w:spacing w:val="-1"/>
          <w:w w:val="99"/>
          <w:lang w:eastAsia="zh-CN"/>
        </w:rPr>
        <w:t>在</w:t>
      </w:r>
      <w:r w:rsidR="00E4541B">
        <w:rPr>
          <w:rFonts w:ascii="楷体" w:eastAsia="楷体" w:hAnsi="楷体" w:hint="eastAsia"/>
          <w:spacing w:val="2"/>
          <w:w w:val="99"/>
          <w:lang w:eastAsia="zh-CN"/>
        </w:rPr>
        <w:t>滩</w:t>
      </w:r>
      <w:r w:rsidR="00E4541B">
        <w:rPr>
          <w:rFonts w:ascii="楷体" w:eastAsia="楷体" w:hAnsi="楷体" w:hint="eastAsia"/>
          <w:spacing w:val="-1"/>
          <w:w w:val="99"/>
          <w:lang w:eastAsia="zh-CN"/>
        </w:rPr>
        <w:t>涂</w:t>
      </w:r>
      <w:r w:rsidR="00E4541B">
        <w:rPr>
          <w:rFonts w:ascii="楷体" w:eastAsia="楷体" w:hAnsi="楷体" w:hint="eastAsia"/>
          <w:spacing w:val="2"/>
          <w:w w:val="99"/>
          <w:lang w:eastAsia="zh-CN"/>
        </w:rPr>
        <w:t>上</w:t>
      </w:r>
      <w:r w:rsidR="00E4541B">
        <w:rPr>
          <w:rFonts w:ascii="楷体" w:eastAsia="楷体" w:hAnsi="楷体" w:hint="eastAsia"/>
          <w:spacing w:val="-1"/>
          <w:w w:val="99"/>
          <w:lang w:eastAsia="zh-CN"/>
        </w:rPr>
        <w:t>种</w:t>
      </w:r>
      <w:r w:rsidR="00E4541B">
        <w:rPr>
          <w:rFonts w:ascii="楷体" w:eastAsia="楷体" w:hAnsi="楷体" w:hint="eastAsia"/>
          <w:spacing w:val="2"/>
          <w:w w:val="99"/>
          <w:lang w:eastAsia="zh-CN"/>
        </w:rPr>
        <w:t>植</w:t>
      </w:r>
      <w:r w:rsidR="00E4541B">
        <w:rPr>
          <w:rFonts w:ascii="楷体" w:eastAsia="楷体" w:hAnsi="楷体" w:hint="eastAsia"/>
          <w:spacing w:val="-1"/>
          <w:w w:val="99"/>
          <w:lang w:eastAsia="zh-CN"/>
        </w:rPr>
        <w:t>耐</w:t>
      </w:r>
      <w:r w:rsidR="00E4541B">
        <w:rPr>
          <w:rFonts w:ascii="楷体" w:eastAsia="楷体" w:hAnsi="楷体" w:hint="eastAsia"/>
          <w:spacing w:val="2"/>
          <w:w w:val="99"/>
          <w:lang w:eastAsia="zh-CN"/>
        </w:rPr>
        <w:t>盐</w:t>
      </w:r>
      <w:r w:rsidR="00E4541B">
        <w:rPr>
          <w:rFonts w:ascii="楷体" w:eastAsia="楷体" w:hAnsi="楷体" w:hint="eastAsia"/>
          <w:spacing w:val="-1"/>
          <w:w w:val="99"/>
          <w:lang w:eastAsia="zh-CN"/>
        </w:rPr>
        <w:t>碱</w:t>
      </w:r>
      <w:r w:rsidR="00E4541B">
        <w:rPr>
          <w:rFonts w:ascii="楷体" w:eastAsia="楷体" w:hAnsi="楷体" w:hint="eastAsia"/>
          <w:spacing w:val="2"/>
          <w:w w:val="99"/>
          <w:lang w:eastAsia="zh-CN"/>
        </w:rPr>
        <w:t>“</w:t>
      </w:r>
      <w:r w:rsidR="00E4541B">
        <w:rPr>
          <w:rFonts w:ascii="楷体" w:eastAsia="楷体" w:hAnsi="楷体" w:hint="eastAsia"/>
          <w:spacing w:val="-1"/>
          <w:w w:val="99"/>
          <w:lang w:eastAsia="zh-CN"/>
        </w:rPr>
        <w:t>海</w:t>
      </w:r>
      <w:r w:rsidR="00E4541B">
        <w:rPr>
          <w:rFonts w:ascii="楷体" w:eastAsia="楷体" w:hAnsi="楷体" w:hint="eastAsia"/>
          <w:spacing w:val="2"/>
          <w:w w:val="99"/>
          <w:lang w:eastAsia="zh-CN"/>
        </w:rPr>
        <w:t>水</w:t>
      </w:r>
      <w:r w:rsidR="00E4541B">
        <w:rPr>
          <w:rFonts w:ascii="楷体" w:eastAsia="楷体" w:hAnsi="楷体" w:hint="eastAsia"/>
          <w:spacing w:val="-1"/>
          <w:w w:val="99"/>
          <w:lang w:eastAsia="zh-CN"/>
        </w:rPr>
        <w:t>蔬</w:t>
      </w:r>
      <w:r w:rsidR="00E4541B">
        <w:rPr>
          <w:rFonts w:ascii="楷体" w:eastAsia="楷体" w:hAnsi="楷体" w:hint="eastAsia"/>
          <w:spacing w:val="2"/>
          <w:w w:val="99"/>
          <w:lang w:eastAsia="zh-CN"/>
        </w:rPr>
        <w:t>菜</w:t>
      </w:r>
      <w:r w:rsidR="00E4541B">
        <w:rPr>
          <w:rFonts w:ascii="楷体" w:eastAsia="楷体" w:hAnsi="楷体" w:hint="eastAsia"/>
          <w:spacing w:val="-104"/>
          <w:w w:val="99"/>
          <w:lang w:eastAsia="zh-CN"/>
        </w:rPr>
        <w:t>”</w:t>
      </w:r>
      <w:r w:rsidR="00E4541B">
        <w:rPr>
          <w:rFonts w:ascii="楷体" w:eastAsia="楷体" w:hAnsi="楷体" w:hint="eastAsia"/>
          <w:spacing w:val="-1"/>
          <w:w w:val="99"/>
          <w:lang w:eastAsia="zh-CN"/>
        </w:rPr>
        <w:t>，</w:t>
      </w:r>
      <w:r w:rsidR="00E4541B">
        <w:rPr>
          <w:rFonts w:ascii="楷体" w:eastAsia="楷体" w:hAnsi="楷体" w:hint="eastAsia"/>
          <w:spacing w:val="2"/>
          <w:w w:val="99"/>
          <w:lang w:eastAsia="zh-CN"/>
        </w:rPr>
        <w:t>深</w:t>
      </w:r>
      <w:r w:rsidR="00E4541B">
        <w:rPr>
          <w:rFonts w:ascii="楷体" w:eastAsia="楷体" w:hAnsi="楷体" w:hint="eastAsia"/>
          <w:spacing w:val="-1"/>
          <w:w w:val="99"/>
          <w:lang w:eastAsia="zh-CN"/>
        </w:rPr>
        <w:t>受</w:t>
      </w:r>
      <w:r w:rsidR="00E4541B">
        <w:rPr>
          <w:rFonts w:ascii="楷体" w:eastAsia="楷体" w:hAnsi="楷体" w:hint="eastAsia"/>
          <w:spacing w:val="2"/>
          <w:w w:val="99"/>
          <w:lang w:eastAsia="zh-CN"/>
        </w:rPr>
        <w:t>国</w:t>
      </w:r>
      <w:r w:rsidR="00E4541B">
        <w:rPr>
          <w:rFonts w:ascii="楷体" w:eastAsia="楷体" w:hAnsi="楷体" w:hint="eastAsia"/>
          <w:spacing w:val="-1"/>
          <w:w w:val="99"/>
          <w:lang w:eastAsia="zh-CN"/>
        </w:rPr>
        <w:t>内</w:t>
      </w:r>
      <w:r w:rsidR="00E4541B">
        <w:rPr>
          <w:rFonts w:ascii="楷体" w:eastAsia="楷体" w:hAnsi="楷体" w:hint="eastAsia"/>
          <w:spacing w:val="2"/>
          <w:w w:val="99"/>
          <w:lang w:eastAsia="zh-CN"/>
        </w:rPr>
        <w:t>外</w:t>
      </w:r>
      <w:r w:rsidR="00E4541B">
        <w:rPr>
          <w:rFonts w:ascii="楷体" w:eastAsia="楷体" w:hAnsi="楷体" w:hint="eastAsia"/>
          <w:spacing w:val="-1"/>
          <w:w w:val="99"/>
          <w:lang w:eastAsia="zh-CN"/>
        </w:rPr>
        <w:t>市</w:t>
      </w:r>
      <w:r w:rsidR="00E4541B">
        <w:rPr>
          <w:rFonts w:ascii="楷体" w:eastAsia="楷体" w:hAnsi="楷体" w:hint="eastAsia"/>
          <w:spacing w:val="2"/>
          <w:w w:val="99"/>
          <w:lang w:eastAsia="zh-CN"/>
        </w:rPr>
        <w:t>场</w:t>
      </w:r>
      <w:r w:rsidR="00E4541B">
        <w:rPr>
          <w:rFonts w:ascii="楷体" w:eastAsia="楷体" w:hAnsi="楷体" w:hint="eastAsia"/>
          <w:spacing w:val="-1"/>
          <w:w w:val="99"/>
          <w:lang w:eastAsia="zh-CN"/>
        </w:rPr>
        <w:t>青</w:t>
      </w:r>
      <w:r w:rsidR="00E4541B">
        <w:rPr>
          <w:rFonts w:ascii="楷体" w:eastAsia="楷体" w:hAnsi="楷体" w:hint="eastAsia"/>
          <w:spacing w:val="2"/>
          <w:w w:val="99"/>
          <w:lang w:eastAsia="zh-CN"/>
        </w:rPr>
        <w:t>睐</w:t>
      </w:r>
      <w:r w:rsidR="00E4541B">
        <w:rPr>
          <w:rFonts w:ascii="楷体" w:eastAsia="楷体" w:hAnsi="楷体" w:hint="eastAsia"/>
          <w:w w:val="99"/>
          <w:lang w:eastAsia="zh-CN"/>
        </w:rPr>
        <w:t>。</w:t>
      </w:r>
    </w:p>
    <w:p w:rsidR="00A625A7" w:rsidRDefault="00EB6C57">
      <w:pPr>
        <w:spacing w:before="71"/>
        <w:ind w:left="3660"/>
        <w:rPr>
          <w:sz w:val="18"/>
        </w:rPr>
      </w:pPr>
      <w:r>
        <w:rPr>
          <w:sz w:val="18"/>
        </w:rPr>
        <w:t>第</w:t>
      </w:r>
      <w:r>
        <w:rPr>
          <w:sz w:val="18"/>
        </w:rPr>
        <w:t xml:space="preserve"> 28 </w:t>
      </w:r>
      <w:proofErr w:type="spellStart"/>
      <w:r>
        <w:rPr>
          <w:sz w:val="18"/>
        </w:rPr>
        <w:t>题图</w:t>
      </w:r>
      <w:proofErr w:type="spellEnd"/>
    </w:p>
    <w:p w:rsidR="00A625A7" w:rsidRDefault="00EB6C57">
      <w:pPr>
        <w:pStyle w:val="a4"/>
        <w:numPr>
          <w:ilvl w:val="0"/>
          <w:numId w:val="2"/>
        </w:numPr>
        <w:tabs>
          <w:tab w:val="left" w:pos="958"/>
        </w:tabs>
        <w:spacing w:before="104"/>
        <w:ind w:hanging="527"/>
        <w:rPr>
          <w:sz w:val="21"/>
        </w:rPr>
      </w:pPr>
      <w:r>
        <w:rPr>
          <w:sz w:val="21"/>
          <w:lang w:eastAsia="zh-CN"/>
        </w:rPr>
        <w:t>从水循环角度，说明改造盐城滩涂土壤投入多、见效慢的主要原因。</w:t>
      </w:r>
      <w:r>
        <w:rPr>
          <w:sz w:val="21"/>
        </w:rPr>
        <w:t>(4</w:t>
      </w:r>
      <w:r>
        <w:rPr>
          <w:spacing w:val="-19"/>
          <w:sz w:val="21"/>
        </w:rPr>
        <w:t xml:space="preserve"> </w:t>
      </w:r>
      <w:r>
        <w:rPr>
          <w:spacing w:val="-19"/>
          <w:sz w:val="21"/>
        </w:rPr>
        <w:t>分</w:t>
      </w:r>
      <w:r>
        <w:rPr>
          <w:spacing w:val="-19"/>
          <w:sz w:val="21"/>
        </w:rPr>
        <w:t>)</w:t>
      </w:r>
    </w:p>
    <w:p w:rsidR="00A625A7" w:rsidRDefault="00EB6C57">
      <w:pPr>
        <w:pStyle w:val="a4"/>
        <w:numPr>
          <w:ilvl w:val="0"/>
          <w:numId w:val="2"/>
        </w:numPr>
        <w:tabs>
          <w:tab w:val="left" w:pos="957"/>
        </w:tabs>
        <w:spacing w:before="84"/>
        <w:ind w:left="956"/>
        <w:rPr>
          <w:sz w:val="21"/>
        </w:rPr>
      </w:pPr>
      <w:r>
        <w:rPr>
          <w:spacing w:val="-7"/>
          <w:sz w:val="21"/>
          <w:lang w:eastAsia="zh-CN"/>
        </w:rPr>
        <w:t>说明盐城发展</w:t>
      </w:r>
      <w:r>
        <w:rPr>
          <w:spacing w:val="-7"/>
          <w:sz w:val="21"/>
          <w:lang w:eastAsia="zh-CN"/>
        </w:rPr>
        <w:t>“</w:t>
      </w:r>
      <w:r>
        <w:rPr>
          <w:spacing w:val="-7"/>
          <w:sz w:val="21"/>
          <w:lang w:eastAsia="zh-CN"/>
        </w:rPr>
        <w:t>海水蔬菜</w:t>
      </w:r>
      <w:r>
        <w:rPr>
          <w:spacing w:val="-7"/>
          <w:sz w:val="21"/>
          <w:lang w:eastAsia="zh-CN"/>
        </w:rPr>
        <w:t>”</w:t>
      </w:r>
      <w:r>
        <w:rPr>
          <w:spacing w:val="-7"/>
          <w:sz w:val="21"/>
          <w:lang w:eastAsia="zh-CN"/>
        </w:rPr>
        <w:t>的可行性。</w:t>
      </w:r>
      <w:r>
        <w:rPr>
          <w:sz w:val="21"/>
        </w:rPr>
        <w:t>（</w:t>
      </w:r>
      <w:r>
        <w:rPr>
          <w:sz w:val="21"/>
        </w:rPr>
        <w:t>4</w:t>
      </w:r>
      <w:r>
        <w:rPr>
          <w:spacing w:val="-28"/>
          <w:sz w:val="21"/>
        </w:rPr>
        <w:t xml:space="preserve"> </w:t>
      </w:r>
      <w:r>
        <w:rPr>
          <w:spacing w:val="-28"/>
          <w:sz w:val="21"/>
        </w:rPr>
        <w:t>分</w:t>
      </w:r>
      <w:r>
        <w:rPr>
          <w:sz w:val="21"/>
        </w:rPr>
        <w:t>）</w:t>
      </w:r>
    </w:p>
    <w:p w:rsidR="00A625A7" w:rsidRDefault="00EB6C57">
      <w:pPr>
        <w:pStyle w:val="a4"/>
        <w:numPr>
          <w:ilvl w:val="0"/>
          <w:numId w:val="2"/>
        </w:numPr>
        <w:tabs>
          <w:tab w:val="left" w:pos="957"/>
        </w:tabs>
        <w:spacing w:before="86"/>
        <w:ind w:left="956"/>
        <w:rPr>
          <w:sz w:val="21"/>
        </w:rPr>
      </w:pPr>
      <w:r>
        <w:rPr>
          <w:spacing w:val="-6"/>
          <w:sz w:val="21"/>
          <w:lang w:eastAsia="zh-CN"/>
        </w:rPr>
        <w:t>从社会经济角度，简述盐城建设大丰港的意义。</w:t>
      </w:r>
      <w:r>
        <w:rPr>
          <w:sz w:val="21"/>
        </w:rPr>
        <w:t>（</w:t>
      </w:r>
      <w:r>
        <w:rPr>
          <w:sz w:val="21"/>
        </w:rPr>
        <w:t>4</w:t>
      </w:r>
      <w:r>
        <w:rPr>
          <w:spacing w:val="-28"/>
          <w:sz w:val="21"/>
        </w:rPr>
        <w:t xml:space="preserve"> </w:t>
      </w:r>
      <w:r>
        <w:rPr>
          <w:spacing w:val="-28"/>
          <w:sz w:val="21"/>
        </w:rPr>
        <w:t>分</w:t>
      </w:r>
      <w:r>
        <w:rPr>
          <w:sz w:val="21"/>
        </w:rPr>
        <w:t>）</w:t>
      </w:r>
    </w:p>
    <w:p w:rsidR="00A625A7" w:rsidRDefault="00EB6C57">
      <w:pPr>
        <w:pStyle w:val="a4"/>
        <w:numPr>
          <w:ilvl w:val="0"/>
          <w:numId w:val="6"/>
        </w:numPr>
        <w:tabs>
          <w:tab w:val="left" w:pos="432"/>
        </w:tabs>
        <w:spacing w:before="58"/>
        <w:rPr>
          <w:sz w:val="21"/>
          <w:lang w:eastAsia="zh-CN"/>
        </w:rPr>
      </w:pPr>
      <w:r>
        <w:rPr>
          <w:spacing w:val="-8"/>
          <w:sz w:val="21"/>
          <w:lang w:eastAsia="zh-CN"/>
        </w:rPr>
        <w:t>阅读图文材料，完成下列问题。</w:t>
      </w:r>
      <w:r>
        <w:rPr>
          <w:sz w:val="21"/>
          <w:lang w:eastAsia="zh-CN"/>
        </w:rPr>
        <w:t>（</w:t>
      </w:r>
      <w:r>
        <w:rPr>
          <w:sz w:val="21"/>
          <w:lang w:eastAsia="zh-CN"/>
        </w:rPr>
        <w:t>13</w:t>
      </w:r>
      <w:r>
        <w:rPr>
          <w:spacing w:val="-27"/>
          <w:sz w:val="21"/>
          <w:lang w:eastAsia="zh-CN"/>
        </w:rPr>
        <w:t xml:space="preserve"> </w:t>
      </w:r>
      <w:r>
        <w:rPr>
          <w:spacing w:val="-27"/>
          <w:sz w:val="21"/>
          <w:lang w:eastAsia="zh-CN"/>
        </w:rPr>
        <w:t>分</w:t>
      </w:r>
      <w:r>
        <w:rPr>
          <w:sz w:val="21"/>
          <w:lang w:eastAsia="zh-CN"/>
        </w:rPr>
        <w:t>）</w:t>
      </w:r>
    </w:p>
    <w:p w:rsidR="00A625A7" w:rsidRDefault="00EB6C57">
      <w:pPr>
        <w:pStyle w:val="a3"/>
        <w:spacing w:before="86" w:line="316" w:lineRule="auto"/>
        <w:ind w:right="330" w:firstLine="420"/>
        <w:jc w:val="both"/>
        <w:rPr>
          <w:rFonts w:ascii="楷体" w:eastAsia="楷体"/>
          <w:lang w:eastAsia="zh-CN"/>
        </w:rPr>
      </w:pPr>
      <w:r>
        <w:rPr>
          <w:rFonts w:ascii="黑体" w:eastAsia="黑体" w:hint="eastAsia"/>
          <w:b/>
          <w:spacing w:val="27"/>
          <w:lang w:eastAsia="zh-CN"/>
        </w:rPr>
        <w:t>材料</w:t>
      </w:r>
      <w:proofErr w:type="gramStart"/>
      <w:r>
        <w:rPr>
          <w:rFonts w:ascii="黑体" w:eastAsia="黑体" w:hint="eastAsia"/>
          <w:b/>
          <w:spacing w:val="27"/>
          <w:lang w:eastAsia="zh-CN"/>
        </w:rPr>
        <w:t>一</w:t>
      </w:r>
      <w:proofErr w:type="gramEnd"/>
      <w:r>
        <w:rPr>
          <w:rFonts w:ascii="黑体" w:eastAsia="黑体" w:hint="eastAsia"/>
          <w:b/>
          <w:spacing w:val="27"/>
          <w:lang w:eastAsia="zh-CN"/>
        </w:rPr>
        <w:t xml:space="preserve"> </w:t>
      </w:r>
      <w:r>
        <w:rPr>
          <w:rFonts w:ascii="楷体" w:eastAsia="楷体" w:hint="eastAsia"/>
          <w:spacing w:val="-6"/>
          <w:lang w:eastAsia="zh-CN"/>
        </w:rPr>
        <w:t>纳米比亚人口约为</w:t>
      </w:r>
      <w:r>
        <w:rPr>
          <w:rFonts w:ascii="楷体" w:eastAsia="楷体" w:hint="eastAsia"/>
          <w:spacing w:val="-6"/>
          <w:lang w:eastAsia="zh-CN"/>
        </w:rPr>
        <w:t xml:space="preserve"> </w:t>
      </w:r>
      <w:r>
        <w:rPr>
          <w:rFonts w:ascii="楷体" w:eastAsia="楷体" w:hint="eastAsia"/>
          <w:lang w:eastAsia="zh-CN"/>
        </w:rPr>
        <w:t>240</w:t>
      </w:r>
      <w:r>
        <w:rPr>
          <w:rFonts w:ascii="楷体" w:eastAsia="楷体" w:hint="eastAsia"/>
          <w:spacing w:val="-10"/>
          <w:lang w:eastAsia="zh-CN"/>
        </w:rPr>
        <w:t xml:space="preserve"> </w:t>
      </w:r>
      <w:r>
        <w:rPr>
          <w:rFonts w:ascii="楷体" w:eastAsia="楷体" w:hint="eastAsia"/>
          <w:spacing w:val="-10"/>
          <w:lang w:eastAsia="zh-CN"/>
        </w:rPr>
        <w:t>万，人口密度不到</w:t>
      </w:r>
      <w:r>
        <w:rPr>
          <w:rFonts w:ascii="楷体" w:eastAsia="楷体" w:hint="eastAsia"/>
          <w:spacing w:val="-10"/>
          <w:lang w:eastAsia="zh-CN"/>
        </w:rPr>
        <w:t xml:space="preserve"> </w:t>
      </w:r>
      <w:r>
        <w:rPr>
          <w:rFonts w:ascii="楷体" w:eastAsia="楷体" w:hint="eastAsia"/>
          <w:lang w:eastAsia="zh-CN"/>
        </w:rPr>
        <w:t>3</w:t>
      </w:r>
      <w:r>
        <w:rPr>
          <w:rFonts w:ascii="楷体" w:eastAsia="楷体" w:hint="eastAsia"/>
          <w:spacing w:val="-25"/>
          <w:lang w:eastAsia="zh-CN"/>
        </w:rPr>
        <w:t xml:space="preserve"> </w:t>
      </w:r>
      <w:r>
        <w:rPr>
          <w:rFonts w:ascii="楷体" w:eastAsia="楷体" w:hint="eastAsia"/>
          <w:spacing w:val="-25"/>
          <w:lang w:eastAsia="zh-CN"/>
        </w:rPr>
        <w:t>人</w:t>
      </w:r>
      <w:r>
        <w:rPr>
          <w:rFonts w:ascii="楷体" w:eastAsia="楷体" w:hint="eastAsia"/>
          <w:spacing w:val="3"/>
          <w:lang w:eastAsia="zh-CN"/>
        </w:rPr>
        <w:t>/</w:t>
      </w:r>
      <w:r>
        <w:rPr>
          <w:rFonts w:ascii="楷体" w:eastAsia="楷体" w:hint="eastAsia"/>
          <w:lang w:eastAsia="zh-CN"/>
        </w:rPr>
        <w:t>平方千米。全境大部分地</w:t>
      </w:r>
      <w:r>
        <w:rPr>
          <w:rFonts w:ascii="楷体" w:eastAsia="楷体" w:hint="eastAsia"/>
          <w:spacing w:val="-9"/>
          <w:lang w:eastAsia="zh-CN"/>
        </w:rPr>
        <w:lastRenderedPageBreak/>
        <w:t>区海拔在</w:t>
      </w:r>
      <w:r>
        <w:rPr>
          <w:rFonts w:ascii="楷体" w:eastAsia="楷体" w:hint="eastAsia"/>
          <w:spacing w:val="-9"/>
          <w:lang w:eastAsia="zh-CN"/>
        </w:rPr>
        <w:t xml:space="preserve"> </w:t>
      </w:r>
      <w:r>
        <w:rPr>
          <w:rFonts w:ascii="楷体" w:eastAsia="楷体" w:hint="eastAsia"/>
          <w:lang w:eastAsia="zh-CN"/>
        </w:rPr>
        <w:t>1000</w:t>
      </w:r>
      <w:r>
        <w:rPr>
          <w:rFonts w:ascii="楷体" w:eastAsia="楷体" w:hint="eastAsia"/>
          <w:lang w:eastAsia="zh-CN"/>
        </w:rPr>
        <w:t>－</w:t>
      </w:r>
      <w:r>
        <w:rPr>
          <w:rFonts w:ascii="楷体" w:eastAsia="楷体" w:hint="eastAsia"/>
          <w:lang w:eastAsia="zh-CN"/>
        </w:rPr>
        <w:t>2000</w:t>
      </w:r>
      <w:r>
        <w:rPr>
          <w:rFonts w:ascii="楷体" w:eastAsia="楷体" w:hint="eastAsia"/>
          <w:spacing w:val="-7"/>
          <w:lang w:eastAsia="zh-CN"/>
        </w:rPr>
        <w:t xml:space="preserve"> </w:t>
      </w:r>
      <w:r>
        <w:rPr>
          <w:rFonts w:ascii="楷体" w:eastAsia="楷体" w:hint="eastAsia"/>
          <w:spacing w:val="-7"/>
          <w:lang w:eastAsia="zh-CN"/>
        </w:rPr>
        <w:t>米。纳米比亚铜矿资源丰富，</w:t>
      </w:r>
      <w:r>
        <w:rPr>
          <w:rFonts w:ascii="楷体" w:eastAsia="楷体" w:hint="eastAsia"/>
          <w:lang w:eastAsia="zh-CN"/>
        </w:rPr>
        <w:t>2012</w:t>
      </w:r>
      <w:r>
        <w:rPr>
          <w:rFonts w:ascii="楷体" w:eastAsia="楷体" w:hint="eastAsia"/>
          <w:spacing w:val="-7"/>
          <w:lang w:eastAsia="zh-CN"/>
        </w:rPr>
        <w:t xml:space="preserve"> </w:t>
      </w:r>
      <w:r>
        <w:rPr>
          <w:rFonts w:ascii="楷体" w:eastAsia="楷体" w:hint="eastAsia"/>
          <w:spacing w:val="-7"/>
          <w:lang w:eastAsia="zh-CN"/>
        </w:rPr>
        <w:t>年开始，纳米比亚开展国际合作，在甲地建起炼铜基地。</w:t>
      </w:r>
    </w:p>
    <w:p w:rsidR="00A625A7" w:rsidRDefault="00EB6C57">
      <w:pPr>
        <w:pStyle w:val="a3"/>
        <w:spacing w:line="316" w:lineRule="auto"/>
        <w:ind w:right="335" w:firstLine="314"/>
        <w:jc w:val="both"/>
        <w:rPr>
          <w:rFonts w:ascii="楷体" w:eastAsia="楷体"/>
          <w:lang w:eastAsia="zh-CN"/>
        </w:rPr>
      </w:pPr>
      <w:r>
        <w:rPr>
          <w:rFonts w:ascii="黑体" w:eastAsia="黑体" w:hint="eastAsia"/>
          <w:b/>
          <w:lang w:eastAsia="zh-CN"/>
        </w:rPr>
        <w:t>材料二</w:t>
      </w:r>
      <w:r>
        <w:rPr>
          <w:rFonts w:ascii="黑体" w:eastAsia="黑体" w:hint="eastAsia"/>
          <w:b/>
          <w:lang w:eastAsia="zh-CN"/>
        </w:rPr>
        <w:t xml:space="preserve"> </w:t>
      </w:r>
      <w:r>
        <w:rPr>
          <w:rFonts w:ascii="楷体" w:eastAsia="楷体" w:hint="eastAsia"/>
          <w:lang w:eastAsia="zh-CN"/>
        </w:rPr>
        <w:t>埃</w:t>
      </w:r>
      <w:proofErr w:type="gramStart"/>
      <w:r>
        <w:rPr>
          <w:rFonts w:ascii="楷体" w:eastAsia="楷体" w:hint="eastAsia"/>
          <w:lang w:eastAsia="zh-CN"/>
        </w:rPr>
        <w:t>托沙盐沼</w:t>
      </w:r>
      <w:proofErr w:type="gramEnd"/>
      <w:r>
        <w:rPr>
          <w:rFonts w:ascii="楷体" w:eastAsia="楷体" w:hint="eastAsia"/>
          <w:lang w:eastAsia="zh-CN"/>
        </w:rPr>
        <w:t>位于纳米比亚北部，是非洲最大的内陆盐沼。它平时干涸，地表多覆盖薄层盐壳；每年</w:t>
      </w:r>
      <w:r>
        <w:rPr>
          <w:rFonts w:ascii="楷体" w:eastAsia="楷体" w:hint="eastAsia"/>
          <w:lang w:eastAsia="zh-CN"/>
        </w:rPr>
        <w:t xml:space="preserve"> 12 </w:t>
      </w:r>
      <w:r>
        <w:rPr>
          <w:rFonts w:ascii="楷体" w:eastAsia="楷体" w:hint="eastAsia"/>
          <w:lang w:eastAsia="zh-CN"/>
        </w:rPr>
        <w:t>月至次年</w:t>
      </w:r>
      <w:r>
        <w:rPr>
          <w:rFonts w:ascii="楷体" w:eastAsia="楷体" w:hint="eastAsia"/>
          <w:lang w:eastAsia="zh-CN"/>
        </w:rPr>
        <w:t xml:space="preserve"> 2</w:t>
      </w:r>
      <w:r>
        <w:rPr>
          <w:rFonts w:ascii="楷体" w:eastAsia="楷体" w:hint="eastAsia"/>
          <w:lang w:eastAsia="zh-CN"/>
        </w:rPr>
        <w:t>、</w:t>
      </w:r>
      <w:r>
        <w:rPr>
          <w:rFonts w:ascii="楷体" w:eastAsia="楷体" w:hint="eastAsia"/>
          <w:lang w:eastAsia="zh-CN"/>
        </w:rPr>
        <w:t xml:space="preserve">3 </w:t>
      </w:r>
      <w:proofErr w:type="gramStart"/>
      <w:r>
        <w:rPr>
          <w:rFonts w:ascii="楷体" w:eastAsia="楷体" w:hint="eastAsia"/>
          <w:lang w:eastAsia="zh-CN"/>
        </w:rPr>
        <w:t>月埃托沙盐沼</w:t>
      </w:r>
      <w:proofErr w:type="gramEnd"/>
      <w:r>
        <w:rPr>
          <w:rFonts w:ascii="楷体" w:eastAsia="楷体" w:hint="eastAsia"/>
          <w:lang w:eastAsia="zh-CN"/>
        </w:rPr>
        <w:t>进入洪水期。</w:t>
      </w:r>
    </w:p>
    <w:p w:rsidR="00A625A7" w:rsidRDefault="00EB6C57">
      <w:pPr>
        <w:tabs>
          <w:tab w:val="left" w:pos="2249"/>
        </w:tabs>
        <w:spacing w:before="13" w:after="9"/>
        <w:ind w:left="883"/>
        <w:jc w:val="center"/>
        <w:rPr>
          <w:sz w:val="18"/>
        </w:rPr>
      </w:pPr>
      <w:r>
        <w:rPr>
          <w:rFonts w:ascii="Times New Roman" w:hAnsi="Times New Roman"/>
          <w:sz w:val="18"/>
        </w:rPr>
        <w:t>15</w:t>
      </w:r>
      <w:r>
        <w:rPr>
          <w:sz w:val="18"/>
        </w:rPr>
        <w:t>°</w:t>
      </w:r>
      <w:r>
        <w:rPr>
          <w:sz w:val="18"/>
        </w:rPr>
        <w:tab/>
      </w:r>
      <w:r>
        <w:rPr>
          <w:rFonts w:ascii="Times New Roman" w:hAnsi="Times New Roman"/>
          <w:sz w:val="18"/>
        </w:rPr>
        <w:t>20</w:t>
      </w:r>
      <w:r>
        <w:rPr>
          <w:sz w:val="18"/>
        </w:rPr>
        <w:t>°</w:t>
      </w:r>
    </w:p>
    <w:p w:rsidR="00A625A7" w:rsidRDefault="00EF2230">
      <w:pPr>
        <w:pStyle w:val="a3"/>
        <w:ind w:left="2875"/>
        <w:rPr>
          <w:sz w:val="20"/>
        </w:rPr>
      </w:pPr>
      <w:r>
        <w:rPr>
          <w:noProof/>
          <w:sz w:val="20"/>
        </w:rPr>
      </w:r>
      <w:r>
        <w:rPr>
          <w:noProof/>
          <w:sz w:val="20"/>
        </w:rPr>
        <w:pict>
          <v:group id="Group 2" o:spid="_x0000_s1121" style="width:196.2pt;height:165.45pt;mso-position-horizontal-relative:char;mso-position-vertical-relative:line" coordsize="3924,3309">
            <v:shape id="AutoShape 32" o:spid="_x0000_s1122" style="position:absolute;left:1534;top:21;width:444;height:466;visibility:visible" coordsize="444,466" o:spt="100" adj="0,,0" path="m434,96r-12,l424,90r2,-4l427,80r1,-4l429,70r1,-6l431,58r,-6l431,40r,-14l430,r12,l443,26r,14l443,52r,8l442,66r-1,6l440,78r-1,6l437,90r-2,4l434,96xm433,100r-14,l422,94r,2l434,96r-1,4xm421,114r-16,l409,110r4,-4l417,102r-1,l420,98r-1,2l433,100r-3,6l426,110r-5,4xm379,196r-1,-4l376,190r1,l371,184r-6,-8l362,172r-3,-4l357,164r-1,-4l355,158r,-4l356,152r1,-2l359,146r4,-4l366,138r5,-4l380,128r10,-6l400,116r5,-4l405,114r16,l417,120r-5,2l407,126r-11,6l386,138r-9,6l378,144r-2,2l374,146r-3,4l372,150r-3,2l367,154r1,l367,156r,2l368,160r2,2l369,162r3,4l374,168r6,8l386,182r3,4l391,194r-12,l379,196xm374,148r,-2l376,146r-2,2xm367,156r1,-2l367,156xm367,156r,xm367,158r,l367,156r,2xm218,350r-12,l207,342r1,-8l210,306r1,-8l212,290r2,-10l217,272r3,-8l222,260r3,-4l227,254r3,-4l234,248r3,-4l241,242r5,-2l255,236r10,-4l275,228r11,-2l309,220r22,-4l351,212r9,-4l359,208r8,-2l373,204r-1,l375,202r1,l378,200r1,-2l380,196r-1,-2l391,194r,4l391,202r-1,2l388,206r-2,2l384,210r-3,2l378,214r-7,4l363,220r-9,2l334,228r-22,4l289,236r-10,4l268,242r1,l259,246r-8,4l247,252r1,l244,254r-3,2l238,258r1,l238,260r-1,l234,264r-2,2l233,266r-2,4l228,276r-2,8l224,292r-1,8l222,308r-1,8l220,334r-1,8l218,350xm380,196r,xm379,198r,l380,196r-1,2xm236,262r1,-2l238,260r-2,2xm213,368r-13,l202,364r1,-2l205,356r1,-8l206,350r12,l218,352r-2,6l214,366r-1,2xm212,372r-15,l199,370r2,-4l200,368r13,l213,370r-1,2xm209,376r-16,l198,370r-1,2l212,372r-1,2l209,376xm6,466l,456,25,440,50,426r13,-8l101,400r7,-4l115,394r7,l129,392r27,-4l162,388r7,-2l175,384r-1,l180,382r5,-2l190,378r-1,l194,374r-1,2l209,376r-3,4l201,384r-5,4l190,392r-6,2l171,398r-6,l158,400r-14,2l131,404r-7,l118,406r-6,2l106,410r-13,6l94,416r-13,6l69,428r-13,8l31,450,6,466xm162,388r-6,l163,386r-1,2xe" fillcolor="black" stroked="f">
              <v:stroke joinstyle="round"/>
              <v:formulas/>
              <v:path arrowok="t" o:connecttype="custom" o:connectlocs="426,108;429,92;431,62;443,74;437,112;422,118;409,132;419,122;378,214;365,198;355,176;371,156;405,134;396,154;374,168;368,176;370,184;380,198;374,170;368,176;367,180;207,364;212,312;227,276;255,258;331,238;367,228;378,222;391,216;384,232;334,250;279,262;251,272;241,278;234,286;228,298;223,322;380,218;380,218;213,390;205,378;216,380;199,392;209,398;209,398;101,422;162,410;180,404;193,398;184,416;131,426;106,432;69,450;6,488" o:connectangles="0,0,0,0,0,0,0,0,0,0,0,0,0,0,0,0,0,0,0,0,0,0,0,0,0,0,0,0,0,0,0,0,0,0,0,0,0,0,0,0,0,0,0,0,0,0,0,0,0,0,0,0,0,0"/>
            </v:shape>
            <v:shape id="Picture 31" o:spid="_x0000_s1123" type="#_x0000_t75" style="position:absolute;left:1270;top:1438;width:549;height:1635;visibility:visible">
              <v:imagedata r:id="rId31" o:title=""/>
            </v:shape>
            <v:shape id="Picture 30" o:spid="_x0000_s1124" type="#_x0000_t75" style="position:absolute;left:1454;top:2584;width:1419;height:548;visibility:visible">
              <v:imagedata r:id="rId32" o:title=""/>
            </v:shape>
            <v:shape id="Picture 29" o:spid="_x0000_s1125" type="#_x0000_t75" style="position:absolute;left:2112;top:1448;width:691;height:1575;visibility:visible">
              <v:imagedata r:id="rId33" o:title=""/>
            </v:shape>
            <v:shape id="Picture 28" o:spid="_x0000_s1126" type="#_x0000_t75" style="position:absolute;left:516;top:286;width:666;height:978;visibility:visible">
              <v:imagedata r:id="rId34" o:title=""/>
            </v:shape>
            <v:shape id="Picture 27" o:spid="_x0000_s1127" type="#_x0000_t75" style="position:absolute;left:294;width:3629;height:3309;visibility:visible">
              <v:imagedata r:id="rId35" o:title=""/>
            </v:shape>
            <v:shape id="Picture 26" o:spid="_x0000_s1128" type="#_x0000_t75" style="position:absolute;left:1476;top:479;width:574;height:249;visibility:visible">
              <v:imagedata r:id="rId36" o:title=""/>
            </v:shape>
            <v:shape id="Picture 25" o:spid="_x0000_s1129" type="#_x0000_t75" style="position:absolute;left:550;top:26;width:728;height:418;visibility:visible">
              <v:imagedata r:id="rId37" o:title=""/>
            </v:shape>
            <v:shape id="Picture 24" o:spid="_x0000_s1130" type="#_x0000_t75" style="position:absolute;left:1143;top:1190;width:101;height:101;visibility:visible">
              <v:imagedata r:id="rId38" o:title=""/>
            </v:shape>
            <v:shape id="Picture 23" o:spid="_x0000_s1131" type="#_x0000_t75" style="position:absolute;left:2690;top:762;width:101;height:101;visibility:visible">
              <v:imagedata r:id="rId39" o:title=""/>
            </v:shape>
            <v:shape id="Picture 22" o:spid="_x0000_s1132" type="#_x0000_t75" style="position:absolute;left:1264;top:473;width:2658;height:2832;visibility:visible">
              <v:imagedata r:id="rId40" o:title=""/>
            </v:shape>
            <v:shape id="Picture 21" o:spid="_x0000_s1133" type="#_x0000_t75" style="position:absolute;left:3057;top:2627;width:207;height:144;visibility:visible">
              <v:imagedata r:id="rId41" o:title=""/>
            </v:shape>
            <v:shape id="Picture 20" o:spid="_x0000_s1134" type="#_x0000_t75" style="position:absolute;left:3050;top:2622;width:220;height:155;visibility:visible">
              <v:imagedata r:id="rId42" o:title=""/>
            </v:shape>
            <v:shape id="Picture 19" o:spid="_x0000_s1135" type="#_x0000_t75" style="position:absolute;left:3057;top:2900;width:207;height:144;visibility:visible">
              <v:imagedata r:id="rId43" o:title=""/>
            </v:shape>
            <v:line id="Line 18" o:spid="_x0000_s1136" style="position:absolute;visibility:visible" from="3065,3210" to="3221,3210" o:connectortype="straight" strokeweight="3.6pt"/>
            <v:shape id="AutoShape 17" o:spid="_x0000_s1137" style="position:absolute;left:3058;top:3169;width:169;height:83;visibility:visible" coordsize="169,83" o:spt="100" adj="0,,0" path="m169,83l,83,,,169,r,6l12,6,6,12r6,l12,71r-6,l12,77r157,l169,83xm12,12r-6,l12,6r,6xm157,12l12,12r,-6l157,6r,6xm157,77r,-71l163,12r6,l169,71r-6,l157,77xm169,12r-6,l157,6r12,l169,12xm12,77l6,71r6,l12,77xm157,77l12,77r,-6l157,71r,6xm169,77r-12,l163,71r6,l169,77xe" fillcolor="black" stroked="f">
              <v:stroke joinstyle="round"/>
              <v:formulas/>
              <v:path arrowok="t" o:connecttype="custom" o:connectlocs="169,3252;0,3252;0,3169;169,3169;169,3175;12,3175;6,3181;12,3181;12,3240;6,3240;12,3246;169,3246;169,3252;12,3181;6,3181;12,3175;12,3181;157,3181;12,3181;12,3175;157,3175;157,3181;157,3246;157,3175;163,3181;169,3181;169,3240;163,3240;157,3246;169,3181;163,3181;157,3175;169,3175;169,3181;12,3246;6,3240;12,3240;12,3246;157,3246;12,3246;12,3240;157,3240;157,3246;169,3246;157,3246;163,3240;169,3240;169,3246" o:connectangles="0,0,0,0,0,0,0,0,0,0,0,0,0,0,0,0,0,0,0,0,0,0,0,0,0,0,0,0,0,0,0,0,0,0,0,0,0,0,0,0,0,0,0,0,0,0,0,0"/>
            </v:shape>
            <v:shape id="Picture 16" o:spid="_x0000_s1138" type="#_x0000_t75" style="position:absolute;left:3080;top:2329;width:206;height:179;visibility:visible">
              <v:imagedata r:id="rId44" o:title=""/>
            </v:shape>
            <v:shape id="AutoShape 15" o:spid="_x0000_s1139" style="position:absolute;left:1227;top:464;width:251;height:80;visibility:visible" coordsize="251,80" o:spt="100" adj="0,,0" path="m241,48r-31,l210,36r-6,l172,r78,44l241,48xm204,48l,37,,25,204,36r6,6l204,48xm210,42r-6,-6l210,36r,6xm210,48r-6,l210,42r,6xm168,80l204,48r6,l241,48,168,80xe" fillcolor="black" stroked="f">
              <v:stroke joinstyle="round"/>
              <v:formulas/>
              <v:path arrowok="t" o:connecttype="custom" o:connectlocs="241,513;210,513;210,501;204,501;172,465;250,509;241,513;204,513;0,502;0,490;204,501;210,507;204,513;210,507;204,501;210,501;210,507;210,513;204,513;210,507;210,513;168,545;204,513;210,513;241,513;168,545" o:connectangles="0,0,0,0,0,0,0,0,0,0,0,0,0,0,0,0,0,0,0,0,0,0,0,0,0,0"/>
            </v:shape>
            <v:shape id="Text Box 14" o:spid="_x0000_s1140" type="#_x0000_t202" style="position:absolute;left:645;top:433;width:572;height:110;visibility:visible" filled="f" stroked="f">
              <v:textbox inset="0,0,0,0">
                <w:txbxContent>
                  <w:p w:rsidR="00A625A7" w:rsidRDefault="00EB6C57">
                    <w:pPr>
                      <w:spacing w:line="110" w:lineRule="exact"/>
                      <w:rPr>
                        <w:rFonts w:ascii="楷体" w:eastAsia="楷体"/>
                        <w:b/>
                        <w:sz w:val="11"/>
                      </w:rPr>
                    </w:pPr>
                    <w:proofErr w:type="spellStart"/>
                    <w:r>
                      <w:rPr>
                        <w:rFonts w:ascii="楷体" w:eastAsia="楷体" w:hint="eastAsia"/>
                        <w:b/>
                        <w:sz w:val="11"/>
                      </w:rPr>
                      <w:t>埃托沙盐沼</w:t>
                    </w:r>
                    <w:proofErr w:type="spellEnd"/>
                  </w:p>
                </w:txbxContent>
              </v:textbox>
            </v:shape>
            <v:shape id="Text Box 13" o:spid="_x0000_s1141" type="#_x0000_t202" style="position:absolute;left:2136;top:366;width:200;height:180;visibility:visible" filled="f" stroked="f">
              <v:textbox inset="0,0,0,0">
                <w:txbxContent>
                  <w:p w:rsidR="00A625A7" w:rsidRDefault="00EB6C57">
                    <w:pPr>
                      <w:spacing w:line="180" w:lineRule="exact"/>
                      <w:rPr>
                        <w:sz w:val="18"/>
                      </w:rPr>
                    </w:pPr>
                    <w:r>
                      <w:rPr>
                        <w:sz w:val="18"/>
                      </w:rPr>
                      <w:t>甲</w:t>
                    </w:r>
                  </w:p>
                </w:txbxContent>
              </v:textbox>
            </v:shape>
            <v:shape id="Text Box 12" o:spid="_x0000_s1142" type="#_x0000_t202" style="position:absolute;left:16;top:953;width:380;height:200;visibility:visible" filled="f" stroked="f">
              <v:textbox inset="0,0,0,0">
                <w:txbxContent>
                  <w:p w:rsidR="00A625A7" w:rsidRDefault="00EB6C57">
                    <w:pPr>
                      <w:spacing w:line="199" w:lineRule="exact"/>
                      <w:rPr>
                        <w:sz w:val="18"/>
                      </w:rPr>
                    </w:pPr>
                    <w:r>
                      <w:rPr>
                        <w:rFonts w:ascii="Times New Roman" w:hAnsi="Times New Roman"/>
                        <w:sz w:val="18"/>
                      </w:rPr>
                      <w:t>20</w:t>
                    </w:r>
                    <w:r>
                      <w:rPr>
                        <w:sz w:val="18"/>
                      </w:rPr>
                      <w:t>°</w:t>
                    </w:r>
                  </w:p>
                </w:txbxContent>
              </v:textbox>
            </v:shape>
            <v:shape id="Text Box 11" o:spid="_x0000_s1143" type="#_x0000_t202" style="position:absolute;left:561;top:1105;width:200;height:180;visibility:visible" filled="f" stroked="f">
              <v:textbox inset="0,0,0,0">
                <w:txbxContent>
                  <w:p w:rsidR="00A625A7" w:rsidRDefault="00EB6C57">
                    <w:pPr>
                      <w:spacing w:line="180" w:lineRule="exact"/>
                      <w:rPr>
                        <w:sz w:val="18"/>
                      </w:rPr>
                    </w:pPr>
                    <w:r>
                      <w:rPr>
                        <w:sz w:val="18"/>
                      </w:rPr>
                      <w:t>大</w:t>
                    </w:r>
                  </w:p>
                </w:txbxContent>
              </v:textbox>
            </v:shape>
            <v:shape id="Text Box 10" o:spid="_x0000_s1144" type="#_x0000_t202" style="position:absolute;left:2164;top:1206;width:200;height:180;visibility:visible" filled="f" stroked="f">
              <v:textbox inset="0,0,0,0">
                <w:txbxContent>
                  <w:p w:rsidR="00A625A7" w:rsidRDefault="00EB6C57">
                    <w:pPr>
                      <w:spacing w:line="180" w:lineRule="exact"/>
                      <w:rPr>
                        <w:sz w:val="18"/>
                      </w:rPr>
                    </w:pPr>
                    <w:r>
                      <w:rPr>
                        <w:sz w:val="18"/>
                      </w:rPr>
                      <w:t>中</w:t>
                    </w:r>
                  </w:p>
                </w:txbxContent>
              </v:textbox>
            </v:shape>
            <v:shape id="Text Box 9" o:spid="_x0000_s1145" type="#_x0000_t202" style="position:absolute;left:691;top:1825;width:200;height:180;visibility:visible" filled="f" stroked="f">
              <v:textbox inset="0,0,0,0">
                <w:txbxContent>
                  <w:p w:rsidR="00A625A7" w:rsidRDefault="00EB6C57">
                    <w:pPr>
                      <w:spacing w:line="180" w:lineRule="exact"/>
                      <w:rPr>
                        <w:sz w:val="18"/>
                      </w:rPr>
                    </w:pPr>
                    <w:r>
                      <w:rPr>
                        <w:sz w:val="18"/>
                      </w:rPr>
                      <w:t>西</w:t>
                    </w:r>
                  </w:p>
                </w:txbxContent>
              </v:textbox>
            </v:shape>
            <v:shape id="Text Box 8" o:spid="_x0000_s1146" type="#_x0000_t202" style="position:absolute;left:1984;top:1686;width:200;height:180;visibility:visible" filled="f" stroked="f">
              <v:textbox inset="0,0,0,0">
                <w:txbxContent>
                  <w:p w:rsidR="00A625A7" w:rsidRDefault="00EB6C57">
                    <w:pPr>
                      <w:spacing w:line="180" w:lineRule="exact"/>
                      <w:rPr>
                        <w:sz w:val="18"/>
                      </w:rPr>
                    </w:pPr>
                    <w:r>
                      <w:rPr>
                        <w:sz w:val="18"/>
                      </w:rPr>
                      <w:t>部</w:t>
                    </w:r>
                  </w:p>
                </w:txbxContent>
              </v:textbox>
            </v:shape>
            <v:shape id="Text Box 7" o:spid="_x0000_s1147" type="#_x0000_t202" style="position:absolute;top:2227;width:380;height:200;visibility:visible" filled="f" stroked="f">
              <v:textbox inset="0,0,0,0">
                <w:txbxContent>
                  <w:p w:rsidR="00A625A7" w:rsidRDefault="00EB6C57">
                    <w:pPr>
                      <w:spacing w:line="199" w:lineRule="exact"/>
                      <w:rPr>
                        <w:sz w:val="18"/>
                      </w:rPr>
                    </w:pPr>
                    <w:r>
                      <w:rPr>
                        <w:rFonts w:ascii="Times New Roman" w:hAnsi="Times New Roman"/>
                        <w:sz w:val="18"/>
                      </w:rPr>
                      <w:t>25</w:t>
                    </w:r>
                    <w:r>
                      <w:rPr>
                        <w:sz w:val="18"/>
                      </w:rPr>
                      <w:t>°</w:t>
                    </w:r>
                  </w:p>
                </w:txbxContent>
              </v:textbox>
            </v:shape>
            <v:shape id="Text Box 6" o:spid="_x0000_s1148" type="#_x0000_t202" style="position:absolute;left:1845;top:2245;width:200;height:180;visibility:visible" filled="f" stroked="f">
              <v:textbox inset="0,0,0,0">
                <w:txbxContent>
                  <w:p w:rsidR="00A625A7" w:rsidRDefault="00EB6C57">
                    <w:pPr>
                      <w:spacing w:line="180" w:lineRule="exact"/>
                      <w:rPr>
                        <w:sz w:val="18"/>
                      </w:rPr>
                    </w:pPr>
                    <w:r>
                      <w:rPr>
                        <w:sz w:val="18"/>
                      </w:rPr>
                      <w:t>高</w:t>
                    </w:r>
                  </w:p>
                </w:txbxContent>
              </v:textbox>
            </v:shape>
            <v:shape id="Text Box 5" o:spid="_x0000_s1149" type="#_x0000_t202" style="position:absolute;left:900;top:2574;width:200;height:180;visibility:visible" filled="f" stroked="f">
              <v:textbox inset="0,0,0,0">
                <w:txbxContent>
                  <w:p w:rsidR="00A625A7" w:rsidRDefault="00EB6C57">
                    <w:pPr>
                      <w:spacing w:line="180" w:lineRule="exact"/>
                      <w:rPr>
                        <w:sz w:val="18"/>
                      </w:rPr>
                    </w:pPr>
                    <w:r>
                      <w:rPr>
                        <w:sz w:val="18"/>
                      </w:rPr>
                      <w:t>洋</w:t>
                    </w:r>
                  </w:p>
                </w:txbxContent>
              </v:textbox>
            </v:shape>
            <v:shape id="Text Box 4" o:spid="_x0000_s1150" type="#_x0000_t202" style="position:absolute;left:1855;top:2675;width:200;height:180;visibility:visible" filled="f" stroked="f">
              <v:textbox inset="0,0,0,0">
                <w:txbxContent>
                  <w:p w:rsidR="00A625A7" w:rsidRDefault="00EB6C57">
                    <w:pPr>
                      <w:spacing w:line="180" w:lineRule="exact"/>
                      <w:rPr>
                        <w:sz w:val="18"/>
                      </w:rPr>
                    </w:pPr>
                    <w:r>
                      <w:rPr>
                        <w:sz w:val="18"/>
                      </w:rPr>
                      <w:t>原</w:t>
                    </w:r>
                  </w:p>
                </w:txbxContent>
              </v:textbox>
            </v:shape>
            <v:shape id="_x0000_s1151" type="#_x0000_t202" style="position:absolute;left:3338;top:1453;width:380;height:1815;visibility:visible" filled="f" stroked="f">
              <v:textbox inset="0,0,0,0">
                <w:txbxContent>
                  <w:p w:rsidR="00A625A7" w:rsidRDefault="00EB6C57">
                    <w:pPr>
                      <w:spacing w:line="205" w:lineRule="exact"/>
                      <w:rPr>
                        <w:sz w:val="18"/>
                        <w:lang w:eastAsia="zh-CN"/>
                      </w:rPr>
                    </w:pPr>
                    <w:r>
                      <w:rPr>
                        <w:sz w:val="18"/>
                        <w:lang w:eastAsia="zh-CN"/>
                      </w:rPr>
                      <w:t>首都</w:t>
                    </w:r>
                  </w:p>
                  <w:p w:rsidR="00A625A7" w:rsidRDefault="00EB6C57">
                    <w:pPr>
                      <w:spacing w:before="2" w:line="242" w:lineRule="auto"/>
                      <w:ind w:right="18"/>
                      <w:jc w:val="both"/>
                      <w:rPr>
                        <w:sz w:val="18"/>
                        <w:lang w:eastAsia="zh-CN"/>
                      </w:rPr>
                    </w:pPr>
                    <w:r>
                      <w:rPr>
                        <w:spacing w:val="-9"/>
                        <w:sz w:val="18"/>
                        <w:lang w:eastAsia="zh-CN"/>
                      </w:rPr>
                      <w:t>城市国界铁路河流盐沼沙漠铜矿</w:t>
                    </w:r>
                  </w:p>
                </w:txbxContent>
              </v:textbox>
            </v:shape>
            <w10:wrap type="none"/>
            <w10:anchorlock/>
          </v:group>
        </w:pict>
      </w:r>
    </w:p>
    <w:p w:rsidR="00A625A7" w:rsidRDefault="00EB6C57">
      <w:pPr>
        <w:spacing w:before="52"/>
        <w:ind w:left="3019" w:right="1790"/>
        <w:jc w:val="center"/>
        <w:rPr>
          <w:sz w:val="18"/>
        </w:rPr>
      </w:pPr>
      <w:r>
        <w:rPr>
          <w:sz w:val="18"/>
        </w:rPr>
        <w:t>第</w:t>
      </w:r>
      <w:r>
        <w:rPr>
          <w:sz w:val="18"/>
        </w:rPr>
        <w:t xml:space="preserve"> </w:t>
      </w:r>
      <w:r>
        <w:rPr>
          <w:rFonts w:ascii="Times New Roman" w:eastAsia="Times New Roman"/>
          <w:sz w:val="18"/>
        </w:rPr>
        <w:t xml:space="preserve">29 </w:t>
      </w:r>
      <w:proofErr w:type="spellStart"/>
      <w:r>
        <w:rPr>
          <w:sz w:val="18"/>
        </w:rPr>
        <w:t>题图</w:t>
      </w:r>
      <w:proofErr w:type="spellEnd"/>
    </w:p>
    <w:p w:rsidR="00A625A7" w:rsidRDefault="00EB6C57">
      <w:pPr>
        <w:pStyle w:val="a4"/>
        <w:numPr>
          <w:ilvl w:val="0"/>
          <w:numId w:val="1"/>
        </w:numPr>
        <w:tabs>
          <w:tab w:val="left" w:pos="642"/>
        </w:tabs>
        <w:spacing w:before="159"/>
        <w:rPr>
          <w:sz w:val="21"/>
        </w:rPr>
      </w:pPr>
      <w:r>
        <w:rPr>
          <w:spacing w:val="-4"/>
          <w:sz w:val="21"/>
          <w:lang w:eastAsia="zh-CN"/>
        </w:rPr>
        <w:t>说明纳米比亚在甲地发展铜矿工业对该地人口的主要影响。</w:t>
      </w:r>
      <w:r>
        <w:rPr>
          <w:sz w:val="21"/>
        </w:rPr>
        <w:t>（</w:t>
      </w:r>
      <w:r>
        <w:rPr>
          <w:sz w:val="21"/>
        </w:rPr>
        <w:t>4</w:t>
      </w:r>
      <w:r>
        <w:rPr>
          <w:spacing w:val="-27"/>
          <w:sz w:val="21"/>
        </w:rPr>
        <w:t xml:space="preserve"> </w:t>
      </w:r>
      <w:r>
        <w:rPr>
          <w:spacing w:val="-27"/>
          <w:sz w:val="21"/>
        </w:rPr>
        <w:t>分</w:t>
      </w:r>
      <w:r>
        <w:rPr>
          <w:sz w:val="21"/>
        </w:rPr>
        <w:t>）</w:t>
      </w:r>
    </w:p>
    <w:p w:rsidR="00A625A7" w:rsidRDefault="00EB6C57">
      <w:pPr>
        <w:pStyle w:val="a4"/>
        <w:numPr>
          <w:ilvl w:val="0"/>
          <w:numId w:val="1"/>
        </w:numPr>
        <w:tabs>
          <w:tab w:val="left" w:pos="642"/>
        </w:tabs>
        <w:spacing w:before="86"/>
        <w:rPr>
          <w:sz w:val="21"/>
        </w:rPr>
      </w:pPr>
      <w:r>
        <w:rPr>
          <w:spacing w:val="-5"/>
          <w:sz w:val="21"/>
          <w:lang w:eastAsia="zh-CN"/>
        </w:rPr>
        <w:t>从气候角度，简析埃</w:t>
      </w:r>
      <w:proofErr w:type="gramStart"/>
      <w:r>
        <w:rPr>
          <w:spacing w:val="-5"/>
          <w:sz w:val="21"/>
          <w:lang w:eastAsia="zh-CN"/>
        </w:rPr>
        <w:t>托沙盐沼</w:t>
      </w:r>
      <w:proofErr w:type="gramEnd"/>
      <w:r>
        <w:rPr>
          <w:spacing w:val="-5"/>
          <w:sz w:val="21"/>
          <w:lang w:eastAsia="zh-CN"/>
        </w:rPr>
        <w:t>水量变化的原因。</w:t>
      </w:r>
      <w:r>
        <w:rPr>
          <w:sz w:val="21"/>
        </w:rPr>
        <w:t>（</w:t>
      </w:r>
      <w:r>
        <w:rPr>
          <w:sz w:val="21"/>
        </w:rPr>
        <w:t>5</w:t>
      </w:r>
      <w:r>
        <w:rPr>
          <w:spacing w:val="-28"/>
          <w:sz w:val="21"/>
        </w:rPr>
        <w:t xml:space="preserve"> </w:t>
      </w:r>
      <w:r>
        <w:rPr>
          <w:spacing w:val="-28"/>
          <w:sz w:val="21"/>
        </w:rPr>
        <w:t>分</w:t>
      </w:r>
      <w:r>
        <w:rPr>
          <w:sz w:val="21"/>
        </w:rPr>
        <w:t>）</w:t>
      </w:r>
    </w:p>
    <w:p w:rsidR="00A625A7" w:rsidRDefault="00EB6C57">
      <w:pPr>
        <w:pStyle w:val="a4"/>
        <w:numPr>
          <w:ilvl w:val="0"/>
          <w:numId w:val="1"/>
        </w:numPr>
        <w:tabs>
          <w:tab w:val="left" w:pos="642"/>
        </w:tabs>
        <w:spacing w:before="84"/>
        <w:rPr>
          <w:rFonts w:hint="eastAsia"/>
          <w:sz w:val="21"/>
        </w:rPr>
      </w:pPr>
      <w:r>
        <w:rPr>
          <w:spacing w:val="-5"/>
          <w:sz w:val="21"/>
          <w:lang w:eastAsia="zh-CN"/>
        </w:rPr>
        <w:t>简述纳米比亚地形和气候对城市分布的主要影响。</w:t>
      </w:r>
      <w:r>
        <w:rPr>
          <w:sz w:val="21"/>
        </w:rPr>
        <w:t>（</w:t>
      </w:r>
      <w:r>
        <w:rPr>
          <w:sz w:val="21"/>
        </w:rPr>
        <w:t>4</w:t>
      </w:r>
      <w:r>
        <w:rPr>
          <w:spacing w:val="-27"/>
          <w:sz w:val="21"/>
        </w:rPr>
        <w:t xml:space="preserve"> </w:t>
      </w:r>
      <w:r>
        <w:rPr>
          <w:spacing w:val="-27"/>
          <w:sz w:val="21"/>
        </w:rPr>
        <w:t>分</w:t>
      </w:r>
      <w:r>
        <w:rPr>
          <w:sz w:val="21"/>
        </w:rPr>
        <w:t>）</w:t>
      </w:r>
    </w:p>
    <w:p w:rsidR="00B319B5" w:rsidRDefault="00B319B5" w:rsidP="00B319B5">
      <w:pPr>
        <w:tabs>
          <w:tab w:val="left" w:pos="642"/>
        </w:tabs>
        <w:spacing w:before="84"/>
        <w:rPr>
          <w:rFonts w:hint="eastAsia"/>
          <w:sz w:val="21"/>
          <w:lang w:eastAsia="zh-CN"/>
        </w:rPr>
      </w:pPr>
    </w:p>
    <w:p w:rsidR="00B319B5" w:rsidRDefault="00B319B5" w:rsidP="00B319B5">
      <w:pPr>
        <w:tabs>
          <w:tab w:val="left" w:pos="642"/>
        </w:tabs>
        <w:spacing w:before="84"/>
        <w:rPr>
          <w:rFonts w:hint="eastAsia"/>
          <w:sz w:val="21"/>
          <w:lang w:eastAsia="zh-CN"/>
        </w:rPr>
      </w:pPr>
    </w:p>
    <w:p w:rsidR="00B319B5" w:rsidRDefault="00B319B5" w:rsidP="00B319B5">
      <w:pPr>
        <w:tabs>
          <w:tab w:val="left" w:pos="642"/>
        </w:tabs>
        <w:spacing w:before="84"/>
        <w:rPr>
          <w:rFonts w:hint="eastAsia"/>
          <w:sz w:val="21"/>
          <w:lang w:eastAsia="zh-CN"/>
        </w:rPr>
      </w:pPr>
    </w:p>
    <w:p w:rsidR="00B319B5" w:rsidRDefault="00B319B5" w:rsidP="00B319B5">
      <w:pPr>
        <w:tabs>
          <w:tab w:val="left" w:pos="642"/>
        </w:tabs>
        <w:spacing w:before="84"/>
        <w:rPr>
          <w:rFonts w:hint="eastAsia"/>
          <w:sz w:val="21"/>
          <w:lang w:eastAsia="zh-CN"/>
        </w:rPr>
      </w:pPr>
    </w:p>
    <w:p w:rsidR="00B319B5" w:rsidRDefault="00B319B5" w:rsidP="00B319B5">
      <w:pPr>
        <w:tabs>
          <w:tab w:val="left" w:pos="642"/>
        </w:tabs>
        <w:spacing w:before="84"/>
        <w:rPr>
          <w:rFonts w:hint="eastAsia"/>
          <w:sz w:val="21"/>
          <w:lang w:eastAsia="zh-CN"/>
        </w:rPr>
      </w:pPr>
    </w:p>
    <w:p w:rsidR="00B319B5" w:rsidRDefault="00B319B5" w:rsidP="00B319B5">
      <w:pPr>
        <w:tabs>
          <w:tab w:val="left" w:pos="642"/>
        </w:tabs>
        <w:spacing w:before="84"/>
        <w:rPr>
          <w:rFonts w:hint="eastAsia"/>
          <w:sz w:val="21"/>
          <w:lang w:eastAsia="zh-CN"/>
        </w:rPr>
      </w:pPr>
    </w:p>
    <w:p w:rsidR="00B319B5" w:rsidRDefault="00B319B5" w:rsidP="00B319B5">
      <w:pPr>
        <w:tabs>
          <w:tab w:val="left" w:pos="642"/>
        </w:tabs>
        <w:spacing w:before="84"/>
        <w:rPr>
          <w:rFonts w:hint="eastAsia"/>
          <w:sz w:val="21"/>
          <w:lang w:eastAsia="zh-CN"/>
        </w:rPr>
      </w:pPr>
    </w:p>
    <w:p w:rsidR="00B319B5" w:rsidRDefault="00B319B5" w:rsidP="00B319B5">
      <w:pPr>
        <w:tabs>
          <w:tab w:val="left" w:pos="642"/>
        </w:tabs>
        <w:spacing w:before="84"/>
        <w:rPr>
          <w:rFonts w:hint="eastAsia"/>
          <w:sz w:val="21"/>
          <w:lang w:eastAsia="zh-CN"/>
        </w:rPr>
      </w:pPr>
    </w:p>
    <w:p w:rsidR="00B319B5" w:rsidRDefault="00B319B5" w:rsidP="00B319B5">
      <w:pPr>
        <w:tabs>
          <w:tab w:val="left" w:pos="642"/>
        </w:tabs>
        <w:spacing w:before="84"/>
        <w:rPr>
          <w:rFonts w:hint="eastAsia"/>
          <w:sz w:val="21"/>
          <w:lang w:eastAsia="zh-CN"/>
        </w:rPr>
      </w:pPr>
    </w:p>
    <w:p w:rsidR="00B319B5" w:rsidRDefault="00B319B5" w:rsidP="00B319B5">
      <w:pPr>
        <w:tabs>
          <w:tab w:val="left" w:pos="642"/>
        </w:tabs>
        <w:spacing w:before="84"/>
        <w:rPr>
          <w:rFonts w:hint="eastAsia"/>
          <w:sz w:val="21"/>
          <w:lang w:eastAsia="zh-CN"/>
        </w:rPr>
      </w:pPr>
    </w:p>
    <w:p w:rsidR="00B319B5" w:rsidRDefault="00B319B5" w:rsidP="00B319B5">
      <w:pPr>
        <w:tabs>
          <w:tab w:val="left" w:pos="642"/>
        </w:tabs>
        <w:spacing w:before="84"/>
        <w:rPr>
          <w:rFonts w:hint="eastAsia"/>
          <w:sz w:val="21"/>
          <w:lang w:eastAsia="zh-CN"/>
        </w:rPr>
      </w:pPr>
    </w:p>
    <w:p w:rsidR="00B319B5" w:rsidRDefault="00B319B5" w:rsidP="00B319B5">
      <w:pPr>
        <w:tabs>
          <w:tab w:val="left" w:pos="642"/>
        </w:tabs>
        <w:spacing w:before="84"/>
        <w:rPr>
          <w:rFonts w:hint="eastAsia"/>
          <w:sz w:val="21"/>
          <w:lang w:eastAsia="zh-CN"/>
        </w:rPr>
      </w:pPr>
    </w:p>
    <w:p w:rsidR="00B319B5" w:rsidRDefault="00B319B5" w:rsidP="00B319B5">
      <w:pPr>
        <w:tabs>
          <w:tab w:val="left" w:pos="642"/>
        </w:tabs>
        <w:spacing w:before="84"/>
        <w:rPr>
          <w:rFonts w:hint="eastAsia"/>
          <w:sz w:val="21"/>
          <w:lang w:eastAsia="zh-CN"/>
        </w:rPr>
      </w:pPr>
    </w:p>
    <w:p w:rsidR="00B319B5" w:rsidRDefault="00B319B5" w:rsidP="00B319B5">
      <w:pPr>
        <w:tabs>
          <w:tab w:val="left" w:pos="642"/>
        </w:tabs>
        <w:spacing w:before="84"/>
        <w:rPr>
          <w:rFonts w:hint="eastAsia"/>
          <w:sz w:val="21"/>
          <w:lang w:eastAsia="zh-CN"/>
        </w:rPr>
      </w:pPr>
    </w:p>
    <w:p w:rsidR="00B319B5" w:rsidRDefault="00B319B5" w:rsidP="00B319B5">
      <w:pPr>
        <w:tabs>
          <w:tab w:val="left" w:pos="642"/>
        </w:tabs>
        <w:spacing w:before="84"/>
        <w:rPr>
          <w:rFonts w:hint="eastAsia"/>
          <w:sz w:val="21"/>
          <w:lang w:eastAsia="zh-CN"/>
        </w:rPr>
      </w:pPr>
    </w:p>
    <w:p w:rsidR="00B319B5" w:rsidRDefault="00B319B5" w:rsidP="00B319B5">
      <w:pPr>
        <w:tabs>
          <w:tab w:val="left" w:pos="642"/>
        </w:tabs>
        <w:spacing w:before="84"/>
        <w:rPr>
          <w:rFonts w:hint="eastAsia"/>
          <w:sz w:val="21"/>
          <w:lang w:eastAsia="zh-CN"/>
        </w:rPr>
      </w:pPr>
    </w:p>
    <w:p w:rsidR="00B319B5" w:rsidRDefault="00B319B5" w:rsidP="00B319B5">
      <w:pPr>
        <w:tabs>
          <w:tab w:val="left" w:pos="642"/>
        </w:tabs>
        <w:spacing w:before="84"/>
        <w:rPr>
          <w:rFonts w:hint="eastAsia"/>
          <w:sz w:val="21"/>
          <w:lang w:eastAsia="zh-CN"/>
        </w:rPr>
      </w:pPr>
    </w:p>
    <w:p w:rsidR="00B319B5" w:rsidRDefault="00B319B5" w:rsidP="00B319B5">
      <w:pPr>
        <w:spacing w:before="54"/>
        <w:ind w:left="469" w:right="563"/>
        <w:jc w:val="center"/>
        <w:rPr>
          <w:rFonts w:ascii="黑体" w:eastAsia="黑体"/>
          <w:b/>
          <w:sz w:val="32"/>
          <w:lang w:eastAsia="zh-CN"/>
        </w:rPr>
      </w:pPr>
      <w:r>
        <w:rPr>
          <w:rFonts w:ascii="黑体" w:eastAsia="黑体" w:hint="eastAsia"/>
          <w:b/>
          <w:spacing w:val="-21"/>
          <w:sz w:val="32"/>
          <w:lang w:eastAsia="zh-CN"/>
        </w:rPr>
        <w:t xml:space="preserve">宁波市 </w:t>
      </w:r>
      <w:r>
        <w:rPr>
          <w:b/>
          <w:sz w:val="32"/>
          <w:lang w:eastAsia="zh-CN"/>
        </w:rPr>
        <w:t>2020</w:t>
      </w:r>
      <w:r>
        <w:rPr>
          <w:b/>
          <w:spacing w:val="-82"/>
          <w:sz w:val="32"/>
          <w:lang w:eastAsia="zh-CN"/>
        </w:rPr>
        <w:t xml:space="preserve"> </w:t>
      </w:r>
      <w:r>
        <w:rPr>
          <w:rFonts w:ascii="黑体" w:eastAsia="黑体" w:hint="eastAsia"/>
          <w:b/>
          <w:sz w:val="32"/>
          <w:lang w:eastAsia="zh-CN"/>
        </w:rPr>
        <w:t>学年第一学期选考适应性考试</w:t>
      </w:r>
    </w:p>
    <w:p w:rsidR="00B319B5" w:rsidRDefault="00B319B5" w:rsidP="00B319B5">
      <w:pPr>
        <w:spacing w:before="35"/>
        <w:ind w:left="467" w:right="563"/>
        <w:jc w:val="center"/>
        <w:rPr>
          <w:rFonts w:ascii="黑体" w:eastAsia="黑体"/>
          <w:b/>
          <w:sz w:val="36"/>
          <w:lang w:eastAsia="zh-CN"/>
        </w:rPr>
      </w:pPr>
      <w:r>
        <w:rPr>
          <w:rFonts w:ascii="黑体" w:eastAsia="黑体" w:hint="eastAsia"/>
          <w:b/>
          <w:sz w:val="36"/>
          <w:lang w:eastAsia="zh-CN"/>
        </w:rPr>
        <w:t>地理参考答案和评分标准</w:t>
      </w:r>
    </w:p>
    <w:p w:rsidR="00B319B5" w:rsidRDefault="00B319B5" w:rsidP="00B319B5">
      <w:pPr>
        <w:pStyle w:val="a3"/>
        <w:spacing w:before="4"/>
        <w:ind w:left="0"/>
        <w:rPr>
          <w:rFonts w:ascii="黑体"/>
          <w:b/>
          <w:sz w:val="26"/>
          <w:lang w:eastAsia="zh-CN"/>
        </w:rPr>
      </w:pPr>
    </w:p>
    <w:p w:rsidR="00B319B5" w:rsidRDefault="00B319B5" w:rsidP="00B319B5">
      <w:pPr>
        <w:pStyle w:val="1"/>
        <w:rPr>
          <w:b w:val="0"/>
          <w:lang w:eastAsia="zh-CN"/>
        </w:rPr>
      </w:pPr>
      <w:r>
        <w:rPr>
          <w:rFonts w:ascii="黑体" w:eastAsia="黑体" w:hAnsi="黑体" w:hint="eastAsia"/>
          <w:lang w:eastAsia="zh-CN"/>
        </w:rPr>
        <w:t>一、选择题</w:t>
      </w:r>
      <w:r>
        <w:rPr>
          <w:lang w:eastAsia="zh-CN"/>
        </w:rPr>
        <w:t>Ⅰ</w:t>
      </w:r>
      <w:r>
        <w:rPr>
          <w:b w:val="0"/>
          <w:lang w:eastAsia="zh-CN"/>
        </w:rPr>
        <w:t>（</w:t>
      </w:r>
      <w:r>
        <w:rPr>
          <w:lang w:eastAsia="zh-CN"/>
        </w:rPr>
        <w:t xml:space="preserve">共 </w:t>
      </w:r>
      <w:r>
        <w:rPr>
          <w:rFonts w:ascii="Times New Roman" w:eastAsia="Times New Roman" w:hAnsi="Times New Roman"/>
          <w:lang w:eastAsia="zh-CN"/>
        </w:rPr>
        <w:t xml:space="preserve">20 </w:t>
      </w:r>
      <w:r>
        <w:rPr>
          <w:lang w:eastAsia="zh-CN"/>
        </w:rPr>
        <w:t xml:space="preserve">小题，每小题 </w:t>
      </w:r>
      <w:r>
        <w:rPr>
          <w:rFonts w:ascii="Times New Roman" w:eastAsia="Times New Roman" w:hAnsi="Times New Roman"/>
          <w:lang w:eastAsia="zh-CN"/>
        </w:rPr>
        <w:t xml:space="preserve">2 </w:t>
      </w:r>
      <w:r>
        <w:rPr>
          <w:lang w:eastAsia="zh-CN"/>
        </w:rPr>
        <w:t xml:space="preserve">分，共 </w:t>
      </w:r>
      <w:r>
        <w:rPr>
          <w:rFonts w:ascii="Times New Roman" w:eastAsia="Times New Roman" w:hAnsi="Times New Roman"/>
          <w:lang w:eastAsia="zh-CN"/>
        </w:rPr>
        <w:t xml:space="preserve">40 </w:t>
      </w:r>
      <w:r>
        <w:rPr>
          <w:lang w:eastAsia="zh-CN"/>
        </w:rPr>
        <w:t>分</w:t>
      </w:r>
      <w:r>
        <w:rPr>
          <w:b w:val="0"/>
          <w:lang w:eastAsia="zh-CN"/>
        </w:rPr>
        <w:t>）</w:t>
      </w:r>
    </w:p>
    <w:tbl>
      <w:tblPr>
        <w:tblStyle w:val="TableNormal0"/>
        <w:tblW w:w="0" w:type="auto"/>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4"/>
        <w:gridCol w:w="684"/>
        <w:gridCol w:w="684"/>
        <w:gridCol w:w="685"/>
        <w:gridCol w:w="685"/>
        <w:gridCol w:w="685"/>
        <w:gridCol w:w="685"/>
        <w:gridCol w:w="685"/>
        <w:gridCol w:w="685"/>
        <w:gridCol w:w="686"/>
        <w:gridCol w:w="686"/>
      </w:tblGrid>
      <w:tr w:rsidR="00B319B5" w:rsidTr="00A315C0">
        <w:trPr>
          <w:trHeight w:val="312"/>
        </w:trPr>
        <w:tc>
          <w:tcPr>
            <w:tcW w:w="684" w:type="dxa"/>
          </w:tcPr>
          <w:p w:rsidR="00B319B5" w:rsidRDefault="00B319B5" w:rsidP="00A315C0">
            <w:pPr>
              <w:pStyle w:val="TableParagraph"/>
              <w:spacing w:before="22"/>
              <w:ind w:left="110" w:right="103"/>
              <w:rPr>
                <w:sz w:val="21"/>
              </w:rPr>
            </w:pPr>
            <w:proofErr w:type="spellStart"/>
            <w:r>
              <w:rPr>
                <w:rFonts w:hint="eastAsia"/>
                <w:sz w:val="21"/>
              </w:rPr>
              <w:t>题号</w:t>
            </w:r>
            <w:proofErr w:type="spellEnd"/>
          </w:p>
        </w:tc>
        <w:tc>
          <w:tcPr>
            <w:tcW w:w="684" w:type="dxa"/>
          </w:tcPr>
          <w:p w:rsidR="00B319B5" w:rsidRDefault="00B319B5" w:rsidP="00A315C0">
            <w:pPr>
              <w:pStyle w:val="TableParagraph"/>
              <w:ind w:left="6"/>
              <w:rPr>
                <w:sz w:val="21"/>
              </w:rPr>
            </w:pPr>
            <w:r>
              <w:rPr>
                <w:w w:val="99"/>
                <w:sz w:val="21"/>
              </w:rPr>
              <w:t>1</w:t>
            </w:r>
          </w:p>
        </w:tc>
        <w:tc>
          <w:tcPr>
            <w:tcW w:w="684" w:type="dxa"/>
          </w:tcPr>
          <w:p w:rsidR="00B319B5" w:rsidRDefault="00B319B5" w:rsidP="00A315C0">
            <w:pPr>
              <w:pStyle w:val="TableParagraph"/>
              <w:ind w:left="287"/>
              <w:rPr>
                <w:sz w:val="21"/>
              </w:rPr>
            </w:pPr>
            <w:r>
              <w:rPr>
                <w:w w:val="99"/>
                <w:sz w:val="21"/>
              </w:rPr>
              <w:t>2</w:t>
            </w:r>
          </w:p>
        </w:tc>
        <w:tc>
          <w:tcPr>
            <w:tcW w:w="685" w:type="dxa"/>
          </w:tcPr>
          <w:p w:rsidR="00B319B5" w:rsidRDefault="00B319B5" w:rsidP="00A315C0">
            <w:pPr>
              <w:pStyle w:val="TableParagraph"/>
              <w:ind w:left="9"/>
              <w:rPr>
                <w:sz w:val="21"/>
              </w:rPr>
            </w:pPr>
            <w:r>
              <w:rPr>
                <w:w w:val="99"/>
                <w:sz w:val="21"/>
              </w:rPr>
              <w:t>3</w:t>
            </w:r>
          </w:p>
        </w:tc>
        <w:tc>
          <w:tcPr>
            <w:tcW w:w="685" w:type="dxa"/>
          </w:tcPr>
          <w:p w:rsidR="00B319B5" w:rsidRDefault="00B319B5" w:rsidP="00A315C0">
            <w:pPr>
              <w:pStyle w:val="TableParagraph"/>
              <w:ind w:left="289"/>
              <w:rPr>
                <w:sz w:val="21"/>
              </w:rPr>
            </w:pPr>
            <w:r>
              <w:rPr>
                <w:w w:val="99"/>
                <w:sz w:val="21"/>
              </w:rPr>
              <w:t>4</w:t>
            </w:r>
          </w:p>
        </w:tc>
        <w:tc>
          <w:tcPr>
            <w:tcW w:w="685" w:type="dxa"/>
          </w:tcPr>
          <w:p w:rsidR="00B319B5" w:rsidRDefault="00B319B5" w:rsidP="00A315C0">
            <w:pPr>
              <w:pStyle w:val="TableParagraph"/>
              <w:ind w:left="10"/>
              <w:rPr>
                <w:sz w:val="21"/>
              </w:rPr>
            </w:pPr>
            <w:r>
              <w:rPr>
                <w:w w:val="99"/>
                <w:sz w:val="21"/>
              </w:rPr>
              <w:t>5</w:t>
            </w:r>
          </w:p>
        </w:tc>
        <w:tc>
          <w:tcPr>
            <w:tcW w:w="685" w:type="dxa"/>
          </w:tcPr>
          <w:p w:rsidR="00B319B5" w:rsidRDefault="00B319B5" w:rsidP="00A315C0">
            <w:pPr>
              <w:pStyle w:val="TableParagraph"/>
              <w:ind w:left="8"/>
              <w:rPr>
                <w:sz w:val="21"/>
              </w:rPr>
            </w:pPr>
            <w:r>
              <w:rPr>
                <w:w w:val="99"/>
                <w:sz w:val="21"/>
              </w:rPr>
              <w:t>6</w:t>
            </w:r>
          </w:p>
        </w:tc>
        <w:tc>
          <w:tcPr>
            <w:tcW w:w="685" w:type="dxa"/>
          </w:tcPr>
          <w:p w:rsidR="00B319B5" w:rsidRDefault="00B319B5" w:rsidP="00A315C0">
            <w:pPr>
              <w:pStyle w:val="TableParagraph"/>
              <w:ind w:left="288"/>
              <w:rPr>
                <w:sz w:val="21"/>
              </w:rPr>
            </w:pPr>
            <w:r>
              <w:rPr>
                <w:w w:val="99"/>
                <w:sz w:val="21"/>
              </w:rPr>
              <w:t>7</w:t>
            </w:r>
          </w:p>
        </w:tc>
        <w:tc>
          <w:tcPr>
            <w:tcW w:w="685" w:type="dxa"/>
          </w:tcPr>
          <w:p w:rsidR="00B319B5" w:rsidRDefault="00B319B5" w:rsidP="00A315C0">
            <w:pPr>
              <w:pStyle w:val="TableParagraph"/>
              <w:ind w:left="9"/>
              <w:rPr>
                <w:sz w:val="21"/>
              </w:rPr>
            </w:pPr>
            <w:r>
              <w:rPr>
                <w:w w:val="99"/>
                <w:sz w:val="21"/>
              </w:rPr>
              <w:t>8</w:t>
            </w:r>
          </w:p>
        </w:tc>
        <w:tc>
          <w:tcPr>
            <w:tcW w:w="686" w:type="dxa"/>
          </w:tcPr>
          <w:p w:rsidR="00B319B5" w:rsidRDefault="00B319B5" w:rsidP="00A315C0">
            <w:pPr>
              <w:pStyle w:val="TableParagraph"/>
              <w:ind w:left="288"/>
              <w:rPr>
                <w:sz w:val="21"/>
              </w:rPr>
            </w:pPr>
            <w:r>
              <w:rPr>
                <w:w w:val="99"/>
                <w:sz w:val="21"/>
              </w:rPr>
              <w:t>9</w:t>
            </w:r>
          </w:p>
        </w:tc>
        <w:tc>
          <w:tcPr>
            <w:tcW w:w="686" w:type="dxa"/>
          </w:tcPr>
          <w:p w:rsidR="00B319B5" w:rsidRDefault="00B319B5" w:rsidP="00A315C0">
            <w:pPr>
              <w:pStyle w:val="TableParagraph"/>
              <w:ind w:left="216" w:right="209"/>
              <w:rPr>
                <w:sz w:val="21"/>
              </w:rPr>
            </w:pPr>
            <w:r>
              <w:rPr>
                <w:sz w:val="21"/>
              </w:rPr>
              <w:t>10</w:t>
            </w:r>
          </w:p>
        </w:tc>
      </w:tr>
      <w:tr w:rsidR="00B319B5" w:rsidTr="00A315C0">
        <w:trPr>
          <w:trHeight w:val="312"/>
        </w:trPr>
        <w:tc>
          <w:tcPr>
            <w:tcW w:w="684" w:type="dxa"/>
          </w:tcPr>
          <w:p w:rsidR="00B319B5" w:rsidRDefault="00B319B5" w:rsidP="00A315C0">
            <w:pPr>
              <w:pStyle w:val="TableParagraph"/>
              <w:spacing w:before="21"/>
              <w:ind w:left="110" w:right="103"/>
              <w:rPr>
                <w:sz w:val="21"/>
              </w:rPr>
            </w:pPr>
            <w:proofErr w:type="spellStart"/>
            <w:r>
              <w:rPr>
                <w:rFonts w:hint="eastAsia"/>
                <w:sz w:val="21"/>
              </w:rPr>
              <w:t>答案</w:t>
            </w:r>
            <w:proofErr w:type="spellEnd"/>
          </w:p>
        </w:tc>
        <w:tc>
          <w:tcPr>
            <w:tcW w:w="684" w:type="dxa"/>
          </w:tcPr>
          <w:p w:rsidR="00B319B5" w:rsidRDefault="00B319B5" w:rsidP="00A315C0">
            <w:pPr>
              <w:pStyle w:val="TableParagraph"/>
              <w:rPr>
                <w:sz w:val="21"/>
              </w:rPr>
            </w:pPr>
            <w:r>
              <w:rPr>
                <w:w w:val="99"/>
                <w:sz w:val="21"/>
              </w:rPr>
              <w:t>B</w:t>
            </w:r>
          </w:p>
        </w:tc>
        <w:tc>
          <w:tcPr>
            <w:tcW w:w="684" w:type="dxa"/>
          </w:tcPr>
          <w:p w:rsidR="00B319B5" w:rsidRDefault="00B319B5" w:rsidP="00A315C0">
            <w:pPr>
              <w:pStyle w:val="TableParagraph"/>
              <w:ind w:left="270"/>
              <w:rPr>
                <w:sz w:val="21"/>
              </w:rPr>
            </w:pPr>
            <w:r>
              <w:rPr>
                <w:w w:val="99"/>
                <w:sz w:val="21"/>
              </w:rPr>
              <w:t>C</w:t>
            </w:r>
          </w:p>
        </w:tc>
        <w:tc>
          <w:tcPr>
            <w:tcW w:w="685" w:type="dxa"/>
          </w:tcPr>
          <w:p w:rsidR="00B319B5" w:rsidRDefault="00B319B5" w:rsidP="00A315C0">
            <w:pPr>
              <w:pStyle w:val="TableParagraph"/>
              <w:ind w:left="8"/>
              <w:rPr>
                <w:sz w:val="21"/>
              </w:rPr>
            </w:pPr>
            <w:r>
              <w:rPr>
                <w:w w:val="99"/>
                <w:sz w:val="21"/>
              </w:rPr>
              <w:t>A</w:t>
            </w:r>
          </w:p>
        </w:tc>
        <w:tc>
          <w:tcPr>
            <w:tcW w:w="685" w:type="dxa"/>
          </w:tcPr>
          <w:p w:rsidR="00B319B5" w:rsidRDefault="00B319B5" w:rsidP="00A315C0">
            <w:pPr>
              <w:pStyle w:val="TableParagraph"/>
              <w:ind w:left="272"/>
              <w:rPr>
                <w:sz w:val="21"/>
              </w:rPr>
            </w:pPr>
            <w:r>
              <w:rPr>
                <w:w w:val="99"/>
                <w:sz w:val="21"/>
              </w:rPr>
              <w:t>C</w:t>
            </w:r>
          </w:p>
        </w:tc>
        <w:tc>
          <w:tcPr>
            <w:tcW w:w="685" w:type="dxa"/>
          </w:tcPr>
          <w:p w:rsidR="00B319B5" w:rsidRDefault="00B319B5" w:rsidP="00A315C0">
            <w:pPr>
              <w:pStyle w:val="TableParagraph"/>
              <w:rPr>
                <w:sz w:val="21"/>
              </w:rPr>
            </w:pPr>
            <w:r>
              <w:rPr>
                <w:w w:val="99"/>
                <w:sz w:val="21"/>
              </w:rPr>
              <w:t>B</w:t>
            </w:r>
          </w:p>
        </w:tc>
        <w:tc>
          <w:tcPr>
            <w:tcW w:w="685" w:type="dxa"/>
          </w:tcPr>
          <w:p w:rsidR="00B319B5" w:rsidRDefault="00B319B5" w:rsidP="00A315C0">
            <w:pPr>
              <w:pStyle w:val="TableParagraph"/>
              <w:rPr>
                <w:sz w:val="21"/>
              </w:rPr>
            </w:pPr>
            <w:r>
              <w:rPr>
                <w:w w:val="99"/>
                <w:sz w:val="21"/>
              </w:rPr>
              <w:t>D</w:t>
            </w:r>
          </w:p>
        </w:tc>
        <w:tc>
          <w:tcPr>
            <w:tcW w:w="685" w:type="dxa"/>
          </w:tcPr>
          <w:p w:rsidR="00B319B5" w:rsidRDefault="00B319B5" w:rsidP="00A315C0">
            <w:pPr>
              <w:pStyle w:val="TableParagraph"/>
              <w:ind w:left="266"/>
              <w:rPr>
                <w:sz w:val="21"/>
              </w:rPr>
            </w:pPr>
            <w:r>
              <w:rPr>
                <w:w w:val="99"/>
                <w:sz w:val="21"/>
              </w:rPr>
              <w:t>A</w:t>
            </w:r>
          </w:p>
        </w:tc>
        <w:tc>
          <w:tcPr>
            <w:tcW w:w="685" w:type="dxa"/>
          </w:tcPr>
          <w:p w:rsidR="00B319B5" w:rsidRDefault="00B319B5" w:rsidP="00A315C0">
            <w:pPr>
              <w:pStyle w:val="TableParagraph"/>
              <w:rPr>
                <w:sz w:val="21"/>
              </w:rPr>
            </w:pPr>
            <w:r>
              <w:rPr>
                <w:w w:val="99"/>
                <w:sz w:val="21"/>
              </w:rPr>
              <w:t>D</w:t>
            </w:r>
          </w:p>
        </w:tc>
        <w:tc>
          <w:tcPr>
            <w:tcW w:w="686" w:type="dxa"/>
          </w:tcPr>
          <w:p w:rsidR="00B319B5" w:rsidRDefault="00B319B5" w:rsidP="00A315C0">
            <w:pPr>
              <w:pStyle w:val="TableParagraph"/>
              <w:ind w:left="272"/>
              <w:rPr>
                <w:sz w:val="21"/>
              </w:rPr>
            </w:pPr>
            <w:r>
              <w:rPr>
                <w:w w:val="99"/>
                <w:sz w:val="21"/>
              </w:rPr>
              <w:t>B</w:t>
            </w:r>
          </w:p>
        </w:tc>
        <w:tc>
          <w:tcPr>
            <w:tcW w:w="686" w:type="dxa"/>
          </w:tcPr>
          <w:p w:rsidR="00B319B5" w:rsidRDefault="00B319B5" w:rsidP="00A315C0">
            <w:pPr>
              <w:pStyle w:val="TableParagraph"/>
              <w:ind w:left="8"/>
              <w:rPr>
                <w:sz w:val="21"/>
              </w:rPr>
            </w:pPr>
            <w:r>
              <w:rPr>
                <w:w w:val="99"/>
                <w:sz w:val="21"/>
              </w:rPr>
              <w:t>B</w:t>
            </w:r>
          </w:p>
        </w:tc>
      </w:tr>
      <w:tr w:rsidR="00B319B5" w:rsidTr="00A315C0">
        <w:trPr>
          <w:trHeight w:val="311"/>
        </w:trPr>
        <w:tc>
          <w:tcPr>
            <w:tcW w:w="684" w:type="dxa"/>
          </w:tcPr>
          <w:p w:rsidR="00B319B5" w:rsidRDefault="00B319B5" w:rsidP="00A315C0">
            <w:pPr>
              <w:pStyle w:val="TableParagraph"/>
              <w:spacing w:before="21"/>
              <w:ind w:left="110" w:right="103"/>
              <w:rPr>
                <w:sz w:val="21"/>
              </w:rPr>
            </w:pPr>
            <w:proofErr w:type="spellStart"/>
            <w:r>
              <w:rPr>
                <w:rFonts w:hint="eastAsia"/>
                <w:sz w:val="21"/>
              </w:rPr>
              <w:t>题号</w:t>
            </w:r>
            <w:proofErr w:type="spellEnd"/>
          </w:p>
        </w:tc>
        <w:tc>
          <w:tcPr>
            <w:tcW w:w="684" w:type="dxa"/>
          </w:tcPr>
          <w:p w:rsidR="00B319B5" w:rsidRDefault="00B319B5" w:rsidP="00A315C0">
            <w:pPr>
              <w:pStyle w:val="TableParagraph"/>
              <w:ind w:left="110" w:right="100"/>
              <w:rPr>
                <w:sz w:val="21"/>
              </w:rPr>
            </w:pPr>
            <w:r>
              <w:rPr>
                <w:sz w:val="21"/>
              </w:rPr>
              <w:t>11</w:t>
            </w:r>
          </w:p>
        </w:tc>
        <w:tc>
          <w:tcPr>
            <w:tcW w:w="684" w:type="dxa"/>
          </w:tcPr>
          <w:p w:rsidR="00B319B5" w:rsidRDefault="00B319B5" w:rsidP="00A315C0">
            <w:pPr>
              <w:pStyle w:val="TableParagraph"/>
              <w:ind w:left="237"/>
              <w:rPr>
                <w:sz w:val="21"/>
              </w:rPr>
            </w:pPr>
            <w:r>
              <w:rPr>
                <w:sz w:val="21"/>
              </w:rPr>
              <w:t>12</w:t>
            </w:r>
          </w:p>
        </w:tc>
        <w:tc>
          <w:tcPr>
            <w:tcW w:w="685" w:type="dxa"/>
          </w:tcPr>
          <w:p w:rsidR="00B319B5" w:rsidRDefault="00B319B5" w:rsidP="00A315C0">
            <w:pPr>
              <w:pStyle w:val="TableParagraph"/>
              <w:ind w:left="216" w:right="207"/>
              <w:rPr>
                <w:sz w:val="21"/>
              </w:rPr>
            </w:pPr>
            <w:r>
              <w:rPr>
                <w:sz w:val="21"/>
              </w:rPr>
              <w:t>13</w:t>
            </w:r>
          </w:p>
        </w:tc>
        <w:tc>
          <w:tcPr>
            <w:tcW w:w="685" w:type="dxa"/>
          </w:tcPr>
          <w:p w:rsidR="00B319B5" w:rsidRDefault="00B319B5" w:rsidP="00A315C0">
            <w:pPr>
              <w:pStyle w:val="TableParagraph"/>
              <w:ind w:left="236"/>
              <w:rPr>
                <w:sz w:val="21"/>
              </w:rPr>
            </w:pPr>
            <w:r>
              <w:rPr>
                <w:sz w:val="21"/>
              </w:rPr>
              <w:t>14</w:t>
            </w:r>
          </w:p>
        </w:tc>
        <w:tc>
          <w:tcPr>
            <w:tcW w:w="685" w:type="dxa"/>
          </w:tcPr>
          <w:p w:rsidR="00B319B5" w:rsidRDefault="00B319B5" w:rsidP="00A315C0">
            <w:pPr>
              <w:pStyle w:val="TableParagraph"/>
              <w:ind w:left="216" w:right="206"/>
              <w:rPr>
                <w:sz w:val="21"/>
              </w:rPr>
            </w:pPr>
            <w:r>
              <w:rPr>
                <w:sz w:val="21"/>
              </w:rPr>
              <w:t>15</w:t>
            </w:r>
          </w:p>
        </w:tc>
        <w:tc>
          <w:tcPr>
            <w:tcW w:w="685" w:type="dxa"/>
          </w:tcPr>
          <w:p w:rsidR="00B319B5" w:rsidRDefault="00B319B5" w:rsidP="00A315C0">
            <w:pPr>
              <w:pStyle w:val="TableParagraph"/>
              <w:ind w:left="215" w:right="207"/>
              <w:rPr>
                <w:sz w:val="21"/>
              </w:rPr>
            </w:pPr>
            <w:r>
              <w:rPr>
                <w:sz w:val="21"/>
              </w:rPr>
              <w:t>16</w:t>
            </w:r>
          </w:p>
        </w:tc>
        <w:tc>
          <w:tcPr>
            <w:tcW w:w="685" w:type="dxa"/>
          </w:tcPr>
          <w:p w:rsidR="00B319B5" w:rsidRDefault="00B319B5" w:rsidP="00A315C0">
            <w:pPr>
              <w:pStyle w:val="TableParagraph"/>
              <w:ind w:left="235"/>
              <w:rPr>
                <w:sz w:val="21"/>
              </w:rPr>
            </w:pPr>
            <w:r>
              <w:rPr>
                <w:sz w:val="21"/>
              </w:rPr>
              <w:t>17</w:t>
            </w:r>
          </w:p>
        </w:tc>
        <w:tc>
          <w:tcPr>
            <w:tcW w:w="685" w:type="dxa"/>
          </w:tcPr>
          <w:p w:rsidR="00B319B5" w:rsidRDefault="00B319B5" w:rsidP="00A315C0">
            <w:pPr>
              <w:pStyle w:val="TableParagraph"/>
              <w:ind w:left="216" w:right="207"/>
              <w:rPr>
                <w:sz w:val="21"/>
              </w:rPr>
            </w:pPr>
            <w:r>
              <w:rPr>
                <w:sz w:val="21"/>
              </w:rPr>
              <w:t>18</w:t>
            </w:r>
          </w:p>
        </w:tc>
        <w:tc>
          <w:tcPr>
            <w:tcW w:w="686" w:type="dxa"/>
          </w:tcPr>
          <w:p w:rsidR="00B319B5" w:rsidRDefault="00B319B5" w:rsidP="00A315C0">
            <w:pPr>
              <w:pStyle w:val="TableParagraph"/>
              <w:ind w:left="238"/>
              <w:rPr>
                <w:sz w:val="21"/>
              </w:rPr>
            </w:pPr>
            <w:r>
              <w:rPr>
                <w:sz w:val="21"/>
              </w:rPr>
              <w:t>19</w:t>
            </w:r>
          </w:p>
        </w:tc>
        <w:tc>
          <w:tcPr>
            <w:tcW w:w="686" w:type="dxa"/>
          </w:tcPr>
          <w:p w:rsidR="00B319B5" w:rsidRDefault="00B319B5" w:rsidP="00A315C0">
            <w:pPr>
              <w:pStyle w:val="TableParagraph"/>
              <w:ind w:left="216" w:right="209"/>
              <w:rPr>
                <w:sz w:val="21"/>
              </w:rPr>
            </w:pPr>
            <w:r>
              <w:rPr>
                <w:sz w:val="21"/>
              </w:rPr>
              <w:t>20</w:t>
            </w:r>
          </w:p>
        </w:tc>
      </w:tr>
      <w:tr w:rsidR="00B319B5" w:rsidTr="00A315C0">
        <w:trPr>
          <w:trHeight w:val="312"/>
        </w:trPr>
        <w:tc>
          <w:tcPr>
            <w:tcW w:w="684" w:type="dxa"/>
          </w:tcPr>
          <w:p w:rsidR="00B319B5" w:rsidRDefault="00B319B5" w:rsidP="00A315C0">
            <w:pPr>
              <w:pStyle w:val="TableParagraph"/>
              <w:spacing w:before="20"/>
              <w:ind w:left="110" w:right="103"/>
              <w:rPr>
                <w:sz w:val="21"/>
              </w:rPr>
            </w:pPr>
            <w:proofErr w:type="spellStart"/>
            <w:r>
              <w:rPr>
                <w:rFonts w:hint="eastAsia"/>
                <w:sz w:val="21"/>
              </w:rPr>
              <w:t>答案</w:t>
            </w:r>
            <w:proofErr w:type="spellEnd"/>
          </w:p>
        </w:tc>
        <w:tc>
          <w:tcPr>
            <w:tcW w:w="684" w:type="dxa"/>
          </w:tcPr>
          <w:p w:rsidR="00B319B5" w:rsidRDefault="00B319B5" w:rsidP="00A315C0">
            <w:pPr>
              <w:pStyle w:val="TableParagraph"/>
              <w:spacing w:before="34"/>
              <w:ind w:left="9"/>
              <w:rPr>
                <w:sz w:val="21"/>
              </w:rPr>
            </w:pPr>
            <w:r>
              <w:rPr>
                <w:w w:val="99"/>
                <w:sz w:val="21"/>
              </w:rPr>
              <w:t>A</w:t>
            </w:r>
          </w:p>
        </w:tc>
        <w:tc>
          <w:tcPr>
            <w:tcW w:w="684" w:type="dxa"/>
          </w:tcPr>
          <w:p w:rsidR="00B319B5" w:rsidRDefault="00B319B5" w:rsidP="00A315C0">
            <w:pPr>
              <w:pStyle w:val="TableParagraph"/>
              <w:spacing w:before="34"/>
              <w:ind w:left="270"/>
              <w:rPr>
                <w:sz w:val="21"/>
              </w:rPr>
            </w:pPr>
            <w:r>
              <w:rPr>
                <w:w w:val="99"/>
                <w:sz w:val="21"/>
              </w:rPr>
              <w:t>C</w:t>
            </w:r>
          </w:p>
        </w:tc>
        <w:tc>
          <w:tcPr>
            <w:tcW w:w="685" w:type="dxa"/>
          </w:tcPr>
          <w:p w:rsidR="00B319B5" w:rsidRDefault="00B319B5" w:rsidP="00A315C0">
            <w:pPr>
              <w:pStyle w:val="TableParagraph"/>
              <w:spacing w:before="34"/>
              <w:ind w:left="6"/>
              <w:rPr>
                <w:sz w:val="21"/>
              </w:rPr>
            </w:pPr>
            <w:r>
              <w:rPr>
                <w:w w:val="99"/>
                <w:sz w:val="21"/>
              </w:rPr>
              <w:t>B</w:t>
            </w:r>
          </w:p>
        </w:tc>
        <w:tc>
          <w:tcPr>
            <w:tcW w:w="685" w:type="dxa"/>
          </w:tcPr>
          <w:p w:rsidR="00B319B5" w:rsidRDefault="00B319B5" w:rsidP="00A315C0">
            <w:pPr>
              <w:pStyle w:val="TableParagraph"/>
              <w:spacing w:before="34"/>
              <w:ind w:left="267"/>
              <w:rPr>
                <w:sz w:val="21"/>
              </w:rPr>
            </w:pPr>
            <w:r>
              <w:rPr>
                <w:w w:val="99"/>
                <w:sz w:val="21"/>
              </w:rPr>
              <w:t>D</w:t>
            </w:r>
          </w:p>
        </w:tc>
        <w:tc>
          <w:tcPr>
            <w:tcW w:w="685" w:type="dxa"/>
          </w:tcPr>
          <w:p w:rsidR="00B319B5" w:rsidRDefault="00B319B5" w:rsidP="00A315C0">
            <w:pPr>
              <w:pStyle w:val="TableParagraph"/>
              <w:spacing w:before="34"/>
              <w:ind w:left="9"/>
              <w:rPr>
                <w:sz w:val="21"/>
              </w:rPr>
            </w:pPr>
            <w:r>
              <w:rPr>
                <w:w w:val="99"/>
                <w:sz w:val="21"/>
              </w:rPr>
              <w:t>D</w:t>
            </w:r>
          </w:p>
        </w:tc>
        <w:tc>
          <w:tcPr>
            <w:tcW w:w="685" w:type="dxa"/>
          </w:tcPr>
          <w:p w:rsidR="00B319B5" w:rsidRDefault="00B319B5" w:rsidP="00A315C0">
            <w:pPr>
              <w:pStyle w:val="TableParagraph"/>
              <w:spacing w:before="34"/>
              <w:rPr>
                <w:sz w:val="21"/>
              </w:rPr>
            </w:pPr>
            <w:r>
              <w:rPr>
                <w:w w:val="99"/>
                <w:sz w:val="21"/>
              </w:rPr>
              <w:t>A</w:t>
            </w:r>
          </w:p>
        </w:tc>
        <w:tc>
          <w:tcPr>
            <w:tcW w:w="685" w:type="dxa"/>
          </w:tcPr>
          <w:p w:rsidR="00B319B5" w:rsidRDefault="00B319B5" w:rsidP="00A315C0">
            <w:pPr>
              <w:pStyle w:val="TableParagraph"/>
              <w:spacing w:before="34"/>
              <w:ind w:left="266"/>
              <w:rPr>
                <w:sz w:val="21"/>
              </w:rPr>
            </w:pPr>
            <w:r>
              <w:rPr>
                <w:w w:val="99"/>
                <w:sz w:val="21"/>
              </w:rPr>
              <w:t>A</w:t>
            </w:r>
          </w:p>
        </w:tc>
        <w:tc>
          <w:tcPr>
            <w:tcW w:w="685" w:type="dxa"/>
          </w:tcPr>
          <w:p w:rsidR="00B319B5" w:rsidRDefault="00B319B5" w:rsidP="00A315C0">
            <w:pPr>
              <w:pStyle w:val="TableParagraph"/>
              <w:spacing w:before="34"/>
              <w:ind w:left="6"/>
              <w:rPr>
                <w:sz w:val="21"/>
              </w:rPr>
            </w:pPr>
            <w:r>
              <w:rPr>
                <w:w w:val="99"/>
                <w:sz w:val="21"/>
              </w:rPr>
              <w:t>C</w:t>
            </w:r>
          </w:p>
        </w:tc>
        <w:tc>
          <w:tcPr>
            <w:tcW w:w="686" w:type="dxa"/>
          </w:tcPr>
          <w:p w:rsidR="00B319B5" w:rsidRDefault="00B319B5" w:rsidP="00A315C0">
            <w:pPr>
              <w:pStyle w:val="TableParagraph"/>
              <w:spacing w:before="34"/>
              <w:ind w:left="267"/>
              <w:rPr>
                <w:sz w:val="21"/>
              </w:rPr>
            </w:pPr>
            <w:r>
              <w:rPr>
                <w:w w:val="99"/>
                <w:sz w:val="21"/>
              </w:rPr>
              <w:t>D</w:t>
            </w:r>
          </w:p>
        </w:tc>
        <w:tc>
          <w:tcPr>
            <w:tcW w:w="686" w:type="dxa"/>
          </w:tcPr>
          <w:p w:rsidR="00B319B5" w:rsidRDefault="00B319B5" w:rsidP="00A315C0">
            <w:pPr>
              <w:pStyle w:val="TableParagraph"/>
              <w:spacing w:before="34"/>
              <w:ind w:left="8"/>
              <w:rPr>
                <w:sz w:val="21"/>
              </w:rPr>
            </w:pPr>
            <w:r>
              <w:rPr>
                <w:w w:val="99"/>
                <w:sz w:val="21"/>
              </w:rPr>
              <w:t>B</w:t>
            </w:r>
          </w:p>
        </w:tc>
      </w:tr>
    </w:tbl>
    <w:p w:rsidR="00B319B5" w:rsidRDefault="00B319B5" w:rsidP="00B319B5">
      <w:pPr>
        <w:pStyle w:val="a3"/>
        <w:spacing w:before="12"/>
        <w:ind w:left="0"/>
        <w:rPr>
          <w:sz w:val="22"/>
        </w:rPr>
      </w:pPr>
    </w:p>
    <w:p w:rsidR="00B319B5" w:rsidRDefault="00B319B5" w:rsidP="00B319B5">
      <w:pPr>
        <w:spacing w:after="45"/>
        <w:ind w:left="112"/>
        <w:jc w:val="both"/>
        <w:rPr>
          <w:sz w:val="21"/>
          <w:lang w:eastAsia="zh-CN"/>
        </w:rPr>
      </w:pPr>
      <w:r>
        <w:rPr>
          <w:rFonts w:ascii="黑体" w:eastAsia="黑体" w:hAnsi="黑体" w:hint="eastAsia"/>
          <w:b/>
          <w:sz w:val="21"/>
          <w:lang w:eastAsia="zh-CN"/>
        </w:rPr>
        <w:t>二、选择题</w:t>
      </w:r>
      <w:r>
        <w:rPr>
          <w:b/>
          <w:sz w:val="21"/>
          <w:lang w:eastAsia="zh-CN"/>
        </w:rPr>
        <w:t>Ⅱ</w:t>
      </w:r>
      <w:r>
        <w:rPr>
          <w:sz w:val="21"/>
          <w:lang w:eastAsia="zh-CN"/>
        </w:rPr>
        <w:t>（</w:t>
      </w:r>
      <w:r>
        <w:rPr>
          <w:b/>
          <w:sz w:val="21"/>
          <w:lang w:eastAsia="zh-CN"/>
        </w:rPr>
        <w:t xml:space="preserve">共 </w:t>
      </w:r>
      <w:r>
        <w:rPr>
          <w:rFonts w:ascii="Times New Roman" w:eastAsia="Times New Roman" w:hAnsi="Times New Roman"/>
          <w:b/>
          <w:sz w:val="21"/>
          <w:lang w:eastAsia="zh-CN"/>
        </w:rPr>
        <w:t xml:space="preserve">5 </w:t>
      </w:r>
      <w:r>
        <w:rPr>
          <w:b/>
          <w:sz w:val="21"/>
          <w:lang w:eastAsia="zh-CN"/>
        </w:rPr>
        <w:t xml:space="preserve">小题，每小题 </w:t>
      </w:r>
      <w:r>
        <w:rPr>
          <w:rFonts w:ascii="Times New Roman" w:eastAsia="Times New Roman" w:hAnsi="Times New Roman"/>
          <w:b/>
          <w:sz w:val="21"/>
          <w:lang w:eastAsia="zh-CN"/>
        </w:rPr>
        <w:t xml:space="preserve">3 </w:t>
      </w:r>
      <w:r>
        <w:rPr>
          <w:b/>
          <w:sz w:val="21"/>
          <w:lang w:eastAsia="zh-CN"/>
        </w:rPr>
        <w:t xml:space="preserve">分，共 </w:t>
      </w:r>
      <w:r>
        <w:rPr>
          <w:rFonts w:ascii="Times New Roman" w:eastAsia="Times New Roman" w:hAnsi="Times New Roman"/>
          <w:b/>
          <w:sz w:val="21"/>
          <w:lang w:eastAsia="zh-CN"/>
        </w:rPr>
        <w:t xml:space="preserve">15 </w:t>
      </w:r>
      <w:r>
        <w:rPr>
          <w:b/>
          <w:sz w:val="21"/>
          <w:lang w:eastAsia="zh-CN"/>
        </w:rPr>
        <w:t>分</w:t>
      </w:r>
      <w:r>
        <w:rPr>
          <w:sz w:val="21"/>
          <w:lang w:eastAsia="zh-CN"/>
        </w:rPr>
        <w:t>）</w:t>
      </w:r>
    </w:p>
    <w:tbl>
      <w:tblPr>
        <w:tblStyle w:val="TableNormal0"/>
        <w:tblW w:w="0" w:type="auto"/>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2"/>
        <w:gridCol w:w="762"/>
        <w:gridCol w:w="762"/>
        <w:gridCol w:w="764"/>
        <w:gridCol w:w="764"/>
        <w:gridCol w:w="764"/>
      </w:tblGrid>
      <w:tr w:rsidR="00B319B5" w:rsidTr="00A315C0">
        <w:trPr>
          <w:trHeight w:val="333"/>
        </w:trPr>
        <w:tc>
          <w:tcPr>
            <w:tcW w:w="762" w:type="dxa"/>
          </w:tcPr>
          <w:p w:rsidR="00B319B5" w:rsidRDefault="00B319B5" w:rsidP="00A315C0">
            <w:pPr>
              <w:pStyle w:val="TableParagraph"/>
              <w:spacing w:before="21"/>
              <w:ind w:right="161"/>
              <w:jc w:val="right"/>
              <w:rPr>
                <w:sz w:val="21"/>
              </w:rPr>
            </w:pPr>
            <w:proofErr w:type="spellStart"/>
            <w:r>
              <w:rPr>
                <w:rFonts w:hint="eastAsia"/>
                <w:w w:val="95"/>
                <w:sz w:val="21"/>
              </w:rPr>
              <w:t>题号</w:t>
            </w:r>
            <w:proofErr w:type="spellEnd"/>
          </w:p>
        </w:tc>
        <w:tc>
          <w:tcPr>
            <w:tcW w:w="762" w:type="dxa"/>
          </w:tcPr>
          <w:p w:rsidR="00B319B5" w:rsidRDefault="00B319B5" w:rsidP="00A315C0">
            <w:pPr>
              <w:pStyle w:val="TableParagraph"/>
              <w:ind w:left="275"/>
              <w:rPr>
                <w:sz w:val="21"/>
              </w:rPr>
            </w:pPr>
            <w:r>
              <w:rPr>
                <w:sz w:val="21"/>
              </w:rPr>
              <w:t>21</w:t>
            </w:r>
          </w:p>
        </w:tc>
        <w:tc>
          <w:tcPr>
            <w:tcW w:w="762" w:type="dxa"/>
          </w:tcPr>
          <w:p w:rsidR="00B319B5" w:rsidRDefault="00B319B5" w:rsidP="00A315C0">
            <w:pPr>
              <w:pStyle w:val="TableParagraph"/>
              <w:ind w:left="276"/>
              <w:rPr>
                <w:sz w:val="21"/>
              </w:rPr>
            </w:pPr>
            <w:r>
              <w:rPr>
                <w:sz w:val="21"/>
              </w:rPr>
              <w:t>22</w:t>
            </w:r>
          </w:p>
        </w:tc>
        <w:tc>
          <w:tcPr>
            <w:tcW w:w="764" w:type="dxa"/>
          </w:tcPr>
          <w:p w:rsidR="00B319B5" w:rsidRDefault="00B319B5" w:rsidP="00A315C0">
            <w:pPr>
              <w:pStyle w:val="TableParagraph"/>
              <w:ind w:left="255" w:right="248"/>
              <w:rPr>
                <w:sz w:val="21"/>
              </w:rPr>
            </w:pPr>
            <w:r>
              <w:rPr>
                <w:sz w:val="21"/>
              </w:rPr>
              <w:t>23</w:t>
            </w:r>
          </w:p>
        </w:tc>
        <w:tc>
          <w:tcPr>
            <w:tcW w:w="764" w:type="dxa"/>
          </w:tcPr>
          <w:p w:rsidR="00B319B5" w:rsidRDefault="00B319B5" w:rsidP="00A315C0">
            <w:pPr>
              <w:pStyle w:val="TableParagraph"/>
              <w:ind w:left="277"/>
              <w:rPr>
                <w:sz w:val="21"/>
              </w:rPr>
            </w:pPr>
            <w:r>
              <w:rPr>
                <w:sz w:val="21"/>
              </w:rPr>
              <w:t>24</w:t>
            </w:r>
          </w:p>
        </w:tc>
        <w:tc>
          <w:tcPr>
            <w:tcW w:w="764" w:type="dxa"/>
          </w:tcPr>
          <w:p w:rsidR="00B319B5" w:rsidRDefault="00B319B5" w:rsidP="00A315C0">
            <w:pPr>
              <w:pStyle w:val="TableParagraph"/>
              <w:ind w:left="255" w:right="247"/>
              <w:rPr>
                <w:sz w:val="21"/>
              </w:rPr>
            </w:pPr>
            <w:r>
              <w:rPr>
                <w:sz w:val="21"/>
              </w:rPr>
              <w:t>25</w:t>
            </w:r>
          </w:p>
        </w:tc>
      </w:tr>
      <w:tr w:rsidR="00B319B5" w:rsidTr="00A315C0">
        <w:trPr>
          <w:trHeight w:val="332"/>
        </w:trPr>
        <w:tc>
          <w:tcPr>
            <w:tcW w:w="762" w:type="dxa"/>
          </w:tcPr>
          <w:p w:rsidR="00B319B5" w:rsidRDefault="00B319B5" w:rsidP="00A315C0">
            <w:pPr>
              <w:pStyle w:val="TableParagraph"/>
              <w:spacing w:before="21"/>
              <w:ind w:right="161"/>
              <w:jc w:val="right"/>
              <w:rPr>
                <w:sz w:val="21"/>
              </w:rPr>
            </w:pPr>
            <w:proofErr w:type="spellStart"/>
            <w:r>
              <w:rPr>
                <w:rFonts w:hint="eastAsia"/>
                <w:w w:val="95"/>
                <w:sz w:val="21"/>
              </w:rPr>
              <w:t>答案</w:t>
            </w:r>
            <w:proofErr w:type="spellEnd"/>
          </w:p>
        </w:tc>
        <w:tc>
          <w:tcPr>
            <w:tcW w:w="762" w:type="dxa"/>
          </w:tcPr>
          <w:p w:rsidR="00B319B5" w:rsidRDefault="00B319B5" w:rsidP="00A315C0">
            <w:pPr>
              <w:pStyle w:val="TableParagraph"/>
              <w:ind w:left="311"/>
              <w:rPr>
                <w:sz w:val="21"/>
              </w:rPr>
            </w:pPr>
            <w:r>
              <w:rPr>
                <w:w w:val="99"/>
                <w:sz w:val="21"/>
              </w:rPr>
              <w:t>B</w:t>
            </w:r>
          </w:p>
        </w:tc>
        <w:tc>
          <w:tcPr>
            <w:tcW w:w="762" w:type="dxa"/>
          </w:tcPr>
          <w:p w:rsidR="00B319B5" w:rsidRDefault="00B319B5" w:rsidP="00A315C0">
            <w:pPr>
              <w:pStyle w:val="TableParagraph"/>
              <w:ind w:left="310"/>
              <w:rPr>
                <w:sz w:val="21"/>
              </w:rPr>
            </w:pPr>
            <w:r>
              <w:rPr>
                <w:w w:val="99"/>
                <w:sz w:val="21"/>
              </w:rPr>
              <w:t>C</w:t>
            </w:r>
          </w:p>
        </w:tc>
        <w:tc>
          <w:tcPr>
            <w:tcW w:w="764" w:type="dxa"/>
          </w:tcPr>
          <w:p w:rsidR="00B319B5" w:rsidRDefault="00B319B5" w:rsidP="00A315C0">
            <w:pPr>
              <w:pStyle w:val="TableParagraph"/>
              <w:ind w:left="10"/>
              <w:rPr>
                <w:sz w:val="21"/>
              </w:rPr>
            </w:pPr>
            <w:r>
              <w:rPr>
                <w:w w:val="99"/>
                <w:sz w:val="21"/>
              </w:rPr>
              <w:t>A</w:t>
            </w:r>
          </w:p>
        </w:tc>
        <w:tc>
          <w:tcPr>
            <w:tcW w:w="764" w:type="dxa"/>
          </w:tcPr>
          <w:p w:rsidR="00B319B5" w:rsidRDefault="00B319B5" w:rsidP="00A315C0">
            <w:pPr>
              <w:pStyle w:val="TableParagraph"/>
              <w:ind w:left="305"/>
              <w:rPr>
                <w:sz w:val="21"/>
              </w:rPr>
            </w:pPr>
            <w:r>
              <w:rPr>
                <w:w w:val="99"/>
                <w:sz w:val="21"/>
              </w:rPr>
              <w:t>D</w:t>
            </w:r>
          </w:p>
        </w:tc>
        <w:tc>
          <w:tcPr>
            <w:tcW w:w="764" w:type="dxa"/>
          </w:tcPr>
          <w:p w:rsidR="00B319B5" w:rsidRDefault="00B319B5" w:rsidP="00A315C0">
            <w:pPr>
              <w:pStyle w:val="TableParagraph"/>
              <w:ind w:left="10"/>
              <w:rPr>
                <w:sz w:val="21"/>
              </w:rPr>
            </w:pPr>
            <w:r>
              <w:rPr>
                <w:w w:val="99"/>
                <w:sz w:val="21"/>
              </w:rPr>
              <w:t>C</w:t>
            </w:r>
          </w:p>
        </w:tc>
      </w:tr>
    </w:tbl>
    <w:p w:rsidR="00B319B5" w:rsidRDefault="00B319B5" w:rsidP="00B319B5">
      <w:pPr>
        <w:pStyle w:val="a3"/>
        <w:spacing w:before="9"/>
        <w:ind w:left="0"/>
      </w:pPr>
    </w:p>
    <w:p w:rsidR="00B319B5" w:rsidRDefault="00B319B5" w:rsidP="00B319B5">
      <w:pPr>
        <w:spacing w:line="268" w:lineRule="auto"/>
        <w:ind w:left="112" w:right="4845"/>
        <w:jc w:val="both"/>
        <w:rPr>
          <w:sz w:val="21"/>
          <w:lang w:eastAsia="zh-CN"/>
        </w:rPr>
      </w:pPr>
      <w:r>
        <w:rPr>
          <w:rFonts w:ascii="黑体" w:eastAsia="黑体" w:hint="eastAsia"/>
          <w:b/>
          <w:sz w:val="21"/>
          <w:lang w:eastAsia="zh-CN"/>
        </w:rPr>
        <w:t>三、非选择题</w:t>
      </w:r>
      <w:r>
        <w:rPr>
          <w:b/>
          <w:sz w:val="21"/>
          <w:lang w:eastAsia="zh-CN"/>
        </w:rPr>
        <w:t>（</w:t>
      </w:r>
      <w:r>
        <w:rPr>
          <w:b/>
          <w:spacing w:val="-27"/>
          <w:sz w:val="21"/>
          <w:lang w:eastAsia="zh-CN"/>
        </w:rPr>
        <w:t xml:space="preserve">共 </w:t>
      </w:r>
      <w:r>
        <w:rPr>
          <w:rFonts w:ascii="Times New Roman" w:eastAsia="Times New Roman"/>
          <w:b/>
          <w:sz w:val="21"/>
          <w:lang w:eastAsia="zh-CN"/>
        </w:rPr>
        <w:t xml:space="preserve">4 </w:t>
      </w:r>
      <w:r>
        <w:rPr>
          <w:b/>
          <w:spacing w:val="-11"/>
          <w:sz w:val="21"/>
          <w:lang w:eastAsia="zh-CN"/>
        </w:rPr>
        <w:t xml:space="preserve">大题，共 </w:t>
      </w:r>
      <w:r>
        <w:rPr>
          <w:rFonts w:ascii="Times New Roman" w:eastAsia="Times New Roman"/>
          <w:b/>
          <w:sz w:val="21"/>
          <w:lang w:eastAsia="zh-CN"/>
        </w:rPr>
        <w:t xml:space="preserve">45 </w:t>
      </w:r>
      <w:r>
        <w:rPr>
          <w:b/>
          <w:sz w:val="21"/>
          <w:lang w:eastAsia="zh-CN"/>
        </w:rPr>
        <w:t>分</w:t>
      </w:r>
      <w:r>
        <w:rPr>
          <w:b/>
          <w:spacing w:val="-14"/>
          <w:sz w:val="21"/>
          <w:lang w:eastAsia="zh-CN"/>
        </w:rPr>
        <w:t xml:space="preserve">） </w:t>
      </w:r>
      <w:r>
        <w:rPr>
          <w:sz w:val="21"/>
          <w:lang w:eastAsia="zh-CN"/>
        </w:rPr>
        <w:t>26.（10</w:t>
      </w:r>
      <w:r>
        <w:rPr>
          <w:spacing w:val="-28"/>
          <w:sz w:val="21"/>
          <w:lang w:eastAsia="zh-CN"/>
        </w:rPr>
        <w:t xml:space="preserve"> 分</w:t>
      </w:r>
      <w:r>
        <w:rPr>
          <w:sz w:val="21"/>
          <w:lang w:eastAsia="zh-CN"/>
        </w:rPr>
        <w:t>）</w:t>
      </w:r>
    </w:p>
    <w:p w:rsidR="00B319B5" w:rsidRDefault="00B319B5" w:rsidP="00B319B5">
      <w:pPr>
        <w:pStyle w:val="a3"/>
        <w:spacing w:line="269" w:lineRule="exact"/>
        <w:ind w:left="429"/>
        <w:rPr>
          <w:lang w:eastAsia="zh-CN"/>
        </w:rPr>
      </w:pPr>
      <w:r>
        <w:rPr>
          <w:spacing w:val="-1"/>
          <w:w w:val="99"/>
          <w:lang w:eastAsia="zh-CN"/>
        </w:rPr>
        <w:t>（</w:t>
      </w:r>
      <w:r>
        <w:rPr>
          <w:spacing w:val="1"/>
          <w:w w:val="99"/>
          <w:lang w:eastAsia="zh-CN"/>
        </w:rPr>
        <w:t>1</w:t>
      </w:r>
      <w:r>
        <w:rPr>
          <w:spacing w:val="-8"/>
          <w:w w:val="99"/>
          <w:lang w:eastAsia="zh-CN"/>
        </w:rPr>
        <w:t>）</w:t>
      </w:r>
      <w:r>
        <w:rPr>
          <w:spacing w:val="-2"/>
          <w:w w:val="99"/>
          <w:lang w:eastAsia="zh-CN"/>
        </w:rPr>
        <w:t>水资源时空分布不平衡</w:t>
      </w:r>
      <w:r>
        <w:rPr>
          <w:spacing w:val="-1"/>
          <w:w w:val="99"/>
          <w:lang w:eastAsia="zh-CN"/>
        </w:rPr>
        <w:t>（或北方多水南方缺水</w:t>
      </w:r>
      <w:r>
        <w:rPr>
          <w:spacing w:val="2"/>
          <w:lang w:eastAsia="zh-CN"/>
        </w:rPr>
        <w:t xml:space="preserve"> </w:t>
      </w:r>
      <w:r>
        <w:rPr>
          <w:w w:val="99"/>
          <w:lang w:eastAsia="zh-CN"/>
        </w:rPr>
        <w:t>1</w:t>
      </w:r>
      <w:r>
        <w:rPr>
          <w:spacing w:val="-54"/>
          <w:lang w:eastAsia="zh-CN"/>
        </w:rPr>
        <w:t xml:space="preserve"> </w:t>
      </w:r>
      <w:r>
        <w:rPr>
          <w:spacing w:val="2"/>
          <w:w w:val="99"/>
          <w:lang w:eastAsia="zh-CN"/>
        </w:rPr>
        <w:t>分</w:t>
      </w:r>
      <w:r>
        <w:rPr>
          <w:spacing w:val="-106"/>
          <w:w w:val="99"/>
          <w:lang w:eastAsia="zh-CN"/>
        </w:rPr>
        <w:t>）</w:t>
      </w:r>
      <w:r>
        <w:rPr>
          <w:spacing w:val="-2"/>
          <w:w w:val="99"/>
          <w:lang w:eastAsia="zh-CN"/>
        </w:rPr>
        <w:t>；缓解水资源短缺；形成产</w:t>
      </w:r>
    </w:p>
    <w:p w:rsidR="00B319B5" w:rsidRDefault="00B319B5" w:rsidP="00B319B5">
      <w:pPr>
        <w:pStyle w:val="a3"/>
        <w:spacing w:line="266" w:lineRule="auto"/>
        <w:ind w:right="210"/>
        <w:rPr>
          <w:lang w:eastAsia="zh-CN"/>
        </w:rPr>
      </w:pPr>
      <w:r>
        <w:rPr>
          <w:spacing w:val="-7"/>
          <w:lang w:eastAsia="zh-CN"/>
        </w:rPr>
        <w:t>业规模；促进农产品品质的提升；优化农业结构，增加农业经济效益</w:t>
      </w:r>
      <w:r>
        <w:rPr>
          <w:spacing w:val="-125"/>
          <w:lang w:eastAsia="zh-CN"/>
        </w:rPr>
        <w:t>。</w:t>
      </w:r>
      <w:r>
        <w:rPr>
          <w:lang w:eastAsia="zh-CN"/>
        </w:rPr>
        <w:t>（3</w:t>
      </w:r>
      <w:r>
        <w:rPr>
          <w:spacing w:val="-30"/>
          <w:lang w:eastAsia="zh-CN"/>
        </w:rPr>
        <w:t xml:space="preserve"> 点得 </w:t>
      </w:r>
      <w:r>
        <w:rPr>
          <w:lang w:eastAsia="zh-CN"/>
        </w:rPr>
        <w:t xml:space="preserve">3 </w:t>
      </w:r>
      <w:r>
        <w:rPr>
          <w:spacing w:val="-11"/>
          <w:lang w:eastAsia="zh-CN"/>
        </w:rPr>
        <w:t>分，言之有理可得分。</w:t>
      </w:r>
      <w:r>
        <w:rPr>
          <w:lang w:eastAsia="zh-CN"/>
        </w:rPr>
        <w:t>）</w:t>
      </w:r>
    </w:p>
    <w:p w:rsidR="00B319B5" w:rsidRDefault="00B319B5" w:rsidP="00B319B5">
      <w:pPr>
        <w:pStyle w:val="a3"/>
        <w:spacing w:before="3" w:line="266" w:lineRule="auto"/>
        <w:ind w:right="211" w:hanging="524"/>
      </w:pPr>
      <w:r>
        <w:rPr>
          <w:spacing w:val="2"/>
          <w:w w:val="99"/>
          <w:lang w:eastAsia="zh-CN"/>
        </w:rPr>
        <w:t>（</w:t>
      </w:r>
      <w:r>
        <w:rPr>
          <w:spacing w:val="1"/>
          <w:w w:val="99"/>
          <w:lang w:eastAsia="zh-CN"/>
        </w:rPr>
        <w:t>2</w:t>
      </w:r>
      <w:r>
        <w:rPr>
          <w:spacing w:val="-101"/>
          <w:w w:val="99"/>
          <w:lang w:eastAsia="zh-CN"/>
        </w:rPr>
        <w:t>）</w:t>
      </w:r>
      <w:r>
        <w:rPr>
          <w:spacing w:val="2"/>
          <w:w w:val="99"/>
          <w:lang w:eastAsia="zh-CN"/>
        </w:rPr>
        <w:t>（亚热带</w:t>
      </w:r>
      <w:r>
        <w:rPr>
          <w:spacing w:val="4"/>
          <w:w w:val="99"/>
          <w:lang w:eastAsia="zh-CN"/>
        </w:rPr>
        <w:t>）</w:t>
      </w:r>
      <w:r>
        <w:rPr>
          <w:spacing w:val="1"/>
          <w:w w:val="99"/>
          <w:lang w:eastAsia="zh-CN"/>
        </w:rPr>
        <w:t>常绿硬叶林</w:t>
      </w:r>
      <w:r>
        <w:rPr>
          <w:spacing w:val="1"/>
          <w:lang w:eastAsia="zh-CN"/>
        </w:rPr>
        <w:t xml:space="preserve"> </w:t>
      </w:r>
      <w:r>
        <w:rPr>
          <w:spacing w:val="2"/>
          <w:w w:val="99"/>
          <w:lang w:eastAsia="zh-CN"/>
        </w:rPr>
        <w:t>（</w:t>
      </w:r>
      <w:r>
        <w:rPr>
          <w:w w:val="99"/>
          <w:lang w:eastAsia="zh-CN"/>
        </w:rPr>
        <w:t>1</w:t>
      </w:r>
      <w:r>
        <w:rPr>
          <w:spacing w:val="-52"/>
          <w:lang w:eastAsia="zh-CN"/>
        </w:rPr>
        <w:t xml:space="preserve"> </w:t>
      </w:r>
      <w:r>
        <w:rPr>
          <w:spacing w:val="2"/>
          <w:w w:val="99"/>
          <w:lang w:eastAsia="zh-CN"/>
        </w:rPr>
        <w:t>分</w:t>
      </w:r>
      <w:r>
        <w:rPr>
          <w:w w:val="99"/>
          <w:lang w:eastAsia="zh-CN"/>
        </w:rPr>
        <w:t>）</w:t>
      </w:r>
      <w:r>
        <w:rPr>
          <w:spacing w:val="3"/>
          <w:lang w:eastAsia="zh-CN"/>
        </w:rPr>
        <w:t xml:space="preserve">   </w:t>
      </w:r>
      <w:r>
        <w:rPr>
          <w:spacing w:val="1"/>
          <w:w w:val="99"/>
          <w:lang w:eastAsia="zh-CN"/>
        </w:rPr>
        <w:t>森林对火灾发生的影响：该地区夏季降水较</w:t>
      </w:r>
      <w:r>
        <w:rPr>
          <w:w w:val="99"/>
          <w:lang w:eastAsia="zh-CN"/>
        </w:rPr>
        <w:t>少，枯枝落叶干燥易燃</w:t>
      </w:r>
      <w:r>
        <w:rPr>
          <w:spacing w:val="2"/>
          <w:w w:val="99"/>
          <w:lang w:eastAsia="zh-CN"/>
        </w:rPr>
        <w:t>（</w:t>
      </w:r>
      <w:r>
        <w:rPr>
          <w:w w:val="99"/>
          <w:lang w:eastAsia="zh-CN"/>
        </w:rPr>
        <w:t>2</w:t>
      </w:r>
      <w:r>
        <w:rPr>
          <w:spacing w:val="-52"/>
          <w:lang w:eastAsia="zh-CN"/>
        </w:rPr>
        <w:t xml:space="preserve"> </w:t>
      </w:r>
      <w:r>
        <w:rPr>
          <w:spacing w:val="2"/>
          <w:w w:val="99"/>
          <w:lang w:eastAsia="zh-CN"/>
        </w:rPr>
        <w:t>分）</w:t>
      </w:r>
      <w:r>
        <w:rPr>
          <w:spacing w:val="-1"/>
          <w:w w:val="99"/>
          <w:lang w:eastAsia="zh-CN"/>
        </w:rPr>
        <w:t>植被表面富含蜡质层，极易助燃</w:t>
      </w:r>
      <w:r>
        <w:rPr>
          <w:spacing w:val="2"/>
          <w:w w:val="99"/>
          <w:lang w:eastAsia="zh-CN"/>
        </w:rPr>
        <w:t>（</w:t>
      </w:r>
      <w:r>
        <w:rPr>
          <w:w w:val="99"/>
          <w:lang w:eastAsia="zh-CN"/>
        </w:rPr>
        <w:t>1</w:t>
      </w:r>
      <w:r>
        <w:rPr>
          <w:spacing w:val="-52"/>
          <w:lang w:eastAsia="zh-CN"/>
        </w:rPr>
        <w:t xml:space="preserve"> </w:t>
      </w:r>
      <w:r>
        <w:rPr>
          <w:spacing w:val="2"/>
          <w:w w:val="99"/>
          <w:lang w:eastAsia="zh-CN"/>
        </w:rPr>
        <w:t>分</w:t>
      </w:r>
      <w:r>
        <w:rPr>
          <w:spacing w:val="-104"/>
          <w:w w:val="99"/>
          <w:lang w:eastAsia="zh-CN"/>
        </w:rPr>
        <w:t>）</w:t>
      </w:r>
      <w:r>
        <w:rPr>
          <w:w w:val="99"/>
          <w:lang w:eastAsia="zh-CN"/>
        </w:rPr>
        <w:t>；</w:t>
      </w:r>
      <w:r>
        <w:rPr>
          <w:lang w:eastAsia="zh-CN"/>
        </w:rPr>
        <w:t xml:space="preserve"> </w:t>
      </w:r>
      <w:r>
        <w:rPr>
          <w:spacing w:val="1"/>
          <w:w w:val="99"/>
          <w:lang w:eastAsia="zh-CN"/>
        </w:rPr>
        <w:t>火灾</w:t>
      </w:r>
      <w:r>
        <w:rPr>
          <w:spacing w:val="2"/>
          <w:w w:val="99"/>
          <w:lang w:eastAsia="zh-CN"/>
        </w:rPr>
        <w:t>对森林的影响：火灾使得森林面积减少，破坏森林生态系统平衡</w:t>
      </w:r>
      <w:r>
        <w:rPr>
          <w:spacing w:val="4"/>
          <w:w w:val="99"/>
          <w:lang w:eastAsia="zh-CN"/>
        </w:rPr>
        <w:t>（</w:t>
      </w:r>
      <w:r>
        <w:rPr>
          <w:w w:val="99"/>
          <w:lang w:eastAsia="zh-CN"/>
        </w:rPr>
        <w:t>1</w:t>
      </w:r>
      <w:r>
        <w:rPr>
          <w:spacing w:val="-52"/>
          <w:lang w:eastAsia="zh-CN"/>
        </w:rPr>
        <w:t xml:space="preserve"> </w:t>
      </w:r>
      <w:r>
        <w:rPr>
          <w:spacing w:val="4"/>
          <w:w w:val="99"/>
          <w:lang w:eastAsia="zh-CN"/>
        </w:rPr>
        <w:t>分</w:t>
      </w:r>
      <w:r>
        <w:rPr>
          <w:spacing w:val="-101"/>
          <w:w w:val="99"/>
          <w:lang w:eastAsia="zh-CN"/>
        </w:rPr>
        <w:t>）</w:t>
      </w:r>
      <w:r>
        <w:rPr>
          <w:spacing w:val="2"/>
          <w:w w:val="99"/>
          <w:lang w:eastAsia="zh-CN"/>
        </w:rPr>
        <w:t>；火灾促进森林物种自然更新</w:t>
      </w:r>
      <w:r>
        <w:rPr>
          <w:spacing w:val="4"/>
          <w:w w:val="99"/>
          <w:lang w:eastAsia="zh-CN"/>
        </w:rPr>
        <w:t>（</w:t>
      </w:r>
      <w:r>
        <w:rPr>
          <w:w w:val="99"/>
          <w:lang w:eastAsia="zh-CN"/>
        </w:rPr>
        <w:t>1</w:t>
      </w:r>
      <w:r>
        <w:rPr>
          <w:lang w:eastAsia="zh-CN"/>
        </w:rPr>
        <w:t xml:space="preserve"> </w:t>
      </w:r>
      <w:r>
        <w:rPr>
          <w:spacing w:val="2"/>
          <w:w w:val="99"/>
          <w:lang w:eastAsia="zh-CN"/>
        </w:rPr>
        <w:t>分</w:t>
      </w:r>
      <w:r>
        <w:rPr>
          <w:spacing w:val="-101"/>
          <w:w w:val="99"/>
          <w:lang w:eastAsia="zh-CN"/>
        </w:rPr>
        <w:t>）</w:t>
      </w:r>
      <w:r>
        <w:rPr>
          <w:spacing w:val="2"/>
          <w:w w:val="99"/>
          <w:lang w:eastAsia="zh-CN"/>
        </w:rPr>
        <w:t>（</w:t>
      </w:r>
      <w:r>
        <w:rPr>
          <w:spacing w:val="1"/>
          <w:w w:val="99"/>
          <w:lang w:eastAsia="zh-CN"/>
        </w:rPr>
        <w:t>或者烧掉密集的灌木、草丛，减少遮挡，保证</w:t>
      </w:r>
      <w:r>
        <w:rPr>
          <w:spacing w:val="-9"/>
          <w:lang w:eastAsia="zh-CN"/>
        </w:rPr>
        <w:t>新生植物获得较多光照。</w:t>
      </w:r>
      <w:r>
        <w:rPr>
          <w:noProof/>
          <w:lang w:eastAsia="zh-CN"/>
        </w:rPr>
        <w:drawing>
          <wp:inline distT="0" distB="0" distL="0" distR="0">
            <wp:extent cx="251460" cy="25146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251460" cy="251460"/>
                    </a:xfrm>
                    <a:prstGeom prst="rect">
                      <a:avLst/>
                    </a:prstGeom>
                    <a:noFill/>
                    <a:ln w="9525">
                      <a:noFill/>
                      <a:miter lim="800000"/>
                      <a:headEnd/>
                      <a:tailEnd/>
                    </a:ln>
                  </pic:spPr>
                </pic:pic>
              </a:graphicData>
            </a:graphic>
          </wp:inline>
        </w:drawing>
      </w:r>
      <w:r>
        <w:t>）</w:t>
      </w:r>
    </w:p>
    <w:p w:rsidR="00B319B5" w:rsidRDefault="00B319B5" w:rsidP="00B319B5">
      <w:pPr>
        <w:pStyle w:val="a3"/>
        <w:spacing w:line="266" w:lineRule="exact"/>
        <w:ind w:left="112"/>
      </w:pPr>
      <w:r>
        <w:t>27.（10 分）</w:t>
      </w:r>
    </w:p>
    <w:p w:rsidR="00B319B5" w:rsidRDefault="00B319B5" w:rsidP="00B319B5">
      <w:pPr>
        <w:pStyle w:val="a4"/>
        <w:numPr>
          <w:ilvl w:val="0"/>
          <w:numId w:val="15"/>
        </w:numPr>
        <w:tabs>
          <w:tab w:val="left" w:pos="954"/>
        </w:tabs>
        <w:spacing w:before="43"/>
        <w:jc w:val="both"/>
        <w:rPr>
          <w:sz w:val="21"/>
          <w:lang w:eastAsia="zh-CN"/>
        </w:rPr>
      </w:pPr>
      <w:r>
        <w:rPr>
          <w:sz w:val="21"/>
          <w:lang w:eastAsia="zh-CN"/>
        </w:rPr>
        <w:t>自北向南 （1</w:t>
      </w:r>
      <w:r>
        <w:rPr>
          <w:spacing w:val="-28"/>
          <w:sz w:val="21"/>
          <w:lang w:eastAsia="zh-CN"/>
        </w:rPr>
        <w:t xml:space="preserve"> 分</w:t>
      </w:r>
      <w:r>
        <w:rPr>
          <w:sz w:val="21"/>
          <w:lang w:eastAsia="zh-CN"/>
        </w:rPr>
        <w:t>）</w:t>
      </w:r>
      <w:r>
        <w:rPr>
          <w:spacing w:val="4"/>
          <w:sz w:val="21"/>
          <w:lang w:eastAsia="zh-CN"/>
        </w:rPr>
        <w:t xml:space="preserve"> 板块挤压，横断山脉平行排列</w:t>
      </w:r>
      <w:r>
        <w:rPr>
          <w:sz w:val="21"/>
          <w:lang w:eastAsia="zh-CN"/>
        </w:rPr>
        <w:t>（1</w:t>
      </w:r>
      <w:r>
        <w:rPr>
          <w:spacing w:val="-26"/>
          <w:sz w:val="21"/>
          <w:lang w:eastAsia="zh-CN"/>
        </w:rPr>
        <w:t xml:space="preserve"> 分</w:t>
      </w:r>
      <w:r>
        <w:rPr>
          <w:sz w:val="21"/>
          <w:lang w:eastAsia="zh-CN"/>
        </w:rPr>
        <w:t>）</w:t>
      </w:r>
    </w:p>
    <w:p w:rsidR="00B319B5" w:rsidRDefault="00B319B5" w:rsidP="00B319B5">
      <w:pPr>
        <w:pStyle w:val="a4"/>
        <w:numPr>
          <w:ilvl w:val="0"/>
          <w:numId w:val="15"/>
        </w:numPr>
        <w:tabs>
          <w:tab w:val="left" w:pos="956"/>
        </w:tabs>
        <w:spacing w:before="43" w:line="278" w:lineRule="auto"/>
        <w:ind w:left="952" w:right="211" w:hanging="524"/>
        <w:jc w:val="both"/>
        <w:rPr>
          <w:sz w:val="21"/>
          <w:lang w:eastAsia="zh-CN"/>
        </w:rPr>
      </w:pPr>
      <w:r>
        <w:rPr>
          <w:w w:val="99"/>
          <w:sz w:val="21"/>
          <w:lang w:eastAsia="zh-CN"/>
        </w:rPr>
        <w:t>成熟较晚，错时上市</w:t>
      </w:r>
      <w:r>
        <w:rPr>
          <w:spacing w:val="2"/>
          <w:w w:val="99"/>
          <w:sz w:val="21"/>
          <w:lang w:eastAsia="zh-CN"/>
        </w:rPr>
        <w:t>（</w:t>
      </w:r>
      <w:r>
        <w:rPr>
          <w:w w:val="99"/>
          <w:sz w:val="21"/>
          <w:lang w:eastAsia="zh-CN"/>
        </w:rPr>
        <w:t>1</w:t>
      </w:r>
      <w:r>
        <w:rPr>
          <w:spacing w:val="-52"/>
          <w:sz w:val="21"/>
          <w:lang w:eastAsia="zh-CN"/>
        </w:rPr>
        <w:t xml:space="preserve"> </w:t>
      </w:r>
      <w:r>
        <w:rPr>
          <w:spacing w:val="-1"/>
          <w:w w:val="99"/>
          <w:sz w:val="21"/>
          <w:lang w:eastAsia="zh-CN"/>
        </w:rPr>
        <w:t>分</w:t>
      </w:r>
      <w:r>
        <w:rPr>
          <w:spacing w:val="-104"/>
          <w:w w:val="99"/>
          <w:sz w:val="21"/>
          <w:lang w:eastAsia="zh-CN"/>
        </w:rPr>
        <w:t>）</w:t>
      </w:r>
      <w:r>
        <w:rPr>
          <w:spacing w:val="-1"/>
          <w:w w:val="99"/>
          <w:sz w:val="21"/>
          <w:lang w:eastAsia="zh-CN"/>
        </w:rPr>
        <w:t>；距周边市场近，运输成本较低</w:t>
      </w:r>
      <w:r>
        <w:rPr>
          <w:spacing w:val="2"/>
          <w:w w:val="99"/>
          <w:sz w:val="21"/>
          <w:lang w:eastAsia="zh-CN"/>
        </w:rPr>
        <w:t>（</w:t>
      </w:r>
      <w:r>
        <w:rPr>
          <w:w w:val="99"/>
          <w:sz w:val="21"/>
          <w:lang w:eastAsia="zh-CN"/>
        </w:rPr>
        <w:t>1</w:t>
      </w:r>
      <w:r>
        <w:rPr>
          <w:spacing w:val="-52"/>
          <w:sz w:val="21"/>
          <w:lang w:eastAsia="zh-CN"/>
        </w:rPr>
        <w:t xml:space="preserve"> </w:t>
      </w:r>
      <w:r>
        <w:rPr>
          <w:spacing w:val="-1"/>
          <w:w w:val="99"/>
          <w:sz w:val="21"/>
          <w:lang w:eastAsia="zh-CN"/>
        </w:rPr>
        <w:t>分</w:t>
      </w:r>
      <w:r>
        <w:rPr>
          <w:spacing w:val="-104"/>
          <w:w w:val="99"/>
          <w:sz w:val="21"/>
          <w:lang w:eastAsia="zh-CN"/>
        </w:rPr>
        <w:t>）</w:t>
      </w:r>
      <w:r>
        <w:rPr>
          <w:w w:val="99"/>
          <w:sz w:val="21"/>
          <w:lang w:eastAsia="zh-CN"/>
        </w:rPr>
        <w:t>；干热河谷</w:t>
      </w:r>
      <w:r>
        <w:rPr>
          <w:spacing w:val="2"/>
          <w:w w:val="99"/>
          <w:sz w:val="21"/>
          <w:lang w:eastAsia="zh-CN"/>
        </w:rPr>
        <w:t>光照充足，昼夜温差大，果实糖分积累多，芒果品质好</w:t>
      </w:r>
      <w:r>
        <w:rPr>
          <w:spacing w:val="4"/>
          <w:w w:val="99"/>
          <w:sz w:val="21"/>
          <w:lang w:eastAsia="zh-CN"/>
        </w:rPr>
        <w:t>（</w:t>
      </w:r>
      <w:r>
        <w:rPr>
          <w:w w:val="99"/>
          <w:sz w:val="21"/>
          <w:lang w:eastAsia="zh-CN"/>
        </w:rPr>
        <w:t>1</w:t>
      </w:r>
      <w:r>
        <w:rPr>
          <w:spacing w:val="-49"/>
          <w:sz w:val="21"/>
          <w:lang w:eastAsia="zh-CN"/>
        </w:rPr>
        <w:t xml:space="preserve"> </w:t>
      </w:r>
      <w:r>
        <w:rPr>
          <w:spacing w:val="2"/>
          <w:w w:val="99"/>
          <w:sz w:val="21"/>
          <w:lang w:eastAsia="zh-CN"/>
        </w:rPr>
        <w:t>分</w:t>
      </w:r>
      <w:r>
        <w:rPr>
          <w:spacing w:val="-101"/>
          <w:w w:val="99"/>
          <w:sz w:val="21"/>
          <w:lang w:eastAsia="zh-CN"/>
        </w:rPr>
        <w:t>）</w:t>
      </w:r>
      <w:r>
        <w:rPr>
          <w:spacing w:val="1"/>
          <w:w w:val="99"/>
          <w:sz w:val="21"/>
          <w:lang w:eastAsia="zh-CN"/>
        </w:rPr>
        <w:t>；地处内陆，地</w:t>
      </w:r>
      <w:r>
        <w:rPr>
          <w:spacing w:val="-1"/>
          <w:w w:val="99"/>
          <w:sz w:val="21"/>
          <w:lang w:eastAsia="zh-CN"/>
        </w:rPr>
        <w:t>形封闭，受气</w:t>
      </w:r>
      <w:proofErr w:type="gramStart"/>
      <w:r>
        <w:rPr>
          <w:spacing w:val="-1"/>
          <w:w w:val="99"/>
          <w:sz w:val="21"/>
          <w:lang w:eastAsia="zh-CN"/>
        </w:rPr>
        <w:t>象</w:t>
      </w:r>
      <w:proofErr w:type="gramEnd"/>
      <w:r>
        <w:rPr>
          <w:spacing w:val="-1"/>
          <w:w w:val="99"/>
          <w:sz w:val="21"/>
          <w:lang w:eastAsia="zh-CN"/>
        </w:rPr>
        <w:t>灾害影响小（</w:t>
      </w:r>
      <w:proofErr w:type="gramStart"/>
      <w:r>
        <w:rPr>
          <w:spacing w:val="-1"/>
          <w:w w:val="99"/>
          <w:sz w:val="21"/>
          <w:lang w:eastAsia="zh-CN"/>
        </w:rPr>
        <w:t>写夏秋季</w:t>
      </w:r>
      <w:proofErr w:type="gramEnd"/>
      <w:r>
        <w:rPr>
          <w:spacing w:val="-1"/>
          <w:w w:val="99"/>
          <w:sz w:val="21"/>
          <w:lang w:eastAsia="zh-CN"/>
        </w:rPr>
        <w:t>节台风影响小也可以</w:t>
      </w:r>
      <w:r>
        <w:rPr>
          <w:spacing w:val="-104"/>
          <w:w w:val="99"/>
          <w:sz w:val="21"/>
          <w:lang w:eastAsia="zh-CN"/>
        </w:rPr>
        <w:t>）</w:t>
      </w:r>
      <w:r>
        <w:rPr>
          <w:spacing w:val="2"/>
          <w:w w:val="99"/>
          <w:sz w:val="21"/>
          <w:lang w:eastAsia="zh-CN"/>
        </w:rPr>
        <w:t>（</w:t>
      </w:r>
      <w:r>
        <w:rPr>
          <w:w w:val="99"/>
          <w:sz w:val="21"/>
          <w:lang w:eastAsia="zh-CN"/>
        </w:rPr>
        <w:t>1</w:t>
      </w:r>
      <w:r>
        <w:rPr>
          <w:spacing w:val="-54"/>
          <w:sz w:val="21"/>
          <w:lang w:eastAsia="zh-CN"/>
        </w:rPr>
        <w:t xml:space="preserve"> </w:t>
      </w:r>
      <w:r>
        <w:rPr>
          <w:spacing w:val="2"/>
          <w:w w:val="99"/>
          <w:sz w:val="21"/>
          <w:lang w:eastAsia="zh-CN"/>
        </w:rPr>
        <w:t>分</w:t>
      </w:r>
      <w:r>
        <w:rPr>
          <w:spacing w:val="-106"/>
          <w:w w:val="99"/>
          <w:sz w:val="21"/>
          <w:lang w:eastAsia="zh-CN"/>
        </w:rPr>
        <w:t>）</w:t>
      </w:r>
      <w:r>
        <w:rPr>
          <w:w w:val="99"/>
          <w:sz w:val="21"/>
          <w:lang w:eastAsia="zh-CN"/>
        </w:rPr>
        <w:t>。</w:t>
      </w:r>
    </w:p>
    <w:p w:rsidR="00B319B5" w:rsidRDefault="00B319B5" w:rsidP="00B319B5">
      <w:pPr>
        <w:pStyle w:val="a4"/>
        <w:numPr>
          <w:ilvl w:val="0"/>
          <w:numId w:val="15"/>
        </w:numPr>
        <w:tabs>
          <w:tab w:val="left" w:pos="956"/>
        </w:tabs>
        <w:spacing w:line="278" w:lineRule="auto"/>
        <w:ind w:left="952" w:right="213" w:hanging="524"/>
        <w:jc w:val="both"/>
        <w:rPr>
          <w:sz w:val="21"/>
          <w:lang w:eastAsia="zh-CN"/>
        </w:rPr>
      </w:pPr>
      <w:r>
        <w:rPr>
          <w:w w:val="99"/>
          <w:sz w:val="21"/>
          <w:lang w:eastAsia="zh-CN"/>
        </w:rPr>
        <w:t>市场需求的变化</w:t>
      </w:r>
      <w:r>
        <w:rPr>
          <w:spacing w:val="2"/>
          <w:w w:val="99"/>
          <w:sz w:val="21"/>
          <w:lang w:eastAsia="zh-CN"/>
        </w:rPr>
        <w:t>（</w:t>
      </w:r>
      <w:r>
        <w:rPr>
          <w:w w:val="99"/>
          <w:sz w:val="21"/>
          <w:lang w:eastAsia="zh-CN"/>
        </w:rPr>
        <w:t>1</w:t>
      </w:r>
      <w:r>
        <w:rPr>
          <w:spacing w:val="-52"/>
          <w:sz w:val="21"/>
          <w:lang w:eastAsia="zh-CN"/>
        </w:rPr>
        <w:t xml:space="preserve"> </w:t>
      </w:r>
      <w:r>
        <w:rPr>
          <w:spacing w:val="2"/>
          <w:w w:val="99"/>
          <w:sz w:val="21"/>
          <w:lang w:eastAsia="zh-CN"/>
        </w:rPr>
        <w:t>分</w:t>
      </w:r>
      <w:r>
        <w:rPr>
          <w:spacing w:val="-104"/>
          <w:w w:val="99"/>
          <w:sz w:val="21"/>
          <w:lang w:eastAsia="zh-CN"/>
        </w:rPr>
        <w:t>）</w:t>
      </w:r>
      <w:r>
        <w:rPr>
          <w:spacing w:val="-1"/>
          <w:w w:val="99"/>
          <w:sz w:val="21"/>
          <w:lang w:eastAsia="zh-CN"/>
        </w:rPr>
        <w:t>；交通运输条件改善和冷藏保鲜技术的进步</w:t>
      </w:r>
      <w:r>
        <w:rPr>
          <w:spacing w:val="2"/>
          <w:w w:val="99"/>
          <w:sz w:val="21"/>
          <w:lang w:eastAsia="zh-CN"/>
        </w:rPr>
        <w:t>（</w:t>
      </w:r>
      <w:r>
        <w:rPr>
          <w:w w:val="99"/>
          <w:sz w:val="21"/>
          <w:lang w:eastAsia="zh-CN"/>
        </w:rPr>
        <w:t>1</w:t>
      </w:r>
      <w:r>
        <w:rPr>
          <w:spacing w:val="-52"/>
          <w:sz w:val="21"/>
          <w:lang w:eastAsia="zh-CN"/>
        </w:rPr>
        <w:t xml:space="preserve"> </w:t>
      </w:r>
      <w:r>
        <w:rPr>
          <w:spacing w:val="2"/>
          <w:w w:val="99"/>
          <w:sz w:val="21"/>
          <w:lang w:eastAsia="zh-CN"/>
        </w:rPr>
        <w:t>分</w:t>
      </w:r>
      <w:r>
        <w:rPr>
          <w:spacing w:val="-104"/>
          <w:w w:val="99"/>
          <w:sz w:val="21"/>
          <w:lang w:eastAsia="zh-CN"/>
        </w:rPr>
        <w:t>）</w:t>
      </w:r>
      <w:r>
        <w:rPr>
          <w:spacing w:val="-1"/>
          <w:w w:val="99"/>
          <w:sz w:val="21"/>
          <w:lang w:eastAsia="zh-CN"/>
        </w:rPr>
        <w:t>；农业生产技术提高（</w:t>
      </w:r>
      <w:r>
        <w:rPr>
          <w:w w:val="99"/>
          <w:sz w:val="21"/>
          <w:lang w:eastAsia="zh-CN"/>
        </w:rPr>
        <w:t>1</w:t>
      </w:r>
      <w:r>
        <w:rPr>
          <w:spacing w:val="-52"/>
          <w:sz w:val="21"/>
          <w:lang w:eastAsia="zh-CN"/>
        </w:rPr>
        <w:t xml:space="preserve"> </w:t>
      </w:r>
      <w:r>
        <w:rPr>
          <w:spacing w:val="-1"/>
          <w:w w:val="99"/>
          <w:sz w:val="21"/>
          <w:lang w:eastAsia="zh-CN"/>
        </w:rPr>
        <w:t>分</w:t>
      </w:r>
      <w:r>
        <w:rPr>
          <w:spacing w:val="-104"/>
          <w:w w:val="99"/>
          <w:sz w:val="21"/>
          <w:lang w:eastAsia="zh-CN"/>
        </w:rPr>
        <w:t>）</w:t>
      </w:r>
      <w:r>
        <w:rPr>
          <w:spacing w:val="-1"/>
          <w:w w:val="99"/>
          <w:sz w:val="21"/>
          <w:lang w:eastAsia="zh-CN"/>
        </w:rPr>
        <w:t>；灌溉技术改善（</w:t>
      </w:r>
      <w:r>
        <w:rPr>
          <w:w w:val="99"/>
          <w:sz w:val="21"/>
          <w:lang w:eastAsia="zh-CN"/>
        </w:rPr>
        <w:t>1</w:t>
      </w:r>
      <w:r>
        <w:rPr>
          <w:spacing w:val="-52"/>
          <w:sz w:val="21"/>
          <w:lang w:eastAsia="zh-CN"/>
        </w:rPr>
        <w:t xml:space="preserve"> </w:t>
      </w:r>
      <w:r>
        <w:rPr>
          <w:spacing w:val="-1"/>
          <w:w w:val="99"/>
          <w:sz w:val="21"/>
          <w:lang w:eastAsia="zh-CN"/>
        </w:rPr>
        <w:t>分</w:t>
      </w:r>
      <w:r>
        <w:rPr>
          <w:spacing w:val="-104"/>
          <w:w w:val="99"/>
          <w:sz w:val="21"/>
          <w:lang w:eastAsia="zh-CN"/>
        </w:rPr>
        <w:t>）</w:t>
      </w:r>
      <w:r>
        <w:rPr>
          <w:w w:val="99"/>
          <w:sz w:val="21"/>
          <w:lang w:eastAsia="zh-CN"/>
        </w:rPr>
        <w:t>。</w:t>
      </w:r>
    </w:p>
    <w:p w:rsidR="00B319B5" w:rsidRDefault="00B319B5" w:rsidP="00B319B5">
      <w:pPr>
        <w:pStyle w:val="a3"/>
        <w:spacing w:before="9"/>
        <w:ind w:left="112"/>
      </w:pPr>
      <w:r>
        <w:t>28.（12 分）</w:t>
      </w:r>
    </w:p>
    <w:p w:rsidR="00B319B5" w:rsidRDefault="00B319B5" w:rsidP="00B319B5">
      <w:pPr>
        <w:pStyle w:val="a4"/>
        <w:numPr>
          <w:ilvl w:val="0"/>
          <w:numId w:val="14"/>
        </w:numPr>
        <w:tabs>
          <w:tab w:val="left" w:pos="954"/>
        </w:tabs>
        <w:spacing w:before="31"/>
        <w:jc w:val="both"/>
        <w:rPr>
          <w:sz w:val="21"/>
          <w:lang w:eastAsia="zh-CN"/>
        </w:rPr>
      </w:pPr>
      <w:r>
        <w:rPr>
          <w:spacing w:val="-3"/>
          <w:sz w:val="21"/>
          <w:lang w:eastAsia="zh-CN"/>
        </w:rPr>
        <w:t xml:space="preserve">滩涂地势低平，易被海水入侵、倒灌； </w:t>
      </w:r>
      <w:r>
        <w:rPr>
          <w:sz w:val="21"/>
          <w:lang w:eastAsia="zh-CN"/>
        </w:rPr>
        <w:t>（1</w:t>
      </w:r>
      <w:r>
        <w:rPr>
          <w:spacing w:val="-28"/>
          <w:sz w:val="21"/>
          <w:lang w:eastAsia="zh-CN"/>
        </w:rPr>
        <w:t xml:space="preserve"> 分</w:t>
      </w:r>
      <w:r>
        <w:rPr>
          <w:spacing w:val="-3"/>
          <w:sz w:val="21"/>
          <w:lang w:eastAsia="zh-CN"/>
        </w:rPr>
        <w:t>）</w:t>
      </w:r>
      <w:r>
        <w:rPr>
          <w:spacing w:val="-1"/>
          <w:sz w:val="21"/>
          <w:lang w:eastAsia="zh-CN"/>
        </w:rPr>
        <w:t>地下水为咸水，土壤不易改造；</w:t>
      </w:r>
    </w:p>
    <w:p w:rsidR="00B319B5" w:rsidRDefault="00B319B5" w:rsidP="00B319B5">
      <w:pPr>
        <w:pStyle w:val="a3"/>
        <w:spacing w:line="266" w:lineRule="auto"/>
        <w:ind w:right="209"/>
      </w:pPr>
      <w:r>
        <w:rPr>
          <w:spacing w:val="2"/>
          <w:w w:val="99"/>
          <w:lang w:eastAsia="zh-CN"/>
        </w:rPr>
        <w:t>（</w:t>
      </w:r>
      <w:r>
        <w:rPr>
          <w:w w:val="99"/>
          <w:lang w:eastAsia="zh-CN"/>
        </w:rPr>
        <w:t>1</w:t>
      </w:r>
      <w:r>
        <w:rPr>
          <w:spacing w:val="-54"/>
          <w:lang w:eastAsia="zh-CN"/>
        </w:rPr>
        <w:t xml:space="preserve"> </w:t>
      </w:r>
      <w:r>
        <w:rPr>
          <w:spacing w:val="2"/>
          <w:w w:val="99"/>
          <w:lang w:eastAsia="zh-CN"/>
        </w:rPr>
        <w:t>分</w:t>
      </w:r>
      <w:r>
        <w:rPr>
          <w:spacing w:val="-20"/>
          <w:w w:val="99"/>
          <w:lang w:eastAsia="zh-CN"/>
        </w:rPr>
        <w:t>）</w:t>
      </w:r>
      <w:r>
        <w:rPr>
          <w:spacing w:val="-3"/>
          <w:w w:val="99"/>
          <w:lang w:eastAsia="zh-CN"/>
        </w:rPr>
        <w:t>河流注入量相对不足以淡化滩涂</w:t>
      </w:r>
      <w:r>
        <w:rPr>
          <w:spacing w:val="2"/>
          <w:w w:val="99"/>
          <w:lang w:eastAsia="zh-CN"/>
        </w:rPr>
        <w:t>（</w:t>
      </w:r>
      <w:r>
        <w:rPr>
          <w:w w:val="99"/>
          <w:lang w:eastAsia="zh-CN"/>
        </w:rPr>
        <w:t>1</w:t>
      </w:r>
      <w:r>
        <w:rPr>
          <w:spacing w:val="-54"/>
          <w:lang w:eastAsia="zh-CN"/>
        </w:rPr>
        <w:t xml:space="preserve"> </w:t>
      </w:r>
      <w:r>
        <w:rPr>
          <w:spacing w:val="2"/>
          <w:w w:val="99"/>
          <w:lang w:eastAsia="zh-CN"/>
        </w:rPr>
        <w:t>分</w:t>
      </w:r>
      <w:r>
        <w:rPr>
          <w:spacing w:val="-106"/>
          <w:w w:val="99"/>
          <w:lang w:eastAsia="zh-CN"/>
        </w:rPr>
        <w:t>）</w:t>
      </w:r>
      <w:r>
        <w:rPr>
          <w:spacing w:val="-6"/>
          <w:w w:val="99"/>
          <w:lang w:eastAsia="zh-CN"/>
        </w:rPr>
        <w:t>；蒸发旺盛，复垦土地易发生次</w:t>
      </w:r>
      <w:r>
        <w:rPr>
          <w:spacing w:val="-26"/>
          <w:lang w:eastAsia="zh-CN"/>
        </w:rPr>
        <w:t>生盐碱化。</w:t>
      </w:r>
      <w:r>
        <w:t>（1</w:t>
      </w:r>
      <w:r>
        <w:rPr>
          <w:spacing w:val="-28"/>
        </w:rPr>
        <w:t xml:space="preserve"> 分</w:t>
      </w:r>
      <w:r>
        <w:t>）</w:t>
      </w:r>
    </w:p>
    <w:p w:rsidR="00B319B5" w:rsidRDefault="00B319B5" w:rsidP="00B319B5">
      <w:pPr>
        <w:pStyle w:val="a4"/>
        <w:numPr>
          <w:ilvl w:val="0"/>
          <w:numId w:val="14"/>
        </w:numPr>
        <w:tabs>
          <w:tab w:val="left" w:pos="954"/>
        </w:tabs>
        <w:spacing w:before="3"/>
        <w:jc w:val="both"/>
        <w:rPr>
          <w:sz w:val="21"/>
          <w:lang w:eastAsia="zh-CN"/>
        </w:rPr>
      </w:pPr>
      <w:r>
        <w:rPr>
          <w:spacing w:val="-9"/>
          <w:w w:val="99"/>
          <w:sz w:val="21"/>
          <w:lang w:eastAsia="zh-CN"/>
        </w:rPr>
        <w:t>滩涂面积广阔，可开发土地资源丰富；</w:t>
      </w:r>
      <w:r>
        <w:rPr>
          <w:spacing w:val="-1"/>
          <w:w w:val="99"/>
          <w:sz w:val="21"/>
          <w:lang w:eastAsia="zh-CN"/>
        </w:rPr>
        <w:t>（</w:t>
      </w:r>
      <w:r>
        <w:rPr>
          <w:w w:val="99"/>
          <w:sz w:val="21"/>
          <w:lang w:eastAsia="zh-CN"/>
        </w:rPr>
        <w:t>1</w:t>
      </w:r>
      <w:r>
        <w:rPr>
          <w:spacing w:val="-52"/>
          <w:sz w:val="21"/>
          <w:lang w:eastAsia="zh-CN"/>
        </w:rPr>
        <w:t xml:space="preserve"> </w:t>
      </w:r>
      <w:r>
        <w:rPr>
          <w:spacing w:val="2"/>
          <w:w w:val="99"/>
          <w:sz w:val="21"/>
          <w:lang w:eastAsia="zh-CN"/>
        </w:rPr>
        <w:t>分</w:t>
      </w:r>
      <w:r>
        <w:rPr>
          <w:spacing w:val="-5"/>
          <w:w w:val="99"/>
          <w:sz w:val="21"/>
          <w:lang w:eastAsia="zh-CN"/>
        </w:rPr>
        <w:t>）</w:t>
      </w:r>
      <w:r>
        <w:rPr>
          <w:spacing w:val="-3"/>
          <w:w w:val="99"/>
          <w:sz w:val="21"/>
          <w:lang w:eastAsia="zh-CN"/>
        </w:rPr>
        <w:t>中低纬度，热量充足，适宜种植；</w:t>
      </w:r>
    </w:p>
    <w:p w:rsidR="00B319B5" w:rsidRDefault="00B319B5" w:rsidP="00B319B5">
      <w:pPr>
        <w:pStyle w:val="a3"/>
        <w:spacing w:before="30" w:line="266" w:lineRule="auto"/>
        <w:ind w:right="211"/>
        <w:rPr>
          <w:rFonts w:hint="eastAsia"/>
          <w:lang w:eastAsia="zh-CN"/>
        </w:rPr>
      </w:pPr>
      <w:r>
        <w:rPr>
          <w:spacing w:val="2"/>
          <w:w w:val="99"/>
          <w:lang w:eastAsia="zh-CN"/>
        </w:rPr>
        <w:t>（</w:t>
      </w:r>
      <w:r>
        <w:rPr>
          <w:w w:val="99"/>
          <w:lang w:eastAsia="zh-CN"/>
        </w:rPr>
        <w:t>1</w:t>
      </w:r>
      <w:r>
        <w:rPr>
          <w:spacing w:val="-54"/>
          <w:lang w:eastAsia="zh-CN"/>
        </w:rPr>
        <w:t xml:space="preserve"> </w:t>
      </w:r>
      <w:r>
        <w:rPr>
          <w:spacing w:val="2"/>
          <w:w w:val="99"/>
          <w:lang w:eastAsia="zh-CN"/>
        </w:rPr>
        <w:t>分</w:t>
      </w:r>
      <w:r>
        <w:rPr>
          <w:spacing w:val="-104"/>
          <w:w w:val="99"/>
          <w:lang w:eastAsia="zh-CN"/>
        </w:rPr>
        <w:t>）</w:t>
      </w:r>
      <w:r>
        <w:rPr>
          <w:spacing w:val="-7"/>
          <w:w w:val="99"/>
          <w:lang w:eastAsia="zh-CN"/>
        </w:rPr>
        <w:t>。病虫害少，农药少，矿物质含量高，蔬菜品质好</w:t>
      </w:r>
      <w:r>
        <w:rPr>
          <w:spacing w:val="-118"/>
          <w:w w:val="99"/>
          <w:lang w:eastAsia="zh-CN"/>
        </w:rPr>
        <w:t>，</w:t>
      </w:r>
      <w:r>
        <w:rPr>
          <w:spacing w:val="-1"/>
          <w:w w:val="99"/>
          <w:lang w:eastAsia="zh-CN"/>
        </w:rPr>
        <w:t>（</w:t>
      </w:r>
      <w:r>
        <w:rPr>
          <w:w w:val="99"/>
          <w:lang w:eastAsia="zh-CN"/>
        </w:rPr>
        <w:t>1</w:t>
      </w:r>
      <w:r>
        <w:rPr>
          <w:spacing w:val="-52"/>
          <w:lang w:eastAsia="zh-CN"/>
        </w:rPr>
        <w:t xml:space="preserve"> </w:t>
      </w:r>
      <w:r>
        <w:rPr>
          <w:spacing w:val="2"/>
          <w:w w:val="99"/>
          <w:lang w:eastAsia="zh-CN"/>
        </w:rPr>
        <w:t>分</w:t>
      </w:r>
      <w:r>
        <w:rPr>
          <w:w w:val="99"/>
          <w:lang w:eastAsia="zh-CN"/>
        </w:rPr>
        <w:t>）</w:t>
      </w:r>
      <w:r>
        <w:rPr>
          <w:lang w:eastAsia="zh-CN"/>
        </w:rPr>
        <w:t xml:space="preserve"> </w:t>
      </w:r>
      <w:r>
        <w:rPr>
          <w:spacing w:val="-1"/>
          <w:w w:val="99"/>
          <w:lang w:eastAsia="zh-CN"/>
        </w:rPr>
        <w:t>距离经济发</w:t>
      </w:r>
      <w:r>
        <w:rPr>
          <w:spacing w:val="-13"/>
          <w:lang w:eastAsia="zh-CN"/>
        </w:rPr>
        <w:t>达区近，市场广阔。</w:t>
      </w:r>
      <w:r>
        <w:t>（1</w:t>
      </w:r>
      <w:r>
        <w:rPr>
          <w:spacing w:val="-28"/>
        </w:rPr>
        <w:t xml:space="preserve"> 分</w:t>
      </w:r>
      <w:r>
        <w:t>）</w:t>
      </w:r>
    </w:p>
    <w:p w:rsidR="00B319B5" w:rsidRDefault="00B319B5" w:rsidP="00B319B5">
      <w:pPr>
        <w:pStyle w:val="a4"/>
        <w:numPr>
          <w:ilvl w:val="0"/>
          <w:numId w:val="14"/>
        </w:numPr>
        <w:tabs>
          <w:tab w:val="left" w:pos="954"/>
        </w:tabs>
        <w:spacing w:before="86" w:line="266" w:lineRule="auto"/>
        <w:ind w:left="952" w:right="211" w:hanging="524"/>
        <w:jc w:val="both"/>
        <w:rPr>
          <w:sz w:val="21"/>
          <w:lang w:eastAsia="zh-CN"/>
        </w:rPr>
      </w:pPr>
      <w:r>
        <w:rPr>
          <w:spacing w:val="-4"/>
          <w:w w:val="95"/>
          <w:sz w:val="21"/>
          <w:lang w:eastAsia="zh-CN"/>
        </w:rPr>
        <w:lastRenderedPageBreak/>
        <w:t xml:space="preserve">大丰港建设有利于促进物资进出口，提升运输能力；发展临港工业，提升工业产  </w:t>
      </w:r>
      <w:r>
        <w:rPr>
          <w:spacing w:val="-9"/>
          <w:w w:val="95"/>
          <w:sz w:val="21"/>
          <w:lang w:eastAsia="zh-CN"/>
        </w:rPr>
        <w:t xml:space="preserve">值；港口建设可以吸引就业，增加居民收入；带动基础设施建设；加快城市化进  </w:t>
      </w:r>
      <w:r>
        <w:rPr>
          <w:spacing w:val="-57"/>
          <w:sz w:val="21"/>
          <w:lang w:eastAsia="zh-CN"/>
        </w:rPr>
        <w:t>程。</w:t>
      </w:r>
      <w:r>
        <w:rPr>
          <w:sz w:val="21"/>
          <w:lang w:eastAsia="zh-CN"/>
        </w:rPr>
        <w:t>（5</w:t>
      </w:r>
      <w:r>
        <w:rPr>
          <w:spacing w:val="-36"/>
          <w:sz w:val="21"/>
          <w:lang w:eastAsia="zh-CN"/>
        </w:rPr>
        <w:t xml:space="preserve"> 选 </w:t>
      </w:r>
      <w:r>
        <w:rPr>
          <w:sz w:val="21"/>
          <w:lang w:eastAsia="zh-CN"/>
        </w:rPr>
        <w:t>4</w:t>
      </w:r>
      <w:r>
        <w:rPr>
          <w:spacing w:val="-17"/>
          <w:sz w:val="21"/>
          <w:lang w:eastAsia="zh-CN"/>
        </w:rPr>
        <w:t xml:space="preserve">，共 </w:t>
      </w:r>
      <w:r>
        <w:rPr>
          <w:sz w:val="21"/>
          <w:lang w:eastAsia="zh-CN"/>
        </w:rPr>
        <w:t>4</w:t>
      </w:r>
      <w:r>
        <w:rPr>
          <w:spacing w:val="-27"/>
          <w:sz w:val="21"/>
          <w:lang w:eastAsia="zh-CN"/>
        </w:rPr>
        <w:t xml:space="preserve"> 分</w:t>
      </w:r>
      <w:r>
        <w:rPr>
          <w:sz w:val="21"/>
          <w:lang w:eastAsia="zh-CN"/>
        </w:rPr>
        <w:t>）</w:t>
      </w:r>
    </w:p>
    <w:p w:rsidR="00B319B5" w:rsidRDefault="00B319B5" w:rsidP="00B319B5">
      <w:pPr>
        <w:pStyle w:val="a3"/>
        <w:spacing w:before="4"/>
        <w:ind w:left="112"/>
      </w:pPr>
      <w:r>
        <w:t>29.（13 分）</w:t>
      </w:r>
    </w:p>
    <w:p w:rsidR="00B319B5" w:rsidRDefault="00B319B5" w:rsidP="00B319B5">
      <w:pPr>
        <w:pStyle w:val="a4"/>
        <w:numPr>
          <w:ilvl w:val="0"/>
          <w:numId w:val="13"/>
        </w:numPr>
        <w:tabs>
          <w:tab w:val="left" w:pos="954"/>
        </w:tabs>
        <w:spacing w:before="31"/>
        <w:ind w:hanging="635"/>
        <w:rPr>
          <w:sz w:val="21"/>
          <w:lang w:eastAsia="zh-CN"/>
        </w:rPr>
      </w:pPr>
      <w:r>
        <w:rPr>
          <w:spacing w:val="-16"/>
          <w:w w:val="99"/>
          <w:sz w:val="21"/>
          <w:lang w:eastAsia="zh-CN"/>
        </w:rPr>
        <w:t>发展铜矿工业，提供大量的就业机会，吸引青壮年劳动力迁入</w:t>
      </w:r>
      <w:r>
        <w:rPr>
          <w:spacing w:val="-1"/>
          <w:w w:val="99"/>
          <w:sz w:val="21"/>
          <w:lang w:eastAsia="zh-CN"/>
        </w:rPr>
        <w:t>（年龄结构偏年轻</w:t>
      </w:r>
      <w:r>
        <w:rPr>
          <w:spacing w:val="-104"/>
          <w:w w:val="99"/>
          <w:sz w:val="21"/>
          <w:lang w:eastAsia="zh-CN"/>
        </w:rPr>
        <w:t>）</w:t>
      </w:r>
      <w:r>
        <w:rPr>
          <w:w w:val="99"/>
          <w:sz w:val="21"/>
          <w:lang w:eastAsia="zh-CN"/>
        </w:rPr>
        <w:t>，</w:t>
      </w:r>
    </w:p>
    <w:p w:rsidR="00B319B5" w:rsidRDefault="00B319B5" w:rsidP="00B319B5">
      <w:pPr>
        <w:pStyle w:val="a3"/>
        <w:ind w:left="961" w:right="563"/>
        <w:jc w:val="center"/>
        <w:rPr>
          <w:lang w:eastAsia="zh-CN"/>
        </w:rPr>
      </w:pPr>
      <w:r>
        <w:rPr>
          <w:spacing w:val="2"/>
          <w:w w:val="99"/>
          <w:lang w:eastAsia="zh-CN"/>
        </w:rPr>
        <w:t>（</w:t>
      </w:r>
      <w:r>
        <w:rPr>
          <w:w w:val="99"/>
          <w:lang w:eastAsia="zh-CN"/>
        </w:rPr>
        <w:t>1</w:t>
      </w:r>
      <w:r>
        <w:rPr>
          <w:spacing w:val="-54"/>
          <w:lang w:eastAsia="zh-CN"/>
        </w:rPr>
        <w:t xml:space="preserve"> </w:t>
      </w:r>
      <w:r>
        <w:rPr>
          <w:spacing w:val="-1"/>
          <w:w w:val="99"/>
          <w:lang w:eastAsia="zh-CN"/>
        </w:rPr>
        <w:t>分</w:t>
      </w:r>
      <w:r>
        <w:rPr>
          <w:spacing w:val="2"/>
          <w:w w:val="99"/>
          <w:lang w:eastAsia="zh-CN"/>
        </w:rPr>
        <w:t>）</w:t>
      </w:r>
      <w:r>
        <w:rPr>
          <w:spacing w:val="-19"/>
          <w:w w:val="99"/>
          <w:lang w:eastAsia="zh-CN"/>
        </w:rPr>
        <w:t>性别比失衡，</w:t>
      </w:r>
      <w:r>
        <w:rPr>
          <w:spacing w:val="-1"/>
          <w:w w:val="99"/>
          <w:lang w:eastAsia="zh-CN"/>
        </w:rPr>
        <w:t>（</w:t>
      </w:r>
      <w:r>
        <w:rPr>
          <w:w w:val="99"/>
          <w:lang w:eastAsia="zh-CN"/>
        </w:rPr>
        <w:t>1</w:t>
      </w:r>
      <w:r>
        <w:rPr>
          <w:spacing w:val="-52"/>
          <w:lang w:eastAsia="zh-CN"/>
        </w:rPr>
        <w:t xml:space="preserve"> </w:t>
      </w:r>
      <w:r>
        <w:rPr>
          <w:spacing w:val="-1"/>
          <w:w w:val="99"/>
          <w:lang w:eastAsia="zh-CN"/>
        </w:rPr>
        <w:t>分</w:t>
      </w:r>
      <w:r>
        <w:rPr>
          <w:spacing w:val="2"/>
          <w:w w:val="99"/>
          <w:lang w:eastAsia="zh-CN"/>
        </w:rPr>
        <w:t>）</w:t>
      </w:r>
      <w:r>
        <w:rPr>
          <w:spacing w:val="-16"/>
          <w:w w:val="99"/>
          <w:lang w:eastAsia="zh-CN"/>
        </w:rPr>
        <w:t>人口总量增加，</w:t>
      </w:r>
      <w:r>
        <w:rPr>
          <w:spacing w:val="-1"/>
          <w:w w:val="99"/>
          <w:lang w:eastAsia="zh-CN"/>
        </w:rPr>
        <w:t>（</w:t>
      </w:r>
      <w:r>
        <w:rPr>
          <w:w w:val="99"/>
          <w:lang w:eastAsia="zh-CN"/>
        </w:rPr>
        <w:t>1</w:t>
      </w:r>
      <w:r>
        <w:rPr>
          <w:spacing w:val="-52"/>
          <w:lang w:eastAsia="zh-CN"/>
        </w:rPr>
        <w:t xml:space="preserve"> </w:t>
      </w:r>
      <w:r>
        <w:rPr>
          <w:spacing w:val="-1"/>
          <w:w w:val="99"/>
          <w:lang w:eastAsia="zh-CN"/>
        </w:rPr>
        <w:t>分</w:t>
      </w:r>
      <w:r>
        <w:rPr>
          <w:spacing w:val="2"/>
          <w:w w:val="99"/>
          <w:lang w:eastAsia="zh-CN"/>
        </w:rPr>
        <w:t>）</w:t>
      </w:r>
      <w:r>
        <w:rPr>
          <w:spacing w:val="-1"/>
          <w:w w:val="99"/>
          <w:lang w:eastAsia="zh-CN"/>
        </w:rPr>
        <w:t>人口密度增大（</w:t>
      </w:r>
      <w:r>
        <w:rPr>
          <w:w w:val="99"/>
          <w:lang w:eastAsia="zh-CN"/>
        </w:rPr>
        <w:t>1</w:t>
      </w:r>
      <w:r>
        <w:rPr>
          <w:spacing w:val="-52"/>
          <w:lang w:eastAsia="zh-CN"/>
        </w:rPr>
        <w:t xml:space="preserve"> </w:t>
      </w:r>
      <w:r>
        <w:rPr>
          <w:spacing w:val="-1"/>
          <w:w w:val="99"/>
          <w:lang w:eastAsia="zh-CN"/>
        </w:rPr>
        <w:t>分</w:t>
      </w:r>
      <w:r>
        <w:rPr>
          <w:w w:val="99"/>
          <w:lang w:eastAsia="zh-CN"/>
        </w:rPr>
        <w:t>）</w:t>
      </w:r>
    </w:p>
    <w:p w:rsidR="00B319B5" w:rsidRDefault="00B319B5" w:rsidP="00B319B5">
      <w:pPr>
        <w:pStyle w:val="a4"/>
        <w:numPr>
          <w:ilvl w:val="0"/>
          <w:numId w:val="13"/>
        </w:numPr>
        <w:tabs>
          <w:tab w:val="left" w:pos="956"/>
        </w:tabs>
        <w:spacing w:before="31" w:line="266" w:lineRule="auto"/>
        <w:ind w:left="952" w:right="211" w:hanging="524"/>
        <w:jc w:val="both"/>
        <w:rPr>
          <w:sz w:val="21"/>
        </w:rPr>
      </w:pPr>
      <w:r>
        <w:rPr>
          <w:spacing w:val="-18"/>
          <w:sz w:val="21"/>
          <w:lang w:eastAsia="zh-CN"/>
        </w:rPr>
        <w:t xml:space="preserve">每年 </w:t>
      </w:r>
      <w:r>
        <w:rPr>
          <w:sz w:val="21"/>
          <w:lang w:eastAsia="zh-CN"/>
        </w:rPr>
        <w:t>12</w:t>
      </w:r>
      <w:r>
        <w:rPr>
          <w:spacing w:val="-26"/>
          <w:sz w:val="21"/>
          <w:lang w:eastAsia="zh-CN"/>
        </w:rPr>
        <w:t xml:space="preserve"> 月</w:t>
      </w:r>
      <w:r>
        <w:rPr>
          <w:sz w:val="21"/>
          <w:lang w:eastAsia="zh-CN"/>
        </w:rPr>
        <w:t>～</w:t>
      </w:r>
      <w:r>
        <w:rPr>
          <w:spacing w:val="-17"/>
          <w:sz w:val="21"/>
          <w:lang w:eastAsia="zh-CN"/>
        </w:rPr>
        <w:t xml:space="preserve">次年 </w:t>
      </w:r>
      <w:r>
        <w:rPr>
          <w:sz w:val="21"/>
          <w:lang w:eastAsia="zh-CN"/>
        </w:rPr>
        <w:t>2、3</w:t>
      </w:r>
      <w:r>
        <w:rPr>
          <w:spacing w:val="-8"/>
          <w:sz w:val="21"/>
          <w:lang w:eastAsia="zh-CN"/>
        </w:rPr>
        <w:t xml:space="preserve"> 月赤道低压带南移，给该地带来丰富降水,周边河水注入</w:t>
      </w:r>
      <w:r>
        <w:rPr>
          <w:spacing w:val="-1"/>
          <w:sz w:val="21"/>
          <w:lang w:eastAsia="zh-CN"/>
        </w:rPr>
        <w:t>盐沼，进入洪水期;</w:t>
      </w:r>
      <w:r>
        <w:rPr>
          <w:sz w:val="21"/>
          <w:lang w:eastAsia="zh-CN"/>
        </w:rPr>
        <w:t>（2</w:t>
      </w:r>
      <w:r>
        <w:rPr>
          <w:spacing w:val="-23"/>
          <w:sz w:val="21"/>
          <w:lang w:eastAsia="zh-CN"/>
        </w:rPr>
        <w:t xml:space="preserve"> 分</w:t>
      </w:r>
      <w:r>
        <w:rPr>
          <w:spacing w:val="4"/>
          <w:sz w:val="21"/>
          <w:lang w:eastAsia="zh-CN"/>
        </w:rPr>
        <w:t>）</w:t>
      </w:r>
      <w:r>
        <w:rPr>
          <w:sz w:val="21"/>
          <w:lang w:eastAsia="zh-CN"/>
        </w:rPr>
        <w:t>大多时间，该地来自大陆内部的东南信风（</w:t>
      </w:r>
      <w:r>
        <w:rPr>
          <w:spacing w:val="1"/>
          <w:sz w:val="21"/>
          <w:lang w:eastAsia="zh-CN"/>
        </w:rPr>
        <w:t>副热带</w:t>
      </w:r>
      <w:r>
        <w:rPr>
          <w:w w:val="99"/>
          <w:sz w:val="21"/>
          <w:lang w:eastAsia="zh-CN"/>
        </w:rPr>
        <w:t>高压</w:t>
      </w:r>
      <w:r>
        <w:rPr>
          <w:spacing w:val="-1"/>
          <w:w w:val="99"/>
          <w:sz w:val="21"/>
          <w:lang w:eastAsia="zh-CN"/>
        </w:rPr>
        <w:t>）控制，降水少</w:t>
      </w:r>
      <w:r>
        <w:rPr>
          <w:spacing w:val="2"/>
          <w:w w:val="99"/>
          <w:sz w:val="21"/>
          <w:lang w:eastAsia="zh-CN"/>
        </w:rPr>
        <w:t>（</w:t>
      </w:r>
      <w:r>
        <w:rPr>
          <w:w w:val="99"/>
          <w:sz w:val="21"/>
          <w:lang w:eastAsia="zh-CN"/>
        </w:rPr>
        <w:t>2</w:t>
      </w:r>
      <w:r>
        <w:rPr>
          <w:spacing w:val="-52"/>
          <w:sz w:val="21"/>
          <w:lang w:eastAsia="zh-CN"/>
        </w:rPr>
        <w:t xml:space="preserve"> </w:t>
      </w:r>
      <w:r>
        <w:rPr>
          <w:spacing w:val="-1"/>
          <w:w w:val="99"/>
          <w:sz w:val="21"/>
          <w:lang w:eastAsia="zh-CN"/>
        </w:rPr>
        <w:t>分</w:t>
      </w:r>
      <w:r>
        <w:rPr>
          <w:spacing w:val="-104"/>
          <w:w w:val="99"/>
          <w:sz w:val="21"/>
          <w:lang w:eastAsia="zh-CN"/>
        </w:rPr>
        <w:t>）</w:t>
      </w:r>
      <w:r>
        <w:rPr>
          <w:spacing w:val="-8"/>
          <w:w w:val="99"/>
          <w:sz w:val="21"/>
          <w:lang w:eastAsia="zh-CN"/>
        </w:rPr>
        <w:t>；纬度较低，蒸发量大，盐沼干涸。</w:t>
      </w:r>
      <w:r>
        <w:rPr>
          <w:spacing w:val="2"/>
          <w:w w:val="99"/>
          <w:sz w:val="21"/>
        </w:rPr>
        <w:t>（</w:t>
      </w:r>
      <w:r>
        <w:rPr>
          <w:w w:val="99"/>
          <w:sz w:val="21"/>
        </w:rPr>
        <w:t>1</w:t>
      </w:r>
      <w:r>
        <w:rPr>
          <w:spacing w:val="-52"/>
          <w:sz w:val="21"/>
        </w:rPr>
        <w:t xml:space="preserve"> </w:t>
      </w:r>
      <w:r>
        <w:rPr>
          <w:spacing w:val="-1"/>
          <w:w w:val="99"/>
          <w:sz w:val="21"/>
        </w:rPr>
        <w:t>分</w:t>
      </w:r>
      <w:r>
        <w:rPr>
          <w:w w:val="99"/>
          <w:sz w:val="21"/>
        </w:rPr>
        <w:t>）</w:t>
      </w:r>
    </w:p>
    <w:p w:rsidR="00B319B5" w:rsidRDefault="00B319B5" w:rsidP="00B319B5">
      <w:pPr>
        <w:pStyle w:val="a4"/>
        <w:numPr>
          <w:ilvl w:val="0"/>
          <w:numId w:val="13"/>
        </w:numPr>
        <w:tabs>
          <w:tab w:val="left" w:pos="960"/>
        </w:tabs>
        <w:spacing w:before="4" w:line="266" w:lineRule="auto"/>
        <w:ind w:left="952" w:right="105" w:hanging="524"/>
        <w:rPr>
          <w:sz w:val="21"/>
        </w:rPr>
      </w:pPr>
      <w:r>
        <w:rPr>
          <w:spacing w:val="-4"/>
          <w:w w:val="99"/>
          <w:sz w:val="21"/>
          <w:lang w:eastAsia="zh-CN"/>
        </w:rPr>
        <w:t>纳米比亚气候炎热，高原和沿海较凉爽；</w:t>
      </w:r>
      <w:r>
        <w:rPr>
          <w:spacing w:val="2"/>
          <w:w w:val="99"/>
          <w:sz w:val="21"/>
          <w:lang w:eastAsia="zh-CN"/>
        </w:rPr>
        <w:t>（</w:t>
      </w:r>
      <w:r>
        <w:rPr>
          <w:w w:val="99"/>
          <w:sz w:val="21"/>
          <w:lang w:eastAsia="zh-CN"/>
        </w:rPr>
        <w:t>1</w:t>
      </w:r>
      <w:r>
        <w:rPr>
          <w:spacing w:val="-52"/>
          <w:sz w:val="21"/>
          <w:lang w:eastAsia="zh-CN"/>
        </w:rPr>
        <w:t xml:space="preserve"> </w:t>
      </w:r>
      <w:r>
        <w:rPr>
          <w:spacing w:val="2"/>
          <w:w w:val="99"/>
          <w:sz w:val="21"/>
          <w:lang w:eastAsia="zh-CN"/>
        </w:rPr>
        <w:t>分</w:t>
      </w:r>
      <w:r>
        <w:rPr>
          <w:spacing w:val="4"/>
          <w:w w:val="99"/>
          <w:sz w:val="21"/>
          <w:lang w:eastAsia="zh-CN"/>
        </w:rPr>
        <w:t>）</w:t>
      </w:r>
      <w:r>
        <w:rPr>
          <w:spacing w:val="1"/>
          <w:w w:val="99"/>
          <w:sz w:val="21"/>
          <w:lang w:eastAsia="zh-CN"/>
        </w:rPr>
        <w:t>降水较少且分布不均，北部降</w:t>
      </w:r>
      <w:r>
        <w:rPr>
          <w:spacing w:val="-32"/>
          <w:w w:val="99"/>
          <w:sz w:val="21"/>
          <w:lang w:eastAsia="zh-CN"/>
        </w:rPr>
        <w:t>水稍多；</w:t>
      </w:r>
      <w:r>
        <w:rPr>
          <w:spacing w:val="-1"/>
          <w:w w:val="99"/>
          <w:sz w:val="21"/>
          <w:lang w:eastAsia="zh-CN"/>
        </w:rPr>
        <w:t>（</w:t>
      </w:r>
      <w:r>
        <w:rPr>
          <w:w w:val="99"/>
          <w:sz w:val="21"/>
          <w:lang w:eastAsia="zh-CN"/>
        </w:rPr>
        <w:t>1</w:t>
      </w:r>
      <w:r>
        <w:rPr>
          <w:spacing w:val="-52"/>
          <w:sz w:val="21"/>
          <w:lang w:eastAsia="zh-CN"/>
        </w:rPr>
        <w:t xml:space="preserve"> </w:t>
      </w:r>
      <w:r>
        <w:rPr>
          <w:spacing w:val="2"/>
          <w:w w:val="99"/>
          <w:sz w:val="21"/>
          <w:lang w:eastAsia="zh-CN"/>
        </w:rPr>
        <w:t>分</w:t>
      </w:r>
      <w:r>
        <w:rPr>
          <w:spacing w:val="-20"/>
          <w:w w:val="99"/>
          <w:sz w:val="21"/>
          <w:lang w:eastAsia="zh-CN"/>
        </w:rPr>
        <w:t>）</w:t>
      </w:r>
      <w:r>
        <w:rPr>
          <w:spacing w:val="-1"/>
          <w:w w:val="99"/>
          <w:sz w:val="21"/>
          <w:lang w:eastAsia="zh-CN"/>
        </w:rPr>
        <w:t>高原和沿海地形较平坦</w:t>
      </w:r>
      <w:r>
        <w:rPr>
          <w:spacing w:val="-123"/>
          <w:w w:val="99"/>
          <w:sz w:val="21"/>
          <w:lang w:eastAsia="zh-CN"/>
        </w:rPr>
        <w:t>；</w:t>
      </w:r>
      <w:r>
        <w:rPr>
          <w:spacing w:val="-1"/>
          <w:w w:val="99"/>
          <w:sz w:val="21"/>
          <w:lang w:eastAsia="zh-CN"/>
        </w:rPr>
        <w:t>（</w:t>
      </w:r>
      <w:r>
        <w:rPr>
          <w:w w:val="99"/>
          <w:sz w:val="21"/>
          <w:lang w:eastAsia="zh-CN"/>
        </w:rPr>
        <w:t>1</w:t>
      </w:r>
      <w:r>
        <w:rPr>
          <w:spacing w:val="-52"/>
          <w:sz w:val="21"/>
          <w:lang w:eastAsia="zh-CN"/>
        </w:rPr>
        <w:t xml:space="preserve"> </w:t>
      </w:r>
      <w:r>
        <w:rPr>
          <w:spacing w:val="-1"/>
          <w:w w:val="99"/>
          <w:sz w:val="21"/>
          <w:lang w:eastAsia="zh-CN"/>
        </w:rPr>
        <w:t>分</w:t>
      </w:r>
      <w:r>
        <w:rPr>
          <w:spacing w:val="-20"/>
          <w:w w:val="99"/>
          <w:sz w:val="21"/>
          <w:lang w:eastAsia="zh-CN"/>
        </w:rPr>
        <w:t>）</w:t>
      </w:r>
      <w:r>
        <w:rPr>
          <w:spacing w:val="-1"/>
          <w:w w:val="99"/>
          <w:sz w:val="21"/>
          <w:lang w:eastAsia="zh-CN"/>
        </w:rPr>
        <w:t>因此城市主要分布在北部地区、</w:t>
      </w:r>
      <w:r>
        <w:rPr>
          <w:spacing w:val="-9"/>
          <w:sz w:val="21"/>
          <w:lang w:eastAsia="zh-CN"/>
        </w:rPr>
        <w:t>沿海地区和中部高原地区。</w:t>
      </w:r>
      <w:r>
        <w:rPr>
          <w:sz w:val="21"/>
        </w:rPr>
        <w:t>（1</w:t>
      </w:r>
      <w:r>
        <w:rPr>
          <w:spacing w:val="-27"/>
          <w:sz w:val="21"/>
        </w:rPr>
        <w:t xml:space="preserve"> 分</w:t>
      </w:r>
      <w:r>
        <w:rPr>
          <w:sz w:val="21"/>
        </w:rPr>
        <w:t>）</w:t>
      </w:r>
    </w:p>
    <w:p w:rsidR="00B319B5" w:rsidRDefault="00B319B5" w:rsidP="00B319B5">
      <w:pPr>
        <w:tabs>
          <w:tab w:val="left" w:pos="642"/>
        </w:tabs>
        <w:spacing w:before="84"/>
        <w:rPr>
          <w:rFonts w:hint="eastAsia"/>
          <w:sz w:val="21"/>
          <w:lang w:eastAsia="zh-CN"/>
        </w:rPr>
      </w:pPr>
    </w:p>
    <w:p w:rsidR="00B319B5" w:rsidRPr="00B319B5" w:rsidRDefault="00B319B5" w:rsidP="00B319B5">
      <w:pPr>
        <w:tabs>
          <w:tab w:val="left" w:pos="642"/>
        </w:tabs>
        <w:spacing w:before="84"/>
        <w:rPr>
          <w:rFonts w:hint="eastAsia"/>
          <w:sz w:val="21"/>
          <w:lang w:eastAsia="zh-CN"/>
        </w:rPr>
      </w:pPr>
    </w:p>
    <w:sectPr w:rsidR="00B319B5" w:rsidRPr="00B319B5" w:rsidSect="00FE515D">
      <w:footerReference w:type="default" r:id="rId46"/>
      <w:pgSz w:w="10440" w:h="14750"/>
      <w:pgMar w:top="1380" w:right="740" w:bottom="1180" w:left="960" w:header="454" w:footer="68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6C57" w:rsidRDefault="00EB6C57" w:rsidP="00EF2230">
      <w:r>
        <w:separator/>
      </w:r>
    </w:p>
  </w:endnote>
  <w:endnote w:type="continuationSeparator" w:id="0">
    <w:p w:rsidR="00EB6C57" w:rsidRDefault="00EB6C57" w:rsidP="00EF2230">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5A7" w:rsidRDefault="00EF2230">
    <w:pPr>
      <w:pStyle w:val="a3"/>
      <w:spacing w:line="14" w:lineRule="auto"/>
      <w:ind w:left="0"/>
      <w:rPr>
        <w:sz w:val="20"/>
      </w:rPr>
    </w:pPr>
    <w:r w:rsidRPr="00EF2230">
      <w:rPr>
        <w:noProof/>
      </w:rPr>
      <w:pict>
        <v:shapetype id="_x0000_t202" coordsize="21600,21600" o:spt="202" path="m,l,21600r21600,l21600,xe">
          <v:stroke joinstyle="miter"/>
          <v:path gradientshapeok="t" o:connecttype="rect"/>
        </v:shapetype>
        <v:shape id="Text Box 3" o:spid="_x0000_s2049" type="#_x0000_t202" style="position:absolute;margin-left:186.7pt;margin-top:677.45pt;width:38pt;height:11pt;z-index:-251657216;visibility:visible;mso-position-horizontal-relative:page;mso-position-vertical-relative:page" filled="f" stroked="f">
          <v:textbox inset="0,0,0,0">
            <w:txbxContent>
              <w:p w:rsidR="00A625A7" w:rsidRDefault="00EB6C57">
                <w:pPr>
                  <w:spacing w:line="220" w:lineRule="exact"/>
                  <w:ind w:left="20"/>
                  <w:rPr>
                    <w:sz w:val="18"/>
                  </w:rPr>
                </w:pPr>
                <w:proofErr w:type="spellStart"/>
                <w:r>
                  <w:rPr>
                    <w:sz w:val="18"/>
                  </w:rPr>
                  <w:t>地理试卷</w:t>
                </w:r>
                <w:proofErr w:type="spellEnd"/>
              </w:p>
            </w:txbxContent>
          </v:textbox>
          <w10:wrap anchorx="page" anchory="page"/>
        </v:shape>
      </w:pict>
    </w:r>
    <w:r w:rsidRPr="00EF2230">
      <w:rPr>
        <w:noProof/>
      </w:rPr>
      <w:pict>
        <v:shape id="Text Box 2" o:spid="_x0000_s2050" type="#_x0000_t202" style="position:absolute;margin-left:236.1pt;margin-top:677.2pt;width:29pt;height:12pt;z-index:-251655168;visibility:visible;mso-position-horizontal-relative:page;mso-position-vertical-relative:page" filled="f" stroked="f">
          <v:textbox inset="0,0,0,0">
            <w:txbxContent>
              <w:p w:rsidR="00A625A7" w:rsidRDefault="00EB6C57">
                <w:pPr>
                  <w:ind w:left="20"/>
                  <w:rPr>
                    <w:sz w:val="18"/>
                  </w:rPr>
                </w:pPr>
                <w:r>
                  <w:rPr>
                    <w:spacing w:val="-23"/>
                    <w:sz w:val="18"/>
                  </w:rPr>
                  <w:t>共</w:t>
                </w:r>
                <w:r>
                  <w:rPr>
                    <w:spacing w:val="-23"/>
                    <w:sz w:val="18"/>
                  </w:rPr>
                  <w:t xml:space="preserve"> </w:t>
                </w:r>
                <w:r>
                  <w:rPr>
                    <w:rFonts w:ascii="Times New Roman" w:eastAsia="Times New Roman"/>
                    <w:sz w:val="18"/>
                  </w:rPr>
                  <w:t xml:space="preserve">8 </w:t>
                </w:r>
                <w:r>
                  <w:rPr>
                    <w:sz w:val="18"/>
                  </w:rPr>
                  <w:t>页</w:t>
                </w:r>
              </w:p>
            </w:txbxContent>
          </v:textbox>
          <w10:wrap anchorx="page" anchory="page"/>
        </v:shape>
      </w:pict>
    </w:r>
    <w:r w:rsidRPr="00EF2230">
      <w:rPr>
        <w:noProof/>
      </w:rPr>
      <w:pict>
        <v:shape id="Text Box 1" o:spid="_x0000_s2051" type="#_x0000_t202" style="position:absolute;margin-left:276.7pt;margin-top:677.05pt;width:31.2pt;height:12pt;z-index:-251653120;visibility:visible;mso-position-horizontal-relative:page;mso-position-vertical-relative:page" filled="f" stroked="f">
          <v:textbox inset="0,0,0,0">
            <w:txbxContent>
              <w:p w:rsidR="00A625A7" w:rsidRDefault="00EB6C57">
                <w:pPr>
                  <w:spacing w:before="2"/>
                  <w:ind w:left="20"/>
                  <w:rPr>
                    <w:sz w:val="18"/>
                  </w:rPr>
                </w:pPr>
                <w:r>
                  <w:rPr>
                    <w:sz w:val="18"/>
                  </w:rPr>
                  <w:t>第</w:t>
                </w:r>
                <w:r>
                  <w:rPr>
                    <w:sz w:val="18"/>
                  </w:rPr>
                  <w:t xml:space="preserve"> </w:t>
                </w:r>
                <w:r w:rsidR="00EF2230">
                  <w:fldChar w:fldCharType="begin"/>
                </w:r>
                <w:r>
                  <w:rPr>
                    <w:rFonts w:ascii="Times New Roman" w:eastAsia="Times New Roman"/>
                    <w:sz w:val="18"/>
                  </w:rPr>
                  <w:instrText xml:space="preserve"> PAGE </w:instrText>
                </w:r>
                <w:r w:rsidR="00EF2230">
                  <w:fldChar w:fldCharType="separate"/>
                </w:r>
                <w:r w:rsidR="00B319B5">
                  <w:rPr>
                    <w:rFonts w:ascii="Times New Roman" w:eastAsia="Times New Roman"/>
                    <w:noProof/>
                    <w:sz w:val="18"/>
                  </w:rPr>
                  <w:t>8</w:t>
                </w:r>
                <w:r w:rsidR="00EF2230">
                  <w:fldChar w:fldCharType="end"/>
                </w:r>
                <w:r>
                  <w:rPr>
                    <w:rFonts w:ascii="Times New Roman" w:eastAsia="Times New Roman"/>
                    <w:sz w:val="18"/>
                  </w:rPr>
                  <w:t xml:space="preserve"> </w:t>
                </w:r>
                <w:r>
                  <w:rPr>
                    <w:sz w:val="18"/>
                  </w:rPr>
                  <w:t>页</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6C57" w:rsidRDefault="00EB6C57" w:rsidP="00EF2230">
      <w:r>
        <w:separator/>
      </w:r>
    </w:p>
  </w:footnote>
  <w:footnote w:type="continuationSeparator" w:id="0">
    <w:p w:rsidR="00EB6C57" w:rsidRDefault="00EB6C57" w:rsidP="00EF223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0574D"/>
    <w:multiLevelType w:val="hybridMultilevel"/>
    <w:tmpl w:val="D5943B76"/>
    <w:lvl w:ilvl="0" w:tplc="469AD192">
      <w:start w:val="1"/>
      <w:numFmt w:val="decimal"/>
      <w:lvlText w:val="（%1）"/>
      <w:lvlJc w:val="left"/>
      <w:pPr>
        <w:ind w:left="642" w:hanging="525"/>
      </w:pPr>
      <w:rPr>
        <w:rFonts w:ascii="宋体" w:eastAsia="宋体" w:hAnsi="宋体" w:cs="宋体" w:hint="default"/>
        <w:spacing w:val="-1"/>
        <w:w w:val="99"/>
        <w:sz w:val="19"/>
        <w:szCs w:val="19"/>
      </w:rPr>
    </w:lvl>
    <w:lvl w:ilvl="1" w:tplc="50BEFD7C">
      <w:numFmt w:val="bullet"/>
      <w:lvlText w:val="•"/>
      <w:lvlJc w:val="left"/>
      <w:pPr>
        <w:ind w:left="1449" w:hanging="525"/>
      </w:pPr>
      <w:rPr>
        <w:rFonts w:hint="default"/>
      </w:rPr>
    </w:lvl>
    <w:lvl w:ilvl="2" w:tplc="1048DB6C">
      <w:numFmt w:val="bullet"/>
      <w:lvlText w:val="•"/>
      <w:lvlJc w:val="left"/>
      <w:pPr>
        <w:ind w:left="2258" w:hanging="525"/>
      </w:pPr>
      <w:rPr>
        <w:rFonts w:hint="default"/>
      </w:rPr>
    </w:lvl>
    <w:lvl w:ilvl="3" w:tplc="804C67BA">
      <w:numFmt w:val="bullet"/>
      <w:lvlText w:val="•"/>
      <w:lvlJc w:val="left"/>
      <w:pPr>
        <w:ind w:left="3067" w:hanging="525"/>
      </w:pPr>
      <w:rPr>
        <w:rFonts w:hint="default"/>
      </w:rPr>
    </w:lvl>
    <w:lvl w:ilvl="4" w:tplc="E2A8D300">
      <w:numFmt w:val="bullet"/>
      <w:lvlText w:val="•"/>
      <w:lvlJc w:val="left"/>
      <w:pPr>
        <w:ind w:left="3877" w:hanging="525"/>
      </w:pPr>
      <w:rPr>
        <w:rFonts w:hint="default"/>
      </w:rPr>
    </w:lvl>
    <w:lvl w:ilvl="5" w:tplc="466C2624">
      <w:numFmt w:val="bullet"/>
      <w:lvlText w:val="•"/>
      <w:lvlJc w:val="left"/>
      <w:pPr>
        <w:ind w:left="4686" w:hanging="525"/>
      </w:pPr>
      <w:rPr>
        <w:rFonts w:hint="default"/>
      </w:rPr>
    </w:lvl>
    <w:lvl w:ilvl="6" w:tplc="8496CE8C">
      <w:numFmt w:val="bullet"/>
      <w:lvlText w:val="•"/>
      <w:lvlJc w:val="left"/>
      <w:pPr>
        <w:ind w:left="5495" w:hanging="525"/>
      </w:pPr>
      <w:rPr>
        <w:rFonts w:hint="default"/>
      </w:rPr>
    </w:lvl>
    <w:lvl w:ilvl="7" w:tplc="70A267B4">
      <w:numFmt w:val="bullet"/>
      <w:lvlText w:val="•"/>
      <w:lvlJc w:val="left"/>
      <w:pPr>
        <w:ind w:left="6305" w:hanging="525"/>
      </w:pPr>
      <w:rPr>
        <w:rFonts w:hint="default"/>
      </w:rPr>
    </w:lvl>
    <w:lvl w:ilvl="8" w:tplc="D26068EA">
      <w:numFmt w:val="bullet"/>
      <w:lvlText w:val="•"/>
      <w:lvlJc w:val="left"/>
      <w:pPr>
        <w:ind w:left="7114" w:hanging="525"/>
      </w:pPr>
      <w:rPr>
        <w:rFonts w:hint="default"/>
      </w:rPr>
    </w:lvl>
  </w:abstractNum>
  <w:abstractNum w:abstractNumId="1">
    <w:nsid w:val="03C674CA"/>
    <w:multiLevelType w:val="hybridMultilevel"/>
    <w:tmpl w:val="8B0CD5AA"/>
    <w:lvl w:ilvl="0" w:tplc="6FCC5D60">
      <w:start w:val="2"/>
      <w:numFmt w:val="upperLetter"/>
      <w:lvlText w:val="%1."/>
      <w:lvlJc w:val="left"/>
      <w:pPr>
        <w:ind w:left="643" w:hanging="212"/>
      </w:pPr>
      <w:rPr>
        <w:rFonts w:ascii="宋体" w:eastAsia="宋体" w:hAnsi="宋体" w:cs="宋体" w:hint="default"/>
        <w:spacing w:val="-2"/>
        <w:w w:val="99"/>
        <w:sz w:val="19"/>
        <w:szCs w:val="19"/>
      </w:rPr>
    </w:lvl>
    <w:lvl w:ilvl="1" w:tplc="C3A4F406">
      <w:numFmt w:val="bullet"/>
      <w:lvlText w:val="•"/>
      <w:lvlJc w:val="left"/>
      <w:pPr>
        <w:ind w:left="1449" w:hanging="212"/>
      </w:pPr>
      <w:rPr>
        <w:rFonts w:hint="default"/>
      </w:rPr>
    </w:lvl>
    <w:lvl w:ilvl="2" w:tplc="259637E8">
      <w:numFmt w:val="bullet"/>
      <w:lvlText w:val="•"/>
      <w:lvlJc w:val="left"/>
      <w:pPr>
        <w:ind w:left="2258" w:hanging="212"/>
      </w:pPr>
      <w:rPr>
        <w:rFonts w:hint="default"/>
      </w:rPr>
    </w:lvl>
    <w:lvl w:ilvl="3" w:tplc="4C106F2C">
      <w:numFmt w:val="bullet"/>
      <w:lvlText w:val="•"/>
      <w:lvlJc w:val="left"/>
      <w:pPr>
        <w:ind w:left="3067" w:hanging="212"/>
      </w:pPr>
      <w:rPr>
        <w:rFonts w:hint="default"/>
      </w:rPr>
    </w:lvl>
    <w:lvl w:ilvl="4" w:tplc="4D540ADE">
      <w:numFmt w:val="bullet"/>
      <w:lvlText w:val="•"/>
      <w:lvlJc w:val="left"/>
      <w:pPr>
        <w:ind w:left="3877" w:hanging="212"/>
      </w:pPr>
      <w:rPr>
        <w:rFonts w:hint="default"/>
      </w:rPr>
    </w:lvl>
    <w:lvl w:ilvl="5" w:tplc="4C34B5C2">
      <w:numFmt w:val="bullet"/>
      <w:lvlText w:val="•"/>
      <w:lvlJc w:val="left"/>
      <w:pPr>
        <w:ind w:left="4686" w:hanging="212"/>
      </w:pPr>
      <w:rPr>
        <w:rFonts w:hint="default"/>
      </w:rPr>
    </w:lvl>
    <w:lvl w:ilvl="6" w:tplc="55262964">
      <w:numFmt w:val="bullet"/>
      <w:lvlText w:val="•"/>
      <w:lvlJc w:val="left"/>
      <w:pPr>
        <w:ind w:left="5495" w:hanging="212"/>
      </w:pPr>
      <w:rPr>
        <w:rFonts w:hint="default"/>
      </w:rPr>
    </w:lvl>
    <w:lvl w:ilvl="7" w:tplc="2BBC307E">
      <w:numFmt w:val="bullet"/>
      <w:lvlText w:val="•"/>
      <w:lvlJc w:val="left"/>
      <w:pPr>
        <w:ind w:left="6305" w:hanging="212"/>
      </w:pPr>
      <w:rPr>
        <w:rFonts w:hint="default"/>
      </w:rPr>
    </w:lvl>
    <w:lvl w:ilvl="8" w:tplc="C6844494">
      <w:numFmt w:val="bullet"/>
      <w:lvlText w:val="•"/>
      <w:lvlJc w:val="left"/>
      <w:pPr>
        <w:ind w:left="7114" w:hanging="212"/>
      </w:pPr>
      <w:rPr>
        <w:rFonts w:hint="default"/>
      </w:rPr>
    </w:lvl>
  </w:abstractNum>
  <w:abstractNum w:abstractNumId="2">
    <w:nsid w:val="1E4E5C3E"/>
    <w:multiLevelType w:val="hybridMultilevel"/>
    <w:tmpl w:val="C5FCF1FA"/>
    <w:lvl w:ilvl="0" w:tplc="21D40EBA">
      <w:start w:val="1"/>
      <w:numFmt w:val="decimal"/>
      <w:lvlText w:val="（%1）"/>
      <w:lvlJc w:val="left"/>
      <w:pPr>
        <w:ind w:left="954" w:hanging="525"/>
        <w:jc w:val="left"/>
      </w:pPr>
      <w:rPr>
        <w:rFonts w:ascii="Times New Roman" w:eastAsia="宋体" w:hAnsi="Times New Roman" w:cs="Times New Roman" w:hint="default"/>
        <w:spacing w:val="-73"/>
        <w:w w:val="99"/>
        <w:sz w:val="21"/>
        <w:szCs w:val="21"/>
      </w:rPr>
    </w:lvl>
    <w:lvl w:ilvl="1" w:tplc="7A4A03C6">
      <w:numFmt w:val="bullet"/>
      <w:lvlText w:val="•"/>
      <w:lvlJc w:val="left"/>
      <w:pPr>
        <w:ind w:left="1707" w:hanging="525"/>
      </w:pPr>
      <w:rPr>
        <w:rFonts w:hint="default"/>
      </w:rPr>
    </w:lvl>
    <w:lvl w:ilvl="2" w:tplc="34D89B38">
      <w:numFmt w:val="bullet"/>
      <w:lvlText w:val="•"/>
      <w:lvlJc w:val="left"/>
      <w:pPr>
        <w:ind w:left="2455" w:hanging="525"/>
      </w:pPr>
      <w:rPr>
        <w:rFonts w:hint="default"/>
      </w:rPr>
    </w:lvl>
    <w:lvl w:ilvl="3" w:tplc="5B9C0CFA">
      <w:numFmt w:val="bullet"/>
      <w:lvlText w:val="•"/>
      <w:lvlJc w:val="left"/>
      <w:pPr>
        <w:ind w:left="3202" w:hanging="525"/>
      </w:pPr>
      <w:rPr>
        <w:rFonts w:hint="default"/>
      </w:rPr>
    </w:lvl>
    <w:lvl w:ilvl="4" w:tplc="34C61AAA">
      <w:numFmt w:val="bullet"/>
      <w:lvlText w:val="•"/>
      <w:lvlJc w:val="left"/>
      <w:pPr>
        <w:ind w:left="3950" w:hanging="525"/>
      </w:pPr>
      <w:rPr>
        <w:rFonts w:hint="default"/>
      </w:rPr>
    </w:lvl>
    <w:lvl w:ilvl="5" w:tplc="575866E6">
      <w:numFmt w:val="bullet"/>
      <w:lvlText w:val="•"/>
      <w:lvlJc w:val="left"/>
      <w:pPr>
        <w:ind w:left="4698" w:hanging="525"/>
      </w:pPr>
      <w:rPr>
        <w:rFonts w:hint="default"/>
      </w:rPr>
    </w:lvl>
    <w:lvl w:ilvl="6" w:tplc="015466CC">
      <w:numFmt w:val="bullet"/>
      <w:lvlText w:val="•"/>
      <w:lvlJc w:val="left"/>
      <w:pPr>
        <w:ind w:left="5445" w:hanging="525"/>
      </w:pPr>
      <w:rPr>
        <w:rFonts w:hint="default"/>
      </w:rPr>
    </w:lvl>
    <w:lvl w:ilvl="7" w:tplc="3ABA844A">
      <w:numFmt w:val="bullet"/>
      <w:lvlText w:val="•"/>
      <w:lvlJc w:val="left"/>
      <w:pPr>
        <w:ind w:left="6193" w:hanging="525"/>
      </w:pPr>
      <w:rPr>
        <w:rFonts w:hint="default"/>
      </w:rPr>
    </w:lvl>
    <w:lvl w:ilvl="8" w:tplc="9AA07754">
      <w:numFmt w:val="bullet"/>
      <w:lvlText w:val="•"/>
      <w:lvlJc w:val="left"/>
      <w:pPr>
        <w:ind w:left="6940" w:hanging="525"/>
      </w:pPr>
      <w:rPr>
        <w:rFonts w:hint="default"/>
      </w:rPr>
    </w:lvl>
  </w:abstractNum>
  <w:abstractNum w:abstractNumId="3">
    <w:nsid w:val="21197653"/>
    <w:multiLevelType w:val="hybridMultilevel"/>
    <w:tmpl w:val="3502F328"/>
    <w:lvl w:ilvl="0" w:tplc="4F500E52">
      <w:start w:val="1"/>
      <w:numFmt w:val="decimal"/>
      <w:lvlText w:val="（%1）"/>
      <w:lvlJc w:val="left"/>
      <w:pPr>
        <w:ind w:left="954" w:hanging="525"/>
        <w:jc w:val="left"/>
      </w:pPr>
      <w:rPr>
        <w:rFonts w:ascii="宋体" w:eastAsia="宋体" w:hAnsi="宋体" w:cs="宋体" w:hint="default"/>
        <w:spacing w:val="-1"/>
        <w:w w:val="99"/>
        <w:sz w:val="19"/>
        <w:szCs w:val="19"/>
      </w:rPr>
    </w:lvl>
    <w:lvl w:ilvl="1" w:tplc="DA30265A">
      <w:numFmt w:val="bullet"/>
      <w:lvlText w:val="•"/>
      <w:lvlJc w:val="left"/>
      <w:pPr>
        <w:ind w:left="1707" w:hanging="525"/>
      </w:pPr>
      <w:rPr>
        <w:rFonts w:hint="default"/>
      </w:rPr>
    </w:lvl>
    <w:lvl w:ilvl="2" w:tplc="975C1EE6">
      <w:numFmt w:val="bullet"/>
      <w:lvlText w:val="•"/>
      <w:lvlJc w:val="left"/>
      <w:pPr>
        <w:ind w:left="2455" w:hanging="525"/>
      </w:pPr>
      <w:rPr>
        <w:rFonts w:hint="default"/>
      </w:rPr>
    </w:lvl>
    <w:lvl w:ilvl="3" w:tplc="B25ADA52">
      <w:numFmt w:val="bullet"/>
      <w:lvlText w:val="•"/>
      <w:lvlJc w:val="left"/>
      <w:pPr>
        <w:ind w:left="3202" w:hanging="525"/>
      </w:pPr>
      <w:rPr>
        <w:rFonts w:hint="default"/>
      </w:rPr>
    </w:lvl>
    <w:lvl w:ilvl="4" w:tplc="068C8698">
      <w:numFmt w:val="bullet"/>
      <w:lvlText w:val="•"/>
      <w:lvlJc w:val="left"/>
      <w:pPr>
        <w:ind w:left="3950" w:hanging="525"/>
      </w:pPr>
      <w:rPr>
        <w:rFonts w:hint="default"/>
      </w:rPr>
    </w:lvl>
    <w:lvl w:ilvl="5" w:tplc="11D68E58">
      <w:numFmt w:val="bullet"/>
      <w:lvlText w:val="•"/>
      <w:lvlJc w:val="left"/>
      <w:pPr>
        <w:ind w:left="4698" w:hanging="525"/>
      </w:pPr>
      <w:rPr>
        <w:rFonts w:hint="default"/>
      </w:rPr>
    </w:lvl>
    <w:lvl w:ilvl="6" w:tplc="5B764F82">
      <w:numFmt w:val="bullet"/>
      <w:lvlText w:val="•"/>
      <w:lvlJc w:val="left"/>
      <w:pPr>
        <w:ind w:left="5445" w:hanging="525"/>
      </w:pPr>
      <w:rPr>
        <w:rFonts w:hint="default"/>
      </w:rPr>
    </w:lvl>
    <w:lvl w:ilvl="7" w:tplc="9640A1DC">
      <w:numFmt w:val="bullet"/>
      <w:lvlText w:val="•"/>
      <w:lvlJc w:val="left"/>
      <w:pPr>
        <w:ind w:left="6193" w:hanging="525"/>
      </w:pPr>
      <w:rPr>
        <w:rFonts w:hint="default"/>
      </w:rPr>
    </w:lvl>
    <w:lvl w:ilvl="8" w:tplc="E8E89A92">
      <w:numFmt w:val="bullet"/>
      <w:lvlText w:val="•"/>
      <w:lvlJc w:val="left"/>
      <w:pPr>
        <w:ind w:left="6940" w:hanging="525"/>
      </w:pPr>
      <w:rPr>
        <w:rFonts w:hint="default"/>
      </w:rPr>
    </w:lvl>
  </w:abstractNum>
  <w:abstractNum w:abstractNumId="4">
    <w:nsid w:val="27AF1168"/>
    <w:multiLevelType w:val="hybridMultilevel"/>
    <w:tmpl w:val="FD509B26"/>
    <w:lvl w:ilvl="0" w:tplc="C0FAD7B6">
      <w:start w:val="3"/>
      <w:numFmt w:val="decimal"/>
      <w:lvlText w:val="%1."/>
      <w:lvlJc w:val="left"/>
      <w:pPr>
        <w:ind w:left="328" w:hanging="212"/>
      </w:pPr>
      <w:rPr>
        <w:rFonts w:ascii="宋体" w:eastAsia="宋体" w:hAnsi="宋体" w:cs="宋体" w:hint="default"/>
        <w:spacing w:val="-2"/>
        <w:w w:val="99"/>
        <w:sz w:val="19"/>
        <w:szCs w:val="19"/>
      </w:rPr>
    </w:lvl>
    <w:lvl w:ilvl="1" w:tplc="11C06094">
      <w:numFmt w:val="bullet"/>
      <w:lvlText w:val="•"/>
      <w:lvlJc w:val="left"/>
      <w:pPr>
        <w:ind w:left="540" w:hanging="212"/>
      </w:pPr>
      <w:rPr>
        <w:rFonts w:hint="default"/>
      </w:rPr>
    </w:lvl>
    <w:lvl w:ilvl="2" w:tplc="8E9A4BFC">
      <w:numFmt w:val="bullet"/>
      <w:lvlText w:val="•"/>
      <w:lvlJc w:val="left"/>
      <w:pPr>
        <w:ind w:left="1450" w:hanging="212"/>
      </w:pPr>
      <w:rPr>
        <w:rFonts w:hint="default"/>
      </w:rPr>
    </w:lvl>
    <w:lvl w:ilvl="3" w:tplc="80A4B476">
      <w:numFmt w:val="bullet"/>
      <w:lvlText w:val="•"/>
      <w:lvlJc w:val="left"/>
      <w:pPr>
        <w:ind w:left="2360" w:hanging="212"/>
      </w:pPr>
      <w:rPr>
        <w:rFonts w:hint="default"/>
      </w:rPr>
    </w:lvl>
    <w:lvl w:ilvl="4" w:tplc="BF04A9B6">
      <w:numFmt w:val="bullet"/>
      <w:lvlText w:val="•"/>
      <w:lvlJc w:val="left"/>
      <w:pPr>
        <w:ind w:left="3271" w:hanging="212"/>
      </w:pPr>
      <w:rPr>
        <w:rFonts w:hint="default"/>
      </w:rPr>
    </w:lvl>
    <w:lvl w:ilvl="5" w:tplc="42809B80">
      <w:numFmt w:val="bullet"/>
      <w:lvlText w:val="•"/>
      <w:lvlJc w:val="left"/>
      <w:pPr>
        <w:ind w:left="4181" w:hanging="212"/>
      </w:pPr>
      <w:rPr>
        <w:rFonts w:hint="default"/>
      </w:rPr>
    </w:lvl>
    <w:lvl w:ilvl="6" w:tplc="022CBEB0">
      <w:numFmt w:val="bullet"/>
      <w:lvlText w:val="•"/>
      <w:lvlJc w:val="left"/>
      <w:pPr>
        <w:ind w:left="5091" w:hanging="212"/>
      </w:pPr>
      <w:rPr>
        <w:rFonts w:hint="default"/>
      </w:rPr>
    </w:lvl>
    <w:lvl w:ilvl="7" w:tplc="1C82030A">
      <w:numFmt w:val="bullet"/>
      <w:lvlText w:val="•"/>
      <w:lvlJc w:val="left"/>
      <w:pPr>
        <w:ind w:left="6002" w:hanging="212"/>
      </w:pPr>
      <w:rPr>
        <w:rFonts w:hint="default"/>
      </w:rPr>
    </w:lvl>
    <w:lvl w:ilvl="8" w:tplc="131A5136">
      <w:numFmt w:val="bullet"/>
      <w:lvlText w:val="•"/>
      <w:lvlJc w:val="left"/>
      <w:pPr>
        <w:ind w:left="6912" w:hanging="212"/>
      </w:pPr>
      <w:rPr>
        <w:rFonts w:hint="default"/>
      </w:rPr>
    </w:lvl>
  </w:abstractNum>
  <w:abstractNum w:abstractNumId="5">
    <w:nsid w:val="28DB0AC2"/>
    <w:multiLevelType w:val="hybridMultilevel"/>
    <w:tmpl w:val="B65A0FBA"/>
    <w:lvl w:ilvl="0" w:tplc="54A00F82">
      <w:start w:val="1"/>
      <w:numFmt w:val="decimal"/>
      <w:lvlText w:val="（%1）"/>
      <w:lvlJc w:val="left"/>
      <w:pPr>
        <w:ind w:left="957" w:hanging="525"/>
      </w:pPr>
      <w:rPr>
        <w:rFonts w:ascii="宋体" w:eastAsia="宋体" w:hAnsi="宋体" w:cs="宋体" w:hint="default"/>
        <w:spacing w:val="-5"/>
        <w:w w:val="99"/>
        <w:sz w:val="19"/>
        <w:szCs w:val="19"/>
      </w:rPr>
    </w:lvl>
    <w:lvl w:ilvl="1" w:tplc="43628A2E">
      <w:numFmt w:val="bullet"/>
      <w:lvlText w:val="•"/>
      <w:lvlJc w:val="left"/>
      <w:pPr>
        <w:ind w:left="1737" w:hanging="525"/>
      </w:pPr>
      <w:rPr>
        <w:rFonts w:hint="default"/>
      </w:rPr>
    </w:lvl>
    <w:lvl w:ilvl="2" w:tplc="794E22E4">
      <w:numFmt w:val="bullet"/>
      <w:lvlText w:val="•"/>
      <w:lvlJc w:val="left"/>
      <w:pPr>
        <w:ind w:left="2514" w:hanging="525"/>
      </w:pPr>
      <w:rPr>
        <w:rFonts w:hint="default"/>
      </w:rPr>
    </w:lvl>
    <w:lvl w:ilvl="3" w:tplc="1122BC50">
      <w:numFmt w:val="bullet"/>
      <w:lvlText w:val="•"/>
      <w:lvlJc w:val="left"/>
      <w:pPr>
        <w:ind w:left="3291" w:hanging="525"/>
      </w:pPr>
      <w:rPr>
        <w:rFonts w:hint="default"/>
      </w:rPr>
    </w:lvl>
    <w:lvl w:ilvl="4" w:tplc="BA584072">
      <w:numFmt w:val="bullet"/>
      <w:lvlText w:val="•"/>
      <w:lvlJc w:val="left"/>
      <w:pPr>
        <w:ind w:left="4069" w:hanging="525"/>
      </w:pPr>
      <w:rPr>
        <w:rFonts w:hint="default"/>
      </w:rPr>
    </w:lvl>
    <w:lvl w:ilvl="5" w:tplc="B740C5A6">
      <w:numFmt w:val="bullet"/>
      <w:lvlText w:val="•"/>
      <w:lvlJc w:val="left"/>
      <w:pPr>
        <w:ind w:left="4846" w:hanging="525"/>
      </w:pPr>
      <w:rPr>
        <w:rFonts w:hint="default"/>
      </w:rPr>
    </w:lvl>
    <w:lvl w:ilvl="6" w:tplc="1486DD0C">
      <w:numFmt w:val="bullet"/>
      <w:lvlText w:val="•"/>
      <w:lvlJc w:val="left"/>
      <w:pPr>
        <w:ind w:left="5623" w:hanging="525"/>
      </w:pPr>
      <w:rPr>
        <w:rFonts w:hint="default"/>
      </w:rPr>
    </w:lvl>
    <w:lvl w:ilvl="7" w:tplc="B4FCC4AA">
      <w:numFmt w:val="bullet"/>
      <w:lvlText w:val="•"/>
      <w:lvlJc w:val="left"/>
      <w:pPr>
        <w:ind w:left="6401" w:hanging="525"/>
      </w:pPr>
      <w:rPr>
        <w:rFonts w:hint="default"/>
      </w:rPr>
    </w:lvl>
    <w:lvl w:ilvl="8" w:tplc="5900C4E6">
      <w:numFmt w:val="bullet"/>
      <w:lvlText w:val="•"/>
      <w:lvlJc w:val="left"/>
      <w:pPr>
        <w:ind w:left="7178" w:hanging="525"/>
      </w:pPr>
      <w:rPr>
        <w:rFonts w:hint="default"/>
      </w:rPr>
    </w:lvl>
  </w:abstractNum>
  <w:abstractNum w:abstractNumId="6">
    <w:nsid w:val="355C4713"/>
    <w:multiLevelType w:val="hybridMultilevel"/>
    <w:tmpl w:val="DDA47822"/>
    <w:lvl w:ilvl="0" w:tplc="94FC15A0">
      <w:start w:val="3"/>
      <w:numFmt w:val="upperLetter"/>
      <w:lvlText w:val="%1."/>
      <w:lvlJc w:val="left"/>
      <w:pPr>
        <w:ind w:left="643" w:hanging="212"/>
      </w:pPr>
      <w:rPr>
        <w:rFonts w:ascii="宋体" w:eastAsia="宋体" w:hAnsi="宋体" w:cs="宋体" w:hint="default"/>
        <w:spacing w:val="-2"/>
        <w:w w:val="99"/>
        <w:sz w:val="19"/>
        <w:szCs w:val="19"/>
      </w:rPr>
    </w:lvl>
    <w:lvl w:ilvl="1" w:tplc="FBD8213A">
      <w:numFmt w:val="bullet"/>
      <w:lvlText w:val="•"/>
      <w:lvlJc w:val="left"/>
      <w:pPr>
        <w:ind w:left="1449" w:hanging="212"/>
      </w:pPr>
      <w:rPr>
        <w:rFonts w:hint="default"/>
      </w:rPr>
    </w:lvl>
    <w:lvl w:ilvl="2" w:tplc="239450F2">
      <w:numFmt w:val="bullet"/>
      <w:lvlText w:val="•"/>
      <w:lvlJc w:val="left"/>
      <w:pPr>
        <w:ind w:left="2258" w:hanging="212"/>
      </w:pPr>
      <w:rPr>
        <w:rFonts w:hint="default"/>
      </w:rPr>
    </w:lvl>
    <w:lvl w:ilvl="3" w:tplc="ADF06D18">
      <w:numFmt w:val="bullet"/>
      <w:lvlText w:val="•"/>
      <w:lvlJc w:val="left"/>
      <w:pPr>
        <w:ind w:left="3067" w:hanging="212"/>
      </w:pPr>
      <w:rPr>
        <w:rFonts w:hint="default"/>
      </w:rPr>
    </w:lvl>
    <w:lvl w:ilvl="4" w:tplc="C1DC8B76">
      <w:numFmt w:val="bullet"/>
      <w:lvlText w:val="•"/>
      <w:lvlJc w:val="left"/>
      <w:pPr>
        <w:ind w:left="3877" w:hanging="212"/>
      </w:pPr>
      <w:rPr>
        <w:rFonts w:hint="default"/>
      </w:rPr>
    </w:lvl>
    <w:lvl w:ilvl="5" w:tplc="A2A8B570">
      <w:numFmt w:val="bullet"/>
      <w:lvlText w:val="•"/>
      <w:lvlJc w:val="left"/>
      <w:pPr>
        <w:ind w:left="4686" w:hanging="212"/>
      </w:pPr>
      <w:rPr>
        <w:rFonts w:hint="default"/>
      </w:rPr>
    </w:lvl>
    <w:lvl w:ilvl="6" w:tplc="0E0C3544">
      <w:numFmt w:val="bullet"/>
      <w:lvlText w:val="•"/>
      <w:lvlJc w:val="left"/>
      <w:pPr>
        <w:ind w:left="5495" w:hanging="212"/>
      </w:pPr>
      <w:rPr>
        <w:rFonts w:hint="default"/>
      </w:rPr>
    </w:lvl>
    <w:lvl w:ilvl="7" w:tplc="EE5CCE32">
      <w:numFmt w:val="bullet"/>
      <w:lvlText w:val="•"/>
      <w:lvlJc w:val="left"/>
      <w:pPr>
        <w:ind w:left="6305" w:hanging="212"/>
      </w:pPr>
      <w:rPr>
        <w:rFonts w:hint="default"/>
      </w:rPr>
    </w:lvl>
    <w:lvl w:ilvl="8" w:tplc="E2D22468">
      <w:numFmt w:val="bullet"/>
      <w:lvlText w:val="•"/>
      <w:lvlJc w:val="left"/>
      <w:pPr>
        <w:ind w:left="7114" w:hanging="212"/>
      </w:pPr>
      <w:rPr>
        <w:rFonts w:hint="default"/>
      </w:rPr>
    </w:lvl>
  </w:abstractNum>
  <w:abstractNum w:abstractNumId="7">
    <w:nsid w:val="471A042C"/>
    <w:multiLevelType w:val="hybridMultilevel"/>
    <w:tmpl w:val="5D46B0AC"/>
    <w:lvl w:ilvl="0" w:tplc="E6307704">
      <w:start w:val="6"/>
      <w:numFmt w:val="decimal"/>
      <w:lvlText w:val="%1."/>
      <w:lvlJc w:val="left"/>
      <w:pPr>
        <w:ind w:left="326" w:hanging="209"/>
      </w:pPr>
      <w:rPr>
        <w:rFonts w:ascii="宋体" w:eastAsia="宋体" w:hAnsi="宋体" w:cs="宋体" w:hint="default"/>
        <w:spacing w:val="-2"/>
        <w:w w:val="99"/>
        <w:sz w:val="19"/>
        <w:szCs w:val="19"/>
      </w:rPr>
    </w:lvl>
    <w:lvl w:ilvl="1" w:tplc="5414D916">
      <w:numFmt w:val="bullet"/>
      <w:lvlText w:val="•"/>
      <w:lvlJc w:val="left"/>
      <w:pPr>
        <w:ind w:left="540" w:hanging="209"/>
      </w:pPr>
      <w:rPr>
        <w:rFonts w:hint="default"/>
      </w:rPr>
    </w:lvl>
    <w:lvl w:ilvl="2" w:tplc="A8347242">
      <w:numFmt w:val="bullet"/>
      <w:lvlText w:val="•"/>
      <w:lvlJc w:val="left"/>
      <w:pPr>
        <w:ind w:left="1450" w:hanging="209"/>
      </w:pPr>
      <w:rPr>
        <w:rFonts w:hint="default"/>
      </w:rPr>
    </w:lvl>
    <w:lvl w:ilvl="3" w:tplc="E10882E6">
      <w:numFmt w:val="bullet"/>
      <w:lvlText w:val="•"/>
      <w:lvlJc w:val="left"/>
      <w:pPr>
        <w:ind w:left="2360" w:hanging="209"/>
      </w:pPr>
      <w:rPr>
        <w:rFonts w:hint="default"/>
      </w:rPr>
    </w:lvl>
    <w:lvl w:ilvl="4" w:tplc="34D4F592">
      <w:numFmt w:val="bullet"/>
      <w:lvlText w:val="•"/>
      <w:lvlJc w:val="left"/>
      <w:pPr>
        <w:ind w:left="3271" w:hanging="209"/>
      </w:pPr>
      <w:rPr>
        <w:rFonts w:hint="default"/>
      </w:rPr>
    </w:lvl>
    <w:lvl w:ilvl="5" w:tplc="9C8C1666">
      <w:numFmt w:val="bullet"/>
      <w:lvlText w:val="•"/>
      <w:lvlJc w:val="left"/>
      <w:pPr>
        <w:ind w:left="4181" w:hanging="209"/>
      </w:pPr>
      <w:rPr>
        <w:rFonts w:hint="default"/>
      </w:rPr>
    </w:lvl>
    <w:lvl w:ilvl="6" w:tplc="C2629C26">
      <w:numFmt w:val="bullet"/>
      <w:lvlText w:val="•"/>
      <w:lvlJc w:val="left"/>
      <w:pPr>
        <w:ind w:left="5091" w:hanging="209"/>
      </w:pPr>
      <w:rPr>
        <w:rFonts w:hint="default"/>
      </w:rPr>
    </w:lvl>
    <w:lvl w:ilvl="7" w:tplc="E7068B04">
      <w:numFmt w:val="bullet"/>
      <w:lvlText w:val="•"/>
      <w:lvlJc w:val="left"/>
      <w:pPr>
        <w:ind w:left="6002" w:hanging="209"/>
      </w:pPr>
      <w:rPr>
        <w:rFonts w:hint="default"/>
      </w:rPr>
    </w:lvl>
    <w:lvl w:ilvl="8" w:tplc="BABC5030">
      <w:numFmt w:val="bullet"/>
      <w:lvlText w:val="•"/>
      <w:lvlJc w:val="left"/>
      <w:pPr>
        <w:ind w:left="6912" w:hanging="209"/>
      </w:pPr>
      <w:rPr>
        <w:rFonts w:hint="default"/>
      </w:rPr>
    </w:lvl>
  </w:abstractNum>
  <w:abstractNum w:abstractNumId="8">
    <w:nsid w:val="615C4805"/>
    <w:multiLevelType w:val="hybridMultilevel"/>
    <w:tmpl w:val="73701DE0"/>
    <w:lvl w:ilvl="0" w:tplc="74C411FA">
      <w:start w:val="1"/>
      <w:numFmt w:val="decimal"/>
      <w:lvlText w:val="%1."/>
      <w:lvlJc w:val="left"/>
      <w:pPr>
        <w:ind w:left="326" w:hanging="209"/>
      </w:pPr>
      <w:rPr>
        <w:rFonts w:ascii="Times New Roman" w:eastAsia="Times New Roman" w:hAnsi="Times New Roman" w:cs="Times New Roman" w:hint="default"/>
        <w:spacing w:val="-2"/>
        <w:w w:val="99"/>
        <w:sz w:val="19"/>
        <w:szCs w:val="19"/>
      </w:rPr>
    </w:lvl>
    <w:lvl w:ilvl="1" w:tplc="EF540F94">
      <w:numFmt w:val="bullet"/>
      <w:lvlText w:val="•"/>
      <w:lvlJc w:val="left"/>
      <w:pPr>
        <w:ind w:left="320" w:hanging="209"/>
      </w:pPr>
      <w:rPr>
        <w:rFonts w:hint="default"/>
      </w:rPr>
    </w:lvl>
    <w:lvl w:ilvl="2" w:tplc="F304A5B8">
      <w:numFmt w:val="bullet"/>
      <w:lvlText w:val="•"/>
      <w:lvlJc w:val="left"/>
      <w:pPr>
        <w:ind w:left="1254" w:hanging="209"/>
      </w:pPr>
      <w:rPr>
        <w:rFonts w:hint="default"/>
      </w:rPr>
    </w:lvl>
    <w:lvl w:ilvl="3" w:tplc="37145B46">
      <w:numFmt w:val="bullet"/>
      <w:lvlText w:val="•"/>
      <w:lvlJc w:val="left"/>
      <w:pPr>
        <w:ind w:left="2189" w:hanging="209"/>
      </w:pPr>
      <w:rPr>
        <w:rFonts w:hint="default"/>
      </w:rPr>
    </w:lvl>
    <w:lvl w:ilvl="4" w:tplc="061800CA">
      <w:numFmt w:val="bullet"/>
      <w:lvlText w:val="•"/>
      <w:lvlJc w:val="left"/>
      <w:pPr>
        <w:ind w:left="3124" w:hanging="209"/>
      </w:pPr>
      <w:rPr>
        <w:rFonts w:hint="default"/>
      </w:rPr>
    </w:lvl>
    <w:lvl w:ilvl="5" w:tplc="9790F600">
      <w:numFmt w:val="bullet"/>
      <w:lvlText w:val="•"/>
      <w:lvlJc w:val="left"/>
      <w:pPr>
        <w:ind w:left="4059" w:hanging="209"/>
      </w:pPr>
      <w:rPr>
        <w:rFonts w:hint="default"/>
      </w:rPr>
    </w:lvl>
    <w:lvl w:ilvl="6" w:tplc="13A854BE">
      <w:numFmt w:val="bullet"/>
      <w:lvlText w:val="•"/>
      <w:lvlJc w:val="left"/>
      <w:pPr>
        <w:ind w:left="4993" w:hanging="209"/>
      </w:pPr>
      <w:rPr>
        <w:rFonts w:hint="default"/>
      </w:rPr>
    </w:lvl>
    <w:lvl w:ilvl="7" w:tplc="8396B314">
      <w:numFmt w:val="bullet"/>
      <w:lvlText w:val="•"/>
      <w:lvlJc w:val="left"/>
      <w:pPr>
        <w:ind w:left="5928" w:hanging="209"/>
      </w:pPr>
      <w:rPr>
        <w:rFonts w:hint="default"/>
      </w:rPr>
    </w:lvl>
    <w:lvl w:ilvl="8" w:tplc="9FA4F700">
      <w:numFmt w:val="bullet"/>
      <w:lvlText w:val="•"/>
      <w:lvlJc w:val="left"/>
      <w:pPr>
        <w:ind w:left="6863" w:hanging="209"/>
      </w:pPr>
      <w:rPr>
        <w:rFonts w:hint="default"/>
      </w:rPr>
    </w:lvl>
  </w:abstractNum>
  <w:abstractNum w:abstractNumId="9">
    <w:nsid w:val="662F6E8E"/>
    <w:multiLevelType w:val="hybridMultilevel"/>
    <w:tmpl w:val="FFE0E990"/>
    <w:lvl w:ilvl="0" w:tplc="0E16C13A">
      <w:start w:val="18"/>
      <w:numFmt w:val="decimal"/>
      <w:lvlText w:val="%1."/>
      <w:lvlJc w:val="left"/>
      <w:pPr>
        <w:ind w:left="432" w:hanging="315"/>
      </w:pPr>
      <w:rPr>
        <w:rFonts w:ascii="宋体" w:eastAsia="宋体" w:hAnsi="宋体" w:cs="宋体" w:hint="default"/>
        <w:spacing w:val="-2"/>
        <w:w w:val="99"/>
        <w:sz w:val="19"/>
        <w:szCs w:val="19"/>
      </w:rPr>
    </w:lvl>
    <w:lvl w:ilvl="1" w:tplc="52B8B7CE">
      <w:start w:val="1"/>
      <w:numFmt w:val="upperLetter"/>
      <w:lvlText w:val="%2."/>
      <w:lvlJc w:val="left"/>
      <w:pPr>
        <w:ind w:left="643" w:hanging="212"/>
      </w:pPr>
      <w:rPr>
        <w:rFonts w:ascii="宋体" w:eastAsia="宋体" w:hAnsi="宋体" w:cs="宋体" w:hint="default"/>
        <w:spacing w:val="-2"/>
        <w:w w:val="99"/>
        <w:sz w:val="19"/>
        <w:szCs w:val="19"/>
      </w:rPr>
    </w:lvl>
    <w:lvl w:ilvl="2" w:tplc="EFF62FDE">
      <w:numFmt w:val="bullet"/>
      <w:lvlText w:val="•"/>
      <w:lvlJc w:val="left"/>
      <w:pPr>
        <w:ind w:left="760" w:hanging="212"/>
      </w:pPr>
      <w:rPr>
        <w:rFonts w:hint="default"/>
      </w:rPr>
    </w:lvl>
    <w:lvl w:ilvl="3" w:tplc="E44CDC30">
      <w:numFmt w:val="bullet"/>
      <w:lvlText w:val="•"/>
      <w:lvlJc w:val="left"/>
      <w:pPr>
        <w:ind w:left="1419" w:hanging="212"/>
      </w:pPr>
      <w:rPr>
        <w:rFonts w:hint="default"/>
      </w:rPr>
    </w:lvl>
    <w:lvl w:ilvl="4" w:tplc="CA8E4072">
      <w:numFmt w:val="bullet"/>
      <w:lvlText w:val="•"/>
      <w:lvlJc w:val="left"/>
      <w:pPr>
        <w:ind w:left="2078" w:hanging="212"/>
      </w:pPr>
      <w:rPr>
        <w:rFonts w:hint="default"/>
      </w:rPr>
    </w:lvl>
    <w:lvl w:ilvl="5" w:tplc="E1BA3060">
      <w:numFmt w:val="bullet"/>
      <w:lvlText w:val="•"/>
      <w:lvlJc w:val="left"/>
      <w:pPr>
        <w:ind w:left="2738" w:hanging="212"/>
      </w:pPr>
      <w:rPr>
        <w:rFonts w:hint="default"/>
      </w:rPr>
    </w:lvl>
    <w:lvl w:ilvl="6" w:tplc="442CA41E">
      <w:numFmt w:val="bullet"/>
      <w:lvlText w:val="•"/>
      <w:lvlJc w:val="left"/>
      <w:pPr>
        <w:ind w:left="3397" w:hanging="212"/>
      </w:pPr>
      <w:rPr>
        <w:rFonts w:hint="default"/>
      </w:rPr>
    </w:lvl>
    <w:lvl w:ilvl="7" w:tplc="A76A0AD4">
      <w:numFmt w:val="bullet"/>
      <w:lvlText w:val="•"/>
      <w:lvlJc w:val="left"/>
      <w:pPr>
        <w:ind w:left="4057" w:hanging="212"/>
      </w:pPr>
      <w:rPr>
        <w:rFonts w:hint="default"/>
      </w:rPr>
    </w:lvl>
    <w:lvl w:ilvl="8" w:tplc="B88691DC">
      <w:numFmt w:val="bullet"/>
      <w:lvlText w:val="•"/>
      <w:lvlJc w:val="left"/>
      <w:pPr>
        <w:ind w:left="4716" w:hanging="212"/>
      </w:pPr>
      <w:rPr>
        <w:rFonts w:hint="default"/>
      </w:rPr>
    </w:lvl>
  </w:abstractNum>
  <w:abstractNum w:abstractNumId="10">
    <w:nsid w:val="71C320AD"/>
    <w:multiLevelType w:val="hybridMultilevel"/>
    <w:tmpl w:val="6374D3C6"/>
    <w:lvl w:ilvl="0" w:tplc="2D0EB92A">
      <w:start w:val="1"/>
      <w:numFmt w:val="decimal"/>
      <w:lvlText w:val="（%1）"/>
      <w:lvlJc w:val="left"/>
      <w:pPr>
        <w:ind w:left="957" w:hanging="526"/>
      </w:pPr>
      <w:rPr>
        <w:rFonts w:ascii="宋体" w:eastAsia="宋体" w:hAnsi="宋体" w:cs="宋体" w:hint="default"/>
        <w:spacing w:val="-1"/>
        <w:w w:val="99"/>
        <w:sz w:val="19"/>
        <w:szCs w:val="19"/>
      </w:rPr>
    </w:lvl>
    <w:lvl w:ilvl="1" w:tplc="0324BF6E">
      <w:numFmt w:val="bullet"/>
      <w:lvlText w:val="•"/>
      <w:lvlJc w:val="left"/>
      <w:pPr>
        <w:ind w:left="1737" w:hanging="526"/>
      </w:pPr>
      <w:rPr>
        <w:rFonts w:hint="default"/>
      </w:rPr>
    </w:lvl>
    <w:lvl w:ilvl="2" w:tplc="73A2830A">
      <w:numFmt w:val="bullet"/>
      <w:lvlText w:val="•"/>
      <w:lvlJc w:val="left"/>
      <w:pPr>
        <w:ind w:left="2514" w:hanging="526"/>
      </w:pPr>
      <w:rPr>
        <w:rFonts w:hint="default"/>
      </w:rPr>
    </w:lvl>
    <w:lvl w:ilvl="3" w:tplc="8B4435E4">
      <w:numFmt w:val="bullet"/>
      <w:lvlText w:val="•"/>
      <w:lvlJc w:val="left"/>
      <w:pPr>
        <w:ind w:left="3291" w:hanging="526"/>
      </w:pPr>
      <w:rPr>
        <w:rFonts w:hint="default"/>
      </w:rPr>
    </w:lvl>
    <w:lvl w:ilvl="4" w:tplc="E0D00FEE">
      <w:numFmt w:val="bullet"/>
      <w:lvlText w:val="•"/>
      <w:lvlJc w:val="left"/>
      <w:pPr>
        <w:ind w:left="4069" w:hanging="526"/>
      </w:pPr>
      <w:rPr>
        <w:rFonts w:hint="default"/>
      </w:rPr>
    </w:lvl>
    <w:lvl w:ilvl="5" w:tplc="9BBE353A">
      <w:numFmt w:val="bullet"/>
      <w:lvlText w:val="•"/>
      <w:lvlJc w:val="left"/>
      <w:pPr>
        <w:ind w:left="4846" w:hanging="526"/>
      </w:pPr>
      <w:rPr>
        <w:rFonts w:hint="default"/>
      </w:rPr>
    </w:lvl>
    <w:lvl w:ilvl="6" w:tplc="80968172">
      <w:numFmt w:val="bullet"/>
      <w:lvlText w:val="•"/>
      <w:lvlJc w:val="left"/>
      <w:pPr>
        <w:ind w:left="5623" w:hanging="526"/>
      </w:pPr>
      <w:rPr>
        <w:rFonts w:hint="default"/>
      </w:rPr>
    </w:lvl>
    <w:lvl w:ilvl="7" w:tplc="5E9AA568">
      <w:numFmt w:val="bullet"/>
      <w:lvlText w:val="•"/>
      <w:lvlJc w:val="left"/>
      <w:pPr>
        <w:ind w:left="6401" w:hanging="526"/>
      </w:pPr>
      <w:rPr>
        <w:rFonts w:hint="default"/>
      </w:rPr>
    </w:lvl>
    <w:lvl w:ilvl="8" w:tplc="1108BFF4">
      <w:numFmt w:val="bullet"/>
      <w:lvlText w:val="•"/>
      <w:lvlJc w:val="left"/>
      <w:pPr>
        <w:ind w:left="7178" w:hanging="526"/>
      </w:pPr>
      <w:rPr>
        <w:rFonts w:hint="default"/>
      </w:rPr>
    </w:lvl>
  </w:abstractNum>
  <w:abstractNum w:abstractNumId="11">
    <w:nsid w:val="71E371C0"/>
    <w:multiLevelType w:val="hybridMultilevel"/>
    <w:tmpl w:val="5CD6039A"/>
    <w:lvl w:ilvl="0" w:tplc="1E8E7A14">
      <w:start w:val="1"/>
      <w:numFmt w:val="decimal"/>
      <w:lvlText w:val="（%1）"/>
      <w:lvlJc w:val="left"/>
      <w:pPr>
        <w:ind w:left="954" w:hanging="525"/>
        <w:jc w:val="left"/>
      </w:pPr>
      <w:rPr>
        <w:rFonts w:ascii="宋体" w:eastAsia="宋体" w:hAnsi="宋体" w:cs="宋体" w:hint="default"/>
        <w:spacing w:val="-3"/>
        <w:w w:val="99"/>
        <w:sz w:val="19"/>
        <w:szCs w:val="19"/>
      </w:rPr>
    </w:lvl>
    <w:lvl w:ilvl="1" w:tplc="E44E3C70">
      <w:numFmt w:val="bullet"/>
      <w:lvlText w:val="•"/>
      <w:lvlJc w:val="left"/>
      <w:pPr>
        <w:ind w:left="1707" w:hanging="525"/>
      </w:pPr>
      <w:rPr>
        <w:rFonts w:hint="default"/>
      </w:rPr>
    </w:lvl>
    <w:lvl w:ilvl="2" w:tplc="DDD25726">
      <w:numFmt w:val="bullet"/>
      <w:lvlText w:val="•"/>
      <w:lvlJc w:val="left"/>
      <w:pPr>
        <w:ind w:left="2455" w:hanging="525"/>
      </w:pPr>
      <w:rPr>
        <w:rFonts w:hint="default"/>
      </w:rPr>
    </w:lvl>
    <w:lvl w:ilvl="3" w:tplc="A434055C">
      <w:numFmt w:val="bullet"/>
      <w:lvlText w:val="•"/>
      <w:lvlJc w:val="left"/>
      <w:pPr>
        <w:ind w:left="3202" w:hanging="525"/>
      </w:pPr>
      <w:rPr>
        <w:rFonts w:hint="default"/>
      </w:rPr>
    </w:lvl>
    <w:lvl w:ilvl="4" w:tplc="1508402C">
      <w:numFmt w:val="bullet"/>
      <w:lvlText w:val="•"/>
      <w:lvlJc w:val="left"/>
      <w:pPr>
        <w:ind w:left="3950" w:hanging="525"/>
      </w:pPr>
      <w:rPr>
        <w:rFonts w:hint="default"/>
      </w:rPr>
    </w:lvl>
    <w:lvl w:ilvl="5" w:tplc="527858D0">
      <w:numFmt w:val="bullet"/>
      <w:lvlText w:val="•"/>
      <w:lvlJc w:val="left"/>
      <w:pPr>
        <w:ind w:left="4698" w:hanging="525"/>
      </w:pPr>
      <w:rPr>
        <w:rFonts w:hint="default"/>
      </w:rPr>
    </w:lvl>
    <w:lvl w:ilvl="6" w:tplc="8B48A924">
      <w:numFmt w:val="bullet"/>
      <w:lvlText w:val="•"/>
      <w:lvlJc w:val="left"/>
      <w:pPr>
        <w:ind w:left="5445" w:hanging="525"/>
      </w:pPr>
      <w:rPr>
        <w:rFonts w:hint="default"/>
      </w:rPr>
    </w:lvl>
    <w:lvl w:ilvl="7" w:tplc="480E93C2">
      <w:numFmt w:val="bullet"/>
      <w:lvlText w:val="•"/>
      <w:lvlJc w:val="left"/>
      <w:pPr>
        <w:ind w:left="6193" w:hanging="525"/>
      </w:pPr>
      <w:rPr>
        <w:rFonts w:hint="default"/>
      </w:rPr>
    </w:lvl>
    <w:lvl w:ilvl="8" w:tplc="E45E9048">
      <w:numFmt w:val="bullet"/>
      <w:lvlText w:val="•"/>
      <w:lvlJc w:val="left"/>
      <w:pPr>
        <w:ind w:left="6940" w:hanging="525"/>
      </w:pPr>
      <w:rPr>
        <w:rFonts w:hint="default"/>
      </w:rPr>
    </w:lvl>
  </w:abstractNum>
  <w:abstractNum w:abstractNumId="12">
    <w:nsid w:val="763232D7"/>
    <w:multiLevelType w:val="hybridMultilevel"/>
    <w:tmpl w:val="23B8A386"/>
    <w:lvl w:ilvl="0" w:tplc="C8643E28">
      <w:start w:val="1"/>
      <w:numFmt w:val="decimal"/>
      <w:lvlText w:val="（%1）"/>
      <w:lvlJc w:val="left"/>
      <w:pPr>
        <w:ind w:left="852" w:hanging="525"/>
      </w:pPr>
      <w:rPr>
        <w:rFonts w:ascii="宋体" w:eastAsia="宋体" w:hAnsi="宋体" w:cs="宋体" w:hint="default"/>
        <w:spacing w:val="-2"/>
        <w:w w:val="99"/>
        <w:sz w:val="19"/>
        <w:szCs w:val="19"/>
      </w:rPr>
    </w:lvl>
    <w:lvl w:ilvl="1" w:tplc="EDC8CE8A">
      <w:numFmt w:val="bullet"/>
      <w:lvlText w:val="•"/>
      <w:lvlJc w:val="left"/>
      <w:pPr>
        <w:ind w:left="1647" w:hanging="525"/>
      </w:pPr>
      <w:rPr>
        <w:rFonts w:hint="default"/>
      </w:rPr>
    </w:lvl>
    <w:lvl w:ilvl="2" w:tplc="1952DFE2">
      <w:numFmt w:val="bullet"/>
      <w:lvlText w:val="•"/>
      <w:lvlJc w:val="left"/>
      <w:pPr>
        <w:ind w:left="2434" w:hanging="525"/>
      </w:pPr>
      <w:rPr>
        <w:rFonts w:hint="default"/>
      </w:rPr>
    </w:lvl>
    <w:lvl w:ilvl="3" w:tplc="7DC2DFBC">
      <w:numFmt w:val="bullet"/>
      <w:lvlText w:val="•"/>
      <w:lvlJc w:val="left"/>
      <w:pPr>
        <w:ind w:left="3221" w:hanging="525"/>
      </w:pPr>
      <w:rPr>
        <w:rFonts w:hint="default"/>
      </w:rPr>
    </w:lvl>
    <w:lvl w:ilvl="4" w:tplc="E69A39F0">
      <w:numFmt w:val="bullet"/>
      <w:lvlText w:val="•"/>
      <w:lvlJc w:val="left"/>
      <w:pPr>
        <w:ind w:left="4009" w:hanging="525"/>
      </w:pPr>
      <w:rPr>
        <w:rFonts w:hint="default"/>
      </w:rPr>
    </w:lvl>
    <w:lvl w:ilvl="5" w:tplc="F764807E">
      <w:numFmt w:val="bullet"/>
      <w:lvlText w:val="•"/>
      <w:lvlJc w:val="left"/>
      <w:pPr>
        <w:ind w:left="4796" w:hanging="525"/>
      </w:pPr>
      <w:rPr>
        <w:rFonts w:hint="default"/>
      </w:rPr>
    </w:lvl>
    <w:lvl w:ilvl="6" w:tplc="029A39E0">
      <w:numFmt w:val="bullet"/>
      <w:lvlText w:val="•"/>
      <w:lvlJc w:val="left"/>
      <w:pPr>
        <w:ind w:left="5583" w:hanging="525"/>
      </w:pPr>
      <w:rPr>
        <w:rFonts w:hint="default"/>
      </w:rPr>
    </w:lvl>
    <w:lvl w:ilvl="7" w:tplc="CF50EDB0">
      <w:numFmt w:val="bullet"/>
      <w:lvlText w:val="•"/>
      <w:lvlJc w:val="left"/>
      <w:pPr>
        <w:ind w:left="6371" w:hanging="525"/>
      </w:pPr>
      <w:rPr>
        <w:rFonts w:hint="default"/>
      </w:rPr>
    </w:lvl>
    <w:lvl w:ilvl="8" w:tplc="05C84D18">
      <w:numFmt w:val="bullet"/>
      <w:lvlText w:val="•"/>
      <w:lvlJc w:val="left"/>
      <w:pPr>
        <w:ind w:left="7158" w:hanging="525"/>
      </w:pPr>
      <w:rPr>
        <w:rFonts w:hint="default"/>
      </w:rPr>
    </w:lvl>
  </w:abstractNum>
  <w:abstractNum w:abstractNumId="13">
    <w:nsid w:val="769D2A45"/>
    <w:multiLevelType w:val="hybridMultilevel"/>
    <w:tmpl w:val="A1025AE8"/>
    <w:lvl w:ilvl="0" w:tplc="D78CABD0">
      <w:start w:val="1"/>
      <w:numFmt w:val="upperLetter"/>
      <w:lvlText w:val="%1."/>
      <w:lvlJc w:val="left"/>
      <w:pPr>
        <w:ind w:left="326" w:hanging="212"/>
      </w:pPr>
      <w:rPr>
        <w:rFonts w:ascii="宋体" w:eastAsia="宋体" w:hAnsi="宋体" w:cs="宋体" w:hint="default"/>
        <w:spacing w:val="1"/>
        <w:w w:val="99"/>
        <w:sz w:val="19"/>
        <w:szCs w:val="19"/>
      </w:rPr>
    </w:lvl>
    <w:lvl w:ilvl="1" w:tplc="DB0E406C">
      <w:numFmt w:val="bullet"/>
      <w:lvlText w:val="•"/>
      <w:lvlJc w:val="left"/>
      <w:pPr>
        <w:ind w:left="1161" w:hanging="212"/>
      </w:pPr>
      <w:rPr>
        <w:rFonts w:hint="default"/>
      </w:rPr>
    </w:lvl>
    <w:lvl w:ilvl="2" w:tplc="E9643A88">
      <w:numFmt w:val="bullet"/>
      <w:lvlText w:val="•"/>
      <w:lvlJc w:val="left"/>
      <w:pPr>
        <w:ind w:left="2002" w:hanging="212"/>
      </w:pPr>
      <w:rPr>
        <w:rFonts w:hint="default"/>
      </w:rPr>
    </w:lvl>
    <w:lvl w:ilvl="3" w:tplc="BBC896B6">
      <w:numFmt w:val="bullet"/>
      <w:lvlText w:val="•"/>
      <w:lvlJc w:val="left"/>
      <w:pPr>
        <w:ind w:left="2843" w:hanging="212"/>
      </w:pPr>
      <w:rPr>
        <w:rFonts w:hint="default"/>
      </w:rPr>
    </w:lvl>
    <w:lvl w:ilvl="4" w:tplc="5D18C9FE">
      <w:numFmt w:val="bullet"/>
      <w:lvlText w:val="•"/>
      <w:lvlJc w:val="left"/>
      <w:pPr>
        <w:ind w:left="3685" w:hanging="212"/>
      </w:pPr>
      <w:rPr>
        <w:rFonts w:hint="default"/>
      </w:rPr>
    </w:lvl>
    <w:lvl w:ilvl="5" w:tplc="C150C2AE">
      <w:numFmt w:val="bullet"/>
      <w:lvlText w:val="•"/>
      <w:lvlJc w:val="left"/>
      <w:pPr>
        <w:ind w:left="4526" w:hanging="212"/>
      </w:pPr>
      <w:rPr>
        <w:rFonts w:hint="default"/>
      </w:rPr>
    </w:lvl>
    <w:lvl w:ilvl="6" w:tplc="2F961CCC">
      <w:numFmt w:val="bullet"/>
      <w:lvlText w:val="•"/>
      <w:lvlJc w:val="left"/>
      <w:pPr>
        <w:ind w:left="5367" w:hanging="212"/>
      </w:pPr>
      <w:rPr>
        <w:rFonts w:hint="default"/>
      </w:rPr>
    </w:lvl>
    <w:lvl w:ilvl="7" w:tplc="30987DD0">
      <w:numFmt w:val="bullet"/>
      <w:lvlText w:val="•"/>
      <w:lvlJc w:val="left"/>
      <w:pPr>
        <w:ind w:left="6209" w:hanging="212"/>
      </w:pPr>
      <w:rPr>
        <w:rFonts w:hint="default"/>
      </w:rPr>
    </w:lvl>
    <w:lvl w:ilvl="8" w:tplc="F2DC787C">
      <w:numFmt w:val="bullet"/>
      <w:lvlText w:val="•"/>
      <w:lvlJc w:val="left"/>
      <w:pPr>
        <w:ind w:left="7050" w:hanging="212"/>
      </w:pPr>
      <w:rPr>
        <w:rFonts w:hint="default"/>
      </w:rPr>
    </w:lvl>
  </w:abstractNum>
  <w:abstractNum w:abstractNumId="14">
    <w:nsid w:val="7D1314CB"/>
    <w:multiLevelType w:val="hybridMultilevel"/>
    <w:tmpl w:val="C70212C2"/>
    <w:lvl w:ilvl="0" w:tplc="B91E4D7E">
      <w:start w:val="11"/>
      <w:numFmt w:val="decimal"/>
      <w:lvlText w:val="%1."/>
      <w:lvlJc w:val="left"/>
      <w:pPr>
        <w:ind w:left="432" w:hanging="315"/>
      </w:pPr>
      <w:rPr>
        <w:rFonts w:ascii="宋体" w:eastAsia="宋体" w:hAnsi="宋体" w:cs="宋体" w:hint="default"/>
        <w:spacing w:val="-2"/>
        <w:w w:val="99"/>
        <w:sz w:val="19"/>
        <w:szCs w:val="19"/>
      </w:rPr>
    </w:lvl>
    <w:lvl w:ilvl="1" w:tplc="7050462A">
      <w:numFmt w:val="bullet"/>
      <w:lvlText w:val="•"/>
      <w:lvlJc w:val="left"/>
      <w:pPr>
        <w:ind w:left="1269" w:hanging="315"/>
      </w:pPr>
      <w:rPr>
        <w:rFonts w:hint="default"/>
      </w:rPr>
    </w:lvl>
    <w:lvl w:ilvl="2" w:tplc="45D0BDDE">
      <w:numFmt w:val="bullet"/>
      <w:lvlText w:val="•"/>
      <w:lvlJc w:val="left"/>
      <w:pPr>
        <w:ind w:left="2098" w:hanging="315"/>
      </w:pPr>
      <w:rPr>
        <w:rFonts w:hint="default"/>
      </w:rPr>
    </w:lvl>
    <w:lvl w:ilvl="3" w:tplc="88022852">
      <w:numFmt w:val="bullet"/>
      <w:lvlText w:val="•"/>
      <w:lvlJc w:val="left"/>
      <w:pPr>
        <w:ind w:left="2927" w:hanging="315"/>
      </w:pPr>
      <w:rPr>
        <w:rFonts w:hint="default"/>
      </w:rPr>
    </w:lvl>
    <w:lvl w:ilvl="4" w:tplc="30ACBA2A">
      <w:numFmt w:val="bullet"/>
      <w:lvlText w:val="•"/>
      <w:lvlJc w:val="left"/>
      <w:pPr>
        <w:ind w:left="3757" w:hanging="315"/>
      </w:pPr>
      <w:rPr>
        <w:rFonts w:hint="default"/>
      </w:rPr>
    </w:lvl>
    <w:lvl w:ilvl="5" w:tplc="5A18E1B6">
      <w:numFmt w:val="bullet"/>
      <w:lvlText w:val="•"/>
      <w:lvlJc w:val="left"/>
      <w:pPr>
        <w:ind w:left="4586" w:hanging="315"/>
      </w:pPr>
      <w:rPr>
        <w:rFonts w:hint="default"/>
      </w:rPr>
    </w:lvl>
    <w:lvl w:ilvl="6" w:tplc="C12062BE">
      <w:numFmt w:val="bullet"/>
      <w:lvlText w:val="•"/>
      <w:lvlJc w:val="left"/>
      <w:pPr>
        <w:ind w:left="5415" w:hanging="315"/>
      </w:pPr>
      <w:rPr>
        <w:rFonts w:hint="default"/>
      </w:rPr>
    </w:lvl>
    <w:lvl w:ilvl="7" w:tplc="8F960474">
      <w:numFmt w:val="bullet"/>
      <w:lvlText w:val="•"/>
      <w:lvlJc w:val="left"/>
      <w:pPr>
        <w:ind w:left="6245" w:hanging="315"/>
      </w:pPr>
      <w:rPr>
        <w:rFonts w:hint="default"/>
      </w:rPr>
    </w:lvl>
    <w:lvl w:ilvl="8" w:tplc="10A2567A">
      <w:numFmt w:val="bullet"/>
      <w:lvlText w:val="•"/>
      <w:lvlJc w:val="left"/>
      <w:pPr>
        <w:ind w:left="7074" w:hanging="315"/>
      </w:pPr>
      <w:rPr>
        <w:rFonts w:hint="default"/>
      </w:rPr>
    </w:lvl>
  </w:abstractNum>
  <w:num w:numId="1">
    <w:abstractNumId w:val="0"/>
  </w:num>
  <w:num w:numId="2">
    <w:abstractNumId w:val="10"/>
  </w:num>
  <w:num w:numId="3">
    <w:abstractNumId w:val="5"/>
  </w:num>
  <w:num w:numId="4">
    <w:abstractNumId w:val="12"/>
  </w:num>
  <w:num w:numId="5">
    <w:abstractNumId w:val="1"/>
  </w:num>
  <w:num w:numId="6">
    <w:abstractNumId w:val="9"/>
  </w:num>
  <w:num w:numId="7">
    <w:abstractNumId w:val="6"/>
  </w:num>
  <w:num w:numId="8">
    <w:abstractNumId w:val="14"/>
  </w:num>
  <w:num w:numId="9">
    <w:abstractNumId w:val="7"/>
  </w:num>
  <w:num w:numId="10">
    <w:abstractNumId w:val="13"/>
  </w:num>
  <w:num w:numId="11">
    <w:abstractNumId w:val="4"/>
  </w:num>
  <w:num w:numId="12">
    <w:abstractNumId w:val="8"/>
  </w:num>
  <w:num w:numId="13">
    <w:abstractNumId w:val="2"/>
  </w:num>
  <w:num w:numId="14">
    <w:abstractNumId w:val="11"/>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lTrailSpace/>
    <w:useFELayout/>
  </w:compat>
  <w:rsids>
    <w:rsidRoot w:val="00A625A7"/>
    <w:rsid w:val="003A2059"/>
    <w:rsid w:val="005D25B4"/>
    <w:rsid w:val="00A625A7"/>
    <w:rsid w:val="00B319B5"/>
    <w:rsid w:val="00E4541B"/>
    <w:rsid w:val="00EB6C57"/>
    <w:rsid w:val="00EF2230"/>
    <w:rsid w:val="00FE515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2230"/>
    <w:rPr>
      <w:rFonts w:ascii="宋体" w:eastAsia="宋体" w:hAnsi="宋体" w:cs="宋体"/>
    </w:rPr>
  </w:style>
  <w:style w:type="paragraph" w:styleId="1">
    <w:name w:val="heading 1"/>
    <w:basedOn w:val="a"/>
    <w:uiPriority w:val="9"/>
    <w:qFormat/>
    <w:rsid w:val="00EF2230"/>
    <w:pPr>
      <w:spacing w:before="7"/>
      <w:ind w:left="117" w:right="335"/>
      <w:jc w:val="center"/>
      <w:outlineLvl w:val="0"/>
    </w:pPr>
    <w:rPr>
      <w:rFonts w:ascii="微软雅黑" w:eastAsia="微软雅黑" w:hAnsi="微软雅黑" w:cs="微软雅黑"/>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0">
    <w:name w:val="Table Normal_0"/>
    <w:uiPriority w:val="2"/>
    <w:semiHidden/>
    <w:unhideWhenUsed/>
    <w:qFormat/>
    <w:rsid w:val="00EF2230"/>
    <w:tblPr>
      <w:tblInd w:w="0" w:type="dxa"/>
      <w:tblCellMar>
        <w:top w:w="0" w:type="dxa"/>
        <w:left w:w="0" w:type="dxa"/>
        <w:bottom w:w="0" w:type="dxa"/>
        <w:right w:w="0" w:type="dxa"/>
      </w:tblCellMar>
    </w:tblPr>
  </w:style>
  <w:style w:type="paragraph" w:styleId="a3">
    <w:name w:val="Body Text"/>
    <w:basedOn w:val="a"/>
    <w:uiPriority w:val="1"/>
    <w:qFormat/>
    <w:rsid w:val="00EF2230"/>
    <w:pPr>
      <w:ind w:left="431"/>
    </w:pPr>
    <w:rPr>
      <w:sz w:val="21"/>
      <w:szCs w:val="21"/>
    </w:rPr>
  </w:style>
  <w:style w:type="paragraph" w:styleId="a4">
    <w:name w:val="List Paragraph"/>
    <w:basedOn w:val="a"/>
    <w:uiPriority w:val="1"/>
    <w:qFormat/>
    <w:rsid w:val="00EF2230"/>
    <w:pPr>
      <w:ind w:left="326" w:hanging="315"/>
    </w:pPr>
  </w:style>
  <w:style w:type="paragraph" w:customStyle="1" w:styleId="TableParagraph">
    <w:name w:val="Table Paragraph"/>
    <w:basedOn w:val="a"/>
    <w:uiPriority w:val="1"/>
    <w:qFormat/>
    <w:rsid w:val="00EF2230"/>
  </w:style>
  <w:style w:type="paragraph" w:styleId="a5">
    <w:name w:val="header"/>
    <w:basedOn w:val="a"/>
    <w:link w:val="Char"/>
    <w:uiPriority w:val="99"/>
    <w:unhideWhenUsed/>
    <w:rsid w:val="00E4541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E4541B"/>
    <w:rPr>
      <w:rFonts w:ascii="宋体" w:eastAsia="宋体" w:hAnsi="宋体" w:cs="宋体"/>
      <w:sz w:val="18"/>
      <w:szCs w:val="18"/>
    </w:rPr>
  </w:style>
  <w:style w:type="paragraph" w:styleId="a6">
    <w:name w:val="footer"/>
    <w:basedOn w:val="a"/>
    <w:link w:val="Char0"/>
    <w:uiPriority w:val="99"/>
    <w:unhideWhenUsed/>
    <w:rsid w:val="00E4541B"/>
    <w:pPr>
      <w:tabs>
        <w:tab w:val="center" w:pos="4153"/>
        <w:tab w:val="right" w:pos="8306"/>
      </w:tabs>
      <w:snapToGrid w:val="0"/>
    </w:pPr>
    <w:rPr>
      <w:sz w:val="18"/>
      <w:szCs w:val="18"/>
    </w:rPr>
  </w:style>
  <w:style w:type="character" w:customStyle="1" w:styleId="Char0">
    <w:name w:val="页脚 Char"/>
    <w:basedOn w:val="a0"/>
    <w:link w:val="a6"/>
    <w:uiPriority w:val="99"/>
    <w:rsid w:val="00E4541B"/>
    <w:rPr>
      <w:rFonts w:ascii="宋体" w:eastAsia="宋体" w:hAnsi="宋体" w:cs="宋体"/>
      <w:sz w:val="18"/>
      <w:szCs w:val="18"/>
    </w:rPr>
  </w:style>
  <w:style w:type="paragraph" w:styleId="a7">
    <w:name w:val="Balloon Text"/>
    <w:basedOn w:val="a"/>
    <w:link w:val="Char1"/>
    <w:uiPriority w:val="99"/>
    <w:semiHidden/>
    <w:unhideWhenUsed/>
    <w:rsid w:val="00B319B5"/>
    <w:rPr>
      <w:sz w:val="18"/>
      <w:szCs w:val="18"/>
    </w:rPr>
  </w:style>
  <w:style w:type="character" w:customStyle="1" w:styleId="Char1">
    <w:name w:val="批注框文本 Char"/>
    <w:basedOn w:val="a0"/>
    <w:link w:val="a7"/>
    <w:uiPriority w:val="99"/>
    <w:semiHidden/>
    <w:rsid w:val="00B319B5"/>
    <w:rPr>
      <w:rFonts w:ascii="宋体" w:eastAsia="宋体" w:hAnsi="宋体" w:cs="宋体"/>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840</Words>
  <Characters>4790</Characters>
  <Application>Microsoft Office Word</Application>
  <DocSecurity>0</DocSecurity>
  <Lines>39</Lines>
  <Paragraphs>11</Paragraphs>
  <ScaleCrop>false</ScaleCrop>
  <Company>Sky123.Org</Company>
  <LinksUpToDate>false</LinksUpToDate>
  <CharactersWithSpaces>5619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rbm.xkw.com</dc:creator>
  <cp:lastModifiedBy>微软用户</cp:lastModifiedBy>
  <cp:revision>2</cp:revision>
  <dcterms:created xsi:type="dcterms:W3CDTF">2020-12-05T03:14:00Z</dcterms:created>
  <dcterms:modified xsi:type="dcterms:W3CDTF">2020-12-05T03:14:00Z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