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pPr>
        <w:pStyle w:val="BodyText"/>
        <w:spacing w:after="0"/>
        <w:contextualSpacing/>
        <w:jc w:val="center"/>
        <w:rPr>
          <w:rFonts w:ascii="Times New Roman" w:eastAsia="宋体" w:hAnsi="Times New Roman" w:cs="Times New Roman"/>
          <w:b/>
          <w:bCs/>
          <w:sz w:val="32"/>
          <w:szCs w:val="32"/>
          <w:lang w:eastAsia="zh-CN"/>
        </w:rPr>
      </w:pPr>
      <w:r>
        <w:rPr>
          <w:rFonts w:ascii="Times New Roman" w:eastAsia="宋体" w:hAnsi="Times New Roman" w:cs="Times New Roman"/>
          <w:b/>
          <w:bCs/>
          <w:sz w:val="32"/>
          <w:szCs w:val="32"/>
          <w:lang w:eastAsia="zh-CN"/>
        </w:rPr>
        <w:t>杭州第十四中2020学年高三年级第一次强化训练</w:t>
      </w:r>
      <w:bookmarkStart w:id="0" w:name="_GoBack"/>
      <w:bookmarkEnd w:id="0"/>
    </w:p>
    <w:p>
      <w:pPr>
        <w:pStyle w:val="BodyText"/>
        <w:spacing w:after="0"/>
        <w:contextualSpacing/>
        <w:jc w:val="center"/>
        <w:rPr>
          <w:rFonts w:ascii="Times New Roman" w:eastAsia="宋体" w:hAnsi="Times New Roman" w:cs="Times New Roman"/>
          <w:b/>
          <w:bCs/>
          <w:sz w:val="32"/>
          <w:szCs w:val="32"/>
          <w:lang w:eastAsia="zh-CN"/>
        </w:rPr>
      </w:pPr>
      <w:r>
        <w:rPr>
          <w:rFonts w:ascii="Times New Roman" w:eastAsia="宋体" w:hAnsi="Times New Roman" w:cs="Times New Roman"/>
          <w:b/>
          <w:bCs/>
          <w:sz w:val="32"/>
          <w:szCs w:val="32"/>
          <w:lang w:eastAsia="zh-CN"/>
        </w:rPr>
        <w:t>英语试题卷</w:t>
      </w:r>
    </w:p>
    <w:p>
      <w:pPr>
        <w:pStyle w:val="BodyText"/>
        <w:spacing w:after="0"/>
        <w:contextualSpacing/>
        <w:rPr>
          <w:rFonts w:ascii="Times New Roman" w:eastAsia="宋体" w:hAnsi="Times New Roman" w:cs="Times New Roman"/>
          <w:lang w:eastAsia="zh-CN"/>
        </w:rPr>
      </w:pPr>
    </w:p>
    <w:p>
      <w:pPr>
        <w:pStyle w:val="BodyText"/>
        <w:spacing w:after="0"/>
        <w:contextualSpacing/>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考生须知：</w:t>
      </w:r>
    </w:p>
    <w:p>
      <w:pPr>
        <w:pStyle w:val="BodyText"/>
        <w:spacing w:after="0"/>
        <w:contextualSpacing/>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1. 本试卷分试题卷和答题卷，满分150分，考试时间120分钟。</w:t>
      </w:r>
    </w:p>
    <w:p>
      <w:pPr>
        <w:pStyle w:val="BodyText"/>
        <w:spacing w:after="0"/>
        <w:contextualSpacing/>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2. 答题前，在答题卷上填写班级、姓名、试场号、座位号，并填涂卡号。</w:t>
      </w:r>
    </w:p>
    <w:p>
      <w:pPr>
        <w:pStyle w:val="BodyText"/>
        <w:spacing w:after="0"/>
        <w:contextualSpacing/>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3. 所有答案必须写在答题卷上，写在试题卷上无效。</w:t>
      </w:r>
    </w:p>
    <w:p>
      <w:pPr>
        <w:pStyle w:val="BodyText"/>
        <w:spacing w:after="0"/>
        <w:contextualSpacing/>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4. 考试结束，只上交答题卷。</w:t>
      </w:r>
    </w:p>
    <w:p>
      <w:pPr>
        <w:pStyle w:val="BodyText"/>
        <w:spacing w:after="0"/>
        <w:contextualSpacing/>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第Ⅰ卷</w:t>
      </w:r>
    </w:p>
    <w:p>
      <w:pPr>
        <w:pStyle w:val="BodyText"/>
        <w:spacing w:after="0"/>
        <w:contextualSpacing/>
        <w:rPr>
          <w:rFonts w:ascii="Times New Roman" w:eastAsia="宋体" w:hAnsi="Times New Roman" w:cs="Times New Roman"/>
          <w:b/>
          <w:bCs/>
          <w:sz w:val="21"/>
          <w:szCs w:val="21"/>
          <w:lang w:eastAsia="zh-CN"/>
        </w:rPr>
      </w:pPr>
      <w:r>
        <w:rPr>
          <w:rFonts w:ascii="Times New Roman" w:eastAsia="宋体" w:hAnsi="Times New Roman" w:cs="Times New Roman"/>
          <w:b/>
          <w:bCs/>
          <w:sz w:val="21"/>
          <w:szCs w:val="21"/>
          <w:lang w:eastAsia="zh-CN"/>
        </w:rPr>
        <w:t>第一部分：听力（共两节，满分30分）</w:t>
      </w:r>
    </w:p>
    <w:p>
      <w:pPr>
        <w:pStyle w:val="BodyText"/>
        <w:spacing w:after="0"/>
        <w:contextualSpacing/>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第一节（共5小题；每小题1.5分，满分7.5分）</w:t>
      </w:r>
    </w:p>
    <w:p>
      <w:pPr>
        <w:pStyle w:val="BodyText"/>
        <w:spacing w:after="0"/>
        <w:ind w:firstLine="420" w:firstLineChars="200"/>
        <w:contextualSpacing/>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听下面5段对话。每段对话后有一个小题，从题中所给的A、B、C三个选项中选出最佳选项，并标在试卷的相应位置。听完每段对话后，你都有10秒钟的时间来回答有关小题和阅读下一小题。每段对话仅读一遍。</w:t>
      </w:r>
    </w:p>
    <w:p>
      <w:pPr>
        <w:pStyle w:val="BodyText"/>
        <w:spacing w:after="0"/>
        <w:contextualSpacing/>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1. How does the woman feel?</w:t>
      </w:r>
    </w:p>
    <w:tbl>
      <w:tblPr>
        <w:tblStyle w:val="TableGrid"/>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
      <w:tblGrid>
        <w:gridCol w:w="2875"/>
        <w:gridCol w:w="2878"/>
        <w:gridCol w:w="2878"/>
      </w:tblGrid>
      <w:tr>
        <w:tblPrEx>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1666" w:type="pct"/>
          </w:tcPr>
          <w:p>
            <w:pPr>
              <w:pStyle w:val="BodyText"/>
              <w:spacing w:after="0" w:line="276" w:lineRule="auto"/>
              <w:contextualSpacing/>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A. Surprised</w:t>
            </w:r>
          </w:p>
        </w:tc>
        <w:tc>
          <w:tcPr>
            <w:tcW w:w="1667" w:type="pct"/>
          </w:tcPr>
          <w:p>
            <w:pPr>
              <w:pStyle w:val="BodyText"/>
              <w:spacing w:after="0" w:line="276" w:lineRule="auto"/>
              <w:contextualSpacing/>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B. Relieved</w:t>
            </w:r>
          </w:p>
        </w:tc>
        <w:tc>
          <w:tcPr>
            <w:tcW w:w="1667" w:type="pct"/>
          </w:tcPr>
          <w:p>
            <w:pPr>
              <w:pStyle w:val="BodyText"/>
              <w:spacing w:after="0" w:line="276" w:lineRule="auto"/>
              <w:contextualSpacing/>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C. Regretful</w:t>
            </w:r>
          </w:p>
        </w:tc>
      </w:tr>
    </w:tbl>
    <w:p>
      <w:pPr>
        <w:pStyle w:val="BodyText"/>
        <w:spacing w:after="0"/>
        <w:contextualSpacing/>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2. Which language does the woman learn online?</w:t>
      </w:r>
    </w:p>
    <w:tbl>
      <w:tblPr>
        <w:tblStyle w:val="TableGrid"/>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
      <w:tblGrid>
        <w:gridCol w:w="2875"/>
        <w:gridCol w:w="2878"/>
        <w:gridCol w:w="2878"/>
      </w:tblGrid>
      <w:tr>
        <w:tblPrEx>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1666"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A. Spanish</w:t>
            </w:r>
          </w:p>
        </w:tc>
        <w:tc>
          <w:tcPr>
            <w:tcW w:w="1667"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B. French</w:t>
            </w:r>
          </w:p>
        </w:tc>
        <w:tc>
          <w:tcPr>
            <w:tcW w:w="1667"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C. Japanese</w:t>
            </w:r>
          </w:p>
        </w:tc>
      </w:tr>
    </w:tbl>
    <w:p>
      <w:pPr>
        <w:pStyle w:val="BodyText"/>
        <w:spacing w:after="0"/>
        <w:contextualSpacing/>
        <w:rPr>
          <w:rFonts w:ascii="Times New Roman" w:eastAsia="宋体" w:hAnsi="Times New Roman" w:cs="Times New Roman"/>
          <w:sz w:val="21"/>
          <w:szCs w:val="21"/>
        </w:rPr>
      </w:pPr>
      <w:r>
        <w:rPr>
          <w:rFonts w:ascii="Times New Roman" w:eastAsia="宋体" w:hAnsi="Times New Roman" w:cs="Times New Roman"/>
          <w:sz w:val="21"/>
          <w:szCs w:val="21"/>
        </w:rPr>
        <w:t>3. When is the woman leaving for the airport?</w:t>
      </w:r>
    </w:p>
    <w:tbl>
      <w:tblPr>
        <w:tblStyle w:val="TableGrid"/>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
      <w:tblGrid>
        <w:gridCol w:w="2875"/>
        <w:gridCol w:w="2878"/>
        <w:gridCol w:w="2878"/>
      </w:tblGrid>
      <w:tr>
        <w:tblPrEx>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1666"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A. At around 11:00</w:t>
            </w:r>
          </w:p>
        </w:tc>
        <w:tc>
          <w:tcPr>
            <w:tcW w:w="1667"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B. At around 9:00</w:t>
            </w:r>
          </w:p>
        </w:tc>
        <w:tc>
          <w:tcPr>
            <w:tcW w:w="1667"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C. At around 8:30</w:t>
            </w:r>
          </w:p>
        </w:tc>
      </w:tr>
    </w:tbl>
    <w:p>
      <w:pPr>
        <w:pStyle w:val="BodyText"/>
        <w:spacing w:after="0"/>
        <w:contextualSpacing/>
        <w:rPr>
          <w:rFonts w:ascii="Times New Roman" w:eastAsia="宋体" w:hAnsi="Times New Roman" w:cs="Times New Roman"/>
          <w:sz w:val="21"/>
          <w:szCs w:val="21"/>
        </w:rPr>
      </w:pPr>
      <w:r>
        <w:rPr>
          <w:rFonts w:ascii="Times New Roman" w:eastAsia="宋体" w:hAnsi="Times New Roman" w:cs="Times New Roman"/>
          <w:sz w:val="21"/>
          <w:szCs w:val="21"/>
        </w:rPr>
        <w:t>4. Where will the woman most probably go?</w:t>
      </w:r>
    </w:p>
    <w:tbl>
      <w:tblPr>
        <w:tblStyle w:val="TableGrid"/>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
      <w:tblGrid>
        <w:gridCol w:w="2875"/>
        <w:gridCol w:w="2878"/>
        <w:gridCol w:w="2878"/>
      </w:tblGrid>
      <w:tr>
        <w:tblPrEx>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1666"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A. To a baker's house</w:t>
            </w:r>
          </w:p>
        </w:tc>
        <w:tc>
          <w:tcPr>
            <w:tcW w:w="1667"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B. To a bank</w:t>
            </w:r>
          </w:p>
        </w:tc>
        <w:tc>
          <w:tcPr>
            <w:tcW w:w="1667"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C. To a supermarket</w:t>
            </w:r>
          </w:p>
        </w:tc>
      </w:tr>
    </w:tbl>
    <w:p>
      <w:pPr>
        <w:pStyle w:val="BodyText"/>
        <w:spacing w:after="0"/>
        <w:contextualSpacing/>
        <w:rPr>
          <w:rFonts w:ascii="Times New Roman" w:eastAsia="宋体" w:hAnsi="Times New Roman" w:cs="Times New Roman"/>
          <w:sz w:val="21"/>
          <w:szCs w:val="21"/>
        </w:rPr>
      </w:pPr>
      <w:r>
        <w:rPr>
          <w:rFonts w:ascii="Times New Roman" w:eastAsia="宋体" w:hAnsi="Times New Roman" w:cs="Times New Roman"/>
          <w:sz w:val="21"/>
          <w:szCs w:val="21"/>
        </w:rPr>
        <w:t>5. What is broken?</w:t>
      </w:r>
    </w:p>
    <w:tbl>
      <w:tblPr>
        <w:tblStyle w:val="TableGrid"/>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
      <w:tblGrid>
        <w:gridCol w:w="2875"/>
        <w:gridCol w:w="2878"/>
        <w:gridCol w:w="2878"/>
      </w:tblGrid>
      <w:tr>
        <w:tblPrEx>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1666"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 xml:space="preserve">A. The telephone. </w:t>
            </w:r>
          </w:p>
        </w:tc>
        <w:tc>
          <w:tcPr>
            <w:tcW w:w="1667"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B. The fax machine</w:t>
            </w:r>
          </w:p>
        </w:tc>
        <w:tc>
          <w:tcPr>
            <w:tcW w:w="1667"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C. The air-conditioner</w:t>
            </w:r>
          </w:p>
        </w:tc>
      </w:tr>
    </w:tbl>
    <w:p>
      <w:pPr>
        <w:pStyle w:val="BodyText"/>
        <w:spacing w:after="0"/>
        <w:contextualSpacing/>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第二节（共15小题；每小题1.5分，满分22.5分）</w:t>
      </w:r>
    </w:p>
    <w:p>
      <w:pPr>
        <w:pStyle w:val="BodyText"/>
        <w:spacing w:after="0"/>
        <w:ind w:firstLine="420" w:firstLineChars="200"/>
        <w:contextualSpacing/>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听下面5段对话或独白。每段对话或独白后有几个小题，从题中所给的A、B、C三个选项中选出最佳选项。听每段对话或独白前，你将有时间阅读各个小题，每小题5秒钟；听完后，各小题将给出5秒钟的作答时间。每段对话或独白读两遍。</w:t>
      </w:r>
    </w:p>
    <w:p>
      <w:pPr>
        <w:pStyle w:val="BodyText"/>
        <w:spacing w:after="0"/>
        <w:contextualSpacing/>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听第6段材料，回答第6、7题。</w:t>
      </w:r>
    </w:p>
    <w:p>
      <w:pPr>
        <w:pStyle w:val="BodyText"/>
        <w:spacing w:after="0"/>
        <w:contextualSpacing/>
        <w:rPr>
          <w:rFonts w:ascii="Times New Roman" w:eastAsia="宋体" w:hAnsi="Times New Roman" w:cs="Times New Roman"/>
          <w:sz w:val="21"/>
          <w:szCs w:val="21"/>
        </w:rPr>
      </w:pPr>
      <w:r>
        <w:rPr>
          <w:rFonts w:ascii="Times New Roman" w:eastAsia="宋体" w:hAnsi="Times New Roman" w:cs="Times New Roman"/>
          <w:sz w:val="21"/>
          <w:szCs w:val="21"/>
        </w:rPr>
        <w:t>6. What is the man doing?</w:t>
      </w:r>
    </w:p>
    <w:tbl>
      <w:tblPr>
        <w:tblStyle w:val="TableGrid"/>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
      <w:tblGrid>
        <w:gridCol w:w="2875"/>
        <w:gridCol w:w="2878"/>
        <w:gridCol w:w="2878"/>
      </w:tblGrid>
      <w:tr>
        <w:tblPrEx>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1666"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 xml:space="preserve">A. Changing tickets. </w:t>
            </w:r>
          </w:p>
        </w:tc>
        <w:tc>
          <w:tcPr>
            <w:tcW w:w="1667"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 xml:space="preserve">B. Buying tickets. </w:t>
            </w:r>
          </w:p>
        </w:tc>
        <w:tc>
          <w:tcPr>
            <w:tcW w:w="1667"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C. Booking tickets</w:t>
            </w:r>
          </w:p>
        </w:tc>
      </w:tr>
    </w:tbl>
    <w:p>
      <w:pPr>
        <w:pStyle w:val="BodyText"/>
        <w:spacing w:after="0"/>
        <w:contextualSpacing/>
        <w:rPr>
          <w:rFonts w:ascii="Times New Roman" w:eastAsia="宋体" w:hAnsi="Times New Roman" w:cs="Times New Roman"/>
          <w:sz w:val="21"/>
          <w:szCs w:val="21"/>
        </w:rPr>
      </w:pPr>
      <w:r>
        <w:rPr>
          <w:rFonts w:ascii="Times New Roman" w:eastAsia="宋体" w:hAnsi="Times New Roman" w:cs="Times New Roman"/>
          <w:sz w:val="21"/>
          <w:szCs w:val="21"/>
        </w:rPr>
        <w:t>7. How much will the man pay for the tickets?</w:t>
      </w:r>
    </w:p>
    <w:tbl>
      <w:tblPr>
        <w:tblStyle w:val="TableGrid"/>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
      <w:tblGrid>
        <w:gridCol w:w="2875"/>
        <w:gridCol w:w="2878"/>
        <w:gridCol w:w="2878"/>
      </w:tblGrid>
      <w:tr>
        <w:tblPrEx>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1666" w:type="pct"/>
          </w:tcPr>
          <w:p>
            <w:pPr>
              <w:pStyle w:val="BodyText"/>
              <w:spacing w:after="0" w:line="276" w:lineRule="auto"/>
              <w:contextualSpacing/>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A. $25</w:t>
            </w:r>
          </w:p>
        </w:tc>
        <w:tc>
          <w:tcPr>
            <w:tcW w:w="1667" w:type="pct"/>
          </w:tcPr>
          <w:p>
            <w:pPr>
              <w:pStyle w:val="BodyText"/>
              <w:spacing w:after="0" w:line="276" w:lineRule="auto"/>
              <w:contextualSpacing/>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B. $35</w:t>
            </w:r>
          </w:p>
        </w:tc>
        <w:tc>
          <w:tcPr>
            <w:tcW w:w="1667" w:type="pct"/>
          </w:tcPr>
          <w:p>
            <w:pPr>
              <w:pStyle w:val="BodyText"/>
              <w:spacing w:after="0" w:line="276" w:lineRule="auto"/>
              <w:contextualSpacing/>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C. $50</w:t>
            </w:r>
          </w:p>
        </w:tc>
      </w:tr>
    </w:tbl>
    <w:p>
      <w:pPr>
        <w:pStyle w:val="BodyText"/>
        <w:spacing w:after="0"/>
        <w:contextualSpacing/>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听第7段材料，回答第8至10题。</w:t>
      </w:r>
    </w:p>
    <w:p>
      <w:pPr>
        <w:pStyle w:val="BodyText"/>
        <w:spacing w:after="0"/>
        <w:contextualSpacing/>
        <w:rPr>
          <w:rFonts w:ascii="Times New Roman" w:eastAsia="宋体" w:hAnsi="Times New Roman" w:cs="Times New Roman"/>
          <w:sz w:val="21"/>
          <w:szCs w:val="21"/>
        </w:rPr>
      </w:pPr>
      <w:r>
        <w:rPr>
          <w:rFonts w:ascii="Times New Roman" w:eastAsia="宋体" w:hAnsi="Times New Roman" w:cs="Times New Roman"/>
          <w:sz w:val="21"/>
          <w:szCs w:val="21"/>
        </w:rPr>
        <w:t>8. What does Lisa like at the summer camp?</w:t>
      </w:r>
    </w:p>
    <w:tbl>
      <w:tblPr>
        <w:tblStyle w:val="TableGrid"/>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
      <w:tblGrid>
        <w:gridCol w:w="2875"/>
        <w:gridCol w:w="2878"/>
        <w:gridCol w:w="2878"/>
      </w:tblGrid>
      <w:tr>
        <w:tblPrEx>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1666"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A. Water-skiing</w:t>
            </w:r>
          </w:p>
        </w:tc>
        <w:tc>
          <w:tcPr>
            <w:tcW w:w="1667"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B. Horse-riding</w:t>
            </w:r>
          </w:p>
        </w:tc>
        <w:tc>
          <w:tcPr>
            <w:tcW w:w="1667"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C. Fishing</w:t>
            </w:r>
          </w:p>
        </w:tc>
      </w:tr>
    </w:tbl>
    <w:p>
      <w:pPr>
        <w:pStyle w:val="BodyText"/>
        <w:spacing w:after="0"/>
        <w:contextualSpacing/>
        <w:rPr>
          <w:rFonts w:ascii="Times New Roman" w:eastAsia="宋体" w:hAnsi="Times New Roman" w:cs="Times New Roman"/>
          <w:sz w:val="21"/>
          <w:szCs w:val="21"/>
        </w:rPr>
      </w:pPr>
      <w:r>
        <w:rPr>
          <w:rFonts w:ascii="Times New Roman" w:eastAsia="宋体" w:hAnsi="Times New Roman" w:cs="Times New Roman"/>
          <w:sz w:val="21"/>
          <w:szCs w:val="21"/>
        </w:rPr>
        <w:t>9. What does Judy think of rock climbing now?</w:t>
      </w:r>
    </w:p>
    <w:tbl>
      <w:tblPr>
        <w:tblStyle w:val="TableGrid"/>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
      <w:tblGrid>
        <w:gridCol w:w="2875"/>
        <w:gridCol w:w="2878"/>
        <w:gridCol w:w="2878"/>
      </w:tblGrid>
      <w:tr>
        <w:tblPrEx>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1666"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A. It's dangerous.</w:t>
            </w:r>
          </w:p>
        </w:tc>
        <w:tc>
          <w:tcPr>
            <w:tcW w:w="1667"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B. It's exciting.</w:t>
            </w:r>
          </w:p>
        </w:tc>
        <w:tc>
          <w:tcPr>
            <w:tcW w:w="1667"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C. It's tiring.</w:t>
            </w:r>
          </w:p>
        </w:tc>
      </w:tr>
    </w:tbl>
    <w:p>
      <w:pPr>
        <w:pStyle w:val="BodyText"/>
        <w:spacing w:after="0"/>
        <w:contextualSpacing/>
        <w:rPr>
          <w:rFonts w:ascii="Times New Roman" w:eastAsia="宋体" w:hAnsi="Times New Roman" w:cs="Times New Roman"/>
          <w:sz w:val="21"/>
          <w:szCs w:val="21"/>
        </w:rPr>
      </w:pPr>
      <w:r>
        <w:rPr>
          <w:rFonts w:ascii="Times New Roman" w:eastAsia="宋体" w:hAnsi="Times New Roman" w:cs="Times New Roman"/>
          <w:sz w:val="21"/>
          <w:szCs w:val="21"/>
        </w:rPr>
        <w:t>10. Who stays in the camp all the time?</w:t>
      </w:r>
    </w:p>
    <w:tbl>
      <w:tblPr>
        <w:tblStyle w:val="TableGrid"/>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
      <w:tblGrid>
        <w:gridCol w:w="2875"/>
        <w:gridCol w:w="2878"/>
        <w:gridCol w:w="2878"/>
      </w:tblGrid>
      <w:tr>
        <w:tblPrEx>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1666"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A. Robert</w:t>
            </w:r>
          </w:p>
        </w:tc>
        <w:tc>
          <w:tcPr>
            <w:tcW w:w="1667"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B. Judy</w:t>
            </w:r>
          </w:p>
        </w:tc>
        <w:tc>
          <w:tcPr>
            <w:tcW w:w="1667"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C. Jake</w:t>
            </w:r>
          </w:p>
        </w:tc>
      </w:tr>
    </w:tbl>
    <w:p>
      <w:pPr>
        <w:pStyle w:val="BodyText"/>
        <w:spacing w:after="0"/>
        <w:contextualSpacing/>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听第8段材料，回答第11至13题。</w:t>
      </w:r>
    </w:p>
    <w:p>
      <w:pPr>
        <w:pStyle w:val="BodyText"/>
        <w:spacing w:after="0"/>
        <w:contextualSpacing/>
        <w:rPr>
          <w:rFonts w:ascii="Times New Roman" w:eastAsia="宋体" w:hAnsi="Times New Roman" w:cs="Times New Roman"/>
          <w:sz w:val="21"/>
          <w:szCs w:val="21"/>
        </w:rPr>
      </w:pPr>
      <w:r>
        <w:rPr>
          <w:rFonts w:ascii="Times New Roman" w:eastAsia="宋体" w:hAnsi="Times New Roman" w:cs="Times New Roman"/>
          <w:sz w:val="21"/>
          <w:szCs w:val="21"/>
        </w:rPr>
        <w:t>11. What's the relationship between the man and Mary?</w:t>
      </w:r>
    </w:p>
    <w:tbl>
      <w:tblPr>
        <w:tblStyle w:val="TableGrid"/>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
      <w:tblGrid>
        <w:gridCol w:w="2875"/>
        <w:gridCol w:w="2878"/>
        <w:gridCol w:w="2878"/>
      </w:tblGrid>
      <w:tr>
        <w:tblPrEx>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1666"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A. Teacher and student</w:t>
            </w:r>
          </w:p>
        </w:tc>
        <w:tc>
          <w:tcPr>
            <w:tcW w:w="1667"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C. Brother and sister</w:t>
            </w:r>
          </w:p>
        </w:tc>
        <w:tc>
          <w:tcPr>
            <w:tcW w:w="1667"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B. Husband and wife</w:t>
            </w:r>
          </w:p>
        </w:tc>
      </w:tr>
    </w:tbl>
    <w:p>
      <w:pPr>
        <w:pStyle w:val="BodyText"/>
        <w:spacing w:after="0"/>
        <w:contextualSpacing/>
        <w:rPr>
          <w:rFonts w:ascii="Times New Roman" w:eastAsia="宋体" w:hAnsi="Times New Roman" w:cs="Times New Roman"/>
          <w:sz w:val="21"/>
          <w:szCs w:val="21"/>
        </w:rPr>
      </w:pPr>
      <w:r>
        <w:rPr>
          <w:rFonts w:ascii="Times New Roman" w:eastAsia="宋体" w:hAnsi="Times New Roman" w:cs="Times New Roman"/>
          <w:sz w:val="21"/>
          <w:szCs w:val="21"/>
        </w:rPr>
        <w:t>12. How does Ryan usually go to the kindergarten?</w:t>
      </w:r>
    </w:p>
    <w:tbl>
      <w:tblPr>
        <w:tblStyle w:val="TableGrid"/>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
      <w:tblGrid>
        <w:gridCol w:w="2875"/>
        <w:gridCol w:w="2878"/>
        <w:gridCol w:w="2878"/>
      </w:tblGrid>
      <w:tr>
        <w:tblPrEx>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1666"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A. On foot</w:t>
            </w:r>
          </w:p>
        </w:tc>
        <w:tc>
          <w:tcPr>
            <w:tcW w:w="1667"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B. By car</w:t>
            </w:r>
          </w:p>
        </w:tc>
        <w:tc>
          <w:tcPr>
            <w:tcW w:w="1667"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C. By bus</w:t>
            </w:r>
          </w:p>
        </w:tc>
      </w:tr>
    </w:tbl>
    <w:p>
      <w:pPr>
        <w:pStyle w:val="BodyText"/>
        <w:spacing w:after="0"/>
        <w:contextualSpacing/>
        <w:rPr>
          <w:rFonts w:ascii="Times New Roman" w:eastAsia="宋体" w:hAnsi="Times New Roman" w:cs="Times New Roman"/>
          <w:sz w:val="21"/>
          <w:szCs w:val="21"/>
        </w:rPr>
      </w:pPr>
      <w:r>
        <w:rPr>
          <w:rFonts w:ascii="Times New Roman" w:eastAsia="宋体" w:hAnsi="Times New Roman" w:cs="Times New Roman"/>
          <w:sz w:val="21"/>
          <w:szCs w:val="21"/>
        </w:rPr>
        <w:t>13. In which aspect did Ryan get a first?</w:t>
      </w:r>
    </w:p>
    <w:tbl>
      <w:tblPr>
        <w:tblStyle w:val="TableGrid"/>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
      <w:tblGrid>
        <w:gridCol w:w="2875"/>
        <w:gridCol w:w="2878"/>
        <w:gridCol w:w="2878"/>
      </w:tblGrid>
      <w:tr>
        <w:tblPrEx>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1666"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 xml:space="preserve">A. Learning the alphabet. </w:t>
            </w:r>
          </w:p>
        </w:tc>
        <w:tc>
          <w:tcPr>
            <w:tcW w:w="1667"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B. Tying the shoes</w:t>
            </w:r>
          </w:p>
        </w:tc>
        <w:tc>
          <w:tcPr>
            <w:tcW w:w="1667"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C. Telling time</w:t>
            </w:r>
          </w:p>
        </w:tc>
      </w:tr>
    </w:tbl>
    <w:p>
      <w:pPr>
        <w:pStyle w:val="BodyText"/>
        <w:spacing w:after="0"/>
        <w:contextualSpacing/>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听第9段材料，回答第14至16题。</w:t>
      </w:r>
    </w:p>
    <w:p>
      <w:pPr>
        <w:pStyle w:val="BodyText"/>
        <w:spacing w:after="0"/>
        <w:contextualSpacing/>
        <w:rPr>
          <w:rFonts w:ascii="Times New Roman" w:eastAsia="宋体" w:hAnsi="Times New Roman" w:cs="Times New Roman"/>
          <w:sz w:val="21"/>
          <w:szCs w:val="21"/>
        </w:rPr>
      </w:pPr>
      <w:r>
        <w:rPr>
          <w:rFonts w:ascii="Times New Roman" w:eastAsia="宋体" w:hAnsi="Times New Roman" w:cs="Times New Roman"/>
          <w:sz w:val="21"/>
          <w:szCs w:val="21"/>
        </w:rPr>
        <w:t>14. What did Charles think of space travel as a boy?</w:t>
      </w:r>
    </w:p>
    <w:tbl>
      <w:tblPr>
        <w:tblStyle w:val="TableGrid"/>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
      <w:tblGrid>
        <w:gridCol w:w="2875"/>
        <w:gridCol w:w="2878"/>
        <w:gridCol w:w="2878"/>
      </w:tblGrid>
      <w:tr>
        <w:tblPrEx>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1666"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A. Impossible.</w:t>
            </w:r>
          </w:p>
        </w:tc>
        <w:tc>
          <w:tcPr>
            <w:tcW w:w="1667"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B. Attractive</w:t>
            </w:r>
          </w:p>
        </w:tc>
        <w:tc>
          <w:tcPr>
            <w:tcW w:w="1667"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C. Uninteresting</w:t>
            </w:r>
          </w:p>
        </w:tc>
      </w:tr>
    </w:tbl>
    <w:p>
      <w:pPr>
        <w:pStyle w:val="BodyText"/>
        <w:spacing w:after="0"/>
        <w:contextualSpacing/>
        <w:rPr>
          <w:rFonts w:ascii="Times New Roman" w:eastAsia="宋体" w:hAnsi="Times New Roman" w:cs="Times New Roman"/>
          <w:sz w:val="21"/>
          <w:szCs w:val="21"/>
        </w:rPr>
      </w:pPr>
      <w:r>
        <w:rPr>
          <w:rFonts w:ascii="Times New Roman" w:eastAsia="宋体" w:hAnsi="Times New Roman" w:cs="Times New Roman"/>
          <w:sz w:val="21"/>
          <w:szCs w:val="21"/>
        </w:rPr>
        <w:t>15. What did Charles consider to be the hardest part of the training?</w:t>
      </w:r>
    </w:p>
    <w:tbl>
      <w:tblPr>
        <w:tblStyle w:val="TableGrid"/>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
      <w:tblGrid>
        <w:gridCol w:w="8631"/>
      </w:tblGrid>
      <w:tr>
        <w:tblPrEx>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50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 xml:space="preserve">A. Practicing landing and taking off. </w:t>
            </w:r>
          </w:p>
        </w:tc>
      </w:tr>
      <w:tr>
        <w:tblPrEx>
          <w:tblW w:w="4995" w:type="pct"/>
          <w:tblInd w:w="0" w:type="dxa"/>
          <w:tblCellMar>
            <w:top w:w="0" w:type="dxa"/>
            <w:left w:w="108" w:type="dxa"/>
            <w:bottom w:w="0" w:type="dxa"/>
            <w:right w:w="108" w:type="dxa"/>
          </w:tblCellMar>
        </w:tblPrEx>
        <w:tc>
          <w:tcPr>
            <w:tcW w:w="50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 xml:space="preserve">B. Wearing a spacesuit eight hours a day. </w:t>
            </w:r>
          </w:p>
        </w:tc>
      </w:tr>
      <w:tr>
        <w:tblPrEx>
          <w:tblW w:w="4995" w:type="pct"/>
          <w:tblInd w:w="0" w:type="dxa"/>
          <w:tblCellMar>
            <w:top w:w="0" w:type="dxa"/>
            <w:left w:w="108" w:type="dxa"/>
            <w:bottom w:w="0" w:type="dxa"/>
            <w:right w:w="108" w:type="dxa"/>
          </w:tblCellMar>
        </w:tblPrEx>
        <w:tc>
          <w:tcPr>
            <w:tcW w:w="50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 xml:space="preserve">C. Moving his arms and fingers. </w:t>
            </w:r>
          </w:p>
        </w:tc>
      </w:tr>
    </w:tbl>
    <w:p>
      <w:pPr>
        <w:pStyle w:val="BodyText"/>
        <w:spacing w:after="0"/>
        <w:contextualSpacing/>
        <w:rPr>
          <w:rFonts w:ascii="Times New Roman" w:eastAsia="宋体" w:hAnsi="Times New Roman" w:cs="Times New Roman"/>
          <w:sz w:val="21"/>
          <w:szCs w:val="21"/>
        </w:rPr>
      </w:pPr>
      <w:r>
        <w:rPr>
          <w:rFonts w:ascii="Times New Roman" w:eastAsia="宋体" w:hAnsi="Times New Roman" w:cs="Times New Roman"/>
          <w:sz w:val="21"/>
          <w:szCs w:val="21"/>
        </w:rPr>
        <w:t>16. What will the man talk about next?</w:t>
      </w:r>
    </w:p>
    <w:tbl>
      <w:tblPr>
        <w:tblStyle w:val="TableGrid"/>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
      <w:tblGrid>
        <w:gridCol w:w="8631"/>
      </w:tblGrid>
      <w:tr>
        <w:tblPrEx>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50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 xml:space="preserve">A. His future plan. </w:t>
            </w:r>
          </w:p>
        </w:tc>
      </w:tr>
      <w:tr>
        <w:tblPrEx>
          <w:tblW w:w="4995" w:type="pct"/>
          <w:tblInd w:w="0" w:type="dxa"/>
          <w:tblCellMar>
            <w:top w:w="0" w:type="dxa"/>
            <w:left w:w="108" w:type="dxa"/>
            <w:bottom w:w="0" w:type="dxa"/>
            <w:right w:w="108" w:type="dxa"/>
          </w:tblCellMar>
        </w:tblPrEx>
        <w:tc>
          <w:tcPr>
            <w:tcW w:w="50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 xml:space="preserve">B. His experience on the moon. </w:t>
            </w:r>
          </w:p>
        </w:tc>
      </w:tr>
      <w:tr>
        <w:tblPrEx>
          <w:tblW w:w="4995" w:type="pct"/>
          <w:tblInd w:w="0" w:type="dxa"/>
          <w:tblCellMar>
            <w:top w:w="0" w:type="dxa"/>
            <w:left w:w="108" w:type="dxa"/>
            <w:bottom w:w="0" w:type="dxa"/>
            <w:right w:w="108" w:type="dxa"/>
          </w:tblCellMar>
        </w:tblPrEx>
        <w:tc>
          <w:tcPr>
            <w:tcW w:w="50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C. His feeling of being chosen to go to the moon</w:t>
            </w:r>
          </w:p>
        </w:tc>
      </w:tr>
    </w:tbl>
    <w:p>
      <w:pPr>
        <w:pStyle w:val="BodyText"/>
        <w:spacing w:after="0"/>
        <w:contextualSpacing/>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听第10段材料，回答第17至20题。</w:t>
      </w:r>
    </w:p>
    <w:p>
      <w:pPr>
        <w:pStyle w:val="BodyText"/>
        <w:spacing w:after="0"/>
        <w:contextualSpacing/>
        <w:rPr>
          <w:rFonts w:ascii="Times New Roman" w:eastAsia="宋体" w:hAnsi="Times New Roman" w:cs="Times New Roman"/>
          <w:sz w:val="21"/>
          <w:szCs w:val="21"/>
        </w:rPr>
      </w:pPr>
      <w:r>
        <w:rPr>
          <w:rFonts w:ascii="Times New Roman" w:eastAsia="宋体" w:hAnsi="Times New Roman" w:cs="Times New Roman"/>
          <w:sz w:val="21"/>
          <w:szCs w:val="21"/>
        </w:rPr>
        <w:t>17. What is the speaker mainly talking about?</w:t>
      </w:r>
    </w:p>
    <w:tbl>
      <w:tblPr>
        <w:tblStyle w:val="TableGrid"/>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
      <w:tblGrid>
        <w:gridCol w:w="8631"/>
      </w:tblGrid>
      <w:tr>
        <w:tblPrEx>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50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 xml:space="preserve">A. The importance of a good memory in one's life. </w:t>
            </w:r>
          </w:p>
        </w:tc>
      </w:tr>
      <w:tr>
        <w:tblPrEx>
          <w:tblW w:w="4995" w:type="pct"/>
          <w:tblInd w:w="0" w:type="dxa"/>
          <w:tblCellMar>
            <w:top w:w="0" w:type="dxa"/>
            <w:left w:w="108" w:type="dxa"/>
            <w:bottom w:w="0" w:type="dxa"/>
            <w:right w:w="108" w:type="dxa"/>
          </w:tblCellMar>
        </w:tblPrEx>
        <w:tc>
          <w:tcPr>
            <w:tcW w:w="50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 xml:space="preserve">B. The ways of improving memory. </w:t>
            </w:r>
          </w:p>
        </w:tc>
      </w:tr>
      <w:tr>
        <w:tblPrEx>
          <w:tblW w:w="4995" w:type="pct"/>
          <w:tblInd w:w="0" w:type="dxa"/>
          <w:tblCellMar>
            <w:top w:w="0" w:type="dxa"/>
            <w:left w:w="108" w:type="dxa"/>
            <w:bottom w:w="0" w:type="dxa"/>
            <w:right w:w="108" w:type="dxa"/>
          </w:tblCellMar>
        </w:tblPrEx>
        <w:tc>
          <w:tcPr>
            <w:tcW w:w="50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 xml:space="preserve">C. The importance of food. </w:t>
            </w:r>
          </w:p>
        </w:tc>
      </w:tr>
    </w:tbl>
    <w:p>
      <w:pPr>
        <w:pStyle w:val="BodyText"/>
        <w:spacing w:after="0"/>
        <w:contextualSpacing/>
        <w:rPr>
          <w:rFonts w:ascii="Times New Roman" w:eastAsia="宋体" w:hAnsi="Times New Roman" w:cs="Times New Roman"/>
          <w:sz w:val="21"/>
          <w:szCs w:val="21"/>
        </w:rPr>
      </w:pPr>
      <w:r>
        <w:rPr>
          <w:rFonts w:ascii="Times New Roman" w:eastAsia="宋体" w:hAnsi="Times New Roman" w:cs="Times New Roman"/>
          <w:sz w:val="21"/>
          <w:szCs w:val="21"/>
        </w:rPr>
        <w:t>18. What problem can lack of water cause?</w:t>
      </w:r>
    </w:p>
    <w:tbl>
      <w:tblPr>
        <w:tblStyle w:val="TableGrid"/>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
      <w:tblGrid>
        <w:gridCol w:w="8631"/>
      </w:tblGrid>
      <w:tr>
        <w:tblPrEx>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50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 xml:space="preserve">A. People will have difficulty in thinking. </w:t>
            </w:r>
          </w:p>
        </w:tc>
      </w:tr>
      <w:tr>
        <w:tblPrEx>
          <w:tblW w:w="4995" w:type="pct"/>
          <w:tblInd w:w="0" w:type="dxa"/>
          <w:tblCellMar>
            <w:top w:w="0" w:type="dxa"/>
            <w:left w:w="108" w:type="dxa"/>
            <w:bottom w:w="0" w:type="dxa"/>
            <w:right w:w="108" w:type="dxa"/>
          </w:tblCellMar>
        </w:tblPrEx>
        <w:tc>
          <w:tcPr>
            <w:tcW w:w="50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 xml:space="preserve">B. People will feel more tired. </w:t>
            </w:r>
          </w:p>
        </w:tc>
      </w:tr>
      <w:tr>
        <w:tblPrEx>
          <w:tblW w:w="4995" w:type="pct"/>
          <w:tblInd w:w="0" w:type="dxa"/>
          <w:tblCellMar>
            <w:top w:w="0" w:type="dxa"/>
            <w:left w:w="108" w:type="dxa"/>
            <w:bottom w:w="0" w:type="dxa"/>
            <w:right w:w="108" w:type="dxa"/>
          </w:tblCellMar>
        </w:tblPrEx>
        <w:tc>
          <w:tcPr>
            <w:tcW w:w="50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 xml:space="preserve">C. People will have difficulty in concentrating. </w:t>
            </w:r>
          </w:p>
        </w:tc>
      </w:tr>
    </w:tbl>
    <w:p>
      <w:pPr>
        <w:pStyle w:val="BodyText"/>
        <w:spacing w:after="0"/>
        <w:contextualSpacing/>
        <w:rPr>
          <w:rFonts w:ascii="Times New Roman" w:eastAsia="宋体" w:hAnsi="Times New Roman" w:cs="Times New Roman"/>
          <w:sz w:val="21"/>
          <w:szCs w:val="21"/>
        </w:rPr>
      </w:pPr>
      <w:r>
        <w:rPr>
          <w:rFonts w:ascii="Times New Roman" w:eastAsia="宋体" w:hAnsi="Times New Roman" w:cs="Times New Roman"/>
          <w:sz w:val="21"/>
          <w:szCs w:val="21"/>
        </w:rPr>
        <w:t>19. Why is sleep important to memory?</w:t>
      </w:r>
    </w:p>
    <w:tbl>
      <w:tblPr>
        <w:tblStyle w:val="TableGrid"/>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
      <w:tblGrid>
        <w:gridCol w:w="8631"/>
      </w:tblGrid>
      <w:tr>
        <w:tblPrEx>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50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 xml:space="preserve">A. It can control the senses. </w:t>
            </w:r>
          </w:p>
        </w:tc>
      </w:tr>
      <w:tr>
        <w:tblPrEx>
          <w:tblW w:w="4995" w:type="pct"/>
          <w:tblInd w:w="0" w:type="dxa"/>
          <w:tblCellMar>
            <w:top w:w="0" w:type="dxa"/>
            <w:left w:w="108" w:type="dxa"/>
            <w:bottom w:w="0" w:type="dxa"/>
            <w:right w:w="108" w:type="dxa"/>
          </w:tblCellMar>
        </w:tblPrEx>
        <w:tc>
          <w:tcPr>
            <w:tcW w:w="50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 xml:space="preserve">B. It can make people think a lot. </w:t>
            </w:r>
          </w:p>
        </w:tc>
      </w:tr>
      <w:tr>
        <w:tblPrEx>
          <w:tblW w:w="4995" w:type="pct"/>
          <w:tblInd w:w="0" w:type="dxa"/>
          <w:tblCellMar>
            <w:top w:w="0" w:type="dxa"/>
            <w:left w:w="108" w:type="dxa"/>
            <w:bottom w:w="0" w:type="dxa"/>
            <w:right w:w="108" w:type="dxa"/>
          </w:tblCellMar>
        </w:tblPrEx>
        <w:tc>
          <w:tcPr>
            <w:tcW w:w="50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 xml:space="preserve">C. It helps the brain review and store information. </w:t>
            </w:r>
          </w:p>
        </w:tc>
      </w:tr>
    </w:tbl>
    <w:p>
      <w:pPr>
        <w:pStyle w:val="BodyText"/>
        <w:spacing w:after="0"/>
        <w:contextualSpacing/>
        <w:rPr>
          <w:rFonts w:ascii="Times New Roman" w:eastAsia="宋体" w:hAnsi="Times New Roman" w:cs="Times New Roman"/>
          <w:sz w:val="21"/>
          <w:szCs w:val="21"/>
        </w:rPr>
      </w:pPr>
      <w:r>
        <w:rPr>
          <w:rFonts w:ascii="Times New Roman" w:eastAsia="宋体" w:hAnsi="Times New Roman" w:cs="Times New Roman"/>
          <w:sz w:val="21"/>
          <w:szCs w:val="21"/>
        </w:rPr>
        <w:t>20. How many factors are mentioned in developing memory?</w:t>
      </w:r>
    </w:p>
    <w:tbl>
      <w:tblPr>
        <w:tblStyle w:val="TableGrid"/>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
      <w:tblGrid>
        <w:gridCol w:w="2875"/>
        <w:gridCol w:w="2878"/>
        <w:gridCol w:w="2878"/>
      </w:tblGrid>
      <w:tr>
        <w:tblPrEx>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1666"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A. Two</w:t>
            </w:r>
          </w:p>
        </w:tc>
        <w:tc>
          <w:tcPr>
            <w:tcW w:w="1667"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B. Three</w:t>
            </w:r>
          </w:p>
        </w:tc>
        <w:tc>
          <w:tcPr>
            <w:tcW w:w="1667"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C. Four</w:t>
            </w:r>
          </w:p>
        </w:tc>
      </w:tr>
    </w:tbl>
    <w:p>
      <w:pPr>
        <w:pStyle w:val="BodyText"/>
        <w:spacing w:after="0"/>
        <w:contextualSpacing/>
        <w:rPr>
          <w:rFonts w:ascii="Times New Roman" w:eastAsia="宋体" w:hAnsi="Times New Roman" w:cs="Times New Roman"/>
          <w:sz w:val="21"/>
          <w:szCs w:val="21"/>
          <w:lang w:eastAsia="zh-CN"/>
        </w:rPr>
      </w:pPr>
    </w:p>
    <w:p>
      <w:pPr>
        <w:pStyle w:val="BodyText"/>
        <w:spacing w:after="0"/>
        <w:contextualSpacing/>
        <w:rPr>
          <w:rFonts w:ascii="Times New Roman" w:eastAsia="宋体" w:hAnsi="Times New Roman" w:cs="Times New Roman"/>
          <w:b/>
          <w:bCs/>
          <w:sz w:val="21"/>
          <w:szCs w:val="21"/>
          <w:lang w:eastAsia="zh-CN"/>
        </w:rPr>
      </w:pPr>
      <w:r>
        <w:rPr>
          <w:rFonts w:ascii="Times New Roman" w:eastAsia="宋体" w:hAnsi="Times New Roman" w:cs="Times New Roman"/>
          <w:b/>
          <w:bCs/>
          <w:sz w:val="21"/>
          <w:szCs w:val="21"/>
          <w:lang w:eastAsia="zh-CN"/>
        </w:rPr>
        <w:t>第二部分：阅读理解（共两节，满分35分）</w:t>
      </w:r>
    </w:p>
    <w:p>
      <w:pPr>
        <w:pStyle w:val="BodyText"/>
        <w:spacing w:after="0"/>
        <w:contextualSpacing/>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第一节（共10小题；每小题2. 5分，满分25分）</w:t>
      </w:r>
    </w:p>
    <w:p>
      <w:pPr>
        <w:pStyle w:val="BodyText"/>
        <w:spacing w:after="0"/>
        <w:ind w:firstLine="420" w:firstLineChars="200"/>
        <w:contextualSpacing/>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阅读下列短文，从每题所给的A、B、C、D四个选项中，选出最佳选项，并在答题卡上将该项黑。</w:t>
      </w:r>
    </w:p>
    <w:p>
      <w:pPr>
        <w:pStyle w:val="BodyText"/>
        <w:spacing w:after="0"/>
        <w:contextualSpacing/>
        <w:jc w:val="center"/>
        <w:rPr>
          <w:rFonts w:ascii="Times New Roman" w:eastAsia="宋体" w:hAnsi="Times New Roman" w:cs="Times New Roman"/>
          <w:b/>
          <w:bCs/>
          <w:sz w:val="21"/>
          <w:szCs w:val="21"/>
        </w:rPr>
      </w:pPr>
      <w:r>
        <w:rPr>
          <w:rFonts w:ascii="Times New Roman" w:eastAsia="宋体" w:hAnsi="Times New Roman" w:cs="Times New Roman"/>
          <w:b/>
          <w:bCs/>
          <w:sz w:val="21"/>
          <w:szCs w:val="21"/>
        </w:rPr>
        <w:t>A</w:t>
      </w:r>
    </w:p>
    <w:p>
      <w:pPr>
        <w:pStyle w:val="BodyText"/>
        <w:spacing w:after="0"/>
        <w:ind w:firstLine="420" w:firstLineChars="200"/>
        <w:contextualSpacing/>
        <w:jc w:val="both"/>
        <w:rPr>
          <w:rFonts w:ascii="Times New Roman" w:eastAsia="宋体" w:hAnsi="Times New Roman" w:cs="Times New Roman"/>
          <w:sz w:val="21"/>
          <w:szCs w:val="21"/>
        </w:rPr>
      </w:pPr>
      <w:r>
        <w:rPr>
          <w:rFonts w:ascii="Times New Roman" w:eastAsia="宋体" w:hAnsi="Times New Roman" w:cs="Times New Roman"/>
          <w:sz w:val="21"/>
          <w:szCs w:val="21"/>
        </w:rPr>
        <w:t xml:space="preserve">Paris is the city of dreams, the city of love. If you are thinking of heading to Paris for a study period, then perhaps a little reality check is in order. But my experience was a romantic one. </w:t>
      </w:r>
    </w:p>
    <w:p>
      <w:pPr>
        <w:pStyle w:val="BodyText"/>
        <w:spacing w:after="0"/>
        <w:ind w:firstLine="420" w:firstLineChars="200"/>
        <w:contextualSpacing/>
        <w:jc w:val="both"/>
        <w:rPr>
          <w:rFonts w:ascii="Times New Roman" w:eastAsia="宋体" w:hAnsi="Times New Roman" w:cs="Times New Roman"/>
          <w:sz w:val="21"/>
          <w:szCs w:val="21"/>
        </w:rPr>
      </w:pPr>
      <w:r>
        <w:rPr>
          <w:rFonts w:ascii="Times New Roman" w:eastAsia="宋体" w:hAnsi="Times New Roman" w:cs="Times New Roman"/>
          <w:sz w:val="21"/>
          <w:szCs w:val="21"/>
        </w:rPr>
        <w:t xml:space="preserve">I paved my path to Paris through an exchange program. On arrival in Paris, I was constantly reminded of the official processes I was required to complete-forms to be filled in, meetings to attend, the list seemed endless. Perhaps it was due to my well organizational habit, but somehow this endless list of to-do’s was completed in little more than a week. </w:t>
      </w:r>
    </w:p>
    <w:p>
      <w:pPr>
        <w:pStyle w:val="BodyText"/>
        <w:spacing w:after="0"/>
        <w:ind w:firstLine="420" w:firstLineChars="200"/>
        <w:contextualSpacing/>
        <w:jc w:val="both"/>
        <w:rPr>
          <w:rFonts w:ascii="Times New Roman" w:eastAsia="宋体" w:hAnsi="Times New Roman" w:cs="Times New Roman"/>
          <w:sz w:val="21"/>
          <w:szCs w:val="21"/>
        </w:rPr>
      </w:pPr>
      <w:r>
        <w:rPr>
          <w:rFonts w:ascii="Times New Roman" w:eastAsia="宋体" w:hAnsi="Times New Roman" w:cs="Times New Roman"/>
          <w:sz w:val="21"/>
          <w:szCs w:val="21"/>
        </w:rPr>
        <w:t xml:space="preserve">Then the real work began. Once classes were underway, I found myself volunteering to do oral presentations and assignments first, rather than last. This method proved to be very helpful. </w:t>
      </w:r>
    </w:p>
    <w:p>
      <w:pPr>
        <w:pStyle w:val="BodyText"/>
        <w:spacing w:after="0"/>
        <w:ind w:firstLine="420" w:firstLineChars="200"/>
        <w:contextualSpacing/>
        <w:jc w:val="both"/>
        <w:rPr>
          <w:rFonts w:ascii="Times New Roman" w:eastAsia="宋体" w:hAnsi="Times New Roman" w:cs="Times New Roman"/>
          <w:sz w:val="21"/>
          <w:szCs w:val="21"/>
        </w:rPr>
      </w:pPr>
      <w:r>
        <w:rPr>
          <w:rFonts w:ascii="Times New Roman" w:eastAsia="宋体" w:hAnsi="Times New Roman" w:cs="Times New Roman"/>
          <w:sz w:val="21"/>
          <w:szCs w:val="21"/>
        </w:rPr>
        <w:t xml:space="preserve">Once I had finished class for the week, I had an ever-increasing list of museums to visit, neighborhoods to explore, and cafés to sit in and parks to run around. Read as many books about Paris as you can. Talk to as many locals and other foreigners living there as you can. But the one thing that reading a book or talking to someone cannot do is to 'provide you with the experience of wandering Paris on foot, I discovered some of my favorite places in Paris by wandering. The people watching, the sounds of the city, the colors as the seasons change, they all add to the ecstasy that I experienced in Paris as an exchange student. </w:t>
      </w:r>
    </w:p>
    <w:p>
      <w:pPr>
        <w:pStyle w:val="BodyText"/>
        <w:spacing w:after="0"/>
        <w:ind w:firstLine="420" w:firstLineChars="200"/>
        <w:contextualSpacing/>
        <w:jc w:val="both"/>
        <w:rPr>
          <w:rFonts w:ascii="Times New Roman" w:eastAsia="宋体" w:hAnsi="Times New Roman" w:cs="Times New Roman"/>
          <w:sz w:val="21"/>
          <w:szCs w:val="21"/>
        </w:rPr>
      </w:pPr>
      <w:r>
        <w:rPr>
          <w:rFonts w:ascii="Times New Roman" w:eastAsia="宋体" w:hAnsi="Times New Roman" w:cs="Times New Roman"/>
          <w:sz w:val="21"/>
          <w:szCs w:val="21"/>
        </w:rPr>
        <w:t xml:space="preserve">After spending five months wandering through the charming neighborhoods, I fell in love with the atmosphere that came out from every open door, and with every spoken word. There is something comforting about walking to the market each Sunday to be faced with the beautiful display of fruits, vegetables and dairy products. There is warmth in saying bonjour to the passers-by. </w:t>
      </w:r>
    </w:p>
    <w:p>
      <w:pPr>
        <w:pStyle w:val="BodyText"/>
        <w:spacing w:after="0"/>
        <w:ind w:firstLine="420" w:firstLineChars="200"/>
        <w:contextualSpacing/>
        <w:jc w:val="both"/>
        <w:rPr>
          <w:rFonts w:ascii="Times New Roman" w:eastAsia="宋体" w:hAnsi="Times New Roman" w:cs="Times New Roman"/>
          <w:sz w:val="21"/>
          <w:szCs w:val="21"/>
        </w:rPr>
      </w:pPr>
      <w:r>
        <w:rPr>
          <w:rFonts w:ascii="Times New Roman" w:eastAsia="宋体" w:hAnsi="Times New Roman" w:cs="Times New Roman"/>
          <w:sz w:val="21"/>
          <w:szCs w:val="21"/>
        </w:rPr>
        <w:t xml:space="preserve">On my last day in Paris, I confidently said, “Bonjour Monsieur,” as I passed the little store down the street. I guess no matter how hard I tried I was always going to be an outsider, a tourist. The best part about going on exchange in Paris is falling in love with the city in your own way. Everyone's experience of Paris is different. I know mine is unique and special to me, my own little pieces of Paris. </w:t>
      </w:r>
    </w:p>
    <w:p>
      <w:pPr>
        <w:pStyle w:val="BodyText"/>
        <w:spacing w:after="0"/>
        <w:contextualSpacing/>
        <w:rPr>
          <w:rFonts w:ascii="Times New Roman" w:eastAsia="宋体" w:hAnsi="Times New Roman" w:cs="Times New Roman"/>
          <w:sz w:val="21"/>
          <w:szCs w:val="21"/>
        </w:rPr>
      </w:pPr>
      <w:r>
        <w:rPr>
          <w:rFonts w:ascii="Times New Roman" w:eastAsia="宋体" w:hAnsi="Times New Roman" w:cs="Times New Roman"/>
          <w:sz w:val="21"/>
          <w:szCs w:val="21"/>
        </w:rPr>
        <w:t>21. What does the underlined word "ecstasy" in Paragraph 4 probably mean?</w:t>
      </w:r>
    </w:p>
    <w:tbl>
      <w:tblPr>
        <w:tblStyle w:val="TableGrid"/>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
      <w:tblGrid>
        <w:gridCol w:w="4315"/>
        <w:gridCol w:w="4316"/>
      </w:tblGrid>
      <w:tr>
        <w:tblPrEx>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25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 xml:space="preserve">A. Courage. </w:t>
            </w:r>
          </w:p>
        </w:tc>
        <w:tc>
          <w:tcPr>
            <w:tcW w:w="25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 xml:space="preserve">B. Imagination. </w:t>
            </w:r>
          </w:p>
        </w:tc>
      </w:tr>
      <w:tr>
        <w:tblPrEx>
          <w:tblW w:w="4995" w:type="pct"/>
          <w:tblInd w:w="0" w:type="dxa"/>
          <w:tblCellMar>
            <w:top w:w="0" w:type="dxa"/>
            <w:left w:w="108" w:type="dxa"/>
            <w:bottom w:w="0" w:type="dxa"/>
            <w:right w:w="108" w:type="dxa"/>
          </w:tblCellMar>
        </w:tblPrEx>
        <w:tc>
          <w:tcPr>
            <w:tcW w:w="25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 xml:space="preserve">C. Happiness. </w:t>
            </w:r>
          </w:p>
        </w:tc>
        <w:tc>
          <w:tcPr>
            <w:tcW w:w="25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 xml:space="preserve">D. Reputation. </w:t>
            </w:r>
          </w:p>
        </w:tc>
      </w:tr>
    </w:tbl>
    <w:p>
      <w:pPr>
        <w:pStyle w:val="BodyText"/>
        <w:spacing w:after="0"/>
        <w:contextualSpacing/>
        <w:rPr>
          <w:rFonts w:ascii="Times New Roman" w:eastAsia="宋体" w:hAnsi="Times New Roman" w:cs="Times New Roman"/>
          <w:sz w:val="21"/>
          <w:szCs w:val="21"/>
        </w:rPr>
      </w:pPr>
      <w:r>
        <w:rPr>
          <w:rFonts w:ascii="Times New Roman" w:eastAsia="宋体" w:hAnsi="Times New Roman" w:cs="Times New Roman"/>
          <w:sz w:val="21"/>
          <w:szCs w:val="21"/>
          <w:lang w:eastAsia="zh-CN"/>
        </w:rPr>
        <w:t xml:space="preserve">22. </w:t>
      </w:r>
      <w:r>
        <w:rPr>
          <w:rFonts w:ascii="Times New Roman" w:eastAsia="宋体" w:hAnsi="Times New Roman" w:cs="Times New Roman"/>
          <w:sz w:val="21"/>
          <w:szCs w:val="21"/>
        </w:rPr>
        <w:t>What does the passage mainly tell us?</w:t>
      </w:r>
    </w:p>
    <w:tbl>
      <w:tblPr>
        <w:tblStyle w:val="TableGrid"/>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
      <w:tblGrid>
        <w:gridCol w:w="4315"/>
        <w:gridCol w:w="4316"/>
      </w:tblGrid>
      <w:tr>
        <w:tblPrEx>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25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 xml:space="preserve">A. An exchange student's life. </w:t>
            </w:r>
          </w:p>
        </w:tc>
        <w:tc>
          <w:tcPr>
            <w:tcW w:w="25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 xml:space="preserve">B. Charming neighborhoods. </w:t>
            </w:r>
          </w:p>
        </w:tc>
      </w:tr>
      <w:tr>
        <w:tblPrEx>
          <w:tblW w:w="4995" w:type="pct"/>
          <w:tblInd w:w="0" w:type="dxa"/>
          <w:tblCellMar>
            <w:top w:w="0" w:type="dxa"/>
            <w:left w:w="108" w:type="dxa"/>
            <w:bottom w:w="0" w:type="dxa"/>
            <w:right w:w="108" w:type="dxa"/>
          </w:tblCellMar>
        </w:tblPrEx>
        <w:tc>
          <w:tcPr>
            <w:tcW w:w="25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 xml:space="preserve">C. An exchange program. </w:t>
            </w:r>
          </w:p>
        </w:tc>
        <w:tc>
          <w:tcPr>
            <w:tcW w:w="25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 xml:space="preserve">D. A traveling experience. </w:t>
            </w:r>
          </w:p>
        </w:tc>
      </w:tr>
    </w:tbl>
    <w:p>
      <w:pPr>
        <w:pStyle w:val="BodyText"/>
        <w:spacing w:after="0"/>
        <w:contextualSpacing/>
        <w:rPr>
          <w:rFonts w:ascii="Times New Roman" w:eastAsia="宋体" w:hAnsi="Times New Roman" w:cs="Times New Roman"/>
          <w:sz w:val="21"/>
          <w:szCs w:val="21"/>
        </w:rPr>
      </w:pPr>
      <w:r>
        <w:rPr>
          <w:rFonts w:ascii="Times New Roman" w:eastAsia="宋体" w:hAnsi="Times New Roman" w:cs="Times New Roman"/>
          <w:sz w:val="21"/>
          <w:szCs w:val="21"/>
        </w:rPr>
        <w:t>23. According to the passage, what left the author the deepest impression?</w:t>
      </w:r>
    </w:p>
    <w:tbl>
      <w:tblPr>
        <w:tblStyle w:val="TableGrid"/>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
      <w:tblGrid>
        <w:gridCol w:w="4315"/>
        <w:gridCol w:w="4316"/>
      </w:tblGrid>
      <w:tr>
        <w:tblPrEx>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25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 xml:space="preserve">A. The friendly people he met in Paris. </w:t>
            </w:r>
          </w:p>
        </w:tc>
        <w:tc>
          <w:tcPr>
            <w:tcW w:w="25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 xml:space="preserve">B. The special culture he experienced in the city. </w:t>
            </w:r>
          </w:p>
        </w:tc>
      </w:tr>
      <w:tr>
        <w:tblPrEx>
          <w:tblW w:w="4995" w:type="pct"/>
          <w:tblInd w:w="0" w:type="dxa"/>
          <w:tblCellMar>
            <w:top w:w="0" w:type="dxa"/>
            <w:left w:w="108" w:type="dxa"/>
            <w:bottom w:w="0" w:type="dxa"/>
            <w:right w:w="108" w:type="dxa"/>
          </w:tblCellMar>
        </w:tblPrEx>
        <w:tc>
          <w:tcPr>
            <w:tcW w:w="25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 xml:space="preserve">C. The academic achievement he made in his study. </w:t>
            </w:r>
          </w:p>
        </w:tc>
        <w:tc>
          <w:tcPr>
            <w:tcW w:w="25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 xml:space="preserve">D. The presentations and assignments he did in class. </w:t>
            </w:r>
          </w:p>
        </w:tc>
      </w:tr>
    </w:tbl>
    <w:p>
      <w:pPr>
        <w:pStyle w:val="BodyText"/>
        <w:spacing w:after="0"/>
        <w:contextualSpacing/>
        <w:jc w:val="center"/>
        <w:rPr>
          <w:rFonts w:ascii="Times New Roman" w:eastAsia="宋体" w:hAnsi="Times New Roman" w:cs="Times New Roman"/>
          <w:b/>
          <w:bCs/>
          <w:sz w:val="21"/>
          <w:szCs w:val="21"/>
        </w:rPr>
      </w:pPr>
      <w:r>
        <w:rPr>
          <w:rFonts w:ascii="Times New Roman" w:eastAsia="宋体" w:hAnsi="Times New Roman" w:cs="Times New Roman"/>
          <w:b/>
          <w:bCs/>
          <w:sz w:val="21"/>
          <w:szCs w:val="21"/>
        </w:rPr>
        <w:t>B</w:t>
      </w:r>
    </w:p>
    <w:p>
      <w:pPr>
        <w:pStyle w:val="BodyText"/>
        <w:spacing w:after="0"/>
        <w:ind w:firstLine="420" w:firstLineChars="200"/>
        <w:contextualSpacing/>
        <w:jc w:val="both"/>
        <w:rPr>
          <w:rFonts w:ascii="Times New Roman" w:eastAsia="宋体" w:hAnsi="Times New Roman" w:cs="Times New Roman"/>
          <w:sz w:val="21"/>
          <w:szCs w:val="21"/>
        </w:rPr>
      </w:pPr>
      <w:r>
        <w:rPr>
          <w:rFonts w:ascii="Times New Roman" w:eastAsia="宋体" w:hAnsi="Times New Roman" w:cs="Times New Roman"/>
          <w:sz w:val="21"/>
          <w:szCs w:val="21"/>
        </w:rPr>
        <w:t>Who cares if people think wrongly that the Internet has had more important influences than the washing machine? Why does it matter that people are more impressed by the most recent changes?</w:t>
      </w:r>
    </w:p>
    <w:p>
      <w:pPr>
        <w:pStyle w:val="BodyText"/>
        <w:spacing w:after="0"/>
        <w:ind w:firstLine="420" w:firstLineChars="200"/>
        <w:contextualSpacing/>
        <w:jc w:val="both"/>
        <w:rPr>
          <w:rFonts w:ascii="Times New Roman" w:eastAsia="宋体" w:hAnsi="Times New Roman" w:cs="Times New Roman"/>
          <w:sz w:val="21"/>
          <w:szCs w:val="21"/>
        </w:rPr>
      </w:pPr>
      <w:r>
        <w:rPr>
          <w:rFonts w:ascii="Times New Roman" w:eastAsia="宋体" w:hAnsi="Times New Roman" w:cs="Times New Roman"/>
          <w:sz w:val="21"/>
          <w:szCs w:val="21"/>
        </w:rPr>
        <w:t xml:space="preserve">It would not matter if these misjudgments were just a matter of people's opinions. However, they have real impacts, as they result in misguided use of scarce resources. </w:t>
      </w:r>
    </w:p>
    <w:p>
      <w:pPr>
        <w:pStyle w:val="BodyText"/>
        <w:spacing w:after="0"/>
        <w:ind w:firstLine="420" w:firstLineChars="200"/>
        <w:contextualSpacing/>
        <w:jc w:val="both"/>
        <w:rPr>
          <w:rFonts w:ascii="Times New Roman" w:eastAsia="宋体" w:hAnsi="Times New Roman" w:cs="Times New Roman"/>
          <w:sz w:val="21"/>
          <w:szCs w:val="21"/>
        </w:rPr>
      </w:pPr>
      <w:r>
        <w:rPr>
          <w:rFonts w:ascii="Times New Roman" w:eastAsia="宋体" w:hAnsi="Times New Roman" w:cs="Times New Roman"/>
          <w:sz w:val="21"/>
          <w:szCs w:val="21"/>
        </w:rPr>
        <w:t>The fascination with the ICT(Information and Communication Technology) revolution, represented by the Internet, has made some rich countries wrongly conclude that making things is so "yesterday" that they should try to live on ideas. This belief in "post-industrial society" has led those countries to neglect their manufacturing sector(制造业</w:t>
      </w:r>
      <w:r>
        <w:rPr>
          <w:rFonts w:ascii="Times New Roman" w:eastAsia="宋体" w:hAnsi="Times New Roman" w:cs="Times New Roman"/>
          <w:sz w:val="21"/>
          <w:szCs w:val="21"/>
          <w:lang w:eastAsia="zh-CN"/>
        </w:rPr>
        <w:t xml:space="preserve">) </w:t>
      </w:r>
      <w:r>
        <w:rPr>
          <w:rFonts w:ascii="Times New Roman" w:eastAsia="宋体" w:hAnsi="Times New Roman" w:cs="Times New Roman"/>
          <w:sz w:val="21"/>
          <w:szCs w:val="21"/>
        </w:rPr>
        <w:t xml:space="preserve">with negative consequences for their economies. </w:t>
      </w:r>
    </w:p>
    <w:p>
      <w:pPr>
        <w:pStyle w:val="BodyText"/>
        <w:spacing w:after="0"/>
        <w:ind w:firstLine="420" w:firstLineChars="200"/>
        <w:contextualSpacing/>
        <w:jc w:val="both"/>
        <w:rPr>
          <w:rFonts w:ascii="Times New Roman" w:eastAsia="宋体" w:hAnsi="Times New Roman" w:cs="Times New Roman"/>
          <w:sz w:val="21"/>
          <w:szCs w:val="21"/>
        </w:rPr>
      </w:pPr>
      <w:r>
        <w:rPr>
          <w:rFonts w:ascii="Times New Roman" w:eastAsia="宋体" w:hAnsi="Times New Roman" w:cs="Times New Roman"/>
          <w:sz w:val="21"/>
          <w:szCs w:val="21"/>
        </w:rPr>
        <w:t xml:space="preserve">Even more worryingly, the fascination with the Internet by people in rich countries has moved the international community to worry about the "digital divide" between the rich countries and the poor countries. This has led companies and individuals to donate money to developing countries to buy computer equipment and Internet facilities. The question, however, is whether this is what the developing countries need the most. Perhaps giving money for those less fashionable things such as digging wells, extending electricity networks and making more affordable washing machines would have improved people's lives more than giving every child a laptop computer or setting up Internet centers in rural villages, I am not saying that those things are necessarily more important, but many donators have rushed into fancy programs without-carefully assessing the relative long-term costs and benefits of alternative uses of their money. In yet another example, a fascination with the new has led people to believe that the recent changes in the technologies of communications and transportation are so revolutionary that now we live in a "borderless world'. As a result, in the last twenty years or so, many people have come to believe that whatever change is happening today is the result of great technological progress, going against which will be like trying to turn the clock back. Believing in such a world, many governments have put an end to some of the very necessary regulations on cross-border flows of capital, labor and goods, with poor results. </w:t>
      </w:r>
    </w:p>
    <w:p>
      <w:pPr>
        <w:pStyle w:val="BodyText"/>
        <w:spacing w:after="0"/>
        <w:ind w:firstLine="420" w:firstLineChars="200"/>
        <w:contextualSpacing/>
        <w:jc w:val="both"/>
        <w:rPr>
          <w:rFonts w:ascii="Times New Roman" w:eastAsia="宋体" w:hAnsi="Times New Roman" w:cs="Times New Roman"/>
          <w:sz w:val="21"/>
          <w:szCs w:val="21"/>
        </w:rPr>
      </w:pPr>
      <w:r>
        <w:rPr>
          <w:rFonts w:ascii="Times New Roman" w:eastAsia="宋体" w:hAnsi="Times New Roman" w:cs="Times New Roman"/>
          <w:sz w:val="21"/>
          <w:szCs w:val="21"/>
        </w:rPr>
        <w:t xml:space="preserve">Understanding technological trends is very important for correctly designing economic policies, both at the national and the international levels, and for making the right career choices at the individual level. However, our fascination with the latest, and our under valuation of what has already become common, can, and has, led us in all sorts of wrong directions. </w:t>
      </w:r>
    </w:p>
    <w:p>
      <w:pPr>
        <w:pStyle w:val="BodyText"/>
        <w:spacing w:after="0"/>
        <w:contextualSpacing/>
        <w:rPr>
          <w:rFonts w:ascii="Times New Roman" w:eastAsia="宋体" w:hAnsi="Times New Roman" w:cs="Times New Roman"/>
          <w:sz w:val="21"/>
          <w:szCs w:val="21"/>
        </w:rPr>
      </w:pPr>
      <w:r>
        <w:rPr>
          <w:rFonts w:ascii="Times New Roman" w:eastAsia="宋体" w:hAnsi="Times New Roman" w:cs="Times New Roman"/>
          <w:sz w:val="21"/>
          <w:szCs w:val="21"/>
        </w:rPr>
        <w:t>24. Misjudgments on the influences of new technology can lead to _________.</w:t>
      </w:r>
    </w:p>
    <w:tbl>
      <w:tblPr>
        <w:tblStyle w:val="TableGrid"/>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
      <w:tblGrid>
        <w:gridCol w:w="4315"/>
        <w:gridCol w:w="4316"/>
      </w:tblGrid>
      <w:tr>
        <w:tblPrEx>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25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A. a lack of confidence in technology</w:t>
            </w:r>
          </w:p>
        </w:tc>
        <w:tc>
          <w:tcPr>
            <w:tcW w:w="25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B. a slow progress in technology</w:t>
            </w:r>
          </w:p>
        </w:tc>
      </w:tr>
      <w:tr>
        <w:tblPrEx>
          <w:tblW w:w="4995" w:type="pct"/>
          <w:tblInd w:w="0" w:type="dxa"/>
          <w:tblCellMar>
            <w:top w:w="0" w:type="dxa"/>
            <w:left w:w="108" w:type="dxa"/>
            <w:bottom w:w="0" w:type="dxa"/>
            <w:right w:w="108" w:type="dxa"/>
          </w:tblCellMar>
        </w:tblPrEx>
        <w:tc>
          <w:tcPr>
            <w:tcW w:w="25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C. a conflict of public-opinions</w:t>
            </w:r>
          </w:p>
        </w:tc>
        <w:tc>
          <w:tcPr>
            <w:tcW w:w="25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D. a waste of limited resources</w:t>
            </w:r>
          </w:p>
        </w:tc>
      </w:tr>
    </w:tbl>
    <w:p>
      <w:pPr>
        <w:pStyle w:val="BodyText"/>
        <w:spacing w:after="0"/>
        <w:contextualSpacing/>
        <w:rPr>
          <w:rFonts w:ascii="Times New Roman" w:eastAsia="宋体" w:hAnsi="Times New Roman" w:cs="Times New Roman"/>
          <w:sz w:val="21"/>
          <w:szCs w:val="21"/>
        </w:rPr>
      </w:pPr>
      <w:r>
        <w:rPr>
          <w:rFonts w:ascii="Times New Roman" w:eastAsia="宋体" w:hAnsi="Times New Roman" w:cs="Times New Roman"/>
          <w:sz w:val="21"/>
          <w:szCs w:val="21"/>
        </w:rPr>
        <w:t>25. The example in Paragraph 4 suggests that donators should _________.</w:t>
      </w:r>
    </w:p>
    <w:tbl>
      <w:tblPr>
        <w:tblStyle w:val="TableGrid"/>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
      <w:tblGrid>
        <w:gridCol w:w="4315"/>
        <w:gridCol w:w="4316"/>
      </w:tblGrid>
      <w:tr>
        <w:tblPrEx>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25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A. take people's essential needs into account</w:t>
            </w:r>
          </w:p>
        </w:tc>
        <w:tc>
          <w:tcPr>
            <w:tcW w:w="25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B. make their programs attractive to people</w:t>
            </w:r>
          </w:p>
        </w:tc>
      </w:tr>
      <w:tr>
        <w:tblPrEx>
          <w:tblW w:w="4995" w:type="pct"/>
          <w:tblInd w:w="0" w:type="dxa"/>
          <w:tblCellMar>
            <w:top w:w="0" w:type="dxa"/>
            <w:left w:w="108" w:type="dxa"/>
            <w:bottom w:w="0" w:type="dxa"/>
            <w:right w:w="108" w:type="dxa"/>
          </w:tblCellMar>
        </w:tblPrEx>
        <w:tc>
          <w:tcPr>
            <w:tcW w:w="25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C. ensure that each child gets financial support</w:t>
            </w:r>
          </w:p>
        </w:tc>
        <w:tc>
          <w:tcPr>
            <w:tcW w:w="25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D. provide more affordable internet facilities</w:t>
            </w:r>
          </w:p>
        </w:tc>
      </w:tr>
    </w:tbl>
    <w:p>
      <w:pPr>
        <w:pStyle w:val="BodyText"/>
        <w:spacing w:after="0"/>
        <w:contextualSpacing/>
        <w:rPr>
          <w:rFonts w:ascii="Times New Roman" w:eastAsia="宋体" w:hAnsi="Times New Roman" w:cs="Times New Roman"/>
          <w:sz w:val="21"/>
          <w:szCs w:val="21"/>
        </w:rPr>
      </w:pPr>
      <w:r>
        <w:rPr>
          <w:rFonts w:ascii="Times New Roman" w:eastAsia="宋体" w:hAnsi="Times New Roman" w:cs="Times New Roman"/>
          <w:sz w:val="21"/>
          <w:szCs w:val="21"/>
        </w:rPr>
        <w:t>26. What can we learn from the passage?</w:t>
      </w:r>
    </w:p>
    <w:tbl>
      <w:tblPr>
        <w:tblStyle w:val="TableGrid"/>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
      <w:tblGrid>
        <w:gridCol w:w="8631"/>
      </w:tblGrid>
      <w:tr>
        <w:tblPrEx>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50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 xml:space="preserve">A. People should be encouraged to make more donations. </w:t>
            </w:r>
          </w:p>
        </w:tc>
      </w:tr>
      <w:tr>
        <w:tblPrEx>
          <w:tblW w:w="4995" w:type="pct"/>
          <w:tblInd w:w="0" w:type="dxa"/>
          <w:tblCellMar>
            <w:top w:w="0" w:type="dxa"/>
            <w:left w:w="108" w:type="dxa"/>
            <w:bottom w:w="0" w:type="dxa"/>
            <w:right w:w="108" w:type="dxa"/>
          </w:tblCellMar>
        </w:tblPrEx>
        <w:tc>
          <w:tcPr>
            <w:tcW w:w="50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 xml:space="preserve">B. Traditional technology still has a place nowadays. </w:t>
            </w:r>
          </w:p>
        </w:tc>
      </w:tr>
      <w:tr>
        <w:tblPrEx>
          <w:tblW w:w="4995" w:type="pct"/>
          <w:tblInd w:w="0" w:type="dxa"/>
          <w:tblCellMar>
            <w:top w:w="0" w:type="dxa"/>
            <w:left w:w="108" w:type="dxa"/>
            <w:bottom w:w="0" w:type="dxa"/>
            <w:right w:w="108" w:type="dxa"/>
          </w:tblCellMar>
        </w:tblPrEx>
        <w:tc>
          <w:tcPr>
            <w:tcW w:w="50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 xml:space="preserve">E. Making right career choices is crucial to personal success. </w:t>
            </w:r>
          </w:p>
        </w:tc>
      </w:tr>
      <w:tr>
        <w:tblPrEx>
          <w:tblW w:w="4995" w:type="pct"/>
          <w:tblInd w:w="0" w:type="dxa"/>
          <w:tblCellMar>
            <w:top w:w="0" w:type="dxa"/>
            <w:left w:w="108" w:type="dxa"/>
            <w:bottom w:w="0" w:type="dxa"/>
            <w:right w:w="108" w:type="dxa"/>
          </w:tblCellMar>
        </w:tblPrEx>
        <w:tc>
          <w:tcPr>
            <w:tcW w:w="50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 xml:space="preserve">D. Economic policies should follow technological trends. </w:t>
            </w:r>
          </w:p>
        </w:tc>
      </w:tr>
    </w:tbl>
    <w:p>
      <w:pPr>
        <w:pStyle w:val="BodyText"/>
        <w:spacing w:after="0"/>
        <w:contextualSpacing/>
        <w:jc w:val="center"/>
        <w:rPr>
          <w:rFonts w:ascii="Times New Roman" w:eastAsia="宋体" w:hAnsi="Times New Roman" w:cs="Times New Roman"/>
          <w:b/>
          <w:bCs/>
          <w:sz w:val="21"/>
          <w:szCs w:val="21"/>
        </w:rPr>
      </w:pPr>
      <w:r>
        <w:rPr>
          <w:rFonts w:ascii="Times New Roman" w:eastAsia="宋体" w:hAnsi="Times New Roman" w:cs="Times New Roman"/>
          <w:b/>
          <w:bCs/>
          <w:sz w:val="21"/>
          <w:szCs w:val="21"/>
        </w:rPr>
        <w:t>C</w:t>
      </w:r>
    </w:p>
    <w:p>
      <w:pPr>
        <w:pStyle w:val="BodyText"/>
        <w:spacing w:after="0"/>
        <w:ind w:firstLine="420" w:firstLineChars="200"/>
        <w:contextualSpacing/>
        <w:jc w:val="both"/>
        <w:rPr>
          <w:rFonts w:ascii="Times New Roman" w:eastAsia="宋体" w:hAnsi="Times New Roman" w:cs="Times New Roman"/>
          <w:sz w:val="21"/>
          <w:szCs w:val="21"/>
        </w:rPr>
      </w:pPr>
      <w:r>
        <w:rPr>
          <w:rFonts w:ascii="Times New Roman" w:eastAsia="宋体" w:hAnsi="Times New Roman" w:cs="Times New Roman"/>
          <w:sz w:val="21"/>
          <w:szCs w:val="21"/>
        </w:rPr>
        <w:t>We may think we're a culture that gets rid of our worn technology at the first sight of something shiny and new, but a new study shows that we keep using our old devices(装置</w:t>
      </w:r>
      <w:r>
        <w:rPr>
          <w:rFonts w:ascii="Times New Roman" w:eastAsia="宋体" w:hAnsi="Times New Roman" w:cs="Times New Roman"/>
          <w:sz w:val="21"/>
          <w:szCs w:val="21"/>
          <w:lang w:eastAsia="zh-CN"/>
        </w:rPr>
        <w:t xml:space="preserve">) </w:t>
      </w:r>
      <w:r>
        <w:rPr>
          <w:rFonts w:ascii="Times New Roman" w:eastAsia="宋体" w:hAnsi="Times New Roman" w:cs="Times New Roman"/>
          <w:sz w:val="21"/>
          <w:szCs w:val="21"/>
        </w:rPr>
        <w:t xml:space="preserve">well after they go out of style. That's bad news for the environment-and our wallets-as these outdated devices consume much more energy than the newer ones that do the same things. </w:t>
      </w:r>
    </w:p>
    <w:p>
      <w:pPr>
        <w:pStyle w:val="BodyText"/>
        <w:spacing w:after="0"/>
        <w:ind w:firstLine="420" w:firstLineChars="200"/>
        <w:contextualSpacing/>
        <w:jc w:val="both"/>
        <w:rPr>
          <w:rFonts w:ascii="Times New Roman" w:eastAsia="宋体" w:hAnsi="Times New Roman" w:cs="Times New Roman"/>
          <w:sz w:val="21"/>
          <w:szCs w:val="21"/>
        </w:rPr>
      </w:pPr>
      <w:r>
        <w:rPr>
          <w:rFonts w:ascii="Times New Roman" w:eastAsia="宋体" w:hAnsi="Times New Roman" w:cs="Times New Roman"/>
          <w:sz w:val="21"/>
          <w:szCs w:val="21"/>
        </w:rPr>
        <w:t xml:space="preserve">To figure out how much power these. devices are using, Callie Babbitt and her colleagues at the Rochester Institute of Technology in New York tracked the environmental costs for each product throughout its life-from when its minerals are mined to when we stop using the device. This method provided a readout for how home energy use has evolved since the early 1990s. Devices were grouped by generation-Desktop computers, basic mobile phones, and box-set TVs defined 1992. Digital cameras arrived on the scene in 1997. And MP3 players, smart phones, and LCD TVs entered homes in 2002, before tablets and e-readers showed up in 2007. </w:t>
      </w:r>
    </w:p>
    <w:p>
      <w:pPr>
        <w:pStyle w:val="BodyText"/>
        <w:spacing w:after="0"/>
        <w:ind w:firstLine="420" w:firstLineChars="200"/>
        <w:contextualSpacing/>
        <w:jc w:val="both"/>
        <w:rPr>
          <w:rFonts w:ascii="Times New Roman" w:eastAsia="宋体" w:hAnsi="Times New Roman" w:cs="Times New Roman"/>
          <w:sz w:val="21"/>
          <w:szCs w:val="21"/>
        </w:rPr>
      </w:pPr>
      <w:r>
        <w:rPr>
          <w:rFonts w:ascii="Times New Roman" w:eastAsia="宋体" w:hAnsi="Times New Roman" w:cs="Times New Roman"/>
          <w:sz w:val="21"/>
          <w:szCs w:val="21"/>
        </w:rPr>
        <w:t>As we accumulated more devices, however, we didn't throw out our old ones. "The living-room television is replaced and gets planted in the kids' room, and suddenly one day, you have a TV in every room of the house," said one researcher. The average number of electronic devices rose from four per household in 1992 to 13 in 2007. We're not just keeping these old devices-we continue to use them. According to the analysis of Babbitt's team, old desktop monitors and box TVs with cathode ray tubes are the worst devices with their energy consumption and contribution to greenhouse gas emissions(排放</w:t>
      </w:r>
      <w:r>
        <w:rPr>
          <w:rFonts w:ascii="Times New Roman" w:eastAsia="宋体" w:hAnsi="Times New Roman" w:cs="Times New Roman"/>
          <w:sz w:val="21"/>
          <w:szCs w:val="21"/>
          <w:lang w:eastAsia="zh-CN"/>
        </w:rPr>
        <w:t xml:space="preserve">) </w:t>
      </w:r>
      <w:r>
        <w:rPr>
          <w:rFonts w:ascii="Times New Roman" w:eastAsia="宋体" w:hAnsi="Times New Roman" w:cs="Times New Roman"/>
          <w:sz w:val="21"/>
          <w:szCs w:val="21"/>
        </w:rPr>
        <w:t xml:space="preserve">more than doubling during the 1992 to 2007 window. </w:t>
      </w:r>
    </w:p>
    <w:p>
      <w:pPr>
        <w:pStyle w:val="BodyText"/>
        <w:spacing w:after="0"/>
        <w:ind w:firstLine="420" w:firstLineChars="200"/>
        <w:contextualSpacing/>
        <w:jc w:val="both"/>
        <w:rPr>
          <w:rFonts w:ascii="Times New Roman" w:eastAsia="宋体" w:hAnsi="Times New Roman" w:cs="Times New Roman"/>
          <w:sz w:val="21"/>
          <w:szCs w:val="21"/>
        </w:rPr>
      </w:pPr>
      <w:r>
        <w:rPr>
          <w:rFonts w:ascii="Times New Roman" w:eastAsia="宋体" w:hAnsi="Times New Roman" w:cs="Times New Roman"/>
          <w:sz w:val="21"/>
          <w:szCs w:val="21"/>
        </w:rPr>
        <w:t>So what's the solution(解决方案</w:t>
      </w:r>
      <w:r>
        <w:rPr>
          <w:rFonts w:ascii="Times New Roman" w:eastAsia="宋体" w:hAnsi="Times New Roman" w:cs="Times New Roman"/>
          <w:sz w:val="21"/>
          <w:szCs w:val="21"/>
          <w:lang w:eastAsia="zh-CN"/>
        </w:rPr>
        <w:t xml:space="preserve">)? </w:t>
      </w:r>
      <w:r>
        <w:rPr>
          <w:rFonts w:ascii="Times New Roman" w:eastAsia="宋体" w:hAnsi="Times New Roman" w:cs="Times New Roman"/>
          <w:sz w:val="21"/>
          <w:szCs w:val="21"/>
        </w:rPr>
        <w:drawing>
          <wp:inline>
            <wp:extent cx="254000" cy="2540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24060" name=""/>
                    <pic:cNvPicPr>
                      <a:picLocks noChangeAspect="1"/>
                    </pic:cNvPicPr>
                  </pic:nvPicPr>
                  <pic:blipFill>
                    <a:blip xmlns:r="http://schemas.openxmlformats.org/officeDocument/2006/relationships" r:embed="rId6"/>
                    <a:stretch>
                      <a:fillRect/>
                    </a:stretch>
                  </pic:blipFill>
                  <pic:spPr>
                    <a:xfrm>
                      <a:off x="0" y="0"/>
                      <a:ext cx="254000" cy="254000"/>
                    </a:xfrm>
                    <a:prstGeom prst="rect">
                      <a:avLst/>
                    </a:prstGeom>
                  </pic:spPr>
                </pic:pic>
              </a:graphicData>
            </a:graphic>
          </wp:inline>
        </w:drawing>
      </w:r>
      <w:r>
        <w:rPr>
          <w:rFonts w:ascii="Times New Roman" w:eastAsia="宋体" w:hAnsi="Times New Roman" w:cs="Times New Roman"/>
          <w:sz w:val="21"/>
          <w:szCs w:val="21"/>
        </w:rPr>
        <w:t>The team's data only went up to 2007, but the researchers also explored what would happen if consumers replaced old products with new electronics that serve more than one function, such as a tablet for word processing and TV viewing. They found that more on-demand entertainment viewing on tablets instead of TVs and desktop computers could cut energy consumption by 44%.</w:t>
      </w:r>
    </w:p>
    <w:p>
      <w:pPr>
        <w:pStyle w:val="BodyText"/>
        <w:spacing w:after="0"/>
        <w:contextualSpacing/>
        <w:rPr>
          <w:rFonts w:ascii="Times New Roman" w:eastAsia="宋体" w:hAnsi="Times New Roman" w:cs="Times New Roman"/>
          <w:sz w:val="21"/>
          <w:szCs w:val="21"/>
        </w:rPr>
      </w:pPr>
      <w:r>
        <w:rPr>
          <w:rFonts w:ascii="Times New Roman" w:eastAsia="宋体" w:hAnsi="Times New Roman" w:cs="Times New Roman"/>
          <w:sz w:val="21"/>
          <w:szCs w:val="21"/>
        </w:rPr>
        <w:t>27. What does the author think of new devices?</w:t>
      </w:r>
    </w:p>
    <w:tbl>
      <w:tblPr>
        <w:tblStyle w:val="TableGrid"/>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
      <w:tblGrid>
        <w:gridCol w:w="4315"/>
        <w:gridCol w:w="4316"/>
      </w:tblGrid>
      <w:tr>
        <w:tblPrEx>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25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 xml:space="preserve">A. They are environment-friendly. </w:t>
            </w:r>
          </w:p>
        </w:tc>
        <w:tc>
          <w:tcPr>
            <w:tcW w:w="25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 xml:space="preserve">B. They are no better than the old. </w:t>
            </w:r>
          </w:p>
        </w:tc>
      </w:tr>
      <w:tr>
        <w:tblPrEx>
          <w:tblW w:w="4995" w:type="pct"/>
          <w:tblInd w:w="0" w:type="dxa"/>
          <w:tblCellMar>
            <w:top w:w="0" w:type="dxa"/>
            <w:left w:w="108" w:type="dxa"/>
            <w:bottom w:w="0" w:type="dxa"/>
            <w:right w:w="108" w:type="dxa"/>
          </w:tblCellMar>
        </w:tblPrEx>
        <w:tc>
          <w:tcPr>
            <w:tcW w:w="25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 xml:space="preserve">C. They cost more to use at home. </w:t>
            </w:r>
          </w:p>
        </w:tc>
        <w:tc>
          <w:tcPr>
            <w:tcW w:w="25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 xml:space="preserve">D. They go out of style quickly. </w:t>
            </w:r>
          </w:p>
        </w:tc>
      </w:tr>
    </w:tbl>
    <w:p>
      <w:pPr>
        <w:pStyle w:val="BodyText"/>
        <w:spacing w:after="0"/>
        <w:contextualSpacing/>
        <w:rPr>
          <w:rFonts w:ascii="Times New Roman" w:eastAsia="宋体" w:hAnsi="Times New Roman" w:cs="Times New Roman"/>
          <w:sz w:val="21"/>
          <w:szCs w:val="21"/>
        </w:rPr>
      </w:pPr>
      <w:r>
        <w:rPr>
          <w:rFonts w:ascii="Times New Roman" w:eastAsia="宋体" w:hAnsi="Times New Roman" w:cs="Times New Roman"/>
          <w:sz w:val="21"/>
          <w:szCs w:val="21"/>
        </w:rPr>
        <w:t>28. Why did Babbitt's team conduct the research?</w:t>
      </w:r>
    </w:p>
    <w:tbl>
      <w:tblPr>
        <w:tblStyle w:val="TableGrid"/>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
      <w:tblGrid>
        <w:gridCol w:w="4315"/>
        <w:gridCol w:w="4316"/>
      </w:tblGrid>
      <w:tr>
        <w:tblPrEx>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25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 xml:space="preserve">A. To reduce the cost of minerals. </w:t>
            </w:r>
          </w:p>
        </w:tc>
        <w:tc>
          <w:tcPr>
            <w:tcW w:w="25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B. To test the life cycle of a product.</w:t>
            </w:r>
          </w:p>
        </w:tc>
      </w:tr>
      <w:tr>
        <w:tblPrEx>
          <w:tblW w:w="4995" w:type="pct"/>
          <w:tblInd w:w="0" w:type="dxa"/>
          <w:tblCellMar>
            <w:top w:w="0" w:type="dxa"/>
            <w:left w:w="108" w:type="dxa"/>
            <w:bottom w:w="0" w:type="dxa"/>
            <w:right w:w="108" w:type="dxa"/>
          </w:tblCellMar>
        </w:tblPrEx>
        <w:tc>
          <w:tcPr>
            <w:tcW w:w="25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 xml:space="preserve">C. To update consumers on new technology. </w:t>
            </w:r>
          </w:p>
        </w:tc>
        <w:tc>
          <w:tcPr>
            <w:tcW w:w="25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 xml:space="preserve">D. To find out electricity consumption of the devices. </w:t>
            </w:r>
          </w:p>
        </w:tc>
      </w:tr>
    </w:tbl>
    <w:p>
      <w:pPr>
        <w:pStyle w:val="BodyText"/>
        <w:spacing w:after="0"/>
        <w:contextualSpacing/>
        <w:rPr>
          <w:rFonts w:ascii="Times New Roman" w:eastAsia="宋体" w:hAnsi="Times New Roman" w:cs="Times New Roman"/>
          <w:sz w:val="21"/>
          <w:szCs w:val="21"/>
        </w:rPr>
      </w:pPr>
      <w:r>
        <w:rPr>
          <w:rFonts w:ascii="Times New Roman" w:eastAsia="宋体" w:hAnsi="Times New Roman" w:cs="Times New Roman"/>
          <w:sz w:val="21"/>
          <w:szCs w:val="21"/>
        </w:rPr>
        <w:t>29. Which of the following uses the least energy?</w:t>
      </w:r>
    </w:p>
    <w:tbl>
      <w:tblPr>
        <w:tblStyle w:val="TableGrid"/>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
      <w:tblGrid>
        <w:gridCol w:w="4315"/>
        <w:gridCol w:w="4316"/>
      </w:tblGrid>
      <w:tr>
        <w:tblPrEx>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25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 xml:space="preserve">A. The box-set TV. </w:t>
            </w:r>
          </w:p>
        </w:tc>
        <w:tc>
          <w:tcPr>
            <w:tcW w:w="25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 xml:space="preserve">B. The tablet. </w:t>
            </w:r>
          </w:p>
        </w:tc>
      </w:tr>
      <w:tr>
        <w:tblPrEx>
          <w:tblW w:w="4995" w:type="pct"/>
          <w:tblInd w:w="0" w:type="dxa"/>
          <w:tblCellMar>
            <w:top w:w="0" w:type="dxa"/>
            <w:left w:w="108" w:type="dxa"/>
            <w:bottom w:w="0" w:type="dxa"/>
            <w:right w:w="108" w:type="dxa"/>
          </w:tblCellMar>
        </w:tblPrEx>
        <w:tc>
          <w:tcPr>
            <w:tcW w:w="25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 xml:space="preserve">C. The LCD TV. </w:t>
            </w:r>
          </w:p>
        </w:tc>
        <w:tc>
          <w:tcPr>
            <w:tcW w:w="25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 xml:space="preserve">D. The desktop computer. </w:t>
            </w:r>
          </w:p>
        </w:tc>
      </w:tr>
    </w:tbl>
    <w:p>
      <w:pPr>
        <w:pStyle w:val="BodyText"/>
        <w:spacing w:after="0"/>
        <w:contextualSpacing/>
        <w:rPr>
          <w:rFonts w:ascii="Times New Roman" w:eastAsia="宋体" w:hAnsi="Times New Roman" w:cs="Times New Roman"/>
          <w:sz w:val="21"/>
          <w:szCs w:val="21"/>
        </w:rPr>
      </w:pPr>
      <w:r>
        <w:rPr>
          <w:rFonts w:ascii="Times New Roman" w:eastAsia="宋体" w:hAnsi="Times New Roman" w:cs="Times New Roman"/>
          <w:sz w:val="21"/>
          <w:szCs w:val="21"/>
        </w:rPr>
        <w:t>30. What does the text suggest people do about old electronic devices?</w:t>
      </w:r>
    </w:p>
    <w:tbl>
      <w:tblPr>
        <w:tblStyle w:val="TableGrid"/>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
      <w:tblGrid>
        <w:gridCol w:w="4315"/>
        <w:gridCol w:w="4316"/>
      </w:tblGrid>
      <w:tr>
        <w:tblPrEx>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25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A. Stop using them.</w:t>
            </w:r>
          </w:p>
        </w:tc>
        <w:tc>
          <w:tcPr>
            <w:tcW w:w="25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B. Take them apart</w:t>
            </w:r>
          </w:p>
        </w:tc>
      </w:tr>
      <w:tr>
        <w:tblPrEx>
          <w:tblW w:w="4995" w:type="pct"/>
          <w:tblInd w:w="0" w:type="dxa"/>
          <w:tblCellMar>
            <w:top w:w="0" w:type="dxa"/>
            <w:left w:w="108" w:type="dxa"/>
            <w:bottom w:w="0" w:type="dxa"/>
            <w:right w:w="108" w:type="dxa"/>
          </w:tblCellMar>
        </w:tblPrEx>
        <w:tc>
          <w:tcPr>
            <w:tcW w:w="25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C. Upgrade them</w:t>
            </w:r>
          </w:p>
        </w:tc>
        <w:tc>
          <w:tcPr>
            <w:tcW w:w="25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 xml:space="preserve">D. Recycle them. </w:t>
            </w:r>
          </w:p>
        </w:tc>
      </w:tr>
    </w:tbl>
    <w:p>
      <w:pPr>
        <w:pStyle w:val="BodyText"/>
        <w:spacing w:after="0"/>
        <w:contextualSpacing/>
        <w:rPr>
          <w:rFonts w:ascii="Times New Roman" w:eastAsia="宋体" w:hAnsi="Times New Roman" w:cs="Times New Roman"/>
          <w:sz w:val="21"/>
          <w:szCs w:val="21"/>
          <w:lang w:eastAsia="zh-CN"/>
        </w:rPr>
      </w:pPr>
    </w:p>
    <w:p>
      <w:pPr>
        <w:pStyle w:val="BodyText"/>
        <w:spacing w:after="0"/>
        <w:contextualSpacing/>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第二节（共5小题；每小题2分，满分10分）</w:t>
      </w:r>
    </w:p>
    <w:p>
      <w:pPr>
        <w:pStyle w:val="BodyText"/>
        <w:spacing w:after="0"/>
        <w:ind w:firstLine="420" w:firstLineChars="200"/>
        <w:contextualSpacing/>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根据短文内容，从短文后的选项中选出能填人空白处的最佳选项。选项中有两项为多余选项。</w:t>
      </w:r>
    </w:p>
    <w:p>
      <w:pPr>
        <w:pStyle w:val="BodyText"/>
        <w:spacing w:after="0"/>
        <w:ind w:firstLine="420" w:firstLineChars="200"/>
        <w:contextualSpacing/>
        <w:jc w:val="both"/>
        <w:rPr>
          <w:rFonts w:ascii="Times New Roman" w:eastAsia="宋体" w:hAnsi="Times New Roman" w:cs="Times New Roman"/>
          <w:sz w:val="21"/>
          <w:szCs w:val="21"/>
        </w:rPr>
      </w:pPr>
      <w:r>
        <w:rPr>
          <w:rFonts w:ascii="Times New Roman" w:eastAsia="宋体" w:hAnsi="Times New Roman" w:cs="Times New Roman"/>
          <w:sz w:val="21"/>
          <w:szCs w:val="21"/>
        </w:rPr>
        <w:t xml:space="preserve">Color is fundamental in home design-something you'll always have in every room A grasp of how to manage color in your spaces is one of the first steps to creating rooms you'll love to live in. Do you want a room that's full of life? Professional? Or are you just looking for a place to relax after a long day? ___31___, color is the key to making a room feel the way you want it to feel. </w:t>
      </w:r>
    </w:p>
    <w:p>
      <w:pPr>
        <w:pStyle w:val="BodyText"/>
        <w:spacing w:after="0"/>
        <w:ind w:firstLine="420" w:firstLineChars="200"/>
        <w:contextualSpacing/>
        <w:jc w:val="both"/>
        <w:rPr>
          <w:rFonts w:ascii="Times New Roman" w:eastAsia="宋体" w:hAnsi="Times New Roman" w:cs="Times New Roman"/>
          <w:sz w:val="21"/>
          <w:szCs w:val="21"/>
        </w:rPr>
      </w:pPr>
      <w:r>
        <w:rPr>
          <w:rFonts w:ascii="Times New Roman" w:eastAsia="宋体" w:hAnsi="Times New Roman" w:cs="Times New Roman"/>
          <w:sz w:val="21"/>
          <w:szCs w:val="21"/>
        </w:rPr>
        <w:t xml:space="preserve">Over the years, there have been a number of different techniques to help designers approach this important point ___32___, they can get a little complex. But good news is that there're really only three kinds of decisions you need to make about color in your home: the small ones, the medium ones, and the large ones. </w:t>
      </w:r>
    </w:p>
    <w:p>
      <w:pPr>
        <w:pStyle w:val="BodyText"/>
        <w:spacing w:after="0"/>
        <w:ind w:firstLine="420" w:firstLineChars="200"/>
        <w:contextualSpacing/>
        <w:jc w:val="both"/>
        <w:rPr>
          <w:rFonts w:ascii="Times New Roman" w:eastAsia="宋体" w:hAnsi="Times New Roman" w:cs="Times New Roman"/>
          <w:sz w:val="21"/>
          <w:szCs w:val="21"/>
        </w:rPr>
      </w:pPr>
      <w:r>
        <w:rPr>
          <w:rFonts w:ascii="Times New Roman" w:eastAsia="宋体" w:hAnsi="Times New Roman" w:cs="Times New Roman"/>
          <w:sz w:val="21"/>
          <w:szCs w:val="21"/>
          <w:lang w:eastAsia="zh-CN"/>
        </w:rPr>
        <w:t xml:space="preserve">___33___. </w:t>
      </w:r>
      <w:r>
        <w:rPr>
          <w:rFonts w:ascii="Times New Roman" w:eastAsia="宋体" w:hAnsi="Times New Roman" w:cs="Times New Roman"/>
          <w:sz w:val="21"/>
          <w:szCs w:val="21"/>
        </w:rPr>
        <w:t>They're the little spots of color like throw pillows, mirrors and baskets that most of us use to add visual interest to our rooms. Less tiring than painting your walls and less expensive than buying a colorful sofa, small color choices bring with them the significant benefit of being easily changeable.</w:t>
      </w:r>
    </w:p>
    <w:p>
      <w:pPr>
        <w:pStyle w:val="BodyText"/>
        <w:spacing w:after="0"/>
        <w:ind w:firstLine="420" w:firstLineChars="200"/>
        <w:contextualSpacing/>
        <w:jc w:val="both"/>
        <w:rPr>
          <w:rFonts w:ascii="Times New Roman" w:eastAsia="宋体" w:hAnsi="Times New Roman" w:cs="Times New Roman"/>
          <w:sz w:val="21"/>
          <w:szCs w:val="21"/>
        </w:rPr>
      </w:pPr>
      <w:r>
        <w:rPr>
          <w:rFonts w:ascii="Times New Roman" w:eastAsia="宋体" w:hAnsi="Times New Roman" w:cs="Times New Roman"/>
          <w:sz w:val="21"/>
          <w:szCs w:val="21"/>
        </w:rPr>
        <w:t xml:space="preserve">Medium color choices are generally furniture pieces such as sofas, dinner tables or bookshelves. ___34___. They require a bigger commitment than smaller ones, and they have a more powerful effect on the feeling of a space. </w:t>
      </w:r>
    </w:p>
    <w:p>
      <w:pPr>
        <w:pStyle w:val="BodyText"/>
        <w:spacing w:after="0"/>
        <w:ind w:firstLine="420" w:firstLineChars="200"/>
        <w:contextualSpacing/>
        <w:jc w:val="both"/>
        <w:rPr>
          <w:rFonts w:ascii="Times New Roman" w:eastAsia="宋体" w:hAnsi="Times New Roman" w:cs="Times New Roman"/>
          <w:sz w:val="21"/>
          <w:szCs w:val="21"/>
          <w:lang w:eastAsia="zh-CN"/>
        </w:rPr>
      </w:pPr>
      <w:r>
        <w:rPr>
          <w:rFonts w:ascii="Times New Roman" w:eastAsia="宋体" w:hAnsi="Times New Roman" w:cs="Times New Roman"/>
          <w:sz w:val="21"/>
          <w:szCs w:val="21"/>
        </w:rPr>
        <w:t>The large color decisions in your rooms concern the walls, ceilings, and floors. Whether you're looking at wallpaper or paint, the time, effort and relative expense put into it are significant. ___35___.</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
      <w:tblGrid>
        <w:gridCol w:w="8640"/>
      </w:tblGrid>
      <w:tr>
        <w:tblPrEx>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50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A. While all of them are useful</w:t>
            </w:r>
          </w:p>
        </w:tc>
      </w:tr>
      <w:tr>
        <w:tblPrEx>
          <w:tblW w:w="5000" w:type="pct"/>
          <w:tblInd w:w="0" w:type="dxa"/>
          <w:tblCellMar>
            <w:top w:w="0" w:type="dxa"/>
            <w:left w:w="108" w:type="dxa"/>
            <w:bottom w:w="0" w:type="dxa"/>
            <w:right w:w="108" w:type="dxa"/>
          </w:tblCellMar>
        </w:tblPrEx>
        <w:tc>
          <w:tcPr>
            <w:tcW w:w="50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B. Whatever you're looking for</w:t>
            </w:r>
          </w:p>
        </w:tc>
      </w:tr>
      <w:tr>
        <w:tblPrEx>
          <w:tblW w:w="5000" w:type="pct"/>
          <w:tblInd w:w="0" w:type="dxa"/>
          <w:tblCellMar>
            <w:top w:w="0" w:type="dxa"/>
            <w:left w:w="108" w:type="dxa"/>
            <w:bottom w:w="0" w:type="dxa"/>
            <w:right w:w="108" w:type="dxa"/>
          </w:tblCellMar>
        </w:tblPrEx>
        <w:tc>
          <w:tcPr>
            <w:tcW w:w="50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C. If you're experimenting with a color</w:t>
            </w:r>
          </w:p>
        </w:tc>
      </w:tr>
      <w:tr>
        <w:tblPrEx>
          <w:tblW w:w="5000" w:type="pct"/>
          <w:tblInd w:w="0" w:type="dxa"/>
          <w:tblCellMar>
            <w:top w:w="0" w:type="dxa"/>
            <w:left w:w="108" w:type="dxa"/>
            <w:bottom w:w="0" w:type="dxa"/>
            <w:right w:w="108" w:type="dxa"/>
          </w:tblCellMar>
        </w:tblPrEx>
        <w:tc>
          <w:tcPr>
            <w:tcW w:w="50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D. Small color choices are the ones we're most familiar with</w:t>
            </w:r>
          </w:p>
        </w:tc>
      </w:tr>
      <w:tr>
        <w:tblPrEx>
          <w:tblW w:w="5000" w:type="pct"/>
          <w:tblInd w:w="0" w:type="dxa"/>
          <w:tblCellMar>
            <w:top w:w="0" w:type="dxa"/>
            <w:left w:w="108" w:type="dxa"/>
            <w:bottom w:w="0" w:type="dxa"/>
            <w:right w:w="108" w:type="dxa"/>
          </w:tblCellMar>
        </w:tblPrEx>
        <w:tc>
          <w:tcPr>
            <w:tcW w:w="50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E. It's not really a good idea to use too many small color pieces</w:t>
            </w:r>
          </w:p>
        </w:tc>
      </w:tr>
      <w:tr>
        <w:tblPrEx>
          <w:tblW w:w="5000" w:type="pct"/>
          <w:tblInd w:w="0" w:type="dxa"/>
          <w:tblCellMar>
            <w:top w:w="0" w:type="dxa"/>
            <w:left w:w="108" w:type="dxa"/>
            <w:bottom w:w="0" w:type="dxa"/>
            <w:right w:w="108" w:type="dxa"/>
          </w:tblCellMar>
        </w:tblPrEx>
        <w:tc>
          <w:tcPr>
            <w:tcW w:w="50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F. So it pays to be sure, because you want to get it right the first time</w:t>
            </w:r>
          </w:p>
        </w:tc>
      </w:tr>
      <w:tr>
        <w:tblPrEx>
          <w:tblW w:w="5000" w:type="pct"/>
          <w:tblInd w:w="0" w:type="dxa"/>
          <w:tblCellMar>
            <w:top w:w="0" w:type="dxa"/>
            <w:left w:w="108" w:type="dxa"/>
            <w:bottom w:w="0" w:type="dxa"/>
            <w:right w:w="108" w:type="dxa"/>
          </w:tblCellMar>
        </w:tblPrEx>
        <w:tc>
          <w:tcPr>
            <w:tcW w:w="500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G. Color choices in this range are a step up from the small ones in two major ways</w:t>
            </w:r>
          </w:p>
        </w:tc>
      </w:tr>
    </w:tbl>
    <w:p>
      <w:pPr>
        <w:pStyle w:val="BodyText"/>
        <w:spacing w:after="0"/>
        <w:contextualSpacing/>
        <w:rPr>
          <w:rFonts w:ascii="Times New Roman" w:eastAsia="宋体" w:hAnsi="Times New Roman" w:cs="Times New Roman"/>
          <w:sz w:val="21"/>
          <w:szCs w:val="21"/>
          <w:lang w:eastAsia="zh-CN"/>
        </w:rPr>
      </w:pPr>
    </w:p>
    <w:p>
      <w:pPr>
        <w:pStyle w:val="BodyText"/>
        <w:spacing w:after="0"/>
        <w:contextualSpacing/>
        <w:rPr>
          <w:rFonts w:ascii="Times New Roman" w:eastAsia="宋体" w:hAnsi="Times New Roman" w:cs="Times New Roman"/>
          <w:b/>
          <w:bCs/>
          <w:sz w:val="21"/>
          <w:szCs w:val="21"/>
          <w:lang w:eastAsia="zh-CN"/>
        </w:rPr>
      </w:pPr>
      <w:r>
        <w:rPr>
          <w:rFonts w:ascii="Times New Roman" w:eastAsia="宋体" w:hAnsi="Times New Roman" w:cs="Times New Roman"/>
          <w:b/>
          <w:bCs/>
          <w:sz w:val="21"/>
          <w:szCs w:val="21"/>
          <w:lang w:eastAsia="zh-CN"/>
        </w:rPr>
        <w:t>第三部分：语言运用（共两节，满分45分）</w:t>
      </w:r>
    </w:p>
    <w:p>
      <w:pPr>
        <w:pStyle w:val="BodyText"/>
        <w:spacing w:after="0"/>
        <w:contextualSpacing/>
        <w:rPr>
          <w:rFonts w:ascii="Times New Roman" w:eastAsia="宋体" w:hAnsi="Times New Roman" w:cs="Times New Roman"/>
          <w:b/>
          <w:bCs/>
          <w:sz w:val="21"/>
          <w:szCs w:val="21"/>
          <w:lang w:eastAsia="zh-CN"/>
        </w:rPr>
      </w:pPr>
      <w:r>
        <w:rPr>
          <w:rFonts w:ascii="Times New Roman" w:eastAsia="宋体" w:hAnsi="Times New Roman" w:cs="Times New Roman"/>
          <w:b/>
          <w:bCs/>
          <w:sz w:val="21"/>
          <w:szCs w:val="21"/>
          <w:lang w:eastAsia="zh-CN"/>
        </w:rPr>
        <w:t>第一节 完形填空（共20小趣；每小越1.5分，满分30分）</w:t>
      </w:r>
    </w:p>
    <w:p>
      <w:pPr>
        <w:pStyle w:val="BodyText"/>
        <w:spacing w:after="0"/>
        <w:ind w:firstLine="420" w:firstLineChars="200"/>
        <w:contextualSpacing/>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阅读下面短文，掌握其大意，然从36~55各题所给的四个选项（A、B、C和D)中，选出最佳选项，并在答题卡上将该选项标号涂黑。</w:t>
      </w:r>
    </w:p>
    <w:p>
      <w:pPr>
        <w:pStyle w:val="BodyText"/>
        <w:spacing w:after="0"/>
        <w:ind w:firstLine="420" w:firstLineChars="200"/>
        <w:contextualSpacing/>
        <w:jc w:val="both"/>
        <w:rPr>
          <w:rFonts w:ascii="Times New Roman" w:eastAsia="宋体" w:hAnsi="Times New Roman" w:cs="Times New Roman"/>
          <w:sz w:val="21"/>
          <w:szCs w:val="21"/>
        </w:rPr>
      </w:pPr>
      <w:r>
        <w:rPr>
          <w:rFonts w:ascii="Times New Roman" w:eastAsia="宋体" w:hAnsi="Times New Roman" w:cs="Times New Roman"/>
          <w:sz w:val="21"/>
          <w:szCs w:val="21"/>
        </w:rPr>
        <w:t>One evening, Catherine was at home as usual. As her ___36___ swung between what she was going to do with her life and their dinner plans for the evening, she was unexpectedly ___37___ by an urgent call from her sister. "Get over here! Turn on NBC and check these guys out They are just like you…" One Facebook message and a phone interview later, Catherine ___38___ herself on a bus with 8 strangers in the middle of the sweltering desert heat of Utah, picking up trash and ___39___ awareness about zero-waste and climate change.</w:t>
      </w:r>
    </w:p>
    <w:p>
      <w:pPr>
        <w:pStyle w:val="BodyText"/>
        <w:spacing w:after="0"/>
        <w:ind w:firstLine="420" w:firstLineChars="200"/>
        <w:contextualSpacing/>
        <w:jc w:val="both"/>
        <w:rPr>
          <w:rFonts w:ascii="Times New Roman" w:eastAsia="宋体" w:hAnsi="Times New Roman" w:cs="Times New Roman"/>
          <w:sz w:val="21"/>
          <w:szCs w:val="21"/>
        </w:rPr>
      </w:pPr>
      <w:r>
        <w:rPr>
          <w:rFonts w:ascii="Times New Roman" w:eastAsia="宋体" w:hAnsi="Times New Roman" w:cs="Times New Roman"/>
          <w:sz w:val="21"/>
          <w:szCs w:val="21"/>
        </w:rPr>
        <w:t xml:space="preserve">With a deep ___40___ of the environment and a desire to make a ___41___, Catherine, Davey, and a group of self ___42___ "environmental pick-up artists" went on a coast to coast road side trash pick-up. As they walked, sometimes only ___43___ 0.9 miles in an entire day, they ___44___ and steadily made their way across the United States for three years, picking up a total of 201,678 pounds of trash. </w:t>
      </w:r>
    </w:p>
    <w:p>
      <w:pPr>
        <w:pStyle w:val="BodyText"/>
        <w:spacing w:after="0"/>
        <w:ind w:firstLine="420" w:firstLineChars="200"/>
        <w:contextualSpacing/>
        <w:jc w:val="both"/>
        <w:rPr>
          <w:rFonts w:ascii="Times New Roman" w:eastAsia="宋体" w:hAnsi="Times New Roman" w:cs="Times New Roman"/>
          <w:sz w:val="21"/>
          <w:szCs w:val="21"/>
        </w:rPr>
      </w:pPr>
      <w:r>
        <w:rPr>
          <w:rFonts w:ascii="Times New Roman" w:eastAsia="宋体" w:hAnsi="Times New Roman" w:cs="Times New Roman"/>
          <w:sz w:val="21"/>
          <w:szCs w:val="21"/>
        </w:rPr>
        <w:t>Catherine and Davey ___45___ with us wonderful stories of hope and inspiration that fueled their ___46___ to continue their journey. After spending weeks silently ___47___, how she would have enough ___48___ to fly home for their two-week spring break, Catherine found a blank, unidentified envelope ___49___ with $850 cash in the desert. Just enough to get her home and back. After their bus ___50___ outside of Denver, they unexpectedly got ___51___ and arrived in Yosemite National Park three weeks later, just in time for the “Yosemite Facelift” where ___52___ from all over the state came together with a ___53___ of cleaning up trash all over the park.</w:t>
      </w:r>
    </w:p>
    <w:p>
      <w:pPr>
        <w:pStyle w:val="BodyText"/>
        <w:spacing w:after="0"/>
        <w:ind w:firstLine="420" w:firstLineChars="200"/>
        <w:contextualSpacing/>
        <w:jc w:val="both"/>
        <w:rPr>
          <w:rFonts w:ascii="Times New Roman" w:eastAsia="宋体" w:hAnsi="Times New Roman" w:cs="Times New Roman"/>
          <w:sz w:val="21"/>
          <w:szCs w:val="21"/>
        </w:rPr>
      </w:pPr>
      <w:r>
        <w:rPr>
          <w:rFonts w:ascii="Times New Roman" w:eastAsia="宋体" w:hAnsi="Times New Roman" w:cs="Times New Roman"/>
          <w:sz w:val="21"/>
          <w:szCs w:val="21"/>
        </w:rPr>
        <w:t xml:space="preserve">Being at the right place at the right time became almost normal, and they realized that much of what they ___54___ was more than just a coincidence. Together, their team learned to simply ___55___ themselves to their task, and surrender to the journey.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
      <w:tblGrid>
        <w:gridCol w:w="2160"/>
        <w:gridCol w:w="2160"/>
        <w:gridCol w:w="2160"/>
        <w:gridCol w:w="2160"/>
      </w:tblGrid>
      <w:tr>
        <w:tblPrEx>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36. A. hands</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B. balance</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C. thoughts</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D. position</w:t>
            </w:r>
          </w:p>
        </w:tc>
      </w:tr>
      <w:tr>
        <w:tblPrEx>
          <w:tblW w:w="5000" w:type="pct"/>
          <w:tblInd w:w="0" w:type="dxa"/>
          <w:tblCellMar>
            <w:top w:w="0" w:type="dxa"/>
            <w:left w:w="108" w:type="dxa"/>
            <w:bottom w:w="0" w:type="dxa"/>
            <w:right w:w="108" w:type="dxa"/>
          </w:tblCellMar>
        </w:tblPrEx>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37. A. blamed</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B. interrupted</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C. moved</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D. frightened</w:t>
            </w:r>
          </w:p>
        </w:tc>
      </w:tr>
      <w:tr>
        <w:tblPrEx>
          <w:tblW w:w="5000" w:type="pct"/>
          <w:tblInd w:w="0" w:type="dxa"/>
          <w:tblCellMar>
            <w:top w:w="0" w:type="dxa"/>
            <w:left w:w="108" w:type="dxa"/>
            <w:bottom w:w="0" w:type="dxa"/>
            <w:right w:w="108" w:type="dxa"/>
          </w:tblCellMar>
        </w:tblPrEx>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38. A. dropped</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B. cheered</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C. found</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D. taught</w:t>
            </w:r>
          </w:p>
        </w:tc>
      </w:tr>
      <w:tr>
        <w:tblPrEx>
          <w:tblW w:w="5000" w:type="pct"/>
          <w:tblInd w:w="0" w:type="dxa"/>
          <w:tblCellMar>
            <w:top w:w="0" w:type="dxa"/>
            <w:left w:w="108" w:type="dxa"/>
            <w:bottom w:w="0" w:type="dxa"/>
            <w:right w:w="108" w:type="dxa"/>
          </w:tblCellMar>
        </w:tblPrEx>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39. A. abandoning</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B. shaking</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C. raising</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D. hiding</w:t>
            </w:r>
          </w:p>
        </w:tc>
      </w:tr>
      <w:tr>
        <w:tblPrEx>
          <w:tblW w:w="5000" w:type="pct"/>
          <w:tblInd w:w="0" w:type="dxa"/>
          <w:tblCellMar>
            <w:top w:w="0" w:type="dxa"/>
            <w:left w:w="108" w:type="dxa"/>
            <w:bottom w:w="0" w:type="dxa"/>
            <w:right w:w="108" w:type="dxa"/>
          </w:tblCellMar>
        </w:tblPrEx>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40. A. pride</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B. trust</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C. fear</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D. love</w:t>
            </w:r>
          </w:p>
        </w:tc>
      </w:tr>
      <w:tr>
        <w:tblPrEx>
          <w:tblW w:w="5000" w:type="pct"/>
          <w:tblInd w:w="0" w:type="dxa"/>
          <w:tblCellMar>
            <w:top w:w="0" w:type="dxa"/>
            <w:left w:w="108" w:type="dxa"/>
            <w:bottom w:w="0" w:type="dxa"/>
            <w:right w:w="108" w:type="dxa"/>
          </w:tblCellMar>
        </w:tblPrEx>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41. A. difference</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B. promise</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C. mistake</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D. plan</w:t>
            </w:r>
          </w:p>
        </w:tc>
      </w:tr>
      <w:tr>
        <w:tblPrEx>
          <w:tblW w:w="5000" w:type="pct"/>
          <w:tblInd w:w="0" w:type="dxa"/>
          <w:tblCellMar>
            <w:top w:w="0" w:type="dxa"/>
            <w:left w:w="108" w:type="dxa"/>
            <w:bottom w:w="0" w:type="dxa"/>
            <w:right w:w="108" w:type="dxa"/>
          </w:tblCellMar>
        </w:tblPrEx>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42. A. corrected</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B. described</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C. repeated</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D. discovered</w:t>
            </w:r>
          </w:p>
        </w:tc>
      </w:tr>
      <w:tr>
        <w:tblPrEx>
          <w:tblW w:w="5000" w:type="pct"/>
          <w:tblInd w:w="0" w:type="dxa"/>
          <w:tblCellMar>
            <w:top w:w="0" w:type="dxa"/>
            <w:left w:w="108" w:type="dxa"/>
            <w:bottom w:w="0" w:type="dxa"/>
            <w:right w:w="108" w:type="dxa"/>
          </w:tblCellMar>
        </w:tblPrEx>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43. A. driving</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B. fixing</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C. riding</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D. covering</w:t>
            </w:r>
          </w:p>
        </w:tc>
      </w:tr>
      <w:tr>
        <w:tblPrEx>
          <w:tblW w:w="5000" w:type="pct"/>
          <w:tblInd w:w="0" w:type="dxa"/>
          <w:tblCellMar>
            <w:top w:w="0" w:type="dxa"/>
            <w:left w:w="108" w:type="dxa"/>
            <w:bottom w:w="0" w:type="dxa"/>
            <w:right w:w="108" w:type="dxa"/>
          </w:tblCellMar>
        </w:tblPrEx>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44. A. slowly</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B. secretly</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C. helplessly</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D. frequently</w:t>
            </w:r>
          </w:p>
        </w:tc>
      </w:tr>
      <w:tr>
        <w:tblPrEx>
          <w:tblW w:w="5000" w:type="pct"/>
          <w:tblInd w:w="0" w:type="dxa"/>
          <w:tblCellMar>
            <w:top w:w="0" w:type="dxa"/>
            <w:left w:w="108" w:type="dxa"/>
            <w:bottom w:w="0" w:type="dxa"/>
            <w:right w:w="108" w:type="dxa"/>
          </w:tblCellMar>
        </w:tblPrEx>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45. A. beard</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B. shared</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hint="eastAsia"/>
                <w:sz w:val="21"/>
                <w:szCs w:val="21"/>
                <w:lang w:eastAsia="zh-CN"/>
              </w:rPr>
              <w:t>C</w:t>
            </w:r>
            <w:r>
              <w:rPr>
                <w:rFonts w:ascii="Times New Roman" w:eastAsia="宋体" w:hAnsi="Times New Roman" w:cs="Times New Roman"/>
                <w:sz w:val="21"/>
                <w:szCs w:val="21"/>
                <w:lang w:eastAsia="zh-CN"/>
              </w:rPr>
              <w:t>. wrote</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D. read</w:t>
            </w:r>
          </w:p>
        </w:tc>
      </w:tr>
      <w:tr>
        <w:tblPrEx>
          <w:tblW w:w="5000" w:type="pct"/>
          <w:tblInd w:w="0" w:type="dxa"/>
          <w:tblCellMar>
            <w:top w:w="0" w:type="dxa"/>
            <w:left w:w="108" w:type="dxa"/>
            <w:bottom w:w="0" w:type="dxa"/>
            <w:right w:w="108" w:type="dxa"/>
          </w:tblCellMar>
        </w:tblPrEx>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46. A. efforts</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B. costs</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C. problems</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D. choices</w:t>
            </w:r>
          </w:p>
        </w:tc>
      </w:tr>
      <w:tr>
        <w:tblPrEx>
          <w:tblW w:w="5000" w:type="pct"/>
          <w:tblInd w:w="0" w:type="dxa"/>
          <w:tblCellMar>
            <w:top w:w="0" w:type="dxa"/>
            <w:left w:w="108" w:type="dxa"/>
            <w:bottom w:w="0" w:type="dxa"/>
            <w:right w:w="108" w:type="dxa"/>
          </w:tblCellMar>
        </w:tblPrEx>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47. A. worrying about</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B. replying to</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C. depending on</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D. meeting with</w:t>
            </w:r>
          </w:p>
        </w:tc>
      </w:tr>
      <w:tr>
        <w:tblPrEx>
          <w:tblW w:w="5000" w:type="pct"/>
          <w:tblInd w:w="0" w:type="dxa"/>
          <w:tblCellMar>
            <w:top w:w="0" w:type="dxa"/>
            <w:left w:w="108" w:type="dxa"/>
            <w:bottom w:w="0" w:type="dxa"/>
            <w:right w:w="108" w:type="dxa"/>
          </w:tblCellMar>
        </w:tblPrEx>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48. A. time</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B. food</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C. money</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D. room</w:t>
            </w:r>
          </w:p>
        </w:tc>
      </w:tr>
      <w:tr>
        <w:tblPrEx>
          <w:tblW w:w="5000" w:type="pct"/>
          <w:tblInd w:w="0" w:type="dxa"/>
          <w:tblCellMar>
            <w:top w:w="0" w:type="dxa"/>
            <w:left w:w="108" w:type="dxa"/>
            <w:bottom w:w="0" w:type="dxa"/>
            <w:right w:w="108" w:type="dxa"/>
          </w:tblCellMar>
        </w:tblPrEx>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49. A. equipped</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B. supplied</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C. decorated</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D. filled</w:t>
            </w:r>
          </w:p>
        </w:tc>
      </w:tr>
      <w:tr>
        <w:tblPrEx>
          <w:tblW w:w="5000" w:type="pct"/>
          <w:tblInd w:w="0" w:type="dxa"/>
          <w:tblCellMar>
            <w:top w:w="0" w:type="dxa"/>
            <w:left w:w="108" w:type="dxa"/>
            <w:bottom w:w="0" w:type="dxa"/>
            <w:right w:w="108" w:type="dxa"/>
          </w:tblCellMar>
        </w:tblPrEx>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50. A. set off</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B. broke down</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D. held on</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C. headed for</w:t>
            </w:r>
          </w:p>
        </w:tc>
      </w:tr>
      <w:tr>
        <w:tblPrEx>
          <w:tblW w:w="5000" w:type="pct"/>
          <w:tblInd w:w="0" w:type="dxa"/>
          <w:tblCellMar>
            <w:top w:w="0" w:type="dxa"/>
            <w:left w:w="108" w:type="dxa"/>
            <w:bottom w:w="0" w:type="dxa"/>
            <w:right w:w="108" w:type="dxa"/>
          </w:tblCellMar>
        </w:tblPrEx>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51. A. rest</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B. practice</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C. understanding</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D. help</w:t>
            </w:r>
          </w:p>
        </w:tc>
      </w:tr>
      <w:tr>
        <w:tblPrEx>
          <w:tblW w:w="5000" w:type="pct"/>
          <w:tblInd w:w="0" w:type="dxa"/>
          <w:tblCellMar>
            <w:top w:w="0" w:type="dxa"/>
            <w:left w:w="108" w:type="dxa"/>
            <w:bottom w:w="0" w:type="dxa"/>
            <w:right w:w="108" w:type="dxa"/>
          </w:tblCellMar>
        </w:tblPrEx>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52. A. members</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B. volunteers</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C. tourists</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D. reporters</w:t>
            </w:r>
          </w:p>
        </w:tc>
      </w:tr>
      <w:tr>
        <w:tblPrEx>
          <w:tblW w:w="5000" w:type="pct"/>
          <w:tblInd w:w="0" w:type="dxa"/>
          <w:tblCellMar>
            <w:top w:w="0" w:type="dxa"/>
            <w:left w:w="108" w:type="dxa"/>
            <w:bottom w:w="0" w:type="dxa"/>
            <w:right w:w="108" w:type="dxa"/>
          </w:tblCellMar>
        </w:tblPrEx>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53. A. purpose</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B. question</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C. decision</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D. lesson</w:t>
            </w:r>
          </w:p>
        </w:tc>
      </w:tr>
      <w:tr>
        <w:tblPrEx>
          <w:tblW w:w="5000" w:type="pct"/>
          <w:tblInd w:w="0" w:type="dxa"/>
          <w:tblCellMar>
            <w:top w:w="0" w:type="dxa"/>
            <w:left w:w="108" w:type="dxa"/>
            <w:bottom w:w="0" w:type="dxa"/>
            <w:right w:w="108" w:type="dxa"/>
          </w:tblCellMar>
        </w:tblPrEx>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54. A. introduced</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B. expected</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C. experienced</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D. examined</w:t>
            </w:r>
          </w:p>
        </w:tc>
      </w:tr>
      <w:tr>
        <w:tblPrEx>
          <w:tblW w:w="5000" w:type="pct"/>
          <w:tblInd w:w="0" w:type="dxa"/>
          <w:tblCellMar>
            <w:top w:w="0" w:type="dxa"/>
            <w:left w:w="108" w:type="dxa"/>
            <w:bottom w:w="0" w:type="dxa"/>
            <w:right w:w="108" w:type="dxa"/>
          </w:tblCellMar>
        </w:tblPrEx>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55. A. tum</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B. limit</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C. compare</w:t>
            </w:r>
          </w:p>
        </w:tc>
        <w:tc>
          <w:tcPr>
            <w:tcW w:w="1250" w:type="pct"/>
          </w:tcPr>
          <w:p>
            <w:pPr>
              <w:pStyle w:val="BodyText"/>
              <w:spacing w:after="0" w:line="276" w:lineRule="auto"/>
              <w:contextualSpacing/>
              <w:rPr>
                <w:rFonts w:ascii="Times New Roman" w:eastAsia="宋体" w:hAnsi="Times New Roman" w:cs="Times New Roman"/>
                <w:sz w:val="21"/>
                <w:szCs w:val="21"/>
              </w:rPr>
            </w:pPr>
            <w:r>
              <w:rPr>
                <w:rFonts w:ascii="Times New Roman" w:eastAsia="宋体" w:hAnsi="Times New Roman" w:cs="Times New Roman"/>
                <w:sz w:val="21"/>
                <w:szCs w:val="21"/>
              </w:rPr>
              <w:t>D. devote</w:t>
            </w:r>
          </w:p>
        </w:tc>
      </w:tr>
    </w:tbl>
    <w:p>
      <w:pPr>
        <w:pStyle w:val="BodyText"/>
        <w:spacing w:after="0"/>
        <w:contextualSpacing/>
        <w:jc w:val="cente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第II卷</w:t>
      </w:r>
    </w:p>
    <w:p>
      <w:pPr>
        <w:pStyle w:val="BodyText"/>
        <w:spacing w:after="0"/>
        <w:contextualSpacing/>
        <w:rPr>
          <w:rFonts w:ascii="Times New Roman" w:eastAsia="宋体" w:hAnsi="Times New Roman" w:cs="Times New Roman"/>
          <w:b/>
          <w:bCs/>
          <w:sz w:val="21"/>
          <w:szCs w:val="21"/>
          <w:lang w:eastAsia="zh-CN"/>
        </w:rPr>
      </w:pPr>
      <w:r>
        <w:rPr>
          <w:rFonts w:ascii="Times New Roman" w:eastAsia="宋体" w:hAnsi="Times New Roman" w:cs="Times New Roman"/>
          <w:b/>
          <w:bCs/>
          <w:sz w:val="21"/>
          <w:szCs w:val="21"/>
          <w:lang w:eastAsia="zh-CN"/>
        </w:rPr>
        <w:t>第二节 语法填空（10个小题每小题1.5分，满分15分）</w:t>
      </w:r>
    </w:p>
    <w:p>
      <w:pPr>
        <w:pStyle w:val="BodyText"/>
        <w:spacing w:after="0"/>
        <w:ind w:firstLine="420" w:firstLineChars="200"/>
        <w:contextualSpacing/>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阅读下面材料，在空白处填入适当的内容（1个单词）或括号内单词的正确形式。</w:t>
      </w:r>
    </w:p>
    <w:p>
      <w:pPr>
        <w:pStyle w:val="BodyText"/>
        <w:spacing w:after="0"/>
        <w:ind w:firstLine="420" w:firstLineChars="200"/>
        <w:contextualSpacing/>
        <w:jc w:val="both"/>
        <w:rPr>
          <w:rFonts w:ascii="Times New Roman" w:eastAsia="宋体" w:hAnsi="Times New Roman" w:cs="Times New Roman"/>
          <w:sz w:val="21"/>
          <w:szCs w:val="21"/>
        </w:rPr>
      </w:pPr>
      <w:r>
        <w:rPr>
          <w:rFonts w:ascii="Times New Roman" w:eastAsia="宋体" w:hAnsi="Times New Roman" w:cs="Times New Roman"/>
          <w:sz w:val="21"/>
          <w:szCs w:val="21"/>
        </w:rPr>
        <w:t>In Hebei Province lies a vast forest called Saihanba. This green Great Wall, ___56___ the Qing dynasty covered thousands of hectares, had by the 1950s ___57___(virtual) disappeared. This allowed sand to blow into Beijing from the northern deserts.</w:t>
      </w:r>
    </w:p>
    <w:p>
      <w:pPr>
        <w:pStyle w:val="BodyText"/>
        <w:spacing w:after="0"/>
        <w:ind w:firstLine="420" w:firstLineChars="200"/>
        <w:contextualSpacing/>
        <w:jc w:val="both"/>
        <w:rPr>
          <w:rFonts w:ascii="Times New Roman" w:eastAsia="宋体" w:hAnsi="Times New Roman" w:cs="Times New Roman"/>
          <w:sz w:val="21"/>
          <w:szCs w:val="21"/>
        </w:rPr>
      </w:pPr>
      <w:r>
        <w:rPr>
          <w:rFonts w:ascii="Times New Roman" w:eastAsia="宋体" w:hAnsi="Times New Roman" w:cs="Times New Roman"/>
          <w:sz w:val="21"/>
          <w:szCs w:val="21"/>
        </w:rPr>
        <w:t xml:space="preserve">Saihanba is a combination of Chinese and Mongolian, ___58___(mean) “beautiful highlands". Until the Qing dynasty, it was a royal hunting land because of its cool summer weather and beautiful surroundings. However, most of the area had turned into a desert by the end of the Qing dynasty. </w:t>
      </w:r>
    </w:p>
    <w:p>
      <w:pPr>
        <w:pStyle w:val="BodyText"/>
        <w:spacing w:after="0"/>
        <w:ind w:firstLine="420" w:firstLineChars="200"/>
        <w:contextualSpacing/>
        <w:jc w:val="both"/>
        <w:rPr>
          <w:rFonts w:ascii="Times New Roman" w:eastAsia="宋体" w:hAnsi="Times New Roman" w:cs="Times New Roman"/>
          <w:sz w:val="21"/>
          <w:szCs w:val="21"/>
        </w:rPr>
      </w:pPr>
      <w:r>
        <w:rPr>
          <w:rFonts w:ascii="Times New Roman" w:eastAsia="宋体" w:hAnsi="Times New Roman" w:cs="Times New Roman"/>
          <w:sz w:val="21"/>
          <w:szCs w:val="21"/>
        </w:rPr>
        <w:t>In fact 56 years ago there was only one tree left, But without that tree, there ___59___(be) no miracle of Saihanba today. In the early 1960s, over 350 foresters ___60___(send) to this area to fight the desert They were required ___61___ (rebuild) the forest in Saihanba. Few people, including the foresters themselves, believed they would succeed.</w:t>
      </w:r>
    </w:p>
    <w:p>
      <w:pPr>
        <w:pStyle w:val="BodyText"/>
        <w:spacing w:after="0"/>
        <w:ind w:firstLine="420" w:firstLineChars="200"/>
        <w:contextualSpacing/>
        <w:jc w:val="both"/>
        <w:rPr>
          <w:rFonts w:ascii="Times New Roman" w:eastAsia="宋体" w:hAnsi="Times New Roman" w:cs="Times New Roman"/>
          <w:sz w:val="21"/>
          <w:szCs w:val="21"/>
        </w:rPr>
      </w:pPr>
      <w:r>
        <w:rPr>
          <w:rFonts w:ascii="Times New Roman" w:eastAsia="宋体" w:hAnsi="Times New Roman" w:cs="Times New Roman"/>
          <w:sz w:val="21"/>
          <w:szCs w:val="21"/>
        </w:rPr>
        <w:t xml:space="preserve">Their doubt disappeared, however, when they found the 200-year-old tree, swaying alone in ___62___ wind. If one tree could survive here, ___63___ could millions of trees, they thought. </w:t>
      </w:r>
    </w:p>
    <w:p>
      <w:pPr>
        <w:pStyle w:val="BodyText"/>
        <w:spacing w:after="0"/>
        <w:ind w:firstLine="420" w:firstLineChars="200"/>
        <w:contextualSpacing/>
        <w:jc w:val="both"/>
        <w:rPr>
          <w:rFonts w:ascii="Times New Roman" w:eastAsia="宋体" w:hAnsi="Times New Roman" w:cs="Times New Roman"/>
          <w:sz w:val="21"/>
          <w:szCs w:val="21"/>
        </w:rPr>
      </w:pPr>
      <w:r>
        <w:rPr>
          <w:rFonts w:ascii="Times New Roman" w:eastAsia="宋体" w:hAnsi="Times New Roman" w:cs="Times New Roman"/>
          <w:sz w:val="21"/>
          <w:szCs w:val="21"/>
        </w:rPr>
        <w:t xml:space="preserve">After decades of hard work, three generations of the foresters have restored almost 80% of the original Saihanba forest. Recently, they were awarded the ___64___(high) environmental honor from the United Nations for their great ___65___(contribute) to creating a greener world. </w:t>
      </w:r>
    </w:p>
    <w:p>
      <w:pPr>
        <w:pStyle w:val="BodyText"/>
        <w:spacing w:after="0"/>
        <w:contextualSpacing/>
        <w:rPr>
          <w:rFonts w:ascii="Times New Roman" w:eastAsia="宋体" w:hAnsi="Times New Roman" w:cs="Times New Roman"/>
          <w:sz w:val="21"/>
          <w:szCs w:val="21"/>
          <w:lang w:eastAsia="zh-CN"/>
        </w:rPr>
      </w:pPr>
    </w:p>
    <w:p>
      <w:pPr>
        <w:pStyle w:val="BodyText"/>
        <w:spacing w:after="0"/>
        <w:contextualSpacing/>
        <w:rPr>
          <w:rFonts w:ascii="Times New Roman" w:eastAsia="宋体" w:hAnsi="Times New Roman" w:cs="Times New Roman"/>
          <w:b/>
          <w:bCs/>
          <w:sz w:val="21"/>
          <w:szCs w:val="21"/>
          <w:lang w:eastAsia="zh-CN"/>
        </w:rPr>
      </w:pPr>
      <w:r>
        <w:rPr>
          <w:rFonts w:ascii="Times New Roman" w:eastAsia="宋体" w:hAnsi="Times New Roman" w:cs="Times New Roman"/>
          <w:b/>
          <w:bCs/>
          <w:sz w:val="21"/>
          <w:szCs w:val="21"/>
          <w:lang w:eastAsia="zh-CN"/>
        </w:rPr>
        <w:t>第四部分：写作（共两节，满分40分）</w:t>
      </w:r>
    </w:p>
    <w:p>
      <w:pPr>
        <w:pStyle w:val="BodyText"/>
        <w:spacing w:after="0"/>
        <w:contextualSpacing/>
        <w:rPr>
          <w:rFonts w:ascii="Times New Roman" w:eastAsia="宋体" w:hAnsi="Times New Roman" w:cs="Times New Roman"/>
          <w:b/>
          <w:bCs/>
          <w:sz w:val="21"/>
          <w:szCs w:val="21"/>
          <w:lang w:eastAsia="zh-CN"/>
        </w:rPr>
      </w:pPr>
      <w:r>
        <w:rPr>
          <w:rFonts w:ascii="Times New Roman" w:eastAsia="宋体" w:hAnsi="Times New Roman" w:cs="Times New Roman"/>
          <w:b/>
          <w:bCs/>
          <w:sz w:val="21"/>
          <w:szCs w:val="21"/>
          <w:lang w:eastAsia="zh-CN"/>
        </w:rPr>
        <w:t>第一节 应用文写作（满分15分）</w:t>
      </w:r>
    </w:p>
    <w:p>
      <w:pPr>
        <w:pStyle w:val="BodyText"/>
        <w:spacing w:after="0"/>
        <w:ind w:firstLine="420" w:firstLineChars="200"/>
        <w:contextualSpacing/>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请你为《21</w:t>
      </w:r>
      <w:r>
        <w:rPr>
          <w:rFonts w:ascii="Times New Roman" w:eastAsia="宋体" w:hAnsi="Times New Roman" w:cs="Times New Roman"/>
          <w:sz w:val="21"/>
          <w:szCs w:val="21"/>
          <w:vertAlign w:val="superscript"/>
          <w:lang w:eastAsia="zh-CN"/>
        </w:rPr>
        <w:t>st</w:t>
      </w:r>
      <w:r>
        <w:rPr>
          <w:rFonts w:ascii="Times New Roman" w:eastAsia="宋体" w:hAnsi="Times New Roman" w:cs="Times New Roman"/>
          <w:sz w:val="21"/>
          <w:szCs w:val="21"/>
          <w:lang w:eastAsia="zh-CN"/>
        </w:rPr>
        <w:t xml:space="preserve"> Century》写－能报道，介绍我校为高三学生创立的“心灵校堡（Soul Castle）”专栏（column），并谈谈自己的感想。内容要点包括：</w:t>
      </w:r>
    </w:p>
    <w:p>
      <w:pPr>
        <w:pStyle w:val="BodyText"/>
        <w:spacing w:after="0"/>
        <w:ind w:firstLine="420" w:firstLineChars="200"/>
        <w:contextualSpacing/>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1、开设目的：缓解压力，确保心理健康</w:t>
      </w:r>
    </w:p>
    <w:p>
      <w:pPr>
        <w:pStyle w:val="BodyText"/>
        <w:spacing w:after="0"/>
        <w:ind w:firstLine="420" w:firstLineChars="200"/>
        <w:contextualSpacing/>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2、专栏优势：专业指导</w:t>
      </w:r>
    </w:p>
    <w:p>
      <w:pPr>
        <w:pStyle w:val="BodyText"/>
        <w:spacing w:after="0"/>
        <w:ind w:firstLine="420" w:firstLineChars="200"/>
        <w:contextualSpacing/>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3、专栏内容：心声，建议</w:t>
      </w:r>
    </w:p>
    <w:p>
      <w:pPr>
        <w:pStyle w:val="BodyText"/>
        <w:spacing w:after="0"/>
        <w:ind w:firstLine="420" w:firstLineChars="200"/>
        <w:contextualSpacing/>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4、你的观点或感想</w:t>
      </w:r>
    </w:p>
    <w:p>
      <w:pPr>
        <w:pStyle w:val="BodyText"/>
        <w:spacing w:after="0"/>
        <w:contextualSpacing/>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Text"/>
        <w:spacing w:after="0"/>
        <w:contextualSpacing/>
        <w:rPr>
          <w:rFonts w:ascii="Times New Roman" w:eastAsia="宋体" w:hAnsi="Times New Roman" w:cs="Times New Roman"/>
          <w:sz w:val="21"/>
          <w:szCs w:val="21"/>
          <w:lang w:eastAsia="zh-CN"/>
        </w:rPr>
      </w:pPr>
    </w:p>
    <w:p>
      <w:pPr>
        <w:pStyle w:val="BodyText"/>
        <w:spacing w:after="0"/>
        <w:contextualSpacing/>
        <w:rPr>
          <w:rFonts w:ascii="Times New Roman" w:eastAsia="宋体" w:hAnsi="Times New Roman" w:cs="Times New Roman"/>
          <w:b/>
          <w:bCs/>
          <w:sz w:val="21"/>
          <w:szCs w:val="21"/>
          <w:lang w:eastAsia="zh-CN"/>
        </w:rPr>
      </w:pPr>
      <w:r>
        <w:rPr>
          <w:rFonts w:ascii="Times New Roman" w:eastAsia="宋体" w:hAnsi="Times New Roman" w:cs="Times New Roman"/>
          <w:b/>
          <w:bCs/>
          <w:sz w:val="21"/>
          <w:szCs w:val="21"/>
          <w:lang w:eastAsia="zh-CN"/>
        </w:rPr>
        <w:t>第二节 读后续写（满分25分）</w:t>
      </w:r>
    </w:p>
    <w:p>
      <w:pPr>
        <w:pStyle w:val="BodyText"/>
        <w:spacing w:after="0"/>
        <w:ind w:firstLine="420" w:firstLineChars="200"/>
        <w:contextualSpacing/>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阅读下面短文，根据所给情节进行续写，使之构成一个完整的故事。</w:t>
      </w:r>
    </w:p>
    <w:p>
      <w:pPr>
        <w:pStyle w:val="BodyText"/>
        <w:spacing w:after="0"/>
        <w:ind w:firstLine="420" w:firstLineChars="200"/>
        <w:contextualSpacing/>
        <w:jc w:val="both"/>
        <w:rPr>
          <w:rFonts w:ascii="Times New Roman" w:eastAsia="宋体" w:hAnsi="Times New Roman" w:cs="Times New Roman"/>
          <w:sz w:val="21"/>
          <w:szCs w:val="21"/>
        </w:rPr>
      </w:pPr>
      <w:r>
        <w:rPr>
          <w:rFonts w:ascii="Times New Roman" w:eastAsia="宋体" w:hAnsi="Times New Roman" w:cs="Times New Roman"/>
          <w:sz w:val="21"/>
          <w:szCs w:val="21"/>
        </w:rPr>
        <w:t xml:space="preserve">It was an Art lesson. </w:t>
      </w:r>
      <w:r>
        <w:rPr>
          <w:rFonts w:ascii="Times New Roman" w:eastAsia="宋体" w:hAnsi="Times New Roman" w:cs="Times New Roman"/>
          <w:sz w:val="21"/>
          <w:szCs w:val="21"/>
          <w:u w:val="single"/>
        </w:rPr>
        <w:t>Rachel</w:t>
      </w:r>
      <w:r>
        <w:rPr>
          <w:rFonts w:ascii="Times New Roman" w:eastAsia="宋体" w:hAnsi="Times New Roman" w:cs="Times New Roman"/>
          <w:sz w:val="21"/>
          <w:szCs w:val="21"/>
        </w:rPr>
        <w:t xml:space="preserve"> sat at the desk watching her classmates busy preparing the water jars and paints. She understood why Mrs. Weston asked her to sit down and got Lisa to fetch everything for her. It was always a </w:t>
      </w:r>
      <w:r>
        <w:rPr>
          <w:rFonts w:ascii="Times New Roman" w:eastAsia="宋体" w:hAnsi="Times New Roman" w:cs="Times New Roman"/>
          <w:sz w:val="21"/>
          <w:szCs w:val="21"/>
          <w:u w:val="single"/>
        </w:rPr>
        <w:t>disaster</w:t>
      </w:r>
      <w:r>
        <w:rPr>
          <w:rFonts w:ascii="Times New Roman" w:eastAsia="宋体" w:hAnsi="Times New Roman" w:cs="Times New Roman"/>
          <w:sz w:val="21"/>
          <w:szCs w:val="21"/>
        </w:rPr>
        <w:t xml:space="preserve"> when Rachel tried to do Art!</w:t>
      </w:r>
    </w:p>
    <w:p>
      <w:pPr>
        <w:pStyle w:val="BodyText"/>
        <w:spacing w:after="0"/>
        <w:ind w:firstLine="420" w:firstLineChars="200"/>
        <w:contextualSpacing/>
        <w:jc w:val="both"/>
        <w:rPr>
          <w:rFonts w:ascii="Times New Roman" w:eastAsia="宋体" w:hAnsi="Times New Roman" w:cs="Times New Roman"/>
          <w:sz w:val="21"/>
          <w:szCs w:val="21"/>
        </w:rPr>
      </w:pPr>
      <w:r>
        <w:rPr>
          <w:rFonts w:ascii="Times New Roman" w:eastAsia="宋体" w:hAnsi="Times New Roman" w:cs="Times New Roman"/>
          <w:sz w:val="21"/>
          <w:szCs w:val="21"/>
        </w:rPr>
        <w:t xml:space="preserve">Rachel </w:t>
      </w:r>
      <w:r>
        <w:rPr>
          <w:rFonts w:ascii="Times New Roman" w:eastAsia="宋体" w:hAnsi="Times New Roman" w:cs="Times New Roman"/>
          <w:sz w:val="21"/>
          <w:szCs w:val="21"/>
          <w:u w:val="single"/>
        </w:rPr>
        <w:t>sighed</w:t>
      </w:r>
      <w:r>
        <w:rPr>
          <w:rFonts w:ascii="Times New Roman" w:eastAsia="宋体" w:hAnsi="Times New Roman" w:cs="Times New Roman"/>
          <w:sz w:val="21"/>
          <w:szCs w:val="21"/>
        </w:rPr>
        <w:t xml:space="preserve"> and reached out to dip her brush in some black paint and-oh, no! She knocked over the jar. The water spread across the desk and drowned the paper, Lisa called Mrs. Weston to see what Rachel had done. Rachel went red in the face. She </w:t>
      </w:r>
      <w:r>
        <w:rPr>
          <w:rFonts w:ascii="Times New Roman" w:eastAsia="宋体" w:hAnsi="Times New Roman" w:cs="Times New Roman"/>
          <w:sz w:val="21"/>
          <w:szCs w:val="21"/>
          <w:u w:val="single"/>
        </w:rPr>
        <w:t>jumped</w:t>
      </w:r>
      <w:r>
        <w:rPr>
          <w:rFonts w:ascii="Times New Roman" w:eastAsia="宋体" w:hAnsi="Times New Roman" w:cs="Times New Roman"/>
          <w:sz w:val="21"/>
          <w:szCs w:val="21"/>
        </w:rPr>
        <w:t xml:space="preserve"> to her feet to get a cloth. Her chair fell over backwards. She</w:t>
      </w:r>
      <w:r>
        <w:rPr>
          <w:rFonts w:ascii="Times New Roman" w:eastAsia="宋体" w:hAnsi="Times New Roman" w:cs="Times New Roman"/>
          <w:sz w:val="21"/>
          <w:szCs w:val="21"/>
          <w:lang w:eastAsia="zh-CN"/>
        </w:rPr>
        <w:t xml:space="preserve"> </w:t>
      </w:r>
      <w:r>
        <w:rPr>
          <w:rFonts w:ascii="Times New Roman" w:eastAsia="宋体" w:hAnsi="Times New Roman" w:cs="Times New Roman"/>
          <w:sz w:val="21"/>
          <w:szCs w:val="21"/>
        </w:rPr>
        <w:t xml:space="preserve">turned around and her paintbrush caught Lisa across the face, giving her a black moustache. Lisa was so surprised that she fell back against a wire bookstand. It came crashing down and the books went all over the floor. </w:t>
      </w:r>
    </w:p>
    <w:p>
      <w:pPr>
        <w:pStyle w:val="BodyText"/>
        <w:spacing w:after="0"/>
        <w:ind w:firstLine="420" w:firstLineChars="200"/>
        <w:contextualSpacing/>
        <w:jc w:val="both"/>
        <w:rPr>
          <w:rFonts w:ascii="Times New Roman" w:eastAsia="宋体" w:hAnsi="Times New Roman" w:cs="Times New Roman"/>
          <w:sz w:val="21"/>
          <w:szCs w:val="21"/>
        </w:rPr>
      </w:pPr>
      <w:r>
        <w:rPr>
          <w:rFonts w:ascii="Times New Roman" w:eastAsia="宋体" w:hAnsi="Times New Roman" w:cs="Times New Roman"/>
          <w:sz w:val="21"/>
          <w:szCs w:val="21"/>
        </w:rPr>
        <w:t xml:space="preserve">How </w:t>
      </w:r>
      <w:r>
        <w:rPr>
          <w:rFonts w:ascii="Times New Roman" w:eastAsia="宋体" w:hAnsi="Times New Roman" w:cs="Times New Roman"/>
          <w:sz w:val="21"/>
          <w:szCs w:val="21"/>
          <w:u w:val="single"/>
        </w:rPr>
        <w:t>clumsy</w:t>
      </w:r>
      <w:r>
        <w:rPr>
          <w:rFonts w:ascii="Times New Roman" w:eastAsia="宋体" w:hAnsi="Times New Roman" w:cs="Times New Roman"/>
          <w:sz w:val="21"/>
          <w:szCs w:val="21"/>
        </w:rPr>
        <w:t>! Rachel thought as she went home on the bus. The bus stopped outside her house. She jumped up and her elbow(肘部</w:t>
      </w:r>
      <w:r>
        <w:rPr>
          <w:rFonts w:ascii="Times New Roman" w:eastAsia="宋体" w:hAnsi="Times New Roman" w:cs="Times New Roman"/>
          <w:sz w:val="21"/>
          <w:szCs w:val="21"/>
          <w:lang w:eastAsia="zh-CN"/>
        </w:rPr>
        <w:t xml:space="preserve">) </w:t>
      </w:r>
      <w:r>
        <w:rPr>
          <w:rFonts w:ascii="Times New Roman" w:eastAsia="宋体" w:hAnsi="Times New Roman" w:cs="Times New Roman"/>
          <w:sz w:val="21"/>
          <w:szCs w:val="21"/>
        </w:rPr>
        <w:t xml:space="preserve">knocked a woman's hat right over her eyes. Oh, no! Rachel said sorry, got off and ran indoors. Mum wasn't in the kitchen but lay in bed as she caught an awful </w:t>
      </w:r>
      <w:r>
        <w:rPr>
          <w:rFonts w:ascii="Times New Roman" w:eastAsia="宋体" w:hAnsi="Times New Roman" w:cs="Times New Roman"/>
          <w:sz w:val="21"/>
          <w:szCs w:val="21"/>
          <w:u w:val="single"/>
        </w:rPr>
        <w:t>cold</w:t>
      </w:r>
      <w:r>
        <w:rPr>
          <w:rFonts w:ascii="Times New Roman" w:eastAsia="宋体" w:hAnsi="Times New Roman" w:cs="Times New Roman"/>
          <w:sz w:val="21"/>
          <w:szCs w:val="21"/>
        </w:rPr>
        <w:t>. Rachel offered to make a cup of tea but Mum would rather wait for Dad. Rachel sighed. She understood Mum was afraid she would spill(溅出</w:t>
      </w:r>
      <w:r>
        <w:rPr>
          <w:rFonts w:ascii="Times New Roman" w:eastAsia="宋体" w:hAnsi="Times New Roman" w:cs="Times New Roman"/>
          <w:sz w:val="21"/>
          <w:szCs w:val="21"/>
          <w:lang w:eastAsia="zh-CN"/>
        </w:rPr>
        <w:t xml:space="preserve">) </w:t>
      </w:r>
      <w:r>
        <w:rPr>
          <w:rFonts w:ascii="Times New Roman" w:eastAsia="宋体" w:hAnsi="Times New Roman" w:cs="Times New Roman"/>
          <w:sz w:val="21"/>
          <w:szCs w:val="21"/>
        </w:rPr>
        <w:t xml:space="preserve">it. </w:t>
      </w:r>
    </w:p>
    <w:p>
      <w:pPr>
        <w:pStyle w:val="BodyText"/>
        <w:spacing w:after="0"/>
        <w:ind w:firstLine="420" w:firstLineChars="200"/>
        <w:contextualSpacing/>
        <w:jc w:val="both"/>
        <w:rPr>
          <w:rFonts w:ascii="Times New Roman" w:eastAsia="宋体" w:hAnsi="Times New Roman" w:cs="Times New Roman"/>
          <w:sz w:val="21"/>
          <w:szCs w:val="21"/>
        </w:rPr>
      </w:pPr>
      <w:r>
        <w:rPr>
          <w:rFonts w:ascii="Times New Roman" w:eastAsia="宋体" w:hAnsi="Times New Roman" w:cs="Times New Roman"/>
          <w:sz w:val="21"/>
          <w:szCs w:val="21"/>
          <w:lang w:eastAsia="zh-CN"/>
        </w:rPr>
        <w:t>“</w:t>
      </w:r>
      <w:r>
        <w:rPr>
          <w:rFonts w:ascii="Times New Roman" w:eastAsia="宋体" w:hAnsi="Times New Roman" w:cs="Times New Roman"/>
          <w:sz w:val="21"/>
          <w:szCs w:val="21"/>
        </w:rPr>
        <w:t xml:space="preserve">But would you go to </w:t>
      </w:r>
      <w:r>
        <w:rPr>
          <w:rFonts w:ascii="Times New Roman" w:eastAsia="宋体" w:hAnsi="Times New Roman" w:cs="Times New Roman"/>
          <w:sz w:val="21"/>
          <w:szCs w:val="21"/>
          <w:u w:val="single"/>
        </w:rPr>
        <w:t>Mrs. Willow</w:t>
      </w:r>
      <w:r>
        <w:rPr>
          <w:rFonts w:ascii="Times New Roman" w:eastAsia="宋体" w:hAnsi="Times New Roman" w:cs="Times New Roman"/>
          <w:sz w:val="21"/>
          <w:szCs w:val="21"/>
        </w:rPr>
        <w:t xml:space="preserve"> for some cold cure?" asked Mum, Rachel turned to the door at once. "But Rachel, Mrs. Willow's house is full of beautiful things, so if she asks you to come in, you'd better say no. "Rachel sighed and ran out.</w:t>
      </w:r>
    </w:p>
    <w:p>
      <w:pPr>
        <w:pStyle w:val="BodyText"/>
        <w:spacing w:after="0"/>
        <w:ind w:firstLine="420" w:firstLineChars="200"/>
        <w:contextualSpacing/>
        <w:jc w:val="both"/>
        <w:rPr>
          <w:rFonts w:ascii="Times New Roman" w:eastAsia="宋体" w:hAnsi="Times New Roman" w:cs="Times New Roman"/>
          <w:sz w:val="21"/>
          <w:szCs w:val="21"/>
        </w:rPr>
      </w:pPr>
      <w:r>
        <w:rPr>
          <w:rFonts w:ascii="Times New Roman" w:eastAsia="宋体" w:hAnsi="Times New Roman" w:cs="Times New Roman"/>
          <w:sz w:val="21"/>
          <w:szCs w:val="21"/>
        </w:rPr>
        <w:t xml:space="preserve">Mrs. Willow was an old lady with white hair and </w:t>
      </w:r>
      <w:r>
        <w:rPr>
          <w:rFonts w:ascii="Times New Roman" w:eastAsia="宋体" w:hAnsi="Times New Roman" w:cs="Times New Roman"/>
          <w:sz w:val="21"/>
          <w:szCs w:val="21"/>
          <w:u w:val="single"/>
        </w:rPr>
        <w:t>sharp blue eyes</w:t>
      </w:r>
      <w:r>
        <w:rPr>
          <w:rFonts w:ascii="Times New Roman" w:eastAsia="宋体" w:hAnsi="Times New Roman" w:cs="Times New Roman"/>
          <w:sz w:val="21"/>
          <w:szCs w:val="21"/>
        </w:rPr>
        <w:t xml:space="preserve"> living in an old house. She opened the door and invited her in. Rachel said why she came and that she preferred to wait outside remembering her mother's warning, Mrs. Willow insisted Rachel come inside. Rachel took a deep breath and stepped in. She looked round Mrs. Willow's sitting room and saw at once why Mum had been </w:t>
      </w:r>
      <w:r>
        <w:rPr>
          <w:rFonts w:ascii="Times New Roman" w:eastAsia="宋体" w:hAnsi="Times New Roman" w:cs="Times New Roman"/>
          <w:sz w:val="21"/>
          <w:szCs w:val="21"/>
          <w:u w:val="single"/>
        </w:rPr>
        <w:t>worried</w:t>
      </w:r>
      <w:r>
        <w:rPr>
          <w:rFonts w:ascii="Times New Roman" w:eastAsia="宋体" w:hAnsi="Times New Roman" w:cs="Times New Roman"/>
          <w:sz w:val="21"/>
          <w:szCs w:val="21"/>
        </w:rPr>
        <w:t>.</w:t>
      </w:r>
    </w:p>
    <w:p>
      <w:pPr>
        <w:pStyle w:val="BodyText"/>
        <w:spacing w:after="0"/>
        <w:ind w:firstLine="420" w:firstLineChars="200"/>
        <w:contextualSpacing/>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注意：</w:t>
      </w:r>
    </w:p>
    <w:p>
      <w:pPr>
        <w:pStyle w:val="BodyText"/>
        <w:spacing w:after="0"/>
        <w:ind w:firstLine="420" w:firstLineChars="200"/>
        <w:contextualSpacing/>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1、所续写短文的词数应为150左右；</w:t>
      </w:r>
    </w:p>
    <w:p>
      <w:pPr>
        <w:pStyle w:val="BodyText"/>
        <w:spacing w:after="0"/>
        <w:ind w:firstLine="420" w:firstLineChars="200"/>
        <w:contextualSpacing/>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2、应使用5个以上短文中标有下划线的关键词语；</w:t>
      </w:r>
    </w:p>
    <w:p>
      <w:pPr>
        <w:pStyle w:val="BodyText"/>
        <w:spacing w:after="0"/>
        <w:ind w:firstLine="420" w:firstLineChars="200"/>
        <w:contextualSpacing/>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3、续写部分分为两段，每段的开头语已为你写好；</w:t>
      </w:r>
    </w:p>
    <w:p>
      <w:pPr>
        <w:pStyle w:val="BodyText"/>
        <w:spacing w:after="0"/>
        <w:ind w:firstLine="420" w:firstLineChars="200"/>
        <w:contextualSpacing/>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4、续写完成后，请用下划线标出你所使用的关键词语。</w:t>
      </w:r>
    </w:p>
    <w:p>
      <w:pPr>
        <w:pStyle w:val="BodyText"/>
        <w:spacing w:after="0"/>
        <w:contextualSpacing/>
        <w:rPr>
          <w:rFonts w:ascii="Times New Roman" w:eastAsia="宋体" w:hAnsi="Times New Roman" w:cs="Times New Roman"/>
          <w:b/>
          <w:bCs/>
          <w:sz w:val="21"/>
          <w:szCs w:val="21"/>
        </w:rPr>
      </w:pPr>
      <w:r>
        <w:rPr>
          <w:rFonts w:ascii="Times New Roman" w:eastAsia="宋体" w:hAnsi="Times New Roman" w:cs="Times New Roman"/>
          <w:b/>
          <w:bCs/>
          <w:sz w:val="21"/>
          <w:szCs w:val="21"/>
        </w:rPr>
        <w:t>Paragraph 1:</w:t>
      </w:r>
    </w:p>
    <w:p>
      <w:pPr>
        <w:pStyle w:val="BodyText"/>
        <w:spacing w:after="0"/>
        <w:ind w:firstLine="420" w:firstLineChars="200"/>
        <w:contextualSpacing/>
        <w:rPr>
          <w:rFonts w:ascii="Times New Roman" w:eastAsia="宋体" w:hAnsi="Times New Roman" w:cs="Times New Roman"/>
          <w:i/>
          <w:iCs/>
          <w:sz w:val="21"/>
          <w:szCs w:val="21"/>
        </w:rPr>
      </w:pPr>
      <w:r>
        <w:rPr>
          <w:rFonts w:ascii="Times New Roman" w:eastAsia="宋体" w:hAnsi="Times New Roman" w:cs="Times New Roman"/>
          <w:i/>
          <w:iCs/>
          <w:sz w:val="21"/>
          <w:szCs w:val="21"/>
        </w:rPr>
        <w:t xml:space="preserve">There were beautiful things everywhere-pretty china figures and delicate vases. </w:t>
      </w:r>
    </w:p>
    <w:p>
      <w:pPr>
        <w:pStyle w:val="BodyText"/>
        <w:spacing w:after="0"/>
        <w:contextualSpacing/>
        <w:rPr>
          <w:rFonts w:ascii="Times New Roman" w:eastAsia="宋体" w:hAnsi="Times New Roman" w:cs="Times New Roman"/>
          <w:sz w:val="21"/>
          <w:szCs w:val="21"/>
        </w:rPr>
      </w:pPr>
      <w:r>
        <w:rPr>
          <w:rFonts w:ascii="Times New Roman" w:eastAsia="宋体" w:hAnsi="Times New Roman" w:cs="Times New Roman"/>
          <w:sz w:val="21"/>
          <w:szCs w:val="21"/>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Text"/>
        <w:spacing w:after="0"/>
        <w:contextualSpacing/>
        <w:rPr>
          <w:rFonts w:ascii="Times New Roman" w:eastAsia="宋体" w:hAnsi="Times New Roman" w:cs="Times New Roman"/>
          <w:b/>
          <w:bCs/>
          <w:sz w:val="21"/>
          <w:szCs w:val="21"/>
        </w:rPr>
      </w:pPr>
      <w:r>
        <w:rPr>
          <w:rFonts w:ascii="Times New Roman" w:eastAsia="宋体" w:hAnsi="Times New Roman" w:cs="Times New Roman"/>
          <w:b/>
          <w:bCs/>
          <w:sz w:val="21"/>
          <w:szCs w:val="21"/>
        </w:rPr>
        <w:t>Paragraph 2:</w:t>
      </w:r>
    </w:p>
    <w:p>
      <w:pPr>
        <w:pStyle w:val="BodyText"/>
        <w:spacing w:after="0"/>
        <w:ind w:firstLine="420" w:firstLineChars="200"/>
        <w:contextualSpacing/>
        <w:rPr>
          <w:rFonts w:ascii="Times New Roman" w:eastAsia="宋体" w:hAnsi="Times New Roman" w:cs="Times New Roman"/>
          <w:i/>
          <w:iCs/>
          <w:sz w:val="21"/>
          <w:szCs w:val="21"/>
        </w:rPr>
      </w:pPr>
      <w:r>
        <w:rPr>
          <w:rFonts w:ascii="Times New Roman" w:eastAsia="宋体" w:hAnsi="Times New Roman" w:cs="Times New Roman"/>
          <w:i/>
          <w:iCs/>
          <w:sz w:val="21"/>
          <w:szCs w:val="21"/>
        </w:rPr>
        <w:t xml:space="preserve">With a simile Mrs. Willow comforted her saying it had been broken before. </w:t>
      </w:r>
    </w:p>
    <w:p>
      <w:pPr>
        <w:pStyle w:val="BodyText"/>
        <w:spacing w:after="0"/>
        <w:contextualSpacing/>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br w:type="page"/>
      </w:r>
    </w:p>
    <w:p>
      <w:pPr>
        <w:pStyle w:val="BodyText"/>
        <w:spacing w:after="0"/>
        <w:contextualSpacing/>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参考答案：</w:t>
      </w:r>
    </w:p>
    <w:p>
      <w:pPr>
        <w:pStyle w:val="BodyText"/>
        <w:spacing w:after="0"/>
        <w:contextualSpacing/>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阅读理解</w:t>
      </w:r>
    </w:p>
    <w:p>
      <w:pPr>
        <w:pStyle w:val="BodyText"/>
        <w:spacing w:after="0"/>
        <w:contextualSpacing/>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CAB</w:t>
      </w:r>
      <w:r>
        <w:rPr>
          <w:rFonts w:ascii="Times New Roman" w:eastAsia="宋体" w:hAnsi="Times New Roman" w:cs="Times New Roman"/>
          <w:sz w:val="21"/>
          <w:szCs w:val="21"/>
          <w:lang w:eastAsia="zh-CN"/>
        </w:rPr>
        <w:tab/>
      </w:r>
      <w:r>
        <w:rPr>
          <w:rFonts w:ascii="Times New Roman" w:eastAsia="宋体" w:hAnsi="Times New Roman" w:cs="Times New Roman"/>
          <w:sz w:val="21"/>
          <w:szCs w:val="21"/>
          <w:lang w:eastAsia="zh-CN"/>
        </w:rPr>
        <w:tab/>
      </w:r>
      <w:r>
        <w:rPr>
          <w:rFonts w:ascii="Times New Roman" w:eastAsia="宋体" w:hAnsi="Times New Roman" w:cs="Times New Roman" w:hint="eastAsia"/>
          <w:sz w:val="21"/>
          <w:szCs w:val="21"/>
          <w:lang w:eastAsia="zh-CN"/>
        </w:rPr>
        <w:t>DAB</w:t>
      </w:r>
      <w:r>
        <w:rPr>
          <w:rFonts w:ascii="Times New Roman" w:eastAsia="宋体" w:hAnsi="Times New Roman" w:cs="Times New Roman"/>
          <w:sz w:val="21"/>
          <w:szCs w:val="21"/>
          <w:lang w:eastAsia="zh-CN"/>
        </w:rPr>
        <w:tab/>
      </w:r>
      <w:r>
        <w:rPr>
          <w:rFonts w:ascii="Times New Roman" w:eastAsia="宋体" w:hAnsi="Times New Roman" w:cs="Times New Roman"/>
          <w:sz w:val="21"/>
          <w:szCs w:val="21"/>
          <w:lang w:eastAsia="zh-CN"/>
        </w:rPr>
        <w:tab/>
      </w:r>
      <w:r>
        <w:rPr>
          <w:rFonts w:ascii="Times New Roman" w:eastAsia="宋体" w:hAnsi="Times New Roman" w:cs="Times New Roman" w:hint="eastAsia"/>
          <w:sz w:val="21"/>
          <w:szCs w:val="21"/>
          <w:lang w:eastAsia="zh-CN"/>
        </w:rPr>
        <w:t>ADBA</w:t>
      </w:r>
      <w:r>
        <w:rPr>
          <w:rFonts w:ascii="Times New Roman" w:eastAsia="宋体" w:hAnsi="Times New Roman" w:cs="Times New Roman"/>
          <w:sz w:val="21"/>
          <w:szCs w:val="21"/>
          <w:lang w:eastAsia="zh-CN"/>
        </w:rPr>
        <w:tab/>
      </w:r>
      <w:r>
        <w:rPr>
          <w:rFonts w:ascii="Times New Roman" w:eastAsia="宋体" w:hAnsi="Times New Roman" w:cs="Times New Roman"/>
          <w:sz w:val="21"/>
          <w:szCs w:val="21"/>
          <w:lang w:eastAsia="zh-CN"/>
        </w:rPr>
        <w:tab/>
      </w:r>
      <w:r>
        <w:rPr>
          <w:rFonts w:ascii="Times New Roman" w:eastAsia="宋体" w:hAnsi="Times New Roman" w:cs="Times New Roman" w:hint="eastAsia"/>
          <w:sz w:val="21"/>
          <w:szCs w:val="21"/>
          <w:lang w:eastAsia="zh-CN"/>
        </w:rPr>
        <w:t>BADGF</w:t>
      </w:r>
    </w:p>
    <w:p>
      <w:pPr>
        <w:pStyle w:val="BodyText"/>
        <w:spacing w:after="0"/>
        <w:contextualSpacing/>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完形填空</w:t>
      </w:r>
    </w:p>
    <w:p>
      <w:pPr>
        <w:pStyle w:val="BodyText"/>
        <w:spacing w:after="0"/>
        <w:contextualSpacing/>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CBCCD</w:t>
      </w:r>
      <w:r>
        <w:rPr>
          <w:rFonts w:ascii="Times New Roman" w:eastAsia="宋体" w:hAnsi="Times New Roman" w:cs="Times New Roman"/>
          <w:sz w:val="21"/>
          <w:szCs w:val="21"/>
          <w:lang w:eastAsia="zh-CN"/>
        </w:rPr>
        <w:tab/>
      </w:r>
      <w:r>
        <w:rPr>
          <w:rFonts w:ascii="Times New Roman" w:eastAsia="宋体" w:hAnsi="Times New Roman" w:cs="Times New Roman"/>
          <w:sz w:val="21"/>
          <w:szCs w:val="21"/>
          <w:lang w:eastAsia="zh-CN"/>
        </w:rPr>
        <w:tab/>
      </w:r>
      <w:r>
        <w:rPr>
          <w:rFonts w:ascii="Times New Roman" w:eastAsia="宋体" w:hAnsi="Times New Roman" w:cs="Times New Roman" w:hint="eastAsia"/>
          <w:sz w:val="21"/>
          <w:szCs w:val="21"/>
          <w:lang w:eastAsia="zh-CN"/>
        </w:rPr>
        <w:t>ABDAB</w:t>
      </w:r>
      <w:r>
        <w:rPr>
          <w:rFonts w:ascii="Times New Roman" w:eastAsia="宋体" w:hAnsi="Times New Roman" w:cs="Times New Roman"/>
          <w:sz w:val="21"/>
          <w:szCs w:val="21"/>
          <w:lang w:eastAsia="zh-CN"/>
        </w:rPr>
        <w:tab/>
      </w:r>
      <w:r>
        <w:rPr>
          <w:rFonts w:ascii="Times New Roman" w:eastAsia="宋体" w:hAnsi="Times New Roman" w:cs="Times New Roman" w:hint="eastAsia"/>
          <w:sz w:val="21"/>
          <w:szCs w:val="21"/>
          <w:lang w:eastAsia="zh-CN"/>
        </w:rPr>
        <w:t>AACDB</w:t>
      </w:r>
      <w:r>
        <w:rPr>
          <w:rFonts w:ascii="Times New Roman" w:eastAsia="宋体" w:hAnsi="Times New Roman" w:cs="Times New Roman"/>
          <w:sz w:val="21"/>
          <w:szCs w:val="21"/>
          <w:lang w:eastAsia="zh-CN"/>
        </w:rPr>
        <w:tab/>
      </w:r>
      <w:r>
        <w:rPr>
          <w:rFonts w:ascii="Times New Roman" w:eastAsia="宋体" w:hAnsi="Times New Roman" w:cs="Times New Roman" w:hint="eastAsia"/>
          <w:sz w:val="21"/>
          <w:szCs w:val="21"/>
          <w:lang w:eastAsia="zh-CN"/>
        </w:rPr>
        <w:t>DBACD</w:t>
      </w:r>
    </w:p>
    <w:p>
      <w:pPr>
        <w:pStyle w:val="BodyText"/>
        <w:spacing w:after="0"/>
        <w:contextualSpacing/>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语法填空</w:t>
      </w:r>
    </w:p>
    <w:p>
      <w:pPr>
        <w:pStyle w:val="BodyText"/>
        <w:spacing w:after="0"/>
        <w:contextualSpacing/>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w</w:t>
      </w:r>
      <w:r>
        <w:rPr>
          <w:rFonts w:ascii="Times New Roman" w:eastAsia="宋体" w:hAnsi="Times New Roman" w:cs="Times New Roman" w:hint="eastAsia"/>
          <w:sz w:val="21"/>
          <w:szCs w:val="21"/>
          <w:lang w:eastAsia="zh-CN"/>
        </w:rPr>
        <w:t>hich；</w:t>
      </w:r>
      <w:r>
        <w:rPr>
          <w:rFonts w:ascii="Times New Roman" w:eastAsia="宋体" w:hAnsi="Times New Roman" w:cs="Times New Roman"/>
          <w:sz w:val="21"/>
          <w:szCs w:val="21"/>
          <w:lang w:eastAsia="zh-CN"/>
        </w:rPr>
        <w:tab/>
      </w:r>
      <w:r>
        <w:rPr>
          <w:rFonts w:ascii="Times New Roman" w:eastAsia="宋体" w:hAnsi="Times New Roman" w:cs="Times New Roman" w:hint="eastAsia"/>
          <w:sz w:val="21"/>
          <w:szCs w:val="21"/>
          <w:lang w:eastAsia="zh-CN"/>
        </w:rPr>
        <w:t>virtually</w:t>
      </w:r>
      <w:r>
        <w:rPr>
          <w:rFonts w:ascii="Times New Roman" w:eastAsia="宋体" w:hAnsi="Times New Roman" w:cs="Times New Roman"/>
          <w:sz w:val="21"/>
          <w:szCs w:val="21"/>
          <w:lang w:eastAsia="zh-CN"/>
        </w:rPr>
        <w:tab/>
      </w:r>
      <w:r>
        <w:rPr>
          <w:rFonts w:ascii="Times New Roman" w:eastAsia="宋体" w:hAnsi="Times New Roman" w:cs="Times New Roman" w:hint="eastAsia"/>
          <w:sz w:val="21"/>
          <w:szCs w:val="21"/>
          <w:lang w:eastAsia="zh-CN"/>
        </w:rPr>
        <w:t>；</w:t>
      </w:r>
      <w:r>
        <w:rPr>
          <w:rFonts w:ascii="Times New Roman" w:eastAsia="宋体" w:hAnsi="Times New Roman" w:cs="Times New Roman"/>
          <w:sz w:val="21"/>
          <w:szCs w:val="21"/>
          <w:lang w:eastAsia="zh-CN"/>
        </w:rPr>
        <w:tab/>
      </w:r>
      <w:r>
        <w:rPr>
          <w:rFonts w:ascii="Times New Roman" w:eastAsia="宋体" w:hAnsi="Times New Roman" w:cs="Times New Roman" w:hint="eastAsia"/>
          <w:sz w:val="21"/>
          <w:szCs w:val="21"/>
          <w:lang w:eastAsia="zh-CN"/>
        </w:rPr>
        <w:t>meaning；</w:t>
      </w:r>
      <w:r>
        <w:rPr>
          <w:rFonts w:ascii="Times New Roman" w:eastAsia="宋体" w:hAnsi="Times New Roman" w:cs="Times New Roman"/>
          <w:sz w:val="21"/>
          <w:szCs w:val="21"/>
          <w:lang w:eastAsia="zh-CN"/>
        </w:rPr>
        <w:tab/>
      </w:r>
      <w:r>
        <w:rPr>
          <w:rFonts w:ascii="Times New Roman" w:eastAsia="宋体" w:hAnsi="Times New Roman" w:cs="Times New Roman"/>
          <w:sz w:val="21"/>
          <w:szCs w:val="21"/>
          <w:lang w:eastAsia="zh-CN"/>
        </w:rPr>
        <w:t>would be;</w:t>
      </w:r>
      <w:r>
        <w:rPr>
          <w:rFonts w:ascii="Times New Roman" w:eastAsia="宋体" w:hAnsi="Times New Roman" w:cs="Times New Roman"/>
          <w:sz w:val="21"/>
          <w:szCs w:val="21"/>
          <w:lang w:eastAsia="zh-CN"/>
        </w:rPr>
        <w:tab/>
      </w:r>
      <w:r>
        <w:rPr>
          <w:rFonts w:ascii="Times New Roman" w:eastAsia="宋体" w:hAnsi="Times New Roman" w:cs="Times New Roman"/>
          <w:sz w:val="21"/>
          <w:szCs w:val="21"/>
          <w:lang w:eastAsia="zh-CN"/>
        </w:rPr>
        <w:t>were sent</w:t>
      </w:r>
    </w:p>
    <w:p>
      <w:pPr>
        <w:pStyle w:val="BodyText"/>
        <w:spacing w:after="0"/>
        <w:contextualSpacing/>
        <w:rPr>
          <w:rFonts w:ascii="Times New Roman" w:eastAsia="宋体" w:hAnsi="Times New Roman" w:cs="Times New Roman"/>
          <w:sz w:val="21"/>
          <w:szCs w:val="21"/>
          <w:lang w:eastAsia="zh-CN"/>
        </w:rPr>
      </w:pPr>
      <w:r>
        <w:rPr>
          <w:rFonts w:ascii="Times New Roman" w:eastAsia="宋体" w:hAnsi="Times New Roman" w:cs="Times New Roman"/>
          <w:sz w:val="21"/>
          <w:szCs w:val="21"/>
          <w:lang w:eastAsia="zh-CN"/>
        </w:rPr>
        <w:t>to rebuild;</w:t>
      </w:r>
      <w:r>
        <w:rPr>
          <w:rFonts w:ascii="Times New Roman" w:eastAsia="宋体" w:hAnsi="Times New Roman" w:cs="Times New Roman"/>
          <w:sz w:val="21"/>
          <w:szCs w:val="21"/>
          <w:lang w:eastAsia="zh-CN"/>
        </w:rPr>
        <w:tab/>
      </w:r>
      <w:r>
        <w:rPr>
          <w:rFonts w:ascii="Times New Roman" w:eastAsia="宋体" w:hAnsi="Times New Roman" w:cs="Times New Roman"/>
          <w:sz w:val="21"/>
          <w:szCs w:val="21"/>
          <w:lang w:eastAsia="zh-CN"/>
        </w:rPr>
        <w:t>the;</w:t>
      </w:r>
      <w:r>
        <w:rPr>
          <w:rFonts w:ascii="Times New Roman" w:eastAsia="宋体" w:hAnsi="Times New Roman" w:cs="Times New Roman"/>
          <w:sz w:val="21"/>
          <w:szCs w:val="21"/>
          <w:lang w:eastAsia="zh-CN"/>
        </w:rPr>
        <w:tab/>
      </w:r>
      <w:r>
        <w:rPr>
          <w:rFonts w:ascii="Times New Roman" w:eastAsia="宋体" w:hAnsi="Times New Roman" w:cs="Times New Roman"/>
          <w:sz w:val="21"/>
          <w:szCs w:val="21"/>
          <w:lang w:eastAsia="zh-CN"/>
        </w:rPr>
        <w:tab/>
      </w:r>
      <w:r>
        <w:rPr>
          <w:rFonts w:ascii="Times New Roman" w:eastAsia="宋体" w:hAnsi="Times New Roman" w:cs="Times New Roman"/>
          <w:sz w:val="21"/>
          <w:szCs w:val="21"/>
          <w:lang w:eastAsia="zh-CN"/>
        </w:rPr>
        <w:t>so;</w:t>
      </w:r>
      <w:r>
        <w:rPr>
          <w:rFonts w:ascii="Times New Roman" w:eastAsia="宋体" w:hAnsi="Times New Roman" w:cs="Times New Roman"/>
          <w:sz w:val="21"/>
          <w:szCs w:val="21"/>
          <w:lang w:eastAsia="zh-CN"/>
        </w:rPr>
        <w:tab/>
      </w:r>
      <w:r>
        <w:rPr>
          <w:rFonts w:ascii="Times New Roman" w:eastAsia="宋体" w:hAnsi="Times New Roman" w:cs="Times New Roman"/>
          <w:sz w:val="21"/>
          <w:szCs w:val="21"/>
          <w:lang w:eastAsia="zh-CN"/>
        </w:rPr>
        <w:tab/>
      </w:r>
      <w:r>
        <w:rPr>
          <w:rFonts w:ascii="Times New Roman" w:eastAsia="宋体" w:hAnsi="Times New Roman" w:cs="Times New Roman"/>
          <w:sz w:val="21"/>
          <w:szCs w:val="21"/>
          <w:lang w:eastAsia="zh-CN"/>
        </w:rPr>
        <w:t>highest;</w:t>
      </w:r>
      <w:r>
        <w:rPr>
          <w:rFonts w:ascii="Times New Roman" w:eastAsia="宋体" w:hAnsi="Times New Roman" w:cs="Times New Roman"/>
          <w:sz w:val="21"/>
          <w:szCs w:val="21"/>
          <w:lang w:eastAsia="zh-CN"/>
        </w:rPr>
        <w:tab/>
      </w:r>
      <w:r>
        <w:rPr>
          <w:rFonts w:ascii="Times New Roman" w:eastAsia="宋体" w:hAnsi="Times New Roman" w:cs="Times New Roman"/>
          <w:sz w:val="21"/>
          <w:szCs w:val="21"/>
          <w:lang w:eastAsia="zh-CN"/>
        </w:rPr>
        <w:tab/>
      </w:r>
      <w:r>
        <w:rPr>
          <w:rFonts w:ascii="Times New Roman" w:eastAsia="宋体" w:hAnsi="Times New Roman" w:cs="Times New Roman"/>
          <w:sz w:val="21"/>
          <w:szCs w:val="21"/>
          <w:lang w:eastAsia="zh-CN"/>
        </w:rPr>
        <w:t>contributions</w:t>
      </w:r>
    </w:p>
    <w:sectPr>
      <w:pgSz w:w="12240" w:h="15840"/>
      <w:pgMar w:top="1440" w:right="1800" w:bottom="1440" w:left="1800" w:header="720" w:footer="720" w:gutter="0"/>
      <w:cols w:num="1" w:space="72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1"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ＭＳ 明朝">
    <w:altName w:val="宋体"/>
    <w:panose1 w:val="00000000000000000000"/>
    <w:charset w:val="86"/>
    <w:family w:val="auto"/>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MS Gothic">
    <w:panose1 w:val="020B0609070205080204"/>
    <w:charset w:val="80"/>
    <w:family w:val="auto"/>
    <w:pitch w:val="default"/>
    <w:sig w:usb0="E00002FF" w:usb1="6AC7FDFB" w:usb2="08000012" w:usb3="00000000" w:csb0="4002009F" w:csb1="DFD70000"/>
  </w:font>
  <w:font w:name="Courier">
    <w:panose1 w:val="02060409020205020404"/>
    <w:charset w:val="00"/>
    <w:family w:val="auto"/>
    <w:pitch w:val="default"/>
    <w:sig w:usb0="00000007" w:usb1="00000000" w:usb2="00000000" w:usb3="00000000" w:csb0="00000093"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FFFFFF7E"/>
    <w:lvl w:ilvl="0">
      <w:start w:val="1"/>
      <w:numFmt w:val="decimal"/>
      <w:pStyle w:val="ListNumber3"/>
      <w:lvlText w:val="%1."/>
      <w:lvlJc w:val="left"/>
      <w:pPr>
        <w:tabs>
          <w:tab w:val="left" w:pos="1080"/>
        </w:tabs>
        <w:ind w:left="1080" w:hanging="360"/>
      </w:pPr>
    </w:lvl>
  </w:abstractNum>
  <w:abstractNum w:abstractNumId="1">
    <w:nsid w:val="FFFFFF7F"/>
    <w:multiLevelType w:val="singleLevel"/>
    <w:tmpl w:val="FFFFFF7F"/>
    <w:lvl w:ilvl="0">
      <w:start w:val="1"/>
      <w:numFmt w:val="decimal"/>
      <w:pStyle w:val="ListNumber2"/>
      <w:lvlText w:val="%1."/>
      <w:lvlJc w:val="left"/>
      <w:pPr>
        <w:tabs>
          <w:tab w:val="left" w:pos="720"/>
        </w:tabs>
        <w:ind w:left="720" w:hanging="360"/>
      </w:pPr>
    </w:lvl>
  </w:abstractNum>
  <w:abstractNum w:abstractNumId="2">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3">
    <w:nsid w:val="FFFFFF83"/>
    <w:multiLevelType w:val="singleLevel"/>
    <w:tmpl w:val="FFFFFF83"/>
    <w:lvl w:ilvl="0">
      <w:start w:val="1"/>
      <w:numFmt w:val="bullet"/>
      <w:pStyle w:val="ListBullet2"/>
      <w:lvlText w:val=""/>
      <w:lvlJc w:val="left"/>
      <w:pPr>
        <w:tabs>
          <w:tab w:val="left" w:pos="720"/>
        </w:tabs>
        <w:ind w:left="720" w:hanging="360"/>
      </w:pPr>
      <w:rPr>
        <w:rFonts w:ascii="Symbol" w:hAnsi="Symbol" w:hint="default"/>
      </w:rPr>
    </w:lvl>
  </w:abstractNum>
  <w:abstractNum w:abstractNumId="4">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5">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ocumentProtection w:edit="readOnly"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47F43"/>
    <w:rsid w:val="0006063C"/>
    <w:rsid w:val="00101FA9"/>
    <w:rsid w:val="0015074B"/>
    <w:rsid w:val="00191DB5"/>
    <w:rsid w:val="0029639D"/>
    <w:rsid w:val="00326F90"/>
    <w:rsid w:val="00333411"/>
    <w:rsid w:val="0040728C"/>
    <w:rsid w:val="005A1D61"/>
    <w:rsid w:val="00623E16"/>
    <w:rsid w:val="006867B6"/>
    <w:rsid w:val="007D7074"/>
    <w:rsid w:val="00A35C05"/>
    <w:rsid w:val="00AA1D8D"/>
    <w:rsid w:val="00B103B9"/>
    <w:rsid w:val="00B44B9D"/>
    <w:rsid w:val="00B47730"/>
    <w:rsid w:val="00C90514"/>
    <w:rsid w:val="00CB0664"/>
    <w:rsid w:val="00E95F4F"/>
    <w:rsid w:val="00EB7725"/>
    <w:rsid w:val="00F917FF"/>
    <w:rsid w:val="00FC693F"/>
    <w:rsid w:val="3783797A"/>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semiHidden="0"/>
    <w:lsdException w:name="footer" w:semiHidden="0"/>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semiHidden="0"/>
    <w:lsdException w:name="toa heading"/>
    <w:lsdException w:name="List" w:semiHidden="0"/>
    <w:lsdException w:name="List Bullet" w:semiHidden="0"/>
    <w:lsdException w:name="List Number" w:semiHidden="0"/>
    <w:lsdException w:name="List 2" w:semiHidden="0"/>
    <w:lsdException w:name="List 3" w:semiHidden="0"/>
    <w:lsdException w:name="List 4"/>
    <w:lsdException w:name="List 5"/>
    <w:lsdException w:name="List Bullet 2" w:semiHidden="0"/>
    <w:lsdException w:name="List Bullet 3" w:semiHidden="0"/>
    <w:lsdException w:name="List Bullet 4"/>
    <w:lsdException w:name="List Bullet 5"/>
    <w:lsdException w:name="List Number 2" w:semiHidden="0" w:qFormat="1"/>
    <w:lsdException w:name="List Number 3" w:semiHidden="0"/>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semiHidden="0"/>
    <w:lsdException w:name="Body Text Indent"/>
    <w:lsdException w:name="List Continue" w:semiHidden="0"/>
    <w:lsdException w:name="List Continue 2" w:semiHidden="0"/>
    <w:lsdException w:name="List Continue 3" w:semiHidden="0"/>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semiHidden="0"/>
    <w:lsdException w:name="Body Text 3" w:semiHidden="0"/>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spacing w:after="200" w:line="276" w:lineRule="auto"/>
    </w:pPr>
    <w:rPr>
      <w:rFonts w:ascii="微软雅黑" w:eastAsia="微软雅黑" w:hAnsi="微软雅黑" w:cstheme="minorBidi"/>
      <w:sz w:val="22"/>
      <w:szCs w:val="22"/>
      <w:lang w:val="en-US" w:eastAsia="en-US" w:bidi="ar-SA"/>
    </w:rPr>
  </w:style>
  <w:style w:type="paragraph" w:styleId="Heading1">
    <w:name w:val="heading 1"/>
    <w:basedOn w:val="Normal"/>
    <w:next w:val="Normal"/>
    <w:link w:val="1"/>
    <w:uiPriority w:val="9"/>
    <w:qFormat/>
    <w:pPr>
      <w:keepNext/>
      <w:keepLines/>
      <w:spacing w:before="480" w:after="0"/>
      <w:outlineLvl w:val="0"/>
    </w:pPr>
    <w:rPr>
      <w:rFonts w:asciiTheme="majorHAnsi" w:eastAsiaTheme="majorEastAsia" w:hAnsiTheme="majorHAnsi" w:cstheme="majorBidi"/>
      <w:b/>
      <w:bCs/>
      <w:color w:val="376092" w:themeColor="accent1" w:themeShade="BF"/>
      <w:sz w:val="28"/>
      <w:szCs w:val="28"/>
    </w:rPr>
  </w:style>
  <w:style w:type="paragraph" w:styleId="Heading2">
    <w:name w:val="heading 2"/>
    <w:basedOn w:val="Normal"/>
    <w:next w:val="Normal"/>
    <w:link w:val="2"/>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14:textFill>
        <w14:solidFill>
          <w14:schemeClr w14:val="accent1"/>
        </w14:solidFill>
      </w14:textFill>
    </w:rPr>
  </w:style>
  <w:style w:type="paragraph" w:styleId="Heading3">
    <w:name w:val="heading 3"/>
    <w:basedOn w:val="Normal"/>
    <w:next w:val="Normal"/>
    <w:link w:val="3"/>
    <w:uiPriority w:val="9"/>
    <w:unhideWhenUsed/>
    <w:qFormat/>
    <w:pPr>
      <w:keepNext/>
      <w:keepLines/>
      <w:spacing w:before="200" w:after="0"/>
      <w:outlineLvl w:val="2"/>
    </w:pPr>
    <w:rPr>
      <w:rFonts w:asciiTheme="majorHAnsi" w:eastAsiaTheme="majorEastAsia" w:hAnsiTheme="majorHAnsi" w:cstheme="majorBidi"/>
      <w:b/>
      <w:bCs/>
      <w:color w:val="4F81BD" w:themeColor="accent1"/>
      <w14:textFill>
        <w14:solidFill>
          <w14:schemeClr w14:val="accent1"/>
        </w14:solidFill>
      </w14:textFill>
    </w:rPr>
  </w:style>
  <w:style w:type="paragraph" w:styleId="Heading4">
    <w:name w:val="heading 4"/>
    <w:basedOn w:val="Normal"/>
    <w:next w:val="Normal"/>
    <w:link w:val="4"/>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14:textFill>
        <w14:solidFill>
          <w14:schemeClr w14:val="accent1"/>
        </w14:solidFill>
      </w14:textFill>
    </w:rPr>
  </w:style>
  <w:style w:type="paragraph" w:styleId="Heading5">
    <w:name w:val="heading 5"/>
    <w:basedOn w:val="Normal"/>
    <w:next w:val="Normal"/>
    <w:link w:val="5"/>
    <w:uiPriority w:val="9"/>
    <w:semiHidden/>
    <w:unhideWhenUsed/>
    <w:qFormat/>
    <w:pPr>
      <w:keepNext/>
      <w:keepLines/>
      <w:spacing w:before="200" w:after="0"/>
      <w:outlineLvl w:val="4"/>
    </w:pPr>
    <w:rPr>
      <w:rFonts w:asciiTheme="majorHAnsi" w:eastAsiaTheme="majorEastAsia" w:hAnsiTheme="majorHAnsi" w:cstheme="majorBidi"/>
      <w:color w:val="254061" w:themeColor="accent1" w:themeShade="80"/>
    </w:rPr>
  </w:style>
  <w:style w:type="paragraph" w:styleId="Heading6">
    <w:name w:val="heading 6"/>
    <w:basedOn w:val="Normal"/>
    <w:next w:val="Normal"/>
    <w:link w:val="6"/>
    <w:uiPriority w:val="9"/>
    <w:semiHidden/>
    <w:unhideWhenUsed/>
    <w:qFormat/>
    <w:pPr>
      <w:keepNext/>
      <w:keepLines/>
      <w:spacing w:before="200" w:after="0"/>
      <w:outlineLvl w:val="5"/>
    </w:pPr>
    <w:rPr>
      <w:rFonts w:asciiTheme="majorHAnsi" w:eastAsiaTheme="majorEastAsia" w:hAnsiTheme="majorHAnsi" w:cstheme="majorBidi"/>
      <w:i/>
      <w:iCs/>
      <w:color w:val="254061" w:themeColor="accent1" w:themeShade="80"/>
    </w:rPr>
  </w:style>
  <w:style w:type="paragraph" w:styleId="Heading7">
    <w:name w:val="heading 7"/>
    <w:basedOn w:val="Normal"/>
    <w:next w:val="Normal"/>
    <w:link w:val="7"/>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14:textFill>
        <w14:solidFill>
          <w14:schemeClr w14:val="tx1">
            <w14:lumMod w14:val="75000"/>
            <w14:lumOff w14:val="25000"/>
          </w14:schemeClr>
        </w14:solidFill>
      </w14:textFill>
    </w:rPr>
  </w:style>
  <w:style w:type="paragraph" w:styleId="Heading8">
    <w:name w:val="heading 8"/>
    <w:basedOn w:val="Normal"/>
    <w:next w:val="Normal"/>
    <w:link w:val="8"/>
    <w:uiPriority w:val="9"/>
    <w:semiHidden/>
    <w:unhideWhenUsed/>
    <w:qFormat/>
    <w:pPr>
      <w:keepNext/>
      <w:keepLines/>
      <w:spacing w:before="200" w:after="0"/>
      <w:outlineLvl w:val="7"/>
    </w:pPr>
    <w:rPr>
      <w:rFonts w:asciiTheme="majorHAnsi" w:eastAsiaTheme="majorEastAsia" w:hAnsiTheme="majorHAnsi" w:cstheme="majorBidi"/>
      <w:color w:val="4F81BD" w:themeColor="accent1"/>
      <w:sz w:val="20"/>
      <w:szCs w:val="20"/>
      <w14:textFill>
        <w14:solidFill>
          <w14:schemeClr w14:val="accent1"/>
        </w14:solidFill>
      </w14:textFill>
    </w:rPr>
  </w:style>
  <w:style w:type="paragraph" w:styleId="Heading9">
    <w:name w:val="heading 9"/>
    <w:basedOn w:val="Normal"/>
    <w:next w:val="Normal"/>
    <w:link w:val="9"/>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CellMar>
        <w:top w:w="0" w:type="dxa"/>
        <w:left w:w="108" w:type="dxa"/>
        <w:bottom w:w="0" w:type="dxa"/>
        <w:right w:w="108" w:type="dxa"/>
      </w:tblCellMar>
    </w:tblPr>
  </w:style>
  <w:style w:type="paragraph" w:styleId="Macro">
    <w:name w:val="macro"/>
    <w:link w:val="a4"/>
    <w:uiPriority w:val="99"/>
    <w:unhideWhenUsed/>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sz w:val="20"/>
      <w:szCs w:val="20"/>
      <w:lang w:val="en-US" w:eastAsia="en-US" w:bidi="ar-SA"/>
    </w:rPr>
  </w:style>
  <w:style w:type="paragraph" w:styleId="List3">
    <w:name w:val="List 3"/>
    <w:basedOn w:val="Normal"/>
    <w:uiPriority w:val="99"/>
    <w:unhideWhenUsed/>
    <w:pPr>
      <w:ind w:left="1080" w:hanging="360"/>
      <w:contextualSpacing/>
    </w:pPr>
  </w:style>
  <w:style w:type="paragraph" w:styleId="ListNumber2">
    <w:name w:val="List Number 2"/>
    <w:basedOn w:val="Normal"/>
    <w:uiPriority w:val="99"/>
    <w:unhideWhenUsed/>
    <w:qFormat/>
    <w:pPr>
      <w:numPr>
        <w:ilvl w:val="0"/>
        <w:numId w:val="1"/>
      </w:numPr>
      <w:contextualSpacing/>
    </w:pPr>
  </w:style>
  <w:style w:type="paragraph" w:styleId="ListNumber">
    <w:name w:val="List Number"/>
    <w:basedOn w:val="Normal"/>
    <w:uiPriority w:val="99"/>
    <w:unhideWhenUsed/>
    <w:pPr>
      <w:numPr>
        <w:ilvl w:val="0"/>
        <w:numId w:val="2"/>
      </w:numPr>
      <w:contextualSpacing/>
    </w:pPr>
  </w:style>
  <w:style w:type="paragraph" w:styleId="Caption">
    <w:name w:val="caption"/>
    <w:basedOn w:val="Normal"/>
    <w:next w:val="Normal"/>
    <w:uiPriority w:val="35"/>
    <w:semiHidden/>
    <w:unhideWhenUsed/>
    <w:qFormat/>
    <w:pPr>
      <w:spacing w:line="240" w:lineRule="auto"/>
    </w:pPr>
    <w:rPr>
      <w:b/>
      <w:bCs/>
      <w:color w:val="4F81BD" w:themeColor="accent1"/>
      <w:sz w:val="18"/>
      <w:szCs w:val="18"/>
      <w14:textFill>
        <w14:solidFill>
          <w14:schemeClr w14:val="accent1"/>
        </w14:solidFill>
      </w14:textFill>
    </w:rPr>
  </w:style>
  <w:style w:type="paragraph" w:styleId="ListBullet">
    <w:name w:val="List Bullet"/>
    <w:basedOn w:val="Normal"/>
    <w:uiPriority w:val="99"/>
    <w:unhideWhenUsed/>
    <w:pPr>
      <w:numPr>
        <w:ilvl w:val="0"/>
        <w:numId w:val="3"/>
      </w:numPr>
      <w:contextualSpacing/>
    </w:pPr>
  </w:style>
  <w:style w:type="paragraph" w:styleId="BodyText3">
    <w:name w:val="Body Text 3"/>
    <w:basedOn w:val="Normal"/>
    <w:link w:val="30"/>
    <w:uiPriority w:val="99"/>
    <w:unhideWhenUsed/>
    <w:pPr>
      <w:spacing w:after="120"/>
    </w:pPr>
    <w:rPr>
      <w:sz w:val="16"/>
      <w:szCs w:val="16"/>
    </w:rPr>
  </w:style>
  <w:style w:type="paragraph" w:styleId="ListBullet3">
    <w:name w:val="List Bullet 3"/>
    <w:basedOn w:val="Normal"/>
    <w:uiPriority w:val="99"/>
    <w:unhideWhenUsed/>
    <w:pPr>
      <w:numPr>
        <w:ilvl w:val="0"/>
        <w:numId w:val="4"/>
      </w:numPr>
      <w:contextualSpacing/>
    </w:pPr>
  </w:style>
  <w:style w:type="paragraph" w:styleId="BodyText">
    <w:name w:val="Body Text"/>
    <w:basedOn w:val="Normal"/>
    <w:link w:val="a3"/>
    <w:uiPriority w:val="99"/>
    <w:unhideWhenUsed/>
    <w:pPr>
      <w:spacing w:after="120"/>
    </w:pPr>
  </w:style>
  <w:style w:type="paragraph" w:styleId="ListNumber3">
    <w:name w:val="List Number 3"/>
    <w:basedOn w:val="Normal"/>
    <w:uiPriority w:val="99"/>
    <w:unhideWhenUsed/>
    <w:pPr>
      <w:numPr>
        <w:ilvl w:val="0"/>
        <w:numId w:val="5"/>
      </w:numPr>
      <w:contextualSpacing/>
    </w:pPr>
  </w:style>
  <w:style w:type="paragraph" w:styleId="List2">
    <w:name w:val="List 2"/>
    <w:basedOn w:val="Normal"/>
    <w:uiPriority w:val="99"/>
    <w:unhideWhenUsed/>
    <w:pPr>
      <w:ind w:left="720" w:hanging="360"/>
      <w:contextualSpacing/>
    </w:pPr>
  </w:style>
  <w:style w:type="paragraph" w:styleId="ListContinue">
    <w:name w:val="List Continue"/>
    <w:basedOn w:val="Normal"/>
    <w:uiPriority w:val="99"/>
    <w:unhideWhenUsed/>
    <w:pPr>
      <w:spacing w:after="120"/>
      <w:ind w:left="360"/>
      <w:contextualSpacing/>
    </w:pPr>
  </w:style>
  <w:style w:type="paragraph" w:styleId="ListBullet2">
    <w:name w:val="List Bullet 2"/>
    <w:basedOn w:val="Normal"/>
    <w:uiPriority w:val="99"/>
    <w:unhideWhenUsed/>
    <w:pPr>
      <w:numPr>
        <w:ilvl w:val="0"/>
        <w:numId w:val="6"/>
      </w:numPr>
      <w:contextualSpacing/>
    </w:pPr>
  </w:style>
  <w:style w:type="paragraph" w:styleId="Footer">
    <w:name w:val="footer"/>
    <w:basedOn w:val="Normal"/>
    <w:link w:val="a0"/>
    <w:uiPriority w:val="99"/>
    <w:unhideWhenUsed/>
    <w:pPr>
      <w:tabs>
        <w:tab w:val="center" w:pos="4680"/>
        <w:tab w:val="right" w:pos="9360"/>
      </w:tabs>
      <w:spacing w:after="0" w:line="240" w:lineRule="auto"/>
    </w:pPr>
  </w:style>
  <w:style w:type="paragraph" w:styleId="Header">
    <w:name w:val="header"/>
    <w:basedOn w:val="Normal"/>
    <w:link w:val="a"/>
    <w:uiPriority w:val="99"/>
    <w:unhideWhenUsed/>
    <w:pPr>
      <w:tabs>
        <w:tab w:val="center" w:pos="4680"/>
        <w:tab w:val="right" w:pos="9360"/>
      </w:tabs>
      <w:spacing w:after="0" w:line="240" w:lineRule="auto"/>
    </w:pPr>
  </w:style>
  <w:style w:type="paragraph" w:styleId="Subtitle">
    <w:name w:val="Subtitle"/>
    <w:basedOn w:val="Normal"/>
    <w:next w:val="Normal"/>
    <w:link w:val="a2"/>
    <w:uiPriority w:val="11"/>
    <w:qFormat/>
    <w:rPr>
      <w:rFonts w:asciiTheme="majorHAnsi" w:eastAsiaTheme="majorEastAsia" w:hAnsiTheme="majorHAnsi" w:cstheme="majorBidi"/>
      <w:i/>
      <w:iCs/>
      <w:color w:val="4F81BD" w:themeColor="accent1"/>
      <w:spacing w:val="15"/>
      <w:sz w:val="24"/>
      <w:szCs w:val="24"/>
      <w14:textFill>
        <w14:solidFill>
          <w14:schemeClr w14:val="accent1"/>
        </w14:solidFill>
      </w14:textFill>
    </w:rPr>
  </w:style>
  <w:style w:type="paragraph" w:styleId="List">
    <w:name w:val="List"/>
    <w:basedOn w:val="Normal"/>
    <w:uiPriority w:val="99"/>
    <w:unhideWhenUsed/>
    <w:pPr>
      <w:ind w:left="360" w:hanging="360"/>
      <w:contextualSpacing/>
    </w:pPr>
  </w:style>
  <w:style w:type="paragraph" w:styleId="BodyText2">
    <w:name w:val="Body Text 2"/>
    <w:basedOn w:val="Normal"/>
    <w:link w:val="20"/>
    <w:uiPriority w:val="99"/>
    <w:unhideWhenUsed/>
    <w:pPr>
      <w:spacing w:after="120" w:line="480" w:lineRule="auto"/>
    </w:pPr>
  </w:style>
  <w:style w:type="paragraph" w:styleId="ListContinue2">
    <w:name w:val="List Continue 2"/>
    <w:basedOn w:val="Normal"/>
    <w:uiPriority w:val="99"/>
    <w:unhideWhenUsed/>
    <w:pPr>
      <w:spacing w:after="120"/>
      <w:ind w:left="720"/>
      <w:contextualSpacing/>
    </w:pPr>
  </w:style>
  <w:style w:type="paragraph" w:styleId="ListContinue3">
    <w:name w:val="List Continue 3"/>
    <w:basedOn w:val="Normal"/>
    <w:uiPriority w:val="99"/>
    <w:unhideWhenUsed/>
    <w:pPr>
      <w:spacing w:after="120"/>
      <w:ind w:left="1080"/>
      <w:contextualSpacing/>
    </w:pPr>
  </w:style>
  <w:style w:type="paragraph" w:styleId="Title">
    <w:name w:val="Title"/>
    <w:basedOn w:val="Normal"/>
    <w:next w:val="Normal"/>
    <w:link w:val="a1"/>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75E" w:themeColor="text2" w:themeShade="BF"/>
      <w:spacing w:val="5"/>
      <w:kern w:val="28"/>
      <w:sz w:val="52"/>
      <w:szCs w:val="5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pPr>
      <w:spacing w:after="0" w:line="240" w:lineRule="auto"/>
    </w:pPr>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Col">
      <w:rPr>
        <w:b/>
        <w:bCs/>
      </w:rPr>
    </w:tblStylePr>
    <w:tblStylePr w:type="band1Horz">
      <w:tblPr/>
      <w:tcPr>
        <w:tcBorders>
          <w:left w:val="nil"/>
          <w:right w:val="nil"/>
          <w:insideH w:val="nil"/>
          <w:insideV w:val="nil"/>
        </w:tcBorders>
        <w:shd w:val="clear" w:color="auto" w:fill="BFBFBF" w:themeFill="text1" w:themeFillTint="3F"/>
      </w:tcPr>
    </w:tblStylePr>
    <w:tblStylePr w:type="band1Vert">
      <w:tblPr/>
      <w:tcPr>
        <w:tcBorders>
          <w:left w:val="nil"/>
          <w:right w:val="nil"/>
          <w:insideH w:val="nil"/>
          <w:insideV w:val="nil"/>
        </w:tcBorders>
        <w:shd w:val="clear" w:color="auto" w:fill="BFBFBF" w:themeFill="text1" w:themeFillTint="3F"/>
      </w:tcPr>
    </w:tblStylePr>
  </w:style>
  <w:style w:type="table" w:styleId="LightShadingAccent1">
    <w:name w:val="Light Shading Accent 1"/>
    <w:basedOn w:val="TableNormal"/>
    <w:uiPriority w:val="60"/>
    <w:pPr>
      <w:spacing w:after="0" w:line="240" w:lineRule="auto"/>
    </w:pPr>
    <w:rPr>
      <w:color w:val="376092" w:themeColor="accent1" w:themeShade="BF"/>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Col">
      <w:rPr>
        <w:b/>
        <w:bCs/>
      </w:rPr>
    </w:tblStylePr>
    <w:tblStylePr w:type="band1Horz">
      <w:tblPr/>
      <w:tcPr>
        <w:tcBorders>
          <w:left w:val="nil"/>
          <w:right w:val="nil"/>
          <w:insideH w:val="nil"/>
          <w:insideV w:val="nil"/>
        </w:tcBorders>
        <w:shd w:val="clear" w:color="auto" w:fill="D3DFEE" w:themeFill="accent1" w:themeFillTint="3F"/>
      </w:tcPr>
    </w:tblStylePr>
    <w:tblStylePr w:type="band1Vert">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pPr>
      <w:spacing w:after="0" w:line="240" w:lineRule="auto"/>
    </w:pPr>
    <w:rPr>
      <w:color w:val="953735" w:themeColor="accent2" w:themeShade="BF"/>
    </w:rPr>
    <w:tblPr>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Col">
      <w:rPr>
        <w:b/>
        <w:bCs/>
      </w:rPr>
    </w:tblStylePr>
    <w:tblStylePr w:type="band1Horz">
      <w:tblPr/>
      <w:tcPr>
        <w:tcBorders>
          <w:left w:val="nil"/>
          <w:right w:val="nil"/>
          <w:insideH w:val="nil"/>
          <w:insideV w:val="nil"/>
        </w:tcBorders>
        <w:shd w:val="clear" w:color="auto" w:fill="EFD3D3" w:themeFill="accent2" w:themeFillTint="3F"/>
      </w:tcPr>
    </w:tblStylePr>
    <w:tblStylePr w:type="band1Vert">
      <w:tblPr/>
      <w:tcPr>
        <w:tcBorders>
          <w:left w:val="nil"/>
          <w:right w:val="nil"/>
          <w:insideH w:val="nil"/>
          <w:insideV w:val="nil"/>
        </w:tcBorders>
        <w:shd w:val="clear" w:color="auto" w:fill="EFD3D3" w:themeFill="accent2" w:themeFillTint="3F"/>
      </w:tcPr>
    </w:tblStylePr>
  </w:style>
  <w:style w:type="table" w:styleId="LightShadingAccent3">
    <w:name w:val="Light Shading Accent 3"/>
    <w:basedOn w:val="TableNormal"/>
    <w:uiPriority w:val="60"/>
    <w:pPr>
      <w:spacing w:after="0" w:line="240" w:lineRule="auto"/>
    </w:pPr>
    <w:rPr>
      <w:color w:val="77933C" w:themeColor="accent3" w:themeShade="BF"/>
    </w:rPr>
    <w:tblPr>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Col">
      <w:rPr>
        <w:b/>
        <w:bCs/>
      </w:rPr>
    </w:tblStylePr>
    <w:tblStylePr w:type="band1Horz">
      <w:tblPr/>
      <w:tcPr>
        <w:tcBorders>
          <w:left w:val="nil"/>
          <w:right w:val="nil"/>
          <w:insideH w:val="nil"/>
          <w:insideV w:val="nil"/>
        </w:tcBorders>
        <w:shd w:val="clear" w:color="auto" w:fill="E6EED5" w:themeFill="accent3" w:themeFillTint="3F"/>
      </w:tcPr>
    </w:tblStylePr>
    <w:tblStylePr w:type="band1Vert">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pPr>
      <w:spacing w:after="0" w:line="240" w:lineRule="auto"/>
    </w:pPr>
    <w:rPr>
      <w:color w:val="604A7B" w:themeColor="accent4" w:themeShade="BF"/>
    </w:rPr>
    <w:tblPr>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Col">
      <w:rPr>
        <w:b/>
        <w:bCs/>
      </w:rPr>
    </w:tblStylePr>
    <w:tblStylePr w:type="band1Horz">
      <w:tblPr/>
      <w:tcPr>
        <w:tcBorders>
          <w:left w:val="nil"/>
          <w:right w:val="nil"/>
          <w:insideH w:val="nil"/>
          <w:insideV w:val="nil"/>
        </w:tcBorders>
        <w:shd w:val="clear" w:color="auto" w:fill="DFD8E8" w:themeFill="accent4" w:themeFillTint="3F"/>
      </w:tcPr>
    </w:tblStylePr>
    <w:tblStylePr w:type="band1Vert">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pPr>
      <w:spacing w:after="0" w:line="240" w:lineRule="auto"/>
    </w:pPr>
    <w:rPr>
      <w:color w:val="31859C" w:themeColor="accent5" w:themeShade="BF"/>
    </w:rPr>
    <w:tblPr>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Col">
      <w:rPr>
        <w:b/>
        <w:bCs/>
      </w:rPr>
    </w:tblStylePr>
    <w:tblStylePr w:type="band1Horz">
      <w:tblPr/>
      <w:tcPr>
        <w:tcBorders>
          <w:left w:val="nil"/>
          <w:right w:val="nil"/>
          <w:insideH w:val="nil"/>
          <w:insideV w:val="nil"/>
        </w:tcBorders>
        <w:shd w:val="clear" w:color="auto" w:fill="D2EAF0" w:themeFill="accent5" w:themeFillTint="3F"/>
      </w:tcPr>
    </w:tblStylePr>
    <w:tblStylePr w:type="band1Vert">
      <w:tblPr/>
      <w:tcPr>
        <w:tcBorders>
          <w:left w:val="nil"/>
          <w:right w:val="nil"/>
          <w:insideH w:val="nil"/>
          <w:insideV w:val="nil"/>
        </w:tcBorders>
        <w:shd w:val="clear" w:color="auto" w:fill="D2EAF0" w:themeFill="accent5" w:themeFillTint="3F"/>
      </w:tcPr>
    </w:tblStylePr>
  </w:style>
  <w:style w:type="table" w:styleId="LightShadingAccent6">
    <w:name w:val="Light Shading Accent 6"/>
    <w:basedOn w:val="TableNormal"/>
    <w:uiPriority w:val="60"/>
    <w:pPr>
      <w:spacing w:after="0" w:line="240" w:lineRule="auto"/>
    </w:pPr>
    <w:rPr>
      <w:color w:val="E46C0A" w:themeColor="accent6" w:themeShade="BF"/>
    </w:rPr>
    <w:tblPr>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Col">
      <w:rPr>
        <w:b/>
        <w:bCs/>
      </w:rPr>
    </w:tblStylePr>
    <w:tblStylePr w:type="band1Horz">
      <w:tblPr/>
      <w:tcPr>
        <w:tcBorders>
          <w:left w:val="nil"/>
          <w:right w:val="nil"/>
          <w:insideH w:val="nil"/>
          <w:insideV w:val="nil"/>
        </w:tcBorders>
        <w:shd w:val="clear" w:color="auto" w:fill="FDE5D1" w:themeFill="accent6" w:themeFillTint="3F"/>
      </w:tcPr>
    </w:tblStylePr>
    <w:tblStylePr w:type="band1Vert">
      <w:tblPr/>
      <w:tcPr>
        <w:tcBorders>
          <w:left w:val="nil"/>
          <w:right w:val="nil"/>
          <w:insideH w:val="nil"/>
          <w:insideV w:val="nil"/>
        </w:tcBorders>
        <w:shd w:val="clear" w:color="auto" w:fill="FDE5D1" w:themeFill="accent6" w:themeFillTint="3F"/>
      </w:tcPr>
    </w:tblStylePr>
  </w:style>
  <w:style w:type="table" w:styleId="LightList">
    <w:name w:val="Light List"/>
    <w:basedOn w:val="TableNormal"/>
    <w:uiPriority w:val="61"/>
    <w:pPr>
      <w:spacing w:after="0" w:line="240" w:lineRule="auto"/>
    </w:p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firstCol">
      <w:rPr>
        <w:b/>
        <w:bCs/>
      </w:r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F81BD" w:themeFill="accent1"/>
      </w:tcPr>
    </w:tblStylePr>
    <w:tblStylePr w:type="firstCol">
      <w:rPr>
        <w:b/>
        <w:bCs/>
      </w:r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lastCol">
      <w:rPr>
        <w:b/>
        <w:bCs/>
      </w:r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pPr>
      <w:spacing w:after="0" w:line="240" w:lineRule="auto"/>
    </w:p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C0504D" w:themeFill="accent2"/>
      </w:tcPr>
    </w:tblStylePr>
    <w:tblStylePr w:type="firstCol">
      <w:rPr>
        <w:b/>
        <w:bCs/>
      </w:r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lastCol">
      <w:rPr>
        <w:b/>
        <w:bCs/>
      </w:r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pPr>
      <w:spacing w:after="0" w:line="240" w:lineRule="auto"/>
    </w:p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firstCol">
      <w:rPr>
        <w:b/>
        <w:bCs/>
      </w:r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lastCol">
      <w:rPr>
        <w:b/>
        <w:bCs/>
      </w:r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pPr>
      <w:spacing w:after="0" w:line="240" w:lineRule="auto"/>
    </w:p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8064A2" w:themeFill="accent4"/>
      </w:tcPr>
    </w:tblStylePr>
    <w:tblStylePr w:type="firstCol">
      <w:rPr>
        <w:b/>
        <w:bCs/>
      </w:r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lastCol">
      <w:rPr>
        <w:b/>
        <w:bCs/>
      </w:r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pPr>
      <w:spacing w:after="0" w:line="240" w:lineRule="auto"/>
    </w:p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firstCol">
      <w:rPr>
        <w:b/>
        <w:bCs/>
      </w:r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lastCol">
      <w:rPr>
        <w:b/>
        <w:bCs/>
      </w:r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pPr>
      <w:spacing w:after="0" w:line="240" w:lineRule="auto"/>
    </w:p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F79646" w:themeFill="accent6"/>
      </w:tcPr>
    </w:tblStylePr>
    <w:tblStylePr w:type="firstCol">
      <w:rPr>
        <w:b/>
        <w:bCs/>
      </w:r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lastCol">
      <w:rPr>
        <w:b/>
        <w:bCs/>
      </w:r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pPr>
      <w:spacing w:after="0" w:line="240" w:lineRule="auto"/>
    </w:p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BFBFBF" w:themeFill="text1" w:themeFillTint="3F"/>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styleId="LightGridAccent1">
    <w:name w:val="Light Grid Accent 1"/>
    <w:basedOn w:val="TableNormal"/>
    <w:uiPriority w:val="62"/>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table" w:styleId="LightGridAccent2">
    <w:name w:val="Light Grid Accent 2"/>
    <w:basedOn w:val="TableNormal"/>
    <w:uiPriority w:val="62"/>
    <w:pPr>
      <w:spacing w:after="0" w:line="240" w:lineRule="auto"/>
    </w:p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auto"/>
        </w:tcBorders>
      </w:tc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shd w:val="clear" w:color="auto" w:fill="EFD3D3" w:themeFill="accent2" w:themeFillTint="3F"/>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3"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tcPr>
    </w:tblStylePr>
  </w:style>
  <w:style w:type="table" w:styleId="LightGridAccent3">
    <w:name w:val="Light Grid Accent 3"/>
    <w:basedOn w:val="TableNormal"/>
    <w:uiPriority w:val="62"/>
    <w:pPr>
      <w:spacing w:after="0" w:line="240" w:lineRule="auto"/>
    </w:p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table" w:styleId="LightGridAccent4">
    <w:name w:val="Light Grid Accent 4"/>
    <w:basedOn w:val="TableNormal"/>
    <w:uiPriority w:val="62"/>
    <w:pPr>
      <w:spacing w:after="0" w:line="240" w:lineRule="auto"/>
    </w:p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auto"/>
        </w:tcBorders>
      </w:tc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shd w:val="clear" w:color="auto" w:fill="DFD8E8" w:themeFill="accent4" w:themeFillTint="3F"/>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tcPr>
    </w:tblStylePr>
  </w:style>
  <w:style w:type="table" w:styleId="LightGridAccent5">
    <w:name w:val="Light Grid Accent 5"/>
    <w:basedOn w:val="TableNormal"/>
    <w:uiPriority w:val="62"/>
    <w:pPr>
      <w:spacing w:after="0" w:line="240" w:lineRule="auto"/>
    </w:p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auto"/>
        </w:tcBorders>
      </w:tc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shd w:val="clear" w:color="auto" w:fill="D2EAF0" w:themeFill="accent5" w:themeFillTint="3F"/>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0"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tcPr>
    </w:tblStylePr>
  </w:style>
  <w:style w:type="table" w:styleId="LightGridAccent6">
    <w:name w:val="Light Grid Accent 6"/>
    <w:basedOn w:val="TableNormal"/>
    <w:uiPriority w:val="62"/>
    <w:pPr>
      <w:spacing w:after="0" w:line="240" w:lineRule="auto"/>
    </w:p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auto"/>
        </w:tcBorders>
      </w:tc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shd w:val="clear" w:color="auto" w:fill="FDE5D1" w:themeFill="accent6" w:themeFillTint="3F"/>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5D1"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tcPr>
    </w:tblStylePr>
  </w:style>
  <w:style w:type="table" w:styleId="MediumShading1">
    <w:name w:val="Medium Shading 1"/>
    <w:basedOn w:val="TableNormal"/>
    <w:uiPriority w:val="63"/>
    <w:pPr>
      <w:spacing w:after="0" w:line="240" w:lineRule="auto"/>
    </w:pPr>
    <w:tblPr>
      <w:tblBorders>
        <w:top w:val="single" w:sz="8" w:space="0" w:color="3F3F3F" w:themeColor="text1" w:themeTint="BF"/>
        <w:left w:val="single" w:sz="8" w:space="0" w:color="3F3F3F" w:themeColor="text1" w:themeTint="BF"/>
        <w:bottom w:val="single" w:sz="8" w:space="0" w:color="3F3F3F" w:themeColor="text1" w:themeTint="BF"/>
        <w:right w:val="single" w:sz="8" w:space="0" w:color="3F3F3F" w:themeColor="text1" w:themeTint="BF"/>
        <w:insideH w:val="single" w:sz="8" w:space="0" w:color="3F3F3F" w:themeColor="text1" w:themeTint="BF"/>
      </w:tblBorders>
    </w:tblPr>
    <w:tblStylePr w:type="firstRow">
      <w:pPr>
        <w:spacing w:before="0" w:after="0" w:line="240" w:lineRule="auto"/>
      </w:pPr>
      <w:rPr>
        <w:b/>
        <w:bCs/>
        <w:color w:val="FFFFFF" w:themeColor="background1"/>
        <w14:textFill>
          <w14:solidFill>
            <w14:schemeClr w14:val="bg1"/>
          </w14:solidFill>
        </w14:textFill>
      </w:rPr>
      <w:tblPr/>
      <w:tcPr>
        <w:tcBorders>
          <w:top w:val="single" w:sz="8" w:space="0" w:color="3F3F3F" w:themeColor="text1" w:themeTint="BF"/>
          <w:left w:val="single" w:sz="8" w:space="0" w:color="3F3F3F" w:themeColor="text1" w:themeTint="BF"/>
          <w:bottom w:val="single" w:sz="8" w:space="0" w:color="3F3F3F" w:themeColor="text1" w:themeTint="BF"/>
          <w:right w:val="single" w:sz="8" w:space="0" w:color="3F3F3F" w:themeColor="text1" w:themeTint="BF"/>
          <w:insideH w:val="nil"/>
          <w:insideV w:val="nil"/>
        </w:tcBorders>
        <w:shd w:val="clear" w:color="auto" w:fill="000000" w:themeFill="text1"/>
      </w:tcPr>
    </w:tblStylePr>
    <w:tblStylePr w:type="firstCol">
      <w:rPr>
        <w:b/>
        <w:bCs/>
      </w:rPr>
    </w:tblStylePr>
    <w:tblStylePr w:type="lastRow">
      <w:pPr>
        <w:spacing w:before="0" w:after="0" w:line="240" w:lineRule="auto"/>
      </w:pPr>
      <w:rPr>
        <w:b/>
        <w:bCs/>
      </w:rPr>
      <w:tblPr/>
      <w:tcPr>
        <w:tcBorders>
          <w:top w:val="double" w:sz="6" w:space="0" w:color="3F3F3F" w:themeColor="text1" w:themeTint="BF"/>
          <w:left w:val="single" w:sz="8" w:space="0" w:color="3F3F3F" w:themeColor="text1" w:themeTint="BF"/>
          <w:bottom w:val="single" w:sz="8" w:space="0" w:color="3F3F3F" w:themeColor="text1" w:themeTint="BF"/>
          <w:right w:val="single" w:sz="8" w:space="0" w:color="3F3F3F" w:themeColor="text1" w:themeTint="BF"/>
          <w:insideH w:val="nil"/>
          <w:insideV w:val="nil"/>
        </w:tcBorders>
      </w:tcPr>
    </w:tblStylePr>
    <w:tblStylePr w:type="lastCol">
      <w:rPr>
        <w:b/>
        <w:bCs/>
      </w:rPr>
    </w:tblStylePr>
    <w:tblStylePr w:type="band1Horz">
      <w:tblPr/>
      <w:tcPr>
        <w:tcBorders>
          <w:insideH w:val="nil"/>
          <w:insideV w:val="nil"/>
        </w:tcBorders>
        <w:shd w:val="clear" w:color="auto" w:fill="BFBFBF" w:themeFill="text1" w:themeFillTint="3F"/>
      </w:tcPr>
    </w:tblStylePr>
    <w:tblStylePr w:type="band1Vert">
      <w:tblPr/>
      <w:tcPr>
        <w:shd w:val="clear" w:color="auto" w:fill="BFBFB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14:textFill>
          <w14:solidFill>
            <w14:schemeClr w14:val="bg1"/>
          </w14:solidFill>
        </w14:textFill>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firstCol">
      <w:rPr>
        <w:b/>
        <w:bCs/>
      </w:r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lastCol">
      <w:rPr>
        <w:b/>
        <w:bCs/>
      </w:rPr>
    </w:tblStylePr>
    <w:tblStylePr w:type="band1Horz">
      <w:tblPr/>
      <w:tcPr>
        <w:tcBorders>
          <w:insideH w:val="nil"/>
          <w:insideV w:val="nil"/>
        </w:tcBorders>
        <w:shd w:val="clear" w:color="auto" w:fill="D3DFEE" w:themeFill="accent1" w:themeFillTint="3F"/>
      </w:tcPr>
    </w:tblStylePr>
    <w:tblStylePr w:type="band1Vert">
      <w:tblPr/>
      <w:tcPr>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14:textFill>
          <w14:solidFill>
            <w14:schemeClr w14:val="bg1"/>
          </w14:solidFill>
        </w14:textFill>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firstCol">
      <w:rPr>
        <w:b/>
        <w:bCs/>
      </w:r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lastCol">
      <w:rPr>
        <w:b/>
        <w:bCs/>
      </w:rPr>
    </w:tblStylePr>
    <w:tblStylePr w:type="band1Horz">
      <w:tblPr/>
      <w:tcPr>
        <w:tcBorders>
          <w:insideH w:val="nil"/>
          <w:insideV w:val="nil"/>
        </w:tcBorders>
        <w:shd w:val="clear" w:color="auto" w:fill="EFD3D3" w:themeFill="accent2" w:themeFillTint="3F"/>
      </w:tcPr>
    </w:tblStylePr>
    <w:tblStylePr w:type="band1Vert">
      <w:tblPr/>
      <w:tcPr>
        <w:shd w:val="clear" w:color="auto" w:fill="EFD3D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Borders>
        <w:top w:val="single" w:sz="8" w:space="0" w:color="B4CC82" w:themeColor="accent3" w:themeTint="BF"/>
        <w:left w:val="single" w:sz="8" w:space="0" w:color="B4CC82" w:themeColor="accent3" w:themeTint="BF"/>
        <w:bottom w:val="single" w:sz="8" w:space="0" w:color="B4CC82" w:themeColor="accent3" w:themeTint="BF"/>
        <w:right w:val="single" w:sz="8" w:space="0" w:color="B4CC82" w:themeColor="accent3" w:themeTint="BF"/>
        <w:insideH w:val="single" w:sz="8" w:space="0" w:color="B4CC82" w:themeColor="accent3" w:themeTint="BF"/>
      </w:tblBorders>
    </w:tblPr>
    <w:tblStylePr w:type="firstRow">
      <w:pPr>
        <w:spacing w:before="0" w:after="0" w:line="240" w:lineRule="auto"/>
      </w:pPr>
      <w:rPr>
        <w:b/>
        <w:bCs/>
        <w:color w:val="FFFFFF" w:themeColor="background1"/>
        <w14:textFill>
          <w14:solidFill>
            <w14:schemeClr w14:val="bg1"/>
          </w14:solidFill>
        </w14:textFill>
      </w:rPr>
      <w:tblPr/>
      <w:tcPr>
        <w:tcBorders>
          <w:top w:val="single" w:sz="8" w:space="0" w:color="B4CC82" w:themeColor="accent3" w:themeTint="BF"/>
          <w:left w:val="single" w:sz="8" w:space="0" w:color="B4CC82" w:themeColor="accent3" w:themeTint="BF"/>
          <w:bottom w:val="single" w:sz="8" w:space="0" w:color="B4CC82" w:themeColor="accent3" w:themeTint="BF"/>
          <w:right w:val="single" w:sz="8" w:space="0" w:color="B4CC82" w:themeColor="accent3" w:themeTint="BF"/>
          <w:insideH w:val="nil"/>
          <w:insideV w:val="nil"/>
        </w:tcBorders>
        <w:shd w:val="clear" w:color="auto" w:fill="9BBB59" w:themeFill="accent3"/>
      </w:tcPr>
    </w:tblStylePr>
    <w:tblStylePr w:type="firstCol">
      <w:rPr>
        <w:b/>
        <w:bCs/>
      </w:rPr>
    </w:tblStylePr>
    <w:tblStylePr w:type="lastRow">
      <w:pPr>
        <w:spacing w:before="0" w:after="0" w:line="240" w:lineRule="auto"/>
      </w:pPr>
      <w:rPr>
        <w:b/>
        <w:bCs/>
      </w:rPr>
      <w:tblPr/>
      <w:tcPr>
        <w:tcBorders>
          <w:top w:val="double" w:sz="6" w:space="0" w:color="B4CC82" w:themeColor="accent3" w:themeTint="BF"/>
          <w:left w:val="single" w:sz="8" w:space="0" w:color="B4CC82" w:themeColor="accent3" w:themeTint="BF"/>
          <w:bottom w:val="single" w:sz="8" w:space="0" w:color="B4CC82" w:themeColor="accent3" w:themeTint="BF"/>
          <w:right w:val="single" w:sz="8" w:space="0" w:color="B4CC82" w:themeColor="accent3" w:themeTint="BF"/>
          <w:insideH w:val="nil"/>
          <w:insideV w:val="nil"/>
        </w:tcBorders>
      </w:tcPr>
    </w:tblStylePr>
    <w:tblStylePr w:type="lastCol">
      <w:rPr>
        <w:b/>
        <w:bCs/>
      </w:rPr>
    </w:tblStylePr>
    <w:tblStylePr w:type="band1Horz">
      <w:tblPr/>
      <w:tcPr>
        <w:tcBorders>
          <w:insideH w:val="nil"/>
          <w:insideV w:val="nil"/>
        </w:tcBorders>
        <w:shd w:val="clear" w:color="auto" w:fill="E6EED5" w:themeFill="accent3" w:themeFillTint="3F"/>
      </w:tcPr>
    </w:tblStylePr>
    <w:tblStylePr w:type="band1Vert">
      <w:tblPr/>
      <w:tcPr>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14:textFill>
          <w14:solidFill>
            <w14:schemeClr w14:val="bg1"/>
          </w14:solidFill>
        </w14:textFill>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firstCol">
      <w:rPr>
        <w:b/>
        <w:bCs/>
      </w:r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lastCol">
      <w:rPr>
        <w:b/>
        <w:bCs/>
      </w:rPr>
    </w:tblStylePr>
    <w:tblStylePr w:type="band1Horz">
      <w:tblPr/>
      <w:tcPr>
        <w:tcBorders>
          <w:insideH w:val="nil"/>
          <w:insideV w:val="nil"/>
        </w:tcBorders>
        <w:shd w:val="clear" w:color="auto" w:fill="DFD8E8" w:themeFill="accent4" w:themeFillTint="3F"/>
      </w:tcPr>
    </w:tblStylePr>
    <w:tblStylePr w:type="band1Vert">
      <w:tblPr/>
      <w:tcPr>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14:textFill>
          <w14:solidFill>
            <w14:schemeClr w14:val="bg1"/>
          </w14:solidFill>
        </w14:textFill>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firstCol">
      <w:rPr>
        <w:b/>
        <w:bCs/>
      </w:r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lastCol">
      <w:rPr>
        <w:b/>
        <w:bCs/>
      </w:rPr>
    </w:tblStylePr>
    <w:tblStylePr w:type="band1Horz">
      <w:tblPr/>
      <w:tcPr>
        <w:tcBorders>
          <w:insideH w:val="nil"/>
          <w:insideV w:val="nil"/>
        </w:tcBorders>
        <w:shd w:val="clear" w:color="auto" w:fill="D2EAF0" w:themeFill="accent5" w:themeFillTint="3F"/>
      </w:tcPr>
    </w:tblStylePr>
    <w:tblStylePr w:type="band1Vert">
      <w:tblPr/>
      <w:tcPr>
        <w:shd w:val="clear" w:color="auto" w:fill="D2EA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14:textFill>
          <w14:solidFill>
            <w14:schemeClr w14:val="bg1"/>
          </w14:solidFill>
        </w14:textFill>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firstCol">
      <w:rPr>
        <w:b/>
        <w:bCs/>
      </w:r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lastCol">
      <w:rPr>
        <w:b/>
        <w:bCs/>
      </w:rPr>
    </w:tblStylePr>
    <w:tblStylePr w:type="band1Horz">
      <w:tblPr/>
      <w:tcPr>
        <w:tcBorders>
          <w:insideH w:val="nil"/>
          <w:insideV w:val="nil"/>
        </w:tcBorders>
        <w:shd w:val="clear" w:color="auto" w:fill="FDE5D1" w:themeFill="accent6" w:themeFillTint="3F"/>
      </w:tcPr>
    </w:tblStylePr>
    <w:tblStylePr w:type="band1Vert">
      <w:tblPr/>
      <w:tcPr>
        <w:shd w:val="clear" w:color="auto" w:fill="FDE5D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Borders>
        <w:top w:val="single" w:sz="18" w:space="0" w:color="auto"/>
        <w:bottom w:val="single" w:sz="18" w:space="0" w:color="auto"/>
      </w:tblBorders>
    </w:tblPr>
    <w:tblStylePr w:type="firstRow">
      <w:pPr>
        <w:spacing w:before="0" w:after="0" w:line="240" w:lineRule="auto"/>
      </w:pPr>
      <w:rPr>
        <w:b/>
        <w:bCs/>
        <w:color w:val="FFFFFF" w:themeColor="background1"/>
        <w14:textFill>
          <w14:solidFill>
            <w14:schemeClr w14:val="bg1"/>
          </w14:solidFill>
        </w14:textFill>
      </w:rPr>
      <w:tblPr/>
      <w:tcPr>
        <w:tcBorders>
          <w:top w:val="single" w:sz="18" w:space="0" w:color="auto"/>
          <w:left w:val="nil"/>
          <w:bottom w:val="single" w:sz="18" w:space="0" w:color="auto"/>
          <w:right w:val="nil"/>
          <w:insideH w:val="nil"/>
          <w:insideV w:val="nil"/>
        </w:tcBorders>
        <w:shd w:val="clear" w:color="auto" w:fill="000000" w:themeFill="text1"/>
      </w:tcPr>
    </w:tblStylePr>
    <w:tblStylePr w:type="firstCol">
      <w:rPr>
        <w:b/>
        <w:bCs/>
        <w:color w:val="FFFFFF" w:themeColor="background1"/>
        <w14:textFill>
          <w14:solidFill>
            <w14:schemeClr w14:val="bg1"/>
          </w14:solidFill>
        </w14:textFill>
      </w:rPr>
      <w:tblPr/>
      <w:tcPr>
        <w:tcBorders>
          <w:top w:val="nil"/>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CE8CF" w:themeFill="background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Horz">
      <w:tblPr/>
      <w:tcPr>
        <w:shd w:val="clear" w:color="auto" w:fill="9ED3A3" w:themeFill="background1" w:themeFillShade="D8"/>
      </w:tcPr>
    </w:tblStylePr>
    <w:tblStylePr w:type="band1Vert">
      <w:tblPr/>
      <w:tcPr>
        <w:tcBorders>
          <w:left w:val="nil"/>
          <w:right w:val="nil"/>
          <w:insideH w:val="nil"/>
          <w:insideV w:val="nil"/>
        </w:tcBorders>
        <w:shd w:val="clear" w:color="auto" w:fill="9ED3A3" w:themeFill="background1" w:themeFillShade="D8"/>
      </w:tcPr>
    </w:tblStylePr>
    <w:tblStylePr w:type="nwCell">
      <w:rPr>
        <w:color w:val="FFFFFF" w:themeColor="background1"/>
        <w14:textFill>
          <w14:solidFill>
            <w14:schemeClr w14:val="bg1"/>
          </w14:solidFill>
        </w14:textFill>
      </w:rPr>
      <w:tblPr/>
      <w:tcPr>
        <w:tcBorders>
          <w:top w:val="single" w:sz="18" w:space="0" w:color="auto"/>
          <w:left w:val="nil"/>
          <w:bottom w:val="single" w:sz="18" w:space="0" w:color="auto"/>
          <w:right w:val="nil"/>
          <w:insideH w:val="nil"/>
          <w:insideV w:val="nil"/>
        </w:tcBorders>
      </w:tcPr>
    </w:tblStylePr>
    <w:tblStylePr w:type="neCell">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Borders>
        <w:top w:val="single" w:sz="18" w:space="0" w:color="auto"/>
        <w:bottom w:val="single" w:sz="18" w:space="0" w:color="auto"/>
      </w:tblBorders>
    </w:tblPr>
    <w:tblStylePr w:type="firstRow">
      <w:pPr>
        <w:spacing w:before="0" w:after="0" w:line="240" w:lineRule="auto"/>
      </w:pPr>
      <w:rPr>
        <w:b/>
        <w:bCs/>
        <w:color w:val="FFFFFF" w:themeColor="background1"/>
        <w14:textFill>
          <w14:solidFill>
            <w14:schemeClr w14:val="bg1"/>
          </w14:solidFill>
        </w14:textFill>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firstCol">
      <w:rPr>
        <w:b/>
        <w:bCs/>
        <w:color w:val="FFFFFF" w:themeColor="background1"/>
        <w14:textFill>
          <w14:solidFill>
            <w14:schemeClr w14:val="bg1"/>
          </w14:solidFill>
        </w14:textFill>
      </w:rPr>
      <w:tblPr/>
      <w:tcPr>
        <w:tcBorders>
          <w:top w:val="nil"/>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CE8CF" w:themeFill="background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F81BD" w:themeFill="accent1"/>
      </w:tcPr>
    </w:tblStylePr>
    <w:tblStylePr w:type="band1Horz">
      <w:tblPr/>
      <w:tcPr>
        <w:shd w:val="clear" w:color="auto" w:fill="9ED3A3" w:themeFill="background1" w:themeFillShade="D8"/>
      </w:tcPr>
    </w:tblStylePr>
    <w:tblStylePr w:type="band1Vert">
      <w:tblPr/>
      <w:tcPr>
        <w:tcBorders>
          <w:left w:val="nil"/>
          <w:right w:val="nil"/>
          <w:insideH w:val="nil"/>
          <w:insideV w:val="nil"/>
        </w:tcBorders>
        <w:shd w:val="clear" w:color="auto" w:fill="9ED3A3" w:themeFill="background1" w:themeFillShade="D8"/>
      </w:tcPr>
    </w:tblStylePr>
    <w:tblStylePr w:type="nwCell">
      <w:rPr>
        <w:color w:val="FFFFFF" w:themeColor="background1"/>
        <w14:textFill>
          <w14:solidFill>
            <w14:schemeClr w14:val="bg1"/>
          </w14:solidFill>
        </w14:textFill>
      </w:rPr>
      <w:tblPr/>
      <w:tcPr>
        <w:tcBorders>
          <w:top w:val="single" w:sz="18" w:space="0" w:color="auto"/>
          <w:left w:val="nil"/>
          <w:bottom w:val="single" w:sz="18" w:space="0" w:color="auto"/>
          <w:right w:val="nil"/>
          <w:insideH w:val="nil"/>
          <w:insideV w:val="nil"/>
        </w:tcBorders>
      </w:tcPr>
    </w:tblStylePr>
    <w:tblStylePr w:type="neCell">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Borders>
        <w:top w:val="single" w:sz="18" w:space="0" w:color="auto"/>
        <w:bottom w:val="single" w:sz="18" w:space="0" w:color="auto"/>
      </w:tblBorders>
    </w:tblPr>
    <w:tblStylePr w:type="firstRow">
      <w:pPr>
        <w:spacing w:before="0" w:after="0" w:line="240" w:lineRule="auto"/>
      </w:pPr>
      <w:rPr>
        <w:b/>
        <w:bCs/>
        <w:color w:val="FFFFFF" w:themeColor="background1"/>
        <w14:textFill>
          <w14:solidFill>
            <w14:schemeClr w14:val="bg1"/>
          </w14:solidFill>
        </w14:textFill>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firstCol">
      <w:rPr>
        <w:b/>
        <w:bCs/>
        <w:color w:val="FFFFFF" w:themeColor="background1"/>
        <w14:textFill>
          <w14:solidFill>
            <w14:schemeClr w14:val="bg1"/>
          </w14:solidFill>
        </w14:textFill>
      </w:rPr>
      <w:tblPr/>
      <w:tcPr>
        <w:tcBorders>
          <w:top w:val="nil"/>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CE8CF" w:themeFill="background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C0504D" w:themeFill="accent2"/>
      </w:tcPr>
    </w:tblStylePr>
    <w:tblStylePr w:type="band1Horz">
      <w:tblPr/>
      <w:tcPr>
        <w:shd w:val="clear" w:color="auto" w:fill="9ED3A3" w:themeFill="background1" w:themeFillShade="D8"/>
      </w:tcPr>
    </w:tblStylePr>
    <w:tblStylePr w:type="band1Vert">
      <w:tblPr/>
      <w:tcPr>
        <w:tcBorders>
          <w:left w:val="nil"/>
          <w:right w:val="nil"/>
          <w:insideH w:val="nil"/>
          <w:insideV w:val="nil"/>
        </w:tcBorders>
        <w:shd w:val="clear" w:color="auto" w:fill="9ED3A3" w:themeFill="background1" w:themeFillShade="D8"/>
      </w:tcPr>
    </w:tblStylePr>
    <w:tblStylePr w:type="nwCell">
      <w:rPr>
        <w:color w:val="FFFFFF" w:themeColor="background1"/>
        <w14:textFill>
          <w14:solidFill>
            <w14:schemeClr w14:val="bg1"/>
          </w14:solidFill>
        </w14:textFill>
      </w:rPr>
      <w:tblPr/>
      <w:tcPr>
        <w:tcBorders>
          <w:top w:val="single" w:sz="18" w:space="0" w:color="auto"/>
          <w:left w:val="nil"/>
          <w:bottom w:val="single" w:sz="18" w:space="0" w:color="auto"/>
          <w:right w:val="nil"/>
          <w:insideH w:val="nil"/>
          <w:insideV w:val="nil"/>
        </w:tcBorders>
      </w:tcPr>
    </w:tblStylePr>
    <w:tblStylePr w:type="neCell">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Borders>
        <w:top w:val="single" w:sz="18" w:space="0" w:color="auto"/>
        <w:bottom w:val="single" w:sz="18" w:space="0" w:color="auto"/>
      </w:tblBorders>
    </w:tblPr>
    <w:tblStylePr w:type="firstRow">
      <w:pPr>
        <w:spacing w:before="0" w:after="0" w:line="240" w:lineRule="auto"/>
      </w:pPr>
      <w:rPr>
        <w:b/>
        <w:bCs/>
        <w:color w:val="FFFFFF" w:themeColor="background1"/>
        <w14:textFill>
          <w14:solidFill>
            <w14:schemeClr w14:val="bg1"/>
          </w14:solidFill>
        </w14:textFill>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firstCol">
      <w:rPr>
        <w:b/>
        <w:bCs/>
        <w:color w:val="FFFFFF" w:themeColor="background1"/>
        <w14:textFill>
          <w14:solidFill>
            <w14:schemeClr w14:val="bg1"/>
          </w14:solidFill>
        </w14:textFill>
      </w:rPr>
      <w:tblPr/>
      <w:tcPr>
        <w:tcBorders>
          <w:top w:val="nil"/>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CE8CF" w:themeFill="background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9BBB59" w:themeFill="accent3"/>
      </w:tcPr>
    </w:tblStylePr>
    <w:tblStylePr w:type="band1Horz">
      <w:tblPr/>
      <w:tcPr>
        <w:shd w:val="clear" w:color="auto" w:fill="9ED3A3" w:themeFill="background1" w:themeFillShade="D8"/>
      </w:tcPr>
    </w:tblStylePr>
    <w:tblStylePr w:type="band1Vert">
      <w:tblPr/>
      <w:tcPr>
        <w:tcBorders>
          <w:left w:val="nil"/>
          <w:right w:val="nil"/>
          <w:insideH w:val="nil"/>
          <w:insideV w:val="nil"/>
        </w:tcBorders>
        <w:shd w:val="clear" w:color="auto" w:fill="9ED3A3" w:themeFill="background1" w:themeFillShade="D8"/>
      </w:tcPr>
    </w:tblStylePr>
    <w:tblStylePr w:type="nwCell">
      <w:rPr>
        <w:color w:val="FFFFFF" w:themeColor="background1"/>
        <w14:textFill>
          <w14:solidFill>
            <w14:schemeClr w14:val="bg1"/>
          </w14:solidFill>
        </w14:textFill>
      </w:rPr>
      <w:tblPr/>
      <w:tcPr>
        <w:tcBorders>
          <w:top w:val="single" w:sz="18" w:space="0" w:color="auto"/>
          <w:left w:val="nil"/>
          <w:bottom w:val="single" w:sz="18" w:space="0" w:color="auto"/>
          <w:right w:val="nil"/>
          <w:insideH w:val="nil"/>
          <w:insideV w:val="nil"/>
        </w:tcBorders>
      </w:tcPr>
    </w:tblStylePr>
    <w:tblStylePr w:type="neCell">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Borders>
        <w:top w:val="single" w:sz="18" w:space="0" w:color="auto"/>
        <w:bottom w:val="single" w:sz="18" w:space="0" w:color="auto"/>
      </w:tblBorders>
    </w:tblPr>
    <w:tblStylePr w:type="firstRow">
      <w:pPr>
        <w:spacing w:before="0" w:after="0" w:line="240" w:lineRule="auto"/>
      </w:pPr>
      <w:rPr>
        <w:b/>
        <w:bCs/>
        <w:color w:val="FFFFFF" w:themeColor="background1"/>
        <w14:textFill>
          <w14:solidFill>
            <w14:schemeClr w14:val="bg1"/>
          </w14:solidFill>
        </w14:textFill>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firstCol">
      <w:rPr>
        <w:b/>
        <w:bCs/>
        <w:color w:val="FFFFFF" w:themeColor="background1"/>
        <w14:textFill>
          <w14:solidFill>
            <w14:schemeClr w14:val="bg1"/>
          </w14:solidFill>
        </w14:textFill>
      </w:rPr>
      <w:tblPr/>
      <w:tcPr>
        <w:tcBorders>
          <w:top w:val="nil"/>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CE8CF" w:themeFill="background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8064A2" w:themeFill="accent4"/>
      </w:tcPr>
    </w:tblStylePr>
    <w:tblStylePr w:type="band1Horz">
      <w:tblPr/>
      <w:tcPr>
        <w:shd w:val="clear" w:color="auto" w:fill="9ED3A3" w:themeFill="background1" w:themeFillShade="D8"/>
      </w:tcPr>
    </w:tblStylePr>
    <w:tblStylePr w:type="band1Vert">
      <w:tblPr/>
      <w:tcPr>
        <w:tcBorders>
          <w:left w:val="nil"/>
          <w:right w:val="nil"/>
          <w:insideH w:val="nil"/>
          <w:insideV w:val="nil"/>
        </w:tcBorders>
        <w:shd w:val="clear" w:color="auto" w:fill="9ED3A3" w:themeFill="background1" w:themeFillShade="D8"/>
      </w:tcPr>
    </w:tblStylePr>
    <w:tblStylePr w:type="nwCell">
      <w:rPr>
        <w:color w:val="FFFFFF" w:themeColor="background1"/>
        <w14:textFill>
          <w14:solidFill>
            <w14:schemeClr w14:val="bg1"/>
          </w14:solidFill>
        </w14:textFill>
      </w:rPr>
      <w:tblPr/>
      <w:tcPr>
        <w:tcBorders>
          <w:top w:val="single" w:sz="18" w:space="0" w:color="auto"/>
          <w:left w:val="nil"/>
          <w:bottom w:val="single" w:sz="18" w:space="0" w:color="auto"/>
          <w:right w:val="nil"/>
          <w:insideH w:val="nil"/>
          <w:insideV w:val="nil"/>
        </w:tcBorders>
      </w:tcPr>
    </w:tblStylePr>
    <w:tblStylePr w:type="neCell">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Borders>
        <w:top w:val="single" w:sz="18" w:space="0" w:color="auto"/>
        <w:bottom w:val="single" w:sz="18" w:space="0" w:color="auto"/>
      </w:tblBorders>
    </w:tblPr>
    <w:tblStylePr w:type="firstRow">
      <w:pPr>
        <w:spacing w:before="0" w:after="0" w:line="240" w:lineRule="auto"/>
      </w:pPr>
      <w:rPr>
        <w:b/>
        <w:bCs/>
        <w:color w:val="FFFFFF" w:themeColor="background1"/>
        <w14:textFill>
          <w14:solidFill>
            <w14:schemeClr w14:val="bg1"/>
          </w14:solidFill>
        </w14:textFill>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firstCol">
      <w:rPr>
        <w:b/>
        <w:bCs/>
        <w:color w:val="FFFFFF" w:themeColor="background1"/>
        <w14:textFill>
          <w14:solidFill>
            <w14:schemeClr w14:val="bg1"/>
          </w14:solidFill>
        </w14:textFill>
      </w:rPr>
      <w:tblPr/>
      <w:tcPr>
        <w:tcBorders>
          <w:top w:val="nil"/>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CE8CF" w:themeFill="background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BACC6" w:themeFill="accent5"/>
      </w:tcPr>
    </w:tblStylePr>
    <w:tblStylePr w:type="band1Horz">
      <w:tblPr/>
      <w:tcPr>
        <w:shd w:val="clear" w:color="auto" w:fill="9ED3A3" w:themeFill="background1" w:themeFillShade="D8"/>
      </w:tcPr>
    </w:tblStylePr>
    <w:tblStylePr w:type="band1Vert">
      <w:tblPr/>
      <w:tcPr>
        <w:tcBorders>
          <w:left w:val="nil"/>
          <w:right w:val="nil"/>
          <w:insideH w:val="nil"/>
          <w:insideV w:val="nil"/>
        </w:tcBorders>
        <w:shd w:val="clear" w:color="auto" w:fill="9ED3A3" w:themeFill="background1" w:themeFillShade="D8"/>
      </w:tcPr>
    </w:tblStylePr>
    <w:tblStylePr w:type="nwCell">
      <w:rPr>
        <w:color w:val="FFFFFF" w:themeColor="background1"/>
        <w14:textFill>
          <w14:solidFill>
            <w14:schemeClr w14:val="bg1"/>
          </w14:solidFill>
        </w14:textFill>
      </w:rPr>
      <w:tblPr/>
      <w:tcPr>
        <w:tcBorders>
          <w:top w:val="single" w:sz="18" w:space="0" w:color="auto"/>
          <w:left w:val="nil"/>
          <w:bottom w:val="single" w:sz="18" w:space="0" w:color="auto"/>
          <w:right w:val="nil"/>
          <w:insideH w:val="nil"/>
          <w:insideV w:val="nil"/>
        </w:tcBorders>
      </w:tcPr>
    </w:tblStylePr>
    <w:tblStylePr w:type="neCell">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Borders>
        <w:top w:val="single" w:sz="18" w:space="0" w:color="auto"/>
        <w:bottom w:val="single" w:sz="18" w:space="0" w:color="auto"/>
      </w:tblBorders>
    </w:tblPr>
    <w:tblStylePr w:type="firstRow">
      <w:pPr>
        <w:spacing w:before="0" w:after="0" w:line="240" w:lineRule="auto"/>
      </w:pPr>
      <w:rPr>
        <w:b/>
        <w:bCs/>
        <w:color w:val="FFFFFF" w:themeColor="background1"/>
        <w14:textFill>
          <w14:solidFill>
            <w14:schemeClr w14:val="bg1"/>
          </w14:solidFill>
        </w14:textFill>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firstCol">
      <w:rPr>
        <w:b/>
        <w:bCs/>
        <w:color w:val="FFFFFF" w:themeColor="background1"/>
        <w14:textFill>
          <w14:solidFill>
            <w14:schemeClr w14:val="bg1"/>
          </w14:solidFill>
        </w14:textFill>
      </w:rPr>
      <w:tblPr/>
      <w:tcPr>
        <w:tcBorders>
          <w:top w:val="nil"/>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CE8CF" w:themeFill="background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79646" w:themeFill="accent6"/>
      </w:tcPr>
    </w:tblStylePr>
    <w:tblStylePr w:type="band1Horz">
      <w:tblPr/>
      <w:tcPr>
        <w:shd w:val="clear" w:color="auto" w:fill="9ED3A3" w:themeFill="background1" w:themeFillShade="D8"/>
      </w:tcPr>
    </w:tblStylePr>
    <w:tblStylePr w:type="band1Vert">
      <w:tblPr/>
      <w:tcPr>
        <w:tcBorders>
          <w:left w:val="nil"/>
          <w:right w:val="nil"/>
          <w:insideH w:val="nil"/>
          <w:insideV w:val="nil"/>
        </w:tcBorders>
        <w:shd w:val="clear" w:color="auto" w:fill="9ED3A3" w:themeFill="background1" w:themeFillShade="D8"/>
      </w:tcPr>
    </w:tblStylePr>
    <w:tblStylePr w:type="nwCell">
      <w:rPr>
        <w:color w:val="FFFFFF" w:themeColor="background1"/>
        <w14:textFill>
          <w14:solidFill>
            <w14:schemeClr w14:val="bg1"/>
          </w14:solidFill>
        </w14:textFill>
      </w:rPr>
      <w:tblPr/>
      <w:tcPr>
        <w:tcBorders>
          <w:top w:val="single" w:sz="18" w:space="0" w:color="auto"/>
          <w:left w:val="nil"/>
          <w:bottom w:val="single" w:sz="18" w:space="0" w:color="auto"/>
          <w:right w:val="nil"/>
          <w:insideH w:val="nil"/>
          <w:insideV w:val="nil"/>
        </w:tcBorders>
      </w:tcPr>
    </w:tblStylePr>
    <w:tblStylePr w:type="neCell">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pPr>
      <w:spacing w:after="0" w:line="240" w:lineRule="auto"/>
    </w:pPr>
    <w:rPr>
      <w:color w:val="000000" w:themeColor="text1"/>
      <w14:textFill>
        <w14:solidFill>
          <w14:schemeClr w14:val="tx1"/>
        </w14:solidFill>
      </w14:textFill>
    </w:rPr>
    <w:tblPr>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firstCol">
      <w:rPr>
        <w:b/>
        <w:bCs/>
      </w:rPr>
    </w:tblStylePr>
    <w:tblStylePr w:type="lastRow">
      <w:rPr>
        <w:b/>
        <w:bCs/>
        <w:color w:val="1F497D" w:themeColor="text2"/>
        <w14:textFill>
          <w14:solidFill>
            <w14:schemeClr w14:val="tx2"/>
          </w14:solidFill>
        </w14:textFill>
      </w:rPr>
      <w:tblPr/>
      <w:tcPr>
        <w:tcBorders>
          <w:top w:val="single" w:sz="8" w:space="0" w:color="000000" w:themeColor="text1"/>
          <w:bottom w:val="single" w:sz="8" w:space="0" w:color="000000" w:themeColor="text1"/>
        </w:tcBorders>
      </w:tcPr>
    </w:tblStylePr>
    <w:tblStylePr w:type="lastCol">
      <w:rPr>
        <w:b/>
        <w:bCs/>
      </w:rPr>
      <w:tblPr/>
      <w:tcPr>
        <w:tcBorders>
          <w:top w:val="single" w:sz="8" w:space="0" w:color="000000" w:themeColor="text1"/>
          <w:bottom w:val="single" w:sz="8" w:space="0" w:color="000000" w:themeColor="text1"/>
        </w:tcBorders>
      </w:tcPr>
    </w:tblStylePr>
    <w:tblStylePr w:type="band1Horz">
      <w:tblPr/>
      <w:tcPr>
        <w:shd w:val="clear" w:color="auto" w:fill="BFBFBF" w:themeFill="text1" w:themeFillTint="3F"/>
      </w:tcPr>
    </w:tblStylePr>
    <w:tblStylePr w:type="band1Vert">
      <w:tblPr/>
      <w:tcPr>
        <w:shd w:val="clear" w:color="auto" w:fill="BFBFBF" w:themeFill="text1" w:themeFillTint="3F"/>
      </w:tcPr>
    </w:tblStylePr>
  </w:style>
  <w:style w:type="table" w:styleId="MediumList1Accent1">
    <w:name w:val="Medium List 1 Accent 1"/>
    <w:basedOn w:val="TableNormal"/>
    <w:uiPriority w:val="65"/>
    <w:pPr>
      <w:spacing w:after="0" w:line="240" w:lineRule="auto"/>
    </w:pPr>
    <w:rPr>
      <w:color w:val="000000" w:themeColor="text1"/>
      <w14:textFill>
        <w14:solidFill>
          <w14:schemeClr w14:val="tx1"/>
        </w14:solidFill>
      </w14:textFill>
    </w:rPr>
    <w:tblPr>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firstCol">
      <w:rPr>
        <w:b/>
        <w:bCs/>
      </w:rPr>
    </w:tblStylePr>
    <w:tblStylePr w:type="lastRow">
      <w:rPr>
        <w:b/>
        <w:bCs/>
        <w:color w:val="1F497D" w:themeColor="text2"/>
        <w14:textFill>
          <w14:solidFill>
            <w14:schemeClr w14:val="tx2"/>
          </w14:solidFill>
        </w14:textFill>
      </w:rPr>
      <w:tblPr/>
      <w:tcPr>
        <w:tcBorders>
          <w:top w:val="single" w:sz="8" w:space="0" w:color="4F81BD" w:themeColor="accent1"/>
          <w:bottom w:val="single" w:sz="8" w:space="0" w:color="4F81BD" w:themeColor="accent1"/>
        </w:tcBorders>
      </w:tcPr>
    </w:tblStylePr>
    <w:tblStylePr w:type="lastCol">
      <w:rPr>
        <w:b/>
        <w:bCs/>
      </w:rPr>
      <w:tblPr/>
      <w:tcPr>
        <w:tcBorders>
          <w:top w:val="single" w:sz="8" w:space="0" w:color="4F81BD" w:themeColor="accent1"/>
          <w:bottom w:val="single" w:sz="8" w:space="0" w:color="4F81BD" w:themeColor="accent1"/>
        </w:tcBorders>
      </w:tcPr>
    </w:tblStylePr>
    <w:tblStylePr w:type="band1Horz">
      <w:tblPr/>
      <w:tcPr>
        <w:shd w:val="clear" w:color="auto" w:fill="D3DFEE" w:themeFill="accent1" w:themeFillTint="3F"/>
      </w:tcPr>
    </w:tblStylePr>
    <w:tblStylePr w:type="band1Vert">
      <w:tblPr/>
      <w:tcPr>
        <w:shd w:val="clear" w:color="auto" w:fill="D3DFEE" w:themeFill="accent1" w:themeFillTint="3F"/>
      </w:tcPr>
    </w:tblStylePr>
  </w:style>
  <w:style w:type="table" w:styleId="MediumList1Accent2">
    <w:name w:val="Medium List 1 Accent 2"/>
    <w:basedOn w:val="TableNormal"/>
    <w:uiPriority w:val="65"/>
    <w:pPr>
      <w:spacing w:after="0" w:line="240" w:lineRule="auto"/>
    </w:pPr>
    <w:rPr>
      <w:color w:val="000000" w:themeColor="text1"/>
      <w14:textFill>
        <w14:solidFill>
          <w14:schemeClr w14:val="tx1"/>
        </w14:solidFill>
      </w14:textFill>
    </w:rPr>
    <w:tblPr>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firstCol">
      <w:rPr>
        <w:b/>
        <w:bCs/>
      </w:rPr>
    </w:tblStylePr>
    <w:tblStylePr w:type="lastRow">
      <w:rPr>
        <w:b/>
        <w:bCs/>
        <w:color w:val="1F497D" w:themeColor="text2"/>
        <w14:textFill>
          <w14:solidFill>
            <w14:schemeClr w14:val="tx2"/>
          </w14:solidFill>
        </w14:textFill>
      </w:rPr>
      <w:tblPr/>
      <w:tcPr>
        <w:tcBorders>
          <w:top w:val="single" w:sz="8" w:space="0" w:color="C0504D" w:themeColor="accent2"/>
          <w:bottom w:val="single" w:sz="8" w:space="0" w:color="C0504D" w:themeColor="accent2"/>
        </w:tcBorders>
      </w:tcPr>
    </w:tblStylePr>
    <w:tblStylePr w:type="lastCol">
      <w:rPr>
        <w:b/>
        <w:bCs/>
      </w:rPr>
      <w:tblPr/>
      <w:tcPr>
        <w:tcBorders>
          <w:top w:val="single" w:sz="8" w:space="0" w:color="C0504D" w:themeColor="accent2"/>
          <w:bottom w:val="single" w:sz="8" w:space="0" w:color="C0504D" w:themeColor="accent2"/>
        </w:tcBorders>
      </w:tcPr>
    </w:tblStylePr>
    <w:tblStylePr w:type="band1Horz">
      <w:tblPr/>
      <w:tcPr>
        <w:shd w:val="clear" w:color="auto" w:fill="EFD3D3" w:themeFill="accent2" w:themeFillTint="3F"/>
      </w:tcPr>
    </w:tblStylePr>
    <w:tblStylePr w:type="band1Vert">
      <w:tblPr/>
      <w:tcPr>
        <w:shd w:val="clear" w:color="auto" w:fill="EFD3D3" w:themeFill="accent2" w:themeFillTint="3F"/>
      </w:tcPr>
    </w:tblStylePr>
  </w:style>
  <w:style w:type="table" w:styleId="MediumList1Accent3">
    <w:name w:val="Medium List 1 Accent 3"/>
    <w:basedOn w:val="TableNormal"/>
    <w:uiPriority w:val="65"/>
    <w:pPr>
      <w:spacing w:after="0" w:line="240" w:lineRule="auto"/>
    </w:pPr>
    <w:rPr>
      <w:color w:val="000000" w:themeColor="text1"/>
      <w14:textFill>
        <w14:solidFill>
          <w14:schemeClr w14:val="tx1"/>
        </w14:solidFill>
      </w14:textFill>
    </w:rPr>
    <w:tblPr>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firstCol">
      <w:rPr>
        <w:b/>
        <w:bCs/>
      </w:rPr>
    </w:tblStylePr>
    <w:tblStylePr w:type="lastRow">
      <w:rPr>
        <w:b/>
        <w:bCs/>
        <w:color w:val="1F497D" w:themeColor="text2"/>
        <w14:textFill>
          <w14:solidFill>
            <w14:schemeClr w14:val="tx2"/>
          </w14:solidFill>
        </w14:textFill>
      </w:rPr>
      <w:tblPr/>
      <w:tcPr>
        <w:tcBorders>
          <w:top w:val="single" w:sz="8" w:space="0" w:color="9BBB59" w:themeColor="accent3"/>
          <w:bottom w:val="single" w:sz="8" w:space="0" w:color="9BBB59" w:themeColor="accent3"/>
        </w:tcBorders>
      </w:tcPr>
    </w:tblStylePr>
    <w:tblStylePr w:type="lastCol">
      <w:rPr>
        <w:b/>
        <w:bCs/>
      </w:rPr>
      <w:tblPr/>
      <w:tcPr>
        <w:tcBorders>
          <w:top w:val="single" w:sz="8" w:space="0" w:color="9BBB59" w:themeColor="accent3"/>
          <w:bottom w:val="single" w:sz="8" w:space="0" w:color="9BBB59" w:themeColor="accent3"/>
        </w:tcBorders>
      </w:tcPr>
    </w:tblStylePr>
    <w:tblStylePr w:type="band1Horz">
      <w:tblPr/>
      <w:tcPr>
        <w:shd w:val="clear" w:color="auto" w:fill="E6EED5" w:themeFill="accent3" w:themeFillTint="3F"/>
      </w:tcPr>
    </w:tblStylePr>
    <w:tblStylePr w:type="band1Vert">
      <w:tblPr/>
      <w:tcPr>
        <w:shd w:val="clear" w:color="auto" w:fill="E6EED5" w:themeFill="accent3" w:themeFillTint="3F"/>
      </w:tcPr>
    </w:tblStylePr>
  </w:style>
  <w:style w:type="table" w:styleId="MediumList1Accent4">
    <w:name w:val="Medium List 1 Accent 4"/>
    <w:basedOn w:val="TableNormal"/>
    <w:uiPriority w:val="65"/>
    <w:pPr>
      <w:spacing w:after="0" w:line="240" w:lineRule="auto"/>
    </w:pPr>
    <w:rPr>
      <w:color w:val="000000" w:themeColor="text1"/>
      <w14:textFill>
        <w14:solidFill>
          <w14:schemeClr w14:val="tx1"/>
        </w14:solidFill>
      </w14:textFill>
    </w:rPr>
    <w:tblPr>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firstCol">
      <w:rPr>
        <w:b/>
        <w:bCs/>
      </w:rPr>
    </w:tblStylePr>
    <w:tblStylePr w:type="lastRow">
      <w:rPr>
        <w:b/>
        <w:bCs/>
        <w:color w:val="1F497D" w:themeColor="text2"/>
        <w14:textFill>
          <w14:solidFill>
            <w14:schemeClr w14:val="tx2"/>
          </w14:solidFill>
        </w14:textFill>
      </w:rPr>
      <w:tblPr/>
      <w:tcPr>
        <w:tcBorders>
          <w:top w:val="single" w:sz="8" w:space="0" w:color="8064A2" w:themeColor="accent4"/>
          <w:bottom w:val="single" w:sz="8" w:space="0" w:color="8064A2" w:themeColor="accent4"/>
        </w:tcBorders>
      </w:tcPr>
    </w:tblStylePr>
    <w:tblStylePr w:type="lastCol">
      <w:rPr>
        <w:b/>
        <w:bCs/>
      </w:rPr>
      <w:tblPr/>
      <w:tcPr>
        <w:tcBorders>
          <w:top w:val="single" w:sz="8" w:space="0" w:color="8064A2" w:themeColor="accent4"/>
          <w:bottom w:val="single" w:sz="8" w:space="0" w:color="8064A2" w:themeColor="accent4"/>
        </w:tcBorders>
      </w:tcPr>
    </w:tblStylePr>
    <w:tblStylePr w:type="band1Horz">
      <w:tblPr/>
      <w:tcPr>
        <w:shd w:val="clear" w:color="auto" w:fill="DFD8E8" w:themeFill="accent4" w:themeFillTint="3F"/>
      </w:tcPr>
    </w:tblStylePr>
    <w:tblStylePr w:type="band1Vert">
      <w:tblPr/>
      <w:tcPr>
        <w:shd w:val="clear" w:color="auto" w:fill="DFD8E8" w:themeFill="accent4" w:themeFillTint="3F"/>
      </w:tcPr>
    </w:tblStylePr>
  </w:style>
  <w:style w:type="table" w:styleId="MediumList1Accent5">
    <w:name w:val="Medium List 1 Accent 5"/>
    <w:basedOn w:val="TableNormal"/>
    <w:uiPriority w:val="65"/>
    <w:pPr>
      <w:spacing w:after="0" w:line="240" w:lineRule="auto"/>
    </w:pPr>
    <w:rPr>
      <w:color w:val="000000" w:themeColor="text1"/>
      <w14:textFill>
        <w14:solidFill>
          <w14:schemeClr w14:val="tx1"/>
        </w14:solidFill>
      </w14:textFill>
    </w:rPr>
    <w:tblPr>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firstCol">
      <w:rPr>
        <w:b/>
        <w:bCs/>
      </w:rPr>
    </w:tblStylePr>
    <w:tblStylePr w:type="lastRow">
      <w:rPr>
        <w:b/>
        <w:bCs/>
        <w:color w:val="1F497D" w:themeColor="text2"/>
        <w14:textFill>
          <w14:solidFill>
            <w14:schemeClr w14:val="tx2"/>
          </w14:solidFill>
        </w14:textFill>
      </w:rPr>
      <w:tblPr/>
      <w:tcPr>
        <w:tcBorders>
          <w:top w:val="single" w:sz="8" w:space="0" w:color="4BACC6" w:themeColor="accent5"/>
          <w:bottom w:val="single" w:sz="8" w:space="0" w:color="4BACC6" w:themeColor="accent5"/>
        </w:tcBorders>
      </w:tcPr>
    </w:tblStylePr>
    <w:tblStylePr w:type="lastCol">
      <w:rPr>
        <w:b/>
        <w:bCs/>
      </w:rPr>
      <w:tblPr/>
      <w:tcPr>
        <w:tcBorders>
          <w:top w:val="single" w:sz="8" w:space="0" w:color="4BACC6" w:themeColor="accent5"/>
          <w:bottom w:val="single" w:sz="8" w:space="0" w:color="4BACC6" w:themeColor="accent5"/>
        </w:tcBorders>
      </w:tcPr>
    </w:tblStylePr>
    <w:tblStylePr w:type="band1Horz">
      <w:tblPr/>
      <w:tcPr>
        <w:shd w:val="clear" w:color="auto" w:fill="D2EAF0" w:themeFill="accent5" w:themeFillTint="3F"/>
      </w:tcPr>
    </w:tblStylePr>
    <w:tblStylePr w:type="band1Vert">
      <w:tblPr/>
      <w:tcPr>
        <w:shd w:val="clear" w:color="auto" w:fill="D2EAF0" w:themeFill="accent5" w:themeFillTint="3F"/>
      </w:tcPr>
    </w:tblStylePr>
  </w:style>
  <w:style w:type="table" w:styleId="MediumList1Accent6">
    <w:name w:val="Medium List 1 Accent 6"/>
    <w:basedOn w:val="TableNormal"/>
    <w:uiPriority w:val="65"/>
    <w:pPr>
      <w:spacing w:after="0" w:line="240" w:lineRule="auto"/>
    </w:pPr>
    <w:rPr>
      <w:color w:val="000000" w:themeColor="text1"/>
      <w14:textFill>
        <w14:solidFill>
          <w14:schemeClr w14:val="tx1"/>
        </w14:solidFill>
      </w14:textFill>
    </w:rPr>
    <w:tblPr>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firstCol">
      <w:rPr>
        <w:b/>
        <w:bCs/>
      </w:rPr>
    </w:tblStylePr>
    <w:tblStylePr w:type="lastRow">
      <w:rPr>
        <w:b/>
        <w:bCs/>
        <w:color w:val="1F497D" w:themeColor="text2"/>
        <w14:textFill>
          <w14:solidFill>
            <w14:schemeClr w14:val="tx2"/>
          </w14:solidFill>
        </w14:textFill>
      </w:rPr>
      <w:tblPr/>
      <w:tcPr>
        <w:tcBorders>
          <w:top w:val="single" w:sz="8" w:space="0" w:color="F79646" w:themeColor="accent6"/>
          <w:bottom w:val="single" w:sz="8" w:space="0" w:color="F79646" w:themeColor="accent6"/>
        </w:tcBorders>
      </w:tcPr>
    </w:tblStylePr>
    <w:tblStylePr w:type="lastCol">
      <w:rPr>
        <w:b/>
        <w:bCs/>
      </w:rPr>
      <w:tblPr/>
      <w:tcPr>
        <w:tcBorders>
          <w:top w:val="single" w:sz="8" w:space="0" w:color="F79646" w:themeColor="accent6"/>
          <w:bottom w:val="single" w:sz="8" w:space="0" w:color="F79646" w:themeColor="accent6"/>
        </w:tcBorders>
      </w:tcPr>
    </w:tblStylePr>
    <w:tblStylePr w:type="band1Horz">
      <w:tblPr/>
      <w:tcPr>
        <w:shd w:val="clear" w:color="auto" w:fill="FDE5D1" w:themeFill="accent6" w:themeFillTint="3F"/>
      </w:tcPr>
    </w:tblStylePr>
    <w:tblStylePr w:type="band1Vert">
      <w:tblPr/>
      <w:tcPr>
        <w:shd w:val="clear" w:color="auto" w:fill="FDE5D1"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14:textFill>
        <w14:solidFill>
          <w14:schemeClr w14:val="tx1"/>
        </w14:solidFill>
      </w14:textFill>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CCE8CF" w:themeFill="background1"/>
      </w:tcPr>
    </w:tblStylePr>
    <w:tblStylePr w:type="firstCol">
      <w:tblPr/>
      <w:tcPr>
        <w:tcBorders>
          <w:top w:val="nil"/>
          <w:left w:val="nil"/>
          <w:bottom w:val="nil"/>
          <w:right w:val="single" w:sz="8" w:space="0" w:color="000000" w:themeColor="text1"/>
          <w:insideH w:val="nil"/>
          <w:insideV w:val="nil"/>
        </w:tcBorders>
        <w:shd w:val="clear" w:color="auto" w:fill="CCE8CF" w:themeFill="background1"/>
      </w:tcPr>
    </w:tblStylePr>
    <w:tblStylePr w:type="lastRow">
      <w:tblPr/>
      <w:tcPr>
        <w:tcBorders>
          <w:top w:val="single" w:sz="8" w:space="0" w:color="000000" w:themeColor="text1"/>
          <w:left w:val="nil"/>
          <w:bottom w:val="nil"/>
          <w:right w:val="nil"/>
          <w:insideH w:val="nil"/>
          <w:insideV w:val="nil"/>
        </w:tcBorders>
        <w:shd w:val="clear" w:color="auto" w:fill="CCE8CF" w:themeFill="background1"/>
      </w:tcPr>
    </w:tblStylePr>
    <w:tblStylePr w:type="lastCol">
      <w:tblPr/>
      <w:tcPr>
        <w:tcBorders>
          <w:top w:val="nil"/>
          <w:left w:val="single" w:sz="8" w:space="0" w:color="000000" w:themeColor="text1"/>
          <w:bottom w:val="nil"/>
          <w:right w:val="nil"/>
          <w:insideH w:val="nil"/>
          <w:insideV w:val="nil"/>
        </w:tcBorders>
        <w:shd w:val="clear" w:color="auto" w:fill="CCE8CF" w:themeFill="background1"/>
      </w:tcPr>
    </w:tblStylePr>
    <w:tblStylePr w:type="band1Horz">
      <w:tblPr/>
      <w:tcPr>
        <w:tcBorders>
          <w:top w:val="nil"/>
          <w:bottom w:val="nil"/>
          <w:insideH w:val="nil"/>
          <w:insideV w:val="nil"/>
        </w:tcBorders>
        <w:shd w:val="clear" w:color="auto" w:fill="BFBFBF" w:themeFill="text1" w:themeFillTint="3F"/>
      </w:tcPr>
    </w:tblStylePr>
    <w:tblStylePr w:type="band1Vert">
      <w:tblPr/>
      <w:tcPr>
        <w:tcBorders>
          <w:left w:val="nil"/>
          <w:right w:val="nil"/>
          <w:insideH w:val="nil"/>
          <w:insideV w:val="nil"/>
        </w:tcBorders>
        <w:shd w:val="clear" w:color="auto" w:fill="BFBFBF" w:themeFill="text1" w:themeFillTint="3F"/>
      </w:tcPr>
    </w:tblStylePr>
    <w:tblStylePr w:type="nwCell">
      <w:tblPr/>
      <w:tcPr>
        <w:shd w:val="clear" w:color="auto" w:fill="CCE8C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14:textFill>
        <w14:solidFill>
          <w14:schemeClr w14:val="tx1"/>
        </w14:solidFill>
      </w14:textFill>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CCE8CF" w:themeFill="background1"/>
      </w:tcPr>
    </w:tblStylePr>
    <w:tblStylePr w:type="firstCol">
      <w:tblPr/>
      <w:tcPr>
        <w:tcBorders>
          <w:top w:val="nil"/>
          <w:left w:val="nil"/>
          <w:bottom w:val="nil"/>
          <w:right w:val="single" w:sz="8" w:space="0" w:color="4F81BD" w:themeColor="accent1"/>
          <w:insideH w:val="nil"/>
          <w:insideV w:val="nil"/>
        </w:tcBorders>
        <w:shd w:val="clear" w:color="auto" w:fill="CCE8CF" w:themeFill="background1"/>
      </w:tcPr>
    </w:tblStylePr>
    <w:tblStylePr w:type="lastRow">
      <w:tblPr/>
      <w:tcPr>
        <w:tcBorders>
          <w:top w:val="single" w:sz="8" w:space="0" w:color="4F81BD" w:themeColor="accent1"/>
          <w:left w:val="nil"/>
          <w:bottom w:val="nil"/>
          <w:right w:val="nil"/>
          <w:insideH w:val="nil"/>
          <w:insideV w:val="nil"/>
        </w:tcBorders>
        <w:shd w:val="clear" w:color="auto" w:fill="CCE8CF" w:themeFill="background1"/>
      </w:tcPr>
    </w:tblStylePr>
    <w:tblStylePr w:type="lastCol">
      <w:tblPr/>
      <w:tcPr>
        <w:tcBorders>
          <w:top w:val="nil"/>
          <w:left w:val="single" w:sz="8" w:space="0" w:color="4F81BD" w:themeColor="accent1"/>
          <w:bottom w:val="nil"/>
          <w:right w:val="nil"/>
          <w:insideH w:val="nil"/>
          <w:insideV w:val="nil"/>
        </w:tcBorders>
        <w:shd w:val="clear" w:color="auto" w:fill="CCE8CF" w:themeFill="background1"/>
      </w:tcPr>
    </w:tblStylePr>
    <w:tblStylePr w:type="band1Horz">
      <w:tblPr/>
      <w:tcPr>
        <w:tcBorders>
          <w:top w:val="nil"/>
          <w:bottom w:val="nil"/>
          <w:insideH w:val="nil"/>
          <w:insideV w:val="nil"/>
        </w:tcBorders>
        <w:shd w:val="clear" w:color="auto" w:fill="D3DFEE" w:themeFill="accent1" w:themeFillTint="3F"/>
      </w:tcPr>
    </w:tblStylePr>
    <w:tblStylePr w:type="band1Vert">
      <w:tblPr/>
      <w:tcPr>
        <w:tcBorders>
          <w:left w:val="nil"/>
          <w:right w:val="nil"/>
          <w:insideH w:val="nil"/>
          <w:insideV w:val="nil"/>
        </w:tcBorders>
        <w:shd w:val="clear" w:color="auto" w:fill="D3DFEE" w:themeFill="accent1" w:themeFillTint="3F"/>
      </w:tcPr>
    </w:tblStylePr>
    <w:tblStylePr w:type="nwCell">
      <w:tblPr/>
      <w:tcPr>
        <w:shd w:val="clear" w:color="auto" w:fill="CCE8C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14:textFill>
        <w14:solidFill>
          <w14:schemeClr w14:val="tx1"/>
        </w14:solidFill>
      </w14:textFill>
    </w:r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CCE8CF" w:themeFill="background1"/>
      </w:tcPr>
    </w:tblStylePr>
    <w:tblStylePr w:type="firstCol">
      <w:tblPr/>
      <w:tcPr>
        <w:tcBorders>
          <w:top w:val="nil"/>
          <w:left w:val="nil"/>
          <w:bottom w:val="nil"/>
          <w:right w:val="single" w:sz="8" w:space="0" w:color="C0504D" w:themeColor="accent2"/>
          <w:insideH w:val="nil"/>
          <w:insideV w:val="nil"/>
        </w:tcBorders>
        <w:shd w:val="clear" w:color="auto" w:fill="CCE8CF" w:themeFill="background1"/>
      </w:tcPr>
    </w:tblStylePr>
    <w:tblStylePr w:type="lastRow">
      <w:tblPr/>
      <w:tcPr>
        <w:tcBorders>
          <w:top w:val="single" w:sz="8" w:space="0" w:color="C0504D" w:themeColor="accent2"/>
          <w:left w:val="nil"/>
          <w:bottom w:val="nil"/>
          <w:right w:val="nil"/>
          <w:insideH w:val="nil"/>
          <w:insideV w:val="nil"/>
        </w:tcBorders>
        <w:shd w:val="clear" w:color="auto" w:fill="CCE8CF" w:themeFill="background1"/>
      </w:tcPr>
    </w:tblStylePr>
    <w:tblStylePr w:type="lastCol">
      <w:tblPr/>
      <w:tcPr>
        <w:tcBorders>
          <w:top w:val="nil"/>
          <w:left w:val="single" w:sz="8" w:space="0" w:color="C0504D" w:themeColor="accent2"/>
          <w:bottom w:val="nil"/>
          <w:right w:val="nil"/>
          <w:insideH w:val="nil"/>
          <w:insideV w:val="nil"/>
        </w:tcBorders>
        <w:shd w:val="clear" w:color="auto" w:fill="CCE8CF" w:themeFill="background1"/>
      </w:tcPr>
    </w:tblStylePr>
    <w:tblStylePr w:type="band1Horz">
      <w:tblPr/>
      <w:tcPr>
        <w:tcBorders>
          <w:top w:val="nil"/>
          <w:bottom w:val="nil"/>
          <w:insideH w:val="nil"/>
          <w:insideV w:val="nil"/>
        </w:tcBorders>
        <w:shd w:val="clear" w:color="auto" w:fill="EFD3D3" w:themeFill="accent2" w:themeFillTint="3F"/>
      </w:tcPr>
    </w:tblStylePr>
    <w:tblStylePr w:type="band1Vert">
      <w:tblPr/>
      <w:tcPr>
        <w:tcBorders>
          <w:left w:val="nil"/>
          <w:right w:val="nil"/>
          <w:insideH w:val="nil"/>
          <w:insideV w:val="nil"/>
        </w:tcBorders>
        <w:shd w:val="clear" w:color="auto" w:fill="EFD3D3" w:themeFill="accent2" w:themeFillTint="3F"/>
      </w:tcPr>
    </w:tblStylePr>
    <w:tblStylePr w:type="nwCell">
      <w:tblPr/>
      <w:tcPr>
        <w:shd w:val="clear" w:color="auto" w:fill="CCE8C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14:textFill>
        <w14:solidFill>
          <w14:schemeClr w14:val="tx1"/>
        </w14:solidFill>
      </w14:textFill>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CCE8CF" w:themeFill="background1"/>
      </w:tcPr>
    </w:tblStylePr>
    <w:tblStylePr w:type="firstCol">
      <w:tblPr/>
      <w:tcPr>
        <w:tcBorders>
          <w:top w:val="nil"/>
          <w:left w:val="nil"/>
          <w:bottom w:val="nil"/>
          <w:right w:val="single" w:sz="8" w:space="0" w:color="9BBB59" w:themeColor="accent3"/>
          <w:insideH w:val="nil"/>
          <w:insideV w:val="nil"/>
        </w:tcBorders>
        <w:shd w:val="clear" w:color="auto" w:fill="CCE8CF" w:themeFill="background1"/>
      </w:tcPr>
    </w:tblStylePr>
    <w:tblStylePr w:type="lastRow">
      <w:tblPr/>
      <w:tcPr>
        <w:tcBorders>
          <w:top w:val="single" w:sz="8" w:space="0" w:color="9BBB59" w:themeColor="accent3"/>
          <w:left w:val="nil"/>
          <w:bottom w:val="nil"/>
          <w:right w:val="nil"/>
          <w:insideH w:val="nil"/>
          <w:insideV w:val="nil"/>
        </w:tcBorders>
        <w:shd w:val="clear" w:color="auto" w:fill="CCE8CF" w:themeFill="background1"/>
      </w:tcPr>
    </w:tblStylePr>
    <w:tblStylePr w:type="lastCol">
      <w:tblPr/>
      <w:tcPr>
        <w:tcBorders>
          <w:top w:val="nil"/>
          <w:left w:val="single" w:sz="8" w:space="0" w:color="9BBB59" w:themeColor="accent3"/>
          <w:bottom w:val="nil"/>
          <w:right w:val="nil"/>
          <w:insideH w:val="nil"/>
          <w:insideV w:val="nil"/>
        </w:tcBorders>
        <w:shd w:val="clear" w:color="auto" w:fill="CCE8CF" w:themeFill="background1"/>
      </w:tcPr>
    </w:tblStylePr>
    <w:tblStylePr w:type="band1Horz">
      <w:tblPr/>
      <w:tcPr>
        <w:tcBorders>
          <w:top w:val="nil"/>
          <w:bottom w:val="nil"/>
          <w:insideH w:val="nil"/>
          <w:insideV w:val="nil"/>
        </w:tcBorders>
        <w:shd w:val="clear" w:color="auto" w:fill="E6EED5" w:themeFill="accent3" w:themeFillTint="3F"/>
      </w:tcPr>
    </w:tblStylePr>
    <w:tblStylePr w:type="band1Vert">
      <w:tblPr/>
      <w:tcPr>
        <w:tcBorders>
          <w:left w:val="nil"/>
          <w:right w:val="nil"/>
          <w:insideH w:val="nil"/>
          <w:insideV w:val="nil"/>
        </w:tcBorders>
        <w:shd w:val="clear" w:color="auto" w:fill="E6EED5" w:themeFill="accent3" w:themeFillTint="3F"/>
      </w:tcPr>
    </w:tblStylePr>
    <w:tblStylePr w:type="nwCell">
      <w:tblPr/>
      <w:tcPr>
        <w:shd w:val="clear" w:color="auto" w:fill="CCE8C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14:textFill>
        <w14:solidFill>
          <w14:schemeClr w14:val="tx1"/>
        </w14:solidFill>
      </w14:textFill>
    </w:r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CCE8CF" w:themeFill="background1"/>
      </w:tcPr>
    </w:tblStylePr>
    <w:tblStylePr w:type="firstCol">
      <w:tblPr/>
      <w:tcPr>
        <w:tcBorders>
          <w:top w:val="nil"/>
          <w:left w:val="nil"/>
          <w:bottom w:val="nil"/>
          <w:right w:val="single" w:sz="8" w:space="0" w:color="8064A2" w:themeColor="accent4"/>
          <w:insideH w:val="nil"/>
          <w:insideV w:val="nil"/>
        </w:tcBorders>
        <w:shd w:val="clear" w:color="auto" w:fill="CCE8CF" w:themeFill="background1"/>
      </w:tcPr>
    </w:tblStylePr>
    <w:tblStylePr w:type="lastRow">
      <w:tblPr/>
      <w:tcPr>
        <w:tcBorders>
          <w:top w:val="single" w:sz="8" w:space="0" w:color="8064A2" w:themeColor="accent4"/>
          <w:left w:val="nil"/>
          <w:bottom w:val="nil"/>
          <w:right w:val="nil"/>
          <w:insideH w:val="nil"/>
          <w:insideV w:val="nil"/>
        </w:tcBorders>
        <w:shd w:val="clear" w:color="auto" w:fill="CCE8CF" w:themeFill="background1"/>
      </w:tcPr>
    </w:tblStylePr>
    <w:tblStylePr w:type="lastCol">
      <w:tblPr/>
      <w:tcPr>
        <w:tcBorders>
          <w:top w:val="nil"/>
          <w:left w:val="single" w:sz="8" w:space="0" w:color="8064A2" w:themeColor="accent4"/>
          <w:bottom w:val="nil"/>
          <w:right w:val="nil"/>
          <w:insideH w:val="nil"/>
          <w:insideV w:val="nil"/>
        </w:tcBorders>
        <w:shd w:val="clear" w:color="auto" w:fill="CCE8CF" w:themeFill="background1"/>
      </w:tcPr>
    </w:tblStylePr>
    <w:tblStylePr w:type="band1Horz">
      <w:tblPr/>
      <w:tcPr>
        <w:tcBorders>
          <w:top w:val="nil"/>
          <w:bottom w:val="nil"/>
          <w:insideH w:val="nil"/>
          <w:insideV w:val="nil"/>
        </w:tcBorders>
        <w:shd w:val="clear" w:color="auto" w:fill="DFD8E8" w:themeFill="accent4" w:themeFillTint="3F"/>
      </w:tcPr>
    </w:tblStylePr>
    <w:tblStylePr w:type="band1Vert">
      <w:tblPr/>
      <w:tcPr>
        <w:tcBorders>
          <w:left w:val="nil"/>
          <w:right w:val="nil"/>
          <w:insideH w:val="nil"/>
          <w:insideV w:val="nil"/>
        </w:tcBorders>
        <w:shd w:val="clear" w:color="auto" w:fill="DFD8E8" w:themeFill="accent4" w:themeFillTint="3F"/>
      </w:tcPr>
    </w:tblStylePr>
    <w:tblStylePr w:type="nwCell">
      <w:tblPr/>
      <w:tcPr>
        <w:shd w:val="clear" w:color="auto" w:fill="CCE8C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14:textFill>
        <w14:solidFill>
          <w14:schemeClr w14:val="tx1"/>
        </w14:solidFill>
      </w14:textFill>
    </w:r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CCE8CF" w:themeFill="background1"/>
      </w:tcPr>
    </w:tblStylePr>
    <w:tblStylePr w:type="firstCol">
      <w:tblPr/>
      <w:tcPr>
        <w:tcBorders>
          <w:top w:val="nil"/>
          <w:left w:val="nil"/>
          <w:bottom w:val="nil"/>
          <w:right w:val="single" w:sz="8" w:space="0" w:color="4BACC6" w:themeColor="accent5"/>
          <w:insideH w:val="nil"/>
          <w:insideV w:val="nil"/>
        </w:tcBorders>
        <w:shd w:val="clear" w:color="auto" w:fill="CCE8CF" w:themeFill="background1"/>
      </w:tcPr>
    </w:tblStylePr>
    <w:tblStylePr w:type="lastRow">
      <w:tblPr/>
      <w:tcPr>
        <w:tcBorders>
          <w:top w:val="single" w:sz="8" w:space="0" w:color="4BACC6" w:themeColor="accent5"/>
          <w:left w:val="nil"/>
          <w:bottom w:val="nil"/>
          <w:right w:val="nil"/>
          <w:insideH w:val="nil"/>
          <w:insideV w:val="nil"/>
        </w:tcBorders>
        <w:shd w:val="clear" w:color="auto" w:fill="CCE8CF" w:themeFill="background1"/>
      </w:tcPr>
    </w:tblStylePr>
    <w:tblStylePr w:type="lastCol">
      <w:tblPr/>
      <w:tcPr>
        <w:tcBorders>
          <w:top w:val="nil"/>
          <w:left w:val="single" w:sz="8" w:space="0" w:color="4BACC6" w:themeColor="accent5"/>
          <w:bottom w:val="nil"/>
          <w:right w:val="nil"/>
          <w:insideH w:val="nil"/>
          <w:insideV w:val="nil"/>
        </w:tcBorders>
        <w:shd w:val="clear" w:color="auto" w:fill="CCE8CF" w:themeFill="background1"/>
      </w:tcPr>
    </w:tblStylePr>
    <w:tblStylePr w:type="band1Horz">
      <w:tblPr/>
      <w:tcPr>
        <w:tcBorders>
          <w:top w:val="nil"/>
          <w:bottom w:val="nil"/>
          <w:insideH w:val="nil"/>
          <w:insideV w:val="nil"/>
        </w:tcBorders>
        <w:shd w:val="clear" w:color="auto" w:fill="D2EAF0" w:themeFill="accent5" w:themeFillTint="3F"/>
      </w:tcPr>
    </w:tblStylePr>
    <w:tblStylePr w:type="band1Vert">
      <w:tblPr/>
      <w:tcPr>
        <w:tcBorders>
          <w:left w:val="nil"/>
          <w:right w:val="nil"/>
          <w:insideH w:val="nil"/>
          <w:insideV w:val="nil"/>
        </w:tcBorders>
        <w:shd w:val="clear" w:color="auto" w:fill="D2EAF0" w:themeFill="accent5" w:themeFillTint="3F"/>
      </w:tcPr>
    </w:tblStylePr>
    <w:tblStylePr w:type="nwCell">
      <w:tblPr/>
      <w:tcPr>
        <w:shd w:val="clear" w:color="auto" w:fill="CCE8C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14:textFill>
        <w14:solidFill>
          <w14:schemeClr w14:val="tx1"/>
        </w14:solidFill>
      </w14:textFill>
    </w:r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CCE8CF" w:themeFill="background1"/>
      </w:tcPr>
    </w:tblStylePr>
    <w:tblStylePr w:type="firstCol">
      <w:tblPr/>
      <w:tcPr>
        <w:tcBorders>
          <w:top w:val="nil"/>
          <w:left w:val="nil"/>
          <w:bottom w:val="nil"/>
          <w:right w:val="single" w:sz="8" w:space="0" w:color="F79646" w:themeColor="accent6"/>
          <w:insideH w:val="nil"/>
          <w:insideV w:val="nil"/>
        </w:tcBorders>
        <w:shd w:val="clear" w:color="auto" w:fill="CCE8CF" w:themeFill="background1"/>
      </w:tcPr>
    </w:tblStylePr>
    <w:tblStylePr w:type="lastRow">
      <w:tblPr/>
      <w:tcPr>
        <w:tcBorders>
          <w:top w:val="single" w:sz="8" w:space="0" w:color="F79646" w:themeColor="accent6"/>
          <w:left w:val="nil"/>
          <w:bottom w:val="nil"/>
          <w:right w:val="nil"/>
          <w:insideH w:val="nil"/>
          <w:insideV w:val="nil"/>
        </w:tcBorders>
        <w:shd w:val="clear" w:color="auto" w:fill="CCE8CF" w:themeFill="background1"/>
      </w:tcPr>
    </w:tblStylePr>
    <w:tblStylePr w:type="lastCol">
      <w:tblPr/>
      <w:tcPr>
        <w:tcBorders>
          <w:top w:val="nil"/>
          <w:left w:val="single" w:sz="8" w:space="0" w:color="F79646" w:themeColor="accent6"/>
          <w:bottom w:val="nil"/>
          <w:right w:val="nil"/>
          <w:insideH w:val="nil"/>
          <w:insideV w:val="nil"/>
        </w:tcBorders>
        <w:shd w:val="clear" w:color="auto" w:fill="CCE8CF" w:themeFill="background1"/>
      </w:tcPr>
    </w:tblStylePr>
    <w:tblStylePr w:type="band1Horz">
      <w:tblPr/>
      <w:tcPr>
        <w:tcBorders>
          <w:top w:val="nil"/>
          <w:bottom w:val="nil"/>
          <w:insideH w:val="nil"/>
          <w:insideV w:val="nil"/>
        </w:tcBorders>
        <w:shd w:val="clear" w:color="auto" w:fill="FDE5D1" w:themeFill="accent6" w:themeFillTint="3F"/>
      </w:tcPr>
    </w:tblStylePr>
    <w:tblStylePr w:type="band1Vert">
      <w:tblPr/>
      <w:tcPr>
        <w:tcBorders>
          <w:left w:val="nil"/>
          <w:right w:val="nil"/>
          <w:insideH w:val="nil"/>
          <w:insideV w:val="nil"/>
        </w:tcBorders>
        <w:shd w:val="clear" w:color="auto" w:fill="FDE5D1" w:themeFill="accent6" w:themeFillTint="3F"/>
      </w:tcPr>
    </w:tblStylePr>
    <w:tblStylePr w:type="nwCell">
      <w:tblPr/>
      <w:tcPr>
        <w:shd w:val="clear" w:color="auto" w:fill="CCE8CF" w:themeFill="background1"/>
      </w:tcPr>
    </w:tblStylePr>
    <w:tblStylePr w:type="swCell">
      <w:tblPr/>
      <w:tcPr>
        <w:tcBorders>
          <w:top w:val="nil"/>
        </w:tcBorders>
      </w:tcPr>
    </w:tblStylePr>
  </w:style>
  <w:style w:type="table" w:styleId="MediumGrid1">
    <w:name w:val="Medium Grid 1"/>
    <w:basedOn w:val="TableNormal"/>
    <w:uiPriority w:val="67"/>
    <w:pPr>
      <w:spacing w:after="0" w:line="240" w:lineRule="auto"/>
    </w:pPr>
    <w:tblPr>
      <w:tblBorders>
        <w:top w:val="single" w:sz="8" w:space="0" w:color="3F3F3F" w:themeColor="text1" w:themeTint="BF"/>
        <w:left w:val="single" w:sz="8" w:space="0" w:color="3F3F3F" w:themeColor="text1" w:themeTint="BF"/>
        <w:bottom w:val="single" w:sz="8" w:space="0" w:color="3F3F3F" w:themeColor="text1" w:themeTint="BF"/>
        <w:right w:val="single" w:sz="8" w:space="0" w:color="3F3F3F" w:themeColor="text1" w:themeTint="BF"/>
        <w:insideH w:val="single" w:sz="8" w:space="0" w:color="3F3F3F" w:themeColor="text1" w:themeTint="BF"/>
        <w:insideV w:val="single" w:sz="8" w:space="0" w:color="3F3F3F" w:themeColor="text1" w:themeTint="BF"/>
      </w:tblBorders>
    </w:tblPr>
    <w:tcPr>
      <w:shd w:val="clear" w:color="auto" w:fill="BFBFBF" w:themeFill="text1" w:themeFillTint="3F"/>
    </w:tcPr>
    <w:tblStylePr w:type="firstRow">
      <w:rPr>
        <w:b/>
        <w:bCs/>
      </w:rPr>
    </w:tblStylePr>
    <w:tblStylePr w:type="firstCol">
      <w:rPr>
        <w:b/>
        <w:bCs/>
      </w:rPr>
    </w:tblStylePr>
    <w:tblStylePr w:type="lastRow">
      <w:rPr>
        <w:b/>
        <w:bCs/>
      </w:rPr>
      <w:tblPr/>
      <w:tcPr>
        <w:tcBorders>
          <w:top w:val="single" w:sz="18" w:space="0" w:color="3F3F3F" w:themeColor="text1" w:themeTint="BF"/>
        </w:tcBorders>
      </w:tcPr>
    </w:tblStylePr>
    <w:tblStylePr w:type="lastCol">
      <w:rPr>
        <w:b/>
        <w:bCs/>
      </w:rPr>
    </w:tblStylePr>
    <w:tblStylePr w:type="band1Horz">
      <w:tblPr/>
      <w:tcPr>
        <w:shd w:val="clear" w:color="auto" w:fill="7F7F7F" w:themeFill="text1" w:themeFillTint="7F"/>
      </w:tcPr>
    </w:tblStylePr>
    <w:tblStylePr w:type="band1Vert">
      <w:tblPr/>
      <w:tcPr>
        <w:shd w:val="clear" w:color="auto" w:fill="7F7F7F" w:themeFill="text1" w:themeFillTint="7F"/>
      </w:tcPr>
    </w:tblStylePr>
  </w:style>
  <w:style w:type="table" w:styleId="MediumGrid1Accent1">
    <w:name w:val="Medium Grid 1 Accent 1"/>
    <w:basedOn w:val="TableNormal"/>
    <w:uiPriority w:val="67"/>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firstCol">
      <w:rPr>
        <w:b/>
        <w:bCs/>
      </w:rPr>
    </w:tblStylePr>
    <w:tblStylePr w:type="lastRow">
      <w:rPr>
        <w:b/>
        <w:bCs/>
      </w:rPr>
      <w:tblPr/>
      <w:tcPr>
        <w:tcBorders>
          <w:top w:val="single" w:sz="18" w:space="0" w:color="7BA0CD" w:themeColor="accent1" w:themeTint="BF"/>
        </w:tcBorders>
      </w:tcPr>
    </w:tblStylePr>
    <w:tblStylePr w:type="lastCol">
      <w:rPr>
        <w:b/>
        <w:bCs/>
      </w:rPr>
    </w:tblStylePr>
    <w:tblStylePr w:type="band1Horz">
      <w:tblPr/>
      <w:tcPr>
        <w:shd w:val="clear" w:color="auto" w:fill="A7C0DE" w:themeFill="accent1" w:themeFillTint="7F"/>
      </w:tcPr>
    </w:tblStylePr>
    <w:tblStylePr w:type="band1Vert">
      <w:tblPr/>
      <w:tcPr>
        <w:shd w:val="clear" w:color="auto" w:fill="A7C0DE" w:themeFill="accent1" w:themeFillTint="7F"/>
      </w:tcPr>
    </w:tblStylePr>
  </w:style>
  <w:style w:type="table" w:styleId="MediumGrid1Accent2">
    <w:name w:val="Medium Grid 1 Accent 2"/>
    <w:basedOn w:val="TableNormal"/>
    <w:uiPriority w:val="67"/>
    <w:pPr>
      <w:spacing w:after="0" w:line="240" w:lineRule="auto"/>
    </w:pPr>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3" w:themeFill="accent2" w:themeFillTint="3F"/>
    </w:tcPr>
    <w:tblStylePr w:type="firstRow">
      <w:rPr>
        <w:b/>
        <w:bCs/>
      </w:rPr>
    </w:tblStylePr>
    <w:tblStylePr w:type="firstCol">
      <w:rPr>
        <w:b/>
        <w:bCs/>
      </w:rPr>
    </w:tblStylePr>
    <w:tblStylePr w:type="lastRow">
      <w:rPr>
        <w:b/>
        <w:bCs/>
      </w:rPr>
      <w:tblPr/>
      <w:tcPr>
        <w:tcBorders>
          <w:top w:val="single" w:sz="18" w:space="0" w:color="CF7B79" w:themeColor="accent2" w:themeTint="BF"/>
        </w:tcBorders>
      </w:tcPr>
    </w:tblStylePr>
    <w:tblStylePr w:type="lastCol">
      <w:rPr>
        <w:b/>
        <w:bCs/>
      </w:rPr>
    </w:tblStylePr>
    <w:tblStylePr w:type="band1Horz">
      <w:tblPr/>
      <w:tcPr>
        <w:shd w:val="clear" w:color="auto" w:fill="DFA7A6" w:themeFill="accent2" w:themeFillTint="7F"/>
      </w:tcPr>
    </w:tblStylePr>
    <w:tblStylePr w:type="band1Vert">
      <w:tblPr/>
      <w:tcPr>
        <w:shd w:val="clear" w:color="auto" w:fill="DFA7A6" w:themeFill="accent2" w:themeFillTint="7F"/>
      </w:tcPr>
    </w:tblStylePr>
  </w:style>
  <w:style w:type="table" w:styleId="MediumGrid1Accent3">
    <w:name w:val="Medium Grid 1 Accent 3"/>
    <w:basedOn w:val="TableNormal"/>
    <w:uiPriority w:val="67"/>
    <w:pPr>
      <w:spacing w:after="0" w:line="240" w:lineRule="auto"/>
    </w:pPr>
    <w:tblPr>
      <w:tblBorders>
        <w:top w:val="single" w:sz="8" w:space="0" w:color="B4CC82" w:themeColor="accent3" w:themeTint="BF"/>
        <w:left w:val="single" w:sz="8" w:space="0" w:color="B4CC82" w:themeColor="accent3" w:themeTint="BF"/>
        <w:bottom w:val="single" w:sz="8" w:space="0" w:color="B4CC82" w:themeColor="accent3" w:themeTint="BF"/>
        <w:right w:val="single" w:sz="8" w:space="0" w:color="B4CC82" w:themeColor="accent3" w:themeTint="BF"/>
        <w:insideH w:val="single" w:sz="8" w:space="0" w:color="B4CC82" w:themeColor="accent3" w:themeTint="BF"/>
        <w:insideV w:val="single" w:sz="8" w:space="0" w:color="B4CC82" w:themeColor="accent3" w:themeTint="BF"/>
      </w:tblBorders>
    </w:tblPr>
    <w:tcPr>
      <w:shd w:val="clear" w:color="auto" w:fill="E6EED5" w:themeFill="accent3" w:themeFillTint="3F"/>
    </w:tcPr>
    <w:tblStylePr w:type="firstRow">
      <w:rPr>
        <w:b/>
        <w:bCs/>
      </w:rPr>
    </w:tblStylePr>
    <w:tblStylePr w:type="firstCol">
      <w:rPr>
        <w:b/>
        <w:bCs/>
      </w:rPr>
    </w:tblStylePr>
    <w:tblStylePr w:type="lastRow">
      <w:rPr>
        <w:b/>
        <w:bCs/>
      </w:rPr>
      <w:tblPr/>
      <w:tcPr>
        <w:tcBorders>
          <w:top w:val="single" w:sz="18" w:space="0" w:color="B4CC82" w:themeColor="accent3" w:themeTint="BF"/>
        </w:tcBorders>
      </w:tcPr>
    </w:tblStylePr>
    <w:tblStylePr w:type="lastCol">
      <w:rPr>
        <w:b/>
        <w:bCs/>
      </w:rPr>
    </w:tblStylePr>
    <w:tblStylePr w:type="band1Horz">
      <w:tblPr/>
      <w:tcPr>
        <w:shd w:val="clear" w:color="auto" w:fill="CDDDAC" w:themeFill="accent3" w:themeFillTint="7F"/>
      </w:tcPr>
    </w:tblStylePr>
    <w:tblStylePr w:type="band1Vert">
      <w:tblPr/>
      <w:tcPr>
        <w:shd w:val="clear" w:color="auto" w:fill="CDDDAC" w:themeFill="accent3" w:themeFillTint="7F"/>
      </w:tcPr>
    </w:tblStylePr>
  </w:style>
  <w:style w:type="table" w:styleId="MediumGrid1Accent4">
    <w:name w:val="Medium Grid 1 Accent 4"/>
    <w:basedOn w:val="TableNormal"/>
    <w:uiPriority w:val="67"/>
    <w:pPr>
      <w:spacing w:after="0" w:line="240" w:lineRule="auto"/>
    </w:pPr>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firstCol">
      <w:rPr>
        <w:b/>
        <w:bCs/>
      </w:rPr>
    </w:tblStylePr>
    <w:tblStylePr w:type="lastRow">
      <w:rPr>
        <w:b/>
        <w:bCs/>
      </w:rPr>
      <w:tblPr/>
      <w:tcPr>
        <w:tcBorders>
          <w:top w:val="single" w:sz="18" w:space="0" w:color="9F8AB9" w:themeColor="accent4" w:themeTint="BF"/>
        </w:tcBorders>
      </w:tcPr>
    </w:tblStylePr>
    <w:tblStylePr w:type="lastCol">
      <w:rPr>
        <w:b/>
        <w:bCs/>
      </w:rPr>
    </w:tblStylePr>
    <w:tblStylePr w:type="band1Horz">
      <w:tblPr/>
      <w:tcPr>
        <w:shd w:val="clear" w:color="auto" w:fill="BFB1D0" w:themeFill="accent4" w:themeFillTint="7F"/>
      </w:tcPr>
    </w:tblStylePr>
    <w:tblStylePr w:type="band1Vert">
      <w:tblPr/>
      <w:tcPr>
        <w:shd w:val="clear" w:color="auto" w:fill="BFB1D0" w:themeFill="accent4" w:themeFillTint="7F"/>
      </w:tcPr>
    </w:tblStylePr>
  </w:style>
  <w:style w:type="table" w:styleId="MediumGrid1Accent5">
    <w:name w:val="Medium Grid 1 Accent 5"/>
    <w:basedOn w:val="TableNormal"/>
    <w:uiPriority w:val="67"/>
    <w:pPr>
      <w:spacing w:after="0" w:line="240" w:lineRule="auto"/>
    </w:pPr>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0" w:themeFill="accent5" w:themeFillTint="3F"/>
    </w:tcPr>
    <w:tblStylePr w:type="firstRow">
      <w:rPr>
        <w:b/>
        <w:bCs/>
      </w:rPr>
    </w:tblStylePr>
    <w:tblStylePr w:type="firstCol">
      <w:rPr>
        <w:b/>
        <w:bCs/>
      </w:rPr>
    </w:tblStylePr>
    <w:tblStylePr w:type="lastRow">
      <w:rPr>
        <w:b/>
        <w:bCs/>
      </w:rPr>
      <w:tblPr/>
      <w:tcPr>
        <w:tcBorders>
          <w:top w:val="single" w:sz="18" w:space="0" w:color="78C0D4" w:themeColor="accent5" w:themeTint="BF"/>
        </w:tcBorders>
      </w:tcPr>
    </w:tblStylePr>
    <w:tblStylePr w:type="lastCol">
      <w:rPr>
        <w:b/>
        <w:bCs/>
      </w:rPr>
    </w:tblStylePr>
    <w:tblStylePr w:type="band1Horz">
      <w:tblPr/>
      <w:tcPr>
        <w:shd w:val="clear" w:color="auto" w:fill="A5D5E2" w:themeFill="accent5" w:themeFillTint="7F"/>
      </w:tcPr>
    </w:tblStylePr>
    <w:tblStylePr w:type="band1Vert">
      <w:tblPr/>
      <w:tcPr>
        <w:shd w:val="clear" w:color="auto" w:fill="A5D5E2" w:themeFill="accent5" w:themeFillTint="7F"/>
      </w:tcPr>
    </w:tblStylePr>
  </w:style>
  <w:style w:type="table" w:styleId="MediumGrid1Accent6">
    <w:name w:val="Medium Grid 1 Accent 6"/>
    <w:basedOn w:val="TableNormal"/>
    <w:uiPriority w:val="67"/>
    <w:pPr>
      <w:spacing w:after="0" w:line="240" w:lineRule="auto"/>
    </w:pPr>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5D1" w:themeFill="accent6" w:themeFillTint="3F"/>
    </w:tcPr>
    <w:tblStylePr w:type="firstRow">
      <w:rPr>
        <w:b/>
        <w:bCs/>
      </w:rPr>
    </w:tblStylePr>
    <w:tblStylePr w:type="firstCol">
      <w:rPr>
        <w:b/>
        <w:bCs/>
      </w:rPr>
    </w:tblStylePr>
    <w:tblStylePr w:type="lastRow">
      <w:rPr>
        <w:b/>
        <w:bCs/>
      </w:rPr>
      <w:tblPr/>
      <w:tcPr>
        <w:tcBorders>
          <w:top w:val="single" w:sz="18" w:space="0" w:color="F9B074" w:themeColor="accent6" w:themeTint="BF"/>
        </w:tcBorders>
      </w:tcPr>
    </w:tblStylePr>
    <w:tblStylePr w:type="lastCol">
      <w:rPr>
        <w:b/>
        <w:bCs/>
      </w:rPr>
    </w:tblStylePr>
    <w:tblStylePr w:type="band1Horz">
      <w:tblPr/>
      <w:tcPr>
        <w:shd w:val="clear" w:color="auto" w:fill="FBCAA2" w:themeFill="accent6" w:themeFillTint="7F"/>
      </w:tcPr>
    </w:tblStylePr>
    <w:tblStylePr w:type="band1Vert">
      <w:tblPr/>
      <w:tcPr>
        <w:shd w:val="clear" w:color="auto" w:fill="FBCAA2"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14:textFill>
        <w14:solidFill>
          <w14:schemeClr w14:val="tx1"/>
        </w14:solidFill>
      </w14:textFill>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CCE8CF" w:themeFill="background1"/>
      </w:tcPr>
    </w:tblStylePr>
    <w:tblStylePr w:type="lastRow">
      <w:rPr>
        <w:b/>
        <w:bCs/>
        <w:color w:val="000000" w:themeColor="text1"/>
        <w14:textFill>
          <w14:solidFill>
            <w14:schemeClr w14:val="tx1"/>
          </w14:solidFill>
        </w14:textFill>
      </w:rPr>
      <w:tblPr/>
      <w:tcPr>
        <w:tcBorders>
          <w:top w:val="single" w:sz="12" w:space="0" w:color="000000" w:themeColor="text1"/>
          <w:left w:val="nil"/>
          <w:bottom w:val="nil"/>
          <w:right w:val="nil"/>
          <w:insideH w:val="nil"/>
          <w:insideV w:val="nil"/>
        </w:tcBorders>
        <w:shd w:val="clear" w:color="auto" w:fill="CCE8C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Horz">
      <w:tblPr/>
      <w:tcPr>
        <w:tcBorders>
          <w:insideH w:val="single" w:sz="6" w:space="0" w:color="auto"/>
          <w:insideV w:val="single" w:sz="6" w:space="0" w:color="auto"/>
        </w:tcBorders>
        <w:shd w:val="clear" w:color="auto" w:fill="7F7F7F" w:themeFill="text1" w:themeFillTint="7F"/>
      </w:tcPr>
    </w:tblStylePr>
    <w:tblStylePr w:type="band1Vert">
      <w:tblPr/>
      <w:tcPr>
        <w:shd w:val="clear" w:color="auto" w:fill="7F7F7F" w:themeFill="text1" w:themeFillTint="7F"/>
      </w:tcPr>
    </w:tblStylePr>
    <w:tblStylePr w:type="nwCell">
      <w:tblPr/>
      <w:tcPr>
        <w:shd w:val="clear" w:color="auto" w:fill="CCE8C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14:textFill>
        <w14:solidFill>
          <w14:schemeClr w14:val="tx1"/>
        </w14:solidFill>
      </w14:textFill>
    </w:r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14:textFill>
          <w14:solidFill>
            <w14:schemeClr w14:val="tx1"/>
          </w14:solidFill>
        </w14:textFill>
      </w:rPr>
      <w:tblPr/>
      <w:tcPr>
        <w:shd w:val="clear" w:color="auto" w:fill="EDF2F8" w:themeFill="accent1" w:themeFillTint="19"/>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CCE8CF" w:themeFill="background1"/>
      </w:tcPr>
    </w:tblStylePr>
    <w:tblStylePr w:type="lastRow">
      <w:rPr>
        <w:b/>
        <w:bCs/>
        <w:color w:val="000000" w:themeColor="text1"/>
        <w14:textFill>
          <w14:solidFill>
            <w14:schemeClr w14:val="tx1"/>
          </w14:solidFill>
        </w14:textFill>
      </w:rPr>
      <w:tblPr/>
      <w:tcPr>
        <w:tcBorders>
          <w:top w:val="single" w:sz="12" w:space="0" w:color="000000" w:themeColor="text1"/>
          <w:left w:val="nil"/>
          <w:bottom w:val="nil"/>
          <w:right w:val="nil"/>
          <w:insideH w:val="nil"/>
          <w:insideV w:val="nil"/>
        </w:tcBorders>
        <w:shd w:val="clear" w:color="auto" w:fill="CCE8C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BE5F1" w:themeFill="accent1" w:themeFillTint="33"/>
      </w:tcPr>
    </w:tblStylePr>
    <w:tblStylePr w:type="band1Horz">
      <w:tblPr/>
      <w:tcPr>
        <w:tcBorders>
          <w:insideH w:val="single" w:sz="6" w:space="0" w:color="auto"/>
          <w:insideV w:val="single" w:sz="6" w:space="0" w:color="auto"/>
        </w:tcBorders>
        <w:shd w:val="clear" w:color="auto" w:fill="A7C0DE" w:themeFill="accent1" w:themeFillTint="7F"/>
      </w:tcPr>
    </w:tblStylePr>
    <w:tblStylePr w:type="band1Vert">
      <w:tblPr/>
      <w:tcPr>
        <w:shd w:val="clear" w:color="auto" w:fill="A7C0DE" w:themeFill="accent1" w:themeFillTint="7F"/>
      </w:tcPr>
    </w:tblStylePr>
    <w:tblStylePr w:type="nwCell">
      <w:tblPr/>
      <w:tcPr>
        <w:shd w:val="clear" w:color="auto" w:fill="CCE8C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14:textFill>
        <w14:solidFill>
          <w14:schemeClr w14:val="tx1"/>
        </w14:solidFill>
      </w14:textFill>
    </w:r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3" w:themeFill="accent2" w:themeFillTint="3F"/>
    </w:tcPr>
    <w:tblStylePr w:type="firstRow">
      <w:rPr>
        <w:b/>
        <w:bCs/>
        <w:color w:val="000000" w:themeColor="text1"/>
        <w14:textFill>
          <w14:solidFill>
            <w14:schemeClr w14:val="tx1"/>
          </w14:solidFill>
        </w14:textFill>
      </w:rPr>
      <w:tblPr/>
      <w:tcPr>
        <w:shd w:val="clear" w:color="auto" w:fill="F8EDED" w:themeFill="accent2" w:themeFillTint="19"/>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CCE8CF" w:themeFill="background1"/>
      </w:tcPr>
    </w:tblStylePr>
    <w:tblStylePr w:type="lastRow">
      <w:rPr>
        <w:b/>
        <w:bCs/>
        <w:color w:val="000000" w:themeColor="text1"/>
        <w14:textFill>
          <w14:solidFill>
            <w14:schemeClr w14:val="tx1"/>
          </w14:solidFill>
        </w14:textFill>
      </w:rPr>
      <w:tblPr/>
      <w:tcPr>
        <w:tcBorders>
          <w:top w:val="single" w:sz="12" w:space="0" w:color="000000" w:themeColor="text1"/>
          <w:left w:val="nil"/>
          <w:bottom w:val="nil"/>
          <w:right w:val="nil"/>
          <w:insideH w:val="nil"/>
          <w:insideV w:val="nil"/>
        </w:tcBorders>
        <w:shd w:val="clear" w:color="auto" w:fill="CCE8C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2DBDB" w:themeFill="accent2" w:themeFillTint="33"/>
      </w:tcPr>
    </w:tblStylePr>
    <w:tblStylePr w:type="band1Horz">
      <w:tblPr/>
      <w:tcPr>
        <w:tcBorders>
          <w:insideH w:val="single" w:sz="6" w:space="0" w:color="auto"/>
          <w:insideV w:val="single" w:sz="6" w:space="0" w:color="auto"/>
        </w:tcBorders>
        <w:shd w:val="clear" w:color="auto" w:fill="DFA7A6" w:themeFill="accent2" w:themeFillTint="7F"/>
      </w:tcPr>
    </w:tblStylePr>
    <w:tblStylePr w:type="band1Vert">
      <w:tblPr/>
      <w:tcPr>
        <w:shd w:val="clear" w:color="auto" w:fill="DFA7A6" w:themeFill="accent2" w:themeFillTint="7F"/>
      </w:tcPr>
    </w:tblStylePr>
    <w:tblStylePr w:type="nwCell">
      <w:tblPr/>
      <w:tcPr>
        <w:shd w:val="clear" w:color="auto" w:fill="CCE8C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14:textFill>
        <w14:solidFill>
          <w14:schemeClr w14:val="tx1"/>
        </w14:solidFill>
      </w14:textFill>
    </w:r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14:textFill>
          <w14:solidFill>
            <w14:schemeClr w14:val="tx1"/>
          </w14:solidFill>
        </w14:textFill>
      </w:rPr>
      <w:tblPr/>
      <w:tcPr>
        <w:shd w:val="clear" w:color="auto" w:fill="F5F8EE" w:themeFill="accent3" w:themeFillTint="19"/>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CCE8CF" w:themeFill="background1"/>
      </w:tcPr>
    </w:tblStylePr>
    <w:tblStylePr w:type="lastRow">
      <w:rPr>
        <w:b/>
        <w:bCs/>
        <w:color w:val="000000" w:themeColor="text1"/>
        <w14:textFill>
          <w14:solidFill>
            <w14:schemeClr w14:val="tx1"/>
          </w14:solidFill>
        </w14:textFill>
      </w:rPr>
      <w:tblPr/>
      <w:tcPr>
        <w:tcBorders>
          <w:top w:val="single" w:sz="12" w:space="0" w:color="000000" w:themeColor="text1"/>
          <w:left w:val="nil"/>
          <w:bottom w:val="nil"/>
          <w:right w:val="nil"/>
          <w:insideH w:val="nil"/>
          <w:insideV w:val="nil"/>
        </w:tcBorders>
        <w:shd w:val="clear" w:color="auto" w:fill="CCE8C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AF1DD" w:themeFill="accent3" w:themeFillTint="33"/>
      </w:tcPr>
    </w:tblStylePr>
    <w:tblStylePr w:type="band1Horz">
      <w:tblPr/>
      <w:tcPr>
        <w:tcBorders>
          <w:insideH w:val="single" w:sz="6" w:space="0" w:color="auto"/>
          <w:insideV w:val="single" w:sz="6" w:space="0" w:color="auto"/>
        </w:tcBorders>
        <w:shd w:val="clear" w:color="auto" w:fill="CDDDAC" w:themeFill="accent3" w:themeFillTint="7F"/>
      </w:tcPr>
    </w:tblStylePr>
    <w:tblStylePr w:type="band1Vert">
      <w:tblPr/>
      <w:tcPr>
        <w:shd w:val="clear" w:color="auto" w:fill="CDDDAC" w:themeFill="accent3" w:themeFillTint="7F"/>
      </w:tcPr>
    </w:tblStylePr>
    <w:tblStylePr w:type="nwCell">
      <w:tblPr/>
      <w:tcPr>
        <w:shd w:val="clear" w:color="auto" w:fill="CCE8C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14:textFill>
        <w14:solidFill>
          <w14:schemeClr w14:val="tx1"/>
        </w14:solidFill>
      </w14:textFill>
    </w:r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14:textFill>
          <w14:solidFill>
            <w14:schemeClr w14:val="tx1"/>
          </w14:solidFill>
        </w14:textFill>
      </w:rPr>
      <w:tblPr/>
      <w:tcPr>
        <w:shd w:val="clear" w:color="auto" w:fill="F2EFF5" w:themeFill="accent4" w:themeFillTint="19"/>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CCE8CF" w:themeFill="background1"/>
      </w:tcPr>
    </w:tblStylePr>
    <w:tblStylePr w:type="lastRow">
      <w:rPr>
        <w:b/>
        <w:bCs/>
        <w:color w:val="000000" w:themeColor="text1"/>
        <w14:textFill>
          <w14:solidFill>
            <w14:schemeClr w14:val="tx1"/>
          </w14:solidFill>
        </w14:textFill>
      </w:rPr>
      <w:tblPr/>
      <w:tcPr>
        <w:tcBorders>
          <w:top w:val="single" w:sz="12" w:space="0" w:color="000000" w:themeColor="text1"/>
          <w:left w:val="nil"/>
          <w:bottom w:val="nil"/>
          <w:right w:val="nil"/>
          <w:insideH w:val="nil"/>
          <w:insideV w:val="nil"/>
        </w:tcBorders>
        <w:shd w:val="clear" w:color="auto" w:fill="CCE8C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5DFEC" w:themeFill="accent4" w:themeFillTint="33"/>
      </w:tcPr>
    </w:tblStylePr>
    <w:tblStylePr w:type="band1Horz">
      <w:tblPr/>
      <w:tcPr>
        <w:tcBorders>
          <w:insideH w:val="single" w:sz="6" w:space="0" w:color="auto"/>
          <w:insideV w:val="single" w:sz="6" w:space="0" w:color="auto"/>
        </w:tcBorders>
        <w:shd w:val="clear" w:color="auto" w:fill="BFB1D0" w:themeFill="accent4" w:themeFillTint="7F"/>
      </w:tcPr>
    </w:tblStylePr>
    <w:tblStylePr w:type="band1Vert">
      <w:tblPr/>
      <w:tcPr>
        <w:shd w:val="clear" w:color="auto" w:fill="BFB1D0" w:themeFill="accent4" w:themeFillTint="7F"/>
      </w:tcPr>
    </w:tblStylePr>
    <w:tblStylePr w:type="nwCell">
      <w:tblPr/>
      <w:tcPr>
        <w:shd w:val="clear" w:color="auto" w:fill="CCE8C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14:textFill>
        <w14:solidFill>
          <w14:schemeClr w14:val="tx1"/>
        </w14:solidFill>
      </w14:textFill>
    </w:r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0" w:themeFill="accent5" w:themeFillTint="3F"/>
    </w:tcPr>
    <w:tblStylePr w:type="firstRow">
      <w:rPr>
        <w:b/>
        <w:bCs/>
        <w:color w:val="000000" w:themeColor="text1"/>
        <w14:textFill>
          <w14:solidFill>
            <w14:schemeClr w14:val="tx1"/>
          </w14:solidFill>
        </w14:textFill>
      </w:rPr>
      <w:tblPr/>
      <w:tcPr>
        <w:shd w:val="clear" w:color="auto" w:fill="EDF6F9" w:themeFill="accent5" w:themeFillTint="19"/>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CCE8CF" w:themeFill="background1"/>
      </w:tcPr>
    </w:tblStylePr>
    <w:tblStylePr w:type="lastRow">
      <w:rPr>
        <w:b/>
        <w:bCs/>
        <w:color w:val="000000" w:themeColor="text1"/>
        <w14:textFill>
          <w14:solidFill>
            <w14:schemeClr w14:val="tx1"/>
          </w14:solidFill>
        </w14:textFill>
      </w:rPr>
      <w:tblPr/>
      <w:tcPr>
        <w:tcBorders>
          <w:top w:val="single" w:sz="12" w:space="0" w:color="000000" w:themeColor="text1"/>
          <w:left w:val="nil"/>
          <w:bottom w:val="nil"/>
          <w:right w:val="nil"/>
          <w:insideH w:val="nil"/>
          <w:insideV w:val="nil"/>
        </w:tcBorders>
        <w:shd w:val="clear" w:color="auto" w:fill="CCE8C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AEEF3" w:themeFill="accent5" w:themeFillTint="33"/>
      </w:tcPr>
    </w:tblStylePr>
    <w:tblStylePr w:type="band1Horz">
      <w:tblPr/>
      <w:tcPr>
        <w:tcBorders>
          <w:insideH w:val="single" w:sz="6" w:space="0" w:color="auto"/>
          <w:insideV w:val="single" w:sz="6" w:space="0" w:color="auto"/>
        </w:tcBorders>
        <w:shd w:val="clear" w:color="auto" w:fill="A5D5E2" w:themeFill="accent5" w:themeFillTint="7F"/>
      </w:tcPr>
    </w:tblStylePr>
    <w:tblStylePr w:type="band1Vert">
      <w:tblPr/>
      <w:tcPr>
        <w:shd w:val="clear" w:color="auto" w:fill="A5D5E2" w:themeFill="accent5" w:themeFillTint="7F"/>
      </w:tcPr>
    </w:tblStylePr>
    <w:tblStylePr w:type="nwCell">
      <w:tblPr/>
      <w:tcPr>
        <w:shd w:val="clear" w:color="auto" w:fill="CCE8C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14:textFill>
        <w14:solidFill>
          <w14:schemeClr w14:val="tx1"/>
        </w14:solidFill>
      </w14:textFill>
    </w:r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5D1" w:themeFill="accent6" w:themeFillTint="3F"/>
    </w:tcPr>
    <w:tblStylePr w:type="firstRow">
      <w:rPr>
        <w:b/>
        <w:bCs/>
        <w:color w:val="000000" w:themeColor="text1"/>
        <w14:textFill>
          <w14:solidFill>
            <w14:schemeClr w14:val="tx1"/>
          </w14:solidFill>
        </w14:textFill>
      </w:rPr>
      <w:tblPr/>
      <w:tcPr>
        <w:shd w:val="clear" w:color="auto" w:fill="FEF4EC" w:themeFill="accent6" w:themeFillTint="19"/>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CCE8CF" w:themeFill="background1"/>
      </w:tcPr>
    </w:tblStylePr>
    <w:tblStylePr w:type="lastRow">
      <w:rPr>
        <w:b/>
        <w:bCs/>
        <w:color w:val="000000" w:themeColor="text1"/>
        <w14:textFill>
          <w14:solidFill>
            <w14:schemeClr w14:val="tx1"/>
          </w14:solidFill>
        </w14:textFill>
      </w:rPr>
      <w:tblPr/>
      <w:tcPr>
        <w:tcBorders>
          <w:top w:val="single" w:sz="12" w:space="0" w:color="000000" w:themeColor="text1"/>
          <w:left w:val="nil"/>
          <w:bottom w:val="nil"/>
          <w:right w:val="nil"/>
          <w:insideH w:val="nil"/>
          <w:insideV w:val="nil"/>
        </w:tcBorders>
        <w:shd w:val="clear" w:color="auto" w:fill="CCE8C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DE9D9" w:themeFill="accent6" w:themeFillTint="33"/>
      </w:tcPr>
    </w:tblStylePr>
    <w:tblStylePr w:type="band1Horz">
      <w:tblPr/>
      <w:tcPr>
        <w:tcBorders>
          <w:insideH w:val="single" w:sz="6" w:space="0" w:color="auto"/>
          <w:insideV w:val="single" w:sz="6" w:space="0" w:color="auto"/>
        </w:tcBorders>
        <w:shd w:val="clear" w:color="auto" w:fill="FBCAA2" w:themeFill="accent6" w:themeFillTint="7F"/>
      </w:tcPr>
    </w:tblStylePr>
    <w:tblStylePr w:type="band1Vert">
      <w:tblPr/>
      <w:tcPr>
        <w:shd w:val="clear" w:color="auto" w:fill="FBCAA2" w:themeFill="accent6" w:themeFillTint="7F"/>
      </w:tcPr>
    </w:tblStylePr>
    <w:tblStylePr w:type="nwCell">
      <w:tblPr/>
      <w:tcPr>
        <w:shd w:val="clear" w:color="auto" w:fill="CCE8CF" w:themeFill="background1"/>
      </w:tcPr>
    </w:tblStylePr>
  </w:style>
  <w:style w:type="table" w:styleId="MediumGrid3">
    <w:name w:val="Medium Grid 3"/>
    <w:basedOn w:val="TableNormal"/>
    <w:uiPriority w:val="69"/>
    <w:pPr>
      <w:spacing w:after="0" w:line="240" w:lineRule="auto"/>
    </w:pPr>
    <w:tblPr>
      <w:tblBorders>
        <w:top w:val="single" w:sz="8" w:space="0" w:color="CCE8CF" w:themeColor="background1"/>
        <w:left w:val="single" w:sz="8" w:space="0" w:color="CCE8CF" w:themeColor="background1"/>
        <w:bottom w:val="single" w:sz="8" w:space="0" w:color="CCE8CF" w:themeColor="background1"/>
        <w:right w:val="single" w:sz="8" w:space="0" w:color="CCE8CF" w:themeColor="background1"/>
        <w:insideH w:val="single" w:sz="6" w:space="0" w:color="CCE8CF" w:themeColor="background1"/>
        <w:insideV w:val="single" w:sz="6" w:space="0" w:color="CCE8CF" w:themeColor="background1"/>
      </w:tblBorders>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sz="8" w:space="0" w:color="CCE8CF" w:themeColor="background1"/>
          <w:left w:val="single" w:sz="8" w:space="0" w:color="CCE8CF" w:themeColor="background1"/>
          <w:bottom w:val="single" w:sz="24" w:space="0" w:color="CCE8CF" w:themeColor="background1"/>
          <w:right w:val="single" w:sz="8" w:space="0" w:color="CCE8CF" w:themeColor="background1"/>
          <w:insideH w:val="nil"/>
          <w:insideV w:val="single" w:sz="8" w:space="0" w:color="auto"/>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sz="8" w:space="0" w:color="CCE8CF" w:themeColor="background1"/>
          <w:right w:val="single" w:sz="24" w:space="0" w:color="CCE8CF" w:themeColor="background1"/>
          <w:insideH w:val="nil"/>
          <w:insideV w:val="nil"/>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sz="24" w:space="0" w:color="CCE8CF" w:themeColor="background1"/>
          <w:left w:val="single" w:sz="8" w:space="0" w:color="CCE8CF" w:themeColor="background1"/>
          <w:bottom w:val="single" w:sz="8" w:space="0" w:color="CCE8CF" w:themeColor="background1"/>
          <w:right w:val="single" w:sz="8" w:space="0" w:color="CCE8CF" w:themeColor="background1"/>
          <w:insideH w:val="nil"/>
          <w:insideV w:val="single" w:sz="8" w:space="0" w:color="auto"/>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sz="24" w:space="0" w:color="CCE8CF" w:themeColor="background1"/>
          <w:bottom w:val="nil"/>
          <w:right w:val="nil"/>
          <w:insideH w:val="nil"/>
          <w:insideV w:val="nil"/>
        </w:tcBorders>
        <w:shd w:val="clear" w:color="auto" w:fill="000000" w:themeFill="text1"/>
      </w:tcPr>
    </w:tblStylePr>
    <w:tblStylePr w:type="band1Horz">
      <w:tblPr/>
      <w:tcPr>
        <w:tcBorders>
          <w:top w:val="single" w:sz="8" w:space="0" w:color="CCE8CF" w:themeColor="background1"/>
          <w:left w:val="single" w:sz="8" w:space="0" w:color="CCE8CF" w:themeColor="background1"/>
          <w:bottom w:val="single" w:sz="8" w:space="0" w:color="CCE8CF" w:themeColor="background1"/>
          <w:right w:val="single" w:sz="8" w:space="0" w:color="CCE8CF" w:themeColor="background1"/>
          <w:insideH w:val="single" w:sz="8" w:space="0" w:color="auto"/>
          <w:insideV w:val="single" w:sz="8" w:space="0" w:color="auto"/>
        </w:tcBorders>
        <w:shd w:val="clear" w:color="auto" w:fill="7F7F7F" w:themeFill="text1" w:themeFillTint="7F"/>
      </w:tcPr>
    </w:tblStylePr>
    <w:tblStylePr w:type="band1Vert">
      <w:tblPr/>
      <w:tcPr>
        <w:tcBorders>
          <w:top w:val="single" w:sz="8" w:space="0" w:color="CCE8CF" w:themeColor="background1"/>
          <w:left w:val="single" w:sz="8" w:space="0" w:color="CCE8CF" w:themeColor="background1"/>
          <w:bottom w:val="single" w:sz="8" w:space="0" w:color="CCE8CF" w:themeColor="background1"/>
          <w:right w:val="single" w:sz="8" w:space="0" w:color="CCE8CF" w:themeColor="background1"/>
          <w:insideH w:val="nil"/>
          <w:insideV w:val="nil"/>
        </w:tcBorders>
        <w:shd w:val="clear" w:color="auto" w:fill="7F7F7F" w:themeFill="text1" w:themeFillTint="7F"/>
      </w:tcPr>
    </w:tblStylePr>
  </w:style>
  <w:style w:type="table" w:styleId="MediumGrid3Accent1">
    <w:name w:val="Medium Grid 3 Accent 1"/>
    <w:basedOn w:val="TableNormal"/>
    <w:uiPriority w:val="69"/>
    <w:pPr>
      <w:spacing w:after="0" w:line="240" w:lineRule="auto"/>
    </w:pPr>
    <w:tblPr>
      <w:tblBorders>
        <w:top w:val="single" w:sz="8" w:space="0" w:color="CCE8CF" w:themeColor="background1"/>
        <w:left w:val="single" w:sz="8" w:space="0" w:color="CCE8CF" w:themeColor="background1"/>
        <w:bottom w:val="single" w:sz="8" w:space="0" w:color="CCE8CF" w:themeColor="background1"/>
        <w:right w:val="single" w:sz="8" w:space="0" w:color="CCE8CF" w:themeColor="background1"/>
        <w:insideH w:val="single" w:sz="6" w:space="0" w:color="CCE8CF" w:themeColor="background1"/>
        <w:insideV w:val="single" w:sz="6" w:space="0" w:color="CCE8CF" w:themeColor="background1"/>
      </w:tblBorders>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cPr>
        <w:tcBorders>
          <w:top w:val="single" w:sz="8" w:space="0" w:color="CCE8CF" w:themeColor="background1"/>
          <w:left w:val="single" w:sz="8" w:space="0" w:color="CCE8CF" w:themeColor="background1"/>
          <w:bottom w:val="single" w:sz="24" w:space="0" w:color="CCE8CF" w:themeColor="background1"/>
          <w:right w:val="single" w:sz="8" w:space="0" w:color="CCE8CF" w:themeColor="background1"/>
          <w:insideH w:val="nil"/>
          <w:insideV w:val="single" w:sz="8" w:space="0" w:color="auto"/>
        </w:tcBorders>
        <w:shd w:val="clear" w:color="auto" w:fill="4F81BD" w:themeFill="accent1"/>
      </w:tcPr>
    </w:tblStylePr>
    <w:tblStylePr w:type="firstCol">
      <w:rPr>
        <w:b/>
        <w:bCs/>
        <w:i w:val="0"/>
        <w:iCs w:val="0"/>
        <w:color w:val="FFFFFF" w:themeColor="background1"/>
        <w14:textFill>
          <w14:solidFill>
            <w14:schemeClr w14:val="bg1"/>
          </w14:solidFill>
        </w14:textFill>
      </w:rPr>
      <w:tblPr/>
      <w:tcPr>
        <w:tcBorders>
          <w:left w:val="single" w:sz="8" w:space="0" w:color="CCE8CF" w:themeColor="background1"/>
          <w:right w:val="single" w:sz="24" w:space="0" w:color="CCE8CF" w:themeColor="background1"/>
          <w:insideH w:val="nil"/>
          <w:insideV w:val="nil"/>
        </w:tcBorders>
        <w:shd w:val="clear" w:color="auto" w:fill="4F81BD" w:themeFill="accent1"/>
      </w:tcPr>
    </w:tblStylePr>
    <w:tblStylePr w:type="lastRow">
      <w:rPr>
        <w:b/>
        <w:bCs/>
        <w:i w:val="0"/>
        <w:iCs w:val="0"/>
        <w:color w:val="FFFFFF" w:themeColor="background1"/>
        <w14:textFill>
          <w14:solidFill>
            <w14:schemeClr w14:val="bg1"/>
          </w14:solidFill>
        </w14:textFill>
      </w:rPr>
      <w:tblPr/>
      <w:tcPr>
        <w:tcBorders>
          <w:top w:val="single" w:sz="24" w:space="0" w:color="CCE8CF" w:themeColor="background1"/>
          <w:left w:val="single" w:sz="8" w:space="0" w:color="CCE8CF" w:themeColor="background1"/>
          <w:bottom w:val="single" w:sz="8" w:space="0" w:color="CCE8CF" w:themeColor="background1"/>
          <w:right w:val="single" w:sz="8" w:space="0" w:color="CCE8CF" w:themeColor="background1"/>
          <w:insideH w:val="nil"/>
          <w:insideV w:val="single" w:sz="8" w:space="0" w:color="auto"/>
        </w:tcBorders>
        <w:shd w:val="clear" w:color="auto" w:fill="4F81BD" w:themeFill="accent1"/>
      </w:tcPr>
    </w:tblStylePr>
    <w:tblStylePr w:type="lastCol">
      <w:rPr>
        <w:b/>
        <w:bCs/>
        <w:i w:val="0"/>
        <w:iCs w:val="0"/>
        <w:color w:val="FFFFFF" w:themeColor="background1"/>
        <w14:textFill>
          <w14:solidFill>
            <w14:schemeClr w14:val="bg1"/>
          </w14:solidFill>
        </w14:textFill>
      </w:rPr>
      <w:tblPr/>
      <w:tcPr>
        <w:tcBorders>
          <w:top w:val="nil"/>
          <w:left w:val="single" w:sz="24" w:space="0" w:color="CCE8CF" w:themeColor="background1"/>
          <w:bottom w:val="nil"/>
          <w:right w:val="nil"/>
          <w:insideH w:val="nil"/>
          <w:insideV w:val="nil"/>
        </w:tcBorders>
        <w:shd w:val="clear" w:color="auto" w:fill="4F81BD" w:themeFill="accent1"/>
      </w:tcPr>
    </w:tblStylePr>
    <w:tblStylePr w:type="band1Horz">
      <w:tblPr/>
      <w:tcPr>
        <w:tcBorders>
          <w:top w:val="single" w:sz="8" w:space="0" w:color="CCE8CF" w:themeColor="background1"/>
          <w:left w:val="single" w:sz="8" w:space="0" w:color="CCE8CF" w:themeColor="background1"/>
          <w:bottom w:val="single" w:sz="8" w:space="0" w:color="CCE8CF" w:themeColor="background1"/>
          <w:right w:val="single" w:sz="8" w:space="0" w:color="CCE8CF" w:themeColor="background1"/>
          <w:insideH w:val="single" w:sz="8" w:space="0" w:color="auto"/>
          <w:insideV w:val="single" w:sz="8" w:space="0" w:color="auto"/>
        </w:tcBorders>
        <w:shd w:val="clear" w:color="auto" w:fill="A7C0DE" w:themeFill="accent1" w:themeFillTint="7F"/>
      </w:tcPr>
    </w:tblStylePr>
    <w:tblStylePr w:type="band1Vert">
      <w:tblPr/>
      <w:tcPr>
        <w:tcBorders>
          <w:top w:val="single" w:sz="8" w:space="0" w:color="CCE8CF" w:themeColor="background1"/>
          <w:left w:val="single" w:sz="8" w:space="0" w:color="CCE8CF" w:themeColor="background1"/>
          <w:bottom w:val="single" w:sz="8" w:space="0" w:color="CCE8CF" w:themeColor="background1"/>
          <w:right w:val="single" w:sz="8" w:space="0" w:color="CCE8CF" w:themeColor="background1"/>
          <w:insideH w:val="nil"/>
          <w:insideV w:val="nil"/>
        </w:tcBorders>
        <w:shd w:val="clear" w:color="auto" w:fill="A7C0DE" w:themeFill="accent1" w:themeFillTint="7F"/>
      </w:tcPr>
    </w:tblStylePr>
  </w:style>
  <w:style w:type="table" w:styleId="MediumGrid3Accent2">
    <w:name w:val="Medium Grid 3 Accent 2"/>
    <w:basedOn w:val="TableNormal"/>
    <w:uiPriority w:val="69"/>
    <w:pPr>
      <w:spacing w:after="0" w:line="240" w:lineRule="auto"/>
    </w:pPr>
    <w:tblPr>
      <w:tblBorders>
        <w:top w:val="single" w:sz="8" w:space="0" w:color="CCE8CF" w:themeColor="background1"/>
        <w:left w:val="single" w:sz="8" w:space="0" w:color="CCE8CF" w:themeColor="background1"/>
        <w:bottom w:val="single" w:sz="8" w:space="0" w:color="CCE8CF" w:themeColor="background1"/>
        <w:right w:val="single" w:sz="8" w:space="0" w:color="CCE8CF" w:themeColor="background1"/>
        <w:insideH w:val="single" w:sz="6" w:space="0" w:color="CCE8CF" w:themeColor="background1"/>
        <w:insideV w:val="single" w:sz="6" w:space="0" w:color="CCE8CF" w:themeColor="background1"/>
      </w:tblBorders>
    </w:tblPr>
    <w:tcPr>
      <w:shd w:val="clear" w:color="auto" w:fill="EFD3D3" w:themeFill="accent2" w:themeFillTint="3F"/>
    </w:tcPr>
    <w:tblStylePr w:type="firstRow">
      <w:rPr>
        <w:b/>
        <w:bCs/>
        <w:i w:val="0"/>
        <w:iCs w:val="0"/>
        <w:color w:val="FFFFFF" w:themeColor="background1"/>
        <w14:textFill>
          <w14:solidFill>
            <w14:schemeClr w14:val="bg1"/>
          </w14:solidFill>
        </w14:textFill>
      </w:rPr>
      <w:tblPr/>
      <w:tcPr>
        <w:tcBorders>
          <w:top w:val="single" w:sz="8" w:space="0" w:color="CCE8CF" w:themeColor="background1"/>
          <w:left w:val="single" w:sz="8" w:space="0" w:color="CCE8CF" w:themeColor="background1"/>
          <w:bottom w:val="single" w:sz="24" w:space="0" w:color="CCE8CF" w:themeColor="background1"/>
          <w:right w:val="single" w:sz="8" w:space="0" w:color="CCE8CF" w:themeColor="background1"/>
          <w:insideH w:val="nil"/>
          <w:insideV w:val="single" w:sz="8" w:space="0" w:color="auto"/>
        </w:tcBorders>
        <w:shd w:val="clear" w:color="auto" w:fill="C0504D" w:themeFill="accent2"/>
      </w:tcPr>
    </w:tblStylePr>
    <w:tblStylePr w:type="firstCol">
      <w:rPr>
        <w:b/>
        <w:bCs/>
        <w:i w:val="0"/>
        <w:iCs w:val="0"/>
        <w:color w:val="FFFFFF" w:themeColor="background1"/>
        <w14:textFill>
          <w14:solidFill>
            <w14:schemeClr w14:val="bg1"/>
          </w14:solidFill>
        </w14:textFill>
      </w:rPr>
      <w:tblPr/>
      <w:tcPr>
        <w:tcBorders>
          <w:left w:val="single" w:sz="8" w:space="0" w:color="CCE8CF" w:themeColor="background1"/>
          <w:right w:val="single" w:sz="24" w:space="0" w:color="CCE8CF" w:themeColor="background1"/>
          <w:insideH w:val="nil"/>
          <w:insideV w:val="nil"/>
        </w:tcBorders>
        <w:shd w:val="clear" w:color="auto" w:fill="C0504D" w:themeFill="accent2"/>
      </w:tcPr>
    </w:tblStylePr>
    <w:tblStylePr w:type="lastRow">
      <w:rPr>
        <w:b/>
        <w:bCs/>
        <w:i w:val="0"/>
        <w:iCs w:val="0"/>
        <w:color w:val="FFFFFF" w:themeColor="background1"/>
        <w14:textFill>
          <w14:solidFill>
            <w14:schemeClr w14:val="bg1"/>
          </w14:solidFill>
        </w14:textFill>
      </w:rPr>
      <w:tblPr/>
      <w:tcPr>
        <w:tcBorders>
          <w:top w:val="single" w:sz="24" w:space="0" w:color="CCE8CF" w:themeColor="background1"/>
          <w:left w:val="single" w:sz="8" w:space="0" w:color="CCE8CF" w:themeColor="background1"/>
          <w:bottom w:val="single" w:sz="8" w:space="0" w:color="CCE8CF" w:themeColor="background1"/>
          <w:right w:val="single" w:sz="8" w:space="0" w:color="CCE8CF" w:themeColor="background1"/>
          <w:insideH w:val="nil"/>
          <w:insideV w:val="single" w:sz="8" w:space="0" w:color="auto"/>
        </w:tcBorders>
        <w:shd w:val="clear" w:color="auto" w:fill="C0504D" w:themeFill="accent2"/>
      </w:tcPr>
    </w:tblStylePr>
    <w:tblStylePr w:type="lastCol">
      <w:rPr>
        <w:b/>
        <w:bCs/>
        <w:i w:val="0"/>
        <w:iCs w:val="0"/>
        <w:color w:val="FFFFFF" w:themeColor="background1"/>
        <w14:textFill>
          <w14:solidFill>
            <w14:schemeClr w14:val="bg1"/>
          </w14:solidFill>
        </w14:textFill>
      </w:rPr>
      <w:tblPr/>
      <w:tcPr>
        <w:tcBorders>
          <w:top w:val="nil"/>
          <w:left w:val="single" w:sz="24" w:space="0" w:color="CCE8CF" w:themeColor="background1"/>
          <w:bottom w:val="nil"/>
          <w:right w:val="nil"/>
          <w:insideH w:val="nil"/>
          <w:insideV w:val="nil"/>
        </w:tcBorders>
        <w:shd w:val="clear" w:color="auto" w:fill="C0504D" w:themeFill="accent2"/>
      </w:tcPr>
    </w:tblStylePr>
    <w:tblStylePr w:type="band1Horz">
      <w:tblPr/>
      <w:tcPr>
        <w:tcBorders>
          <w:top w:val="single" w:sz="8" w:space="0" w:color="CCE8CF" w:themeColor="background1"/>
          <w:left w:val="single" w:sz="8" w:space="0" w:color="CCE8CF" w:themeColor="background1"/>
          <w:bottom w:val="single" w:sz="8" w:space="0" w:color="CCE8CF" w:themeColor="background1"/>
          <w:right w:val="single" w:sz="8" w:space="0" w:color="CCE8CF" w:themeColor="background1"/>
          <w:insideH w:val="single" w:sz="8" w:space="0" w:color="auto"/>
          <w:insideV w:val="single" w:sz="8" w:space="0" w:color="auto"/>
        </w:tcBorders>
        <w:shd w:val="clear" w:color="auto" w:fill="DFA7A6" w:themeFill="accent2" w:themeFillTint="7F"/>
      </w:tcPr>
    </w:tblStylePr>
    <w:tblStylePr w:type="band1Vert">
      <w:tblPr/>
      <w:tcPr>
        <w:tcBorders>
          <w:top w:val="single" w:sz="8" w:space="0" w:color="CCE8CF" w:themeColor="background1"/>
          <w:left w:val="single" w:sz="8" w:space="0" w:color="CCE8CF" w:themeColor="background1"/>
          <w:bottom w:val="single" w:sz="8" w:space="0" w:color="CCE8CF" w:themeColor="background1"/>
          <w:right w:val="single" w:sz="8" w:space="0" w:color="CCE8CF" w:themeColor="background1"/>
          <w:insideH w:val="nil"/>
          <w:insideV w:val="nil"/>
        </w:tcBorders>
        <w:shd w:val="clear" w:color="auto" w:fill="DFA7A6" w:themeFill="accent2" w:themeFillTint="7F"/>
      </w:tcPr>
    </w:tblStylePr>
  </w:style>
  <w:style w:type="table" w:styleId="MediumGrid3Accent3">
    <w:name w:val="Medium Grid 3 Accent 3"/>
    <w:basedOn w:val="TableNormal"/>
    <w:uiPriority w:val="69"/>
    <w:pPr>
      <w:spacing w:after="0" w:line="240" w:lineRule="auto"/>
    </w:pPr>
    <w:tblPr>
      <w:tblBorders>
        <w:top w:val="single" w:sz="8" w:space="0" w:color="CCE8CF" w:themeColor="background1"/>
        <w:left w:val="single" w:sz="8" w:space="0" w:color="CCE8CF" w:themeColor="background1"/>
        <w:bottom w:val="single" w:sz="8" w:space="0" w:color="CCE8CF" w:themeColor="background1"/>
        <w:right w:val="single" w:sz="8" w:space="0" w:color="CCE8CF" w:themeColor="background1"/>
        <w:insideH w:val="single" w:sz="6" w:space="0" w:color="CCE8CF" w:themeColor="background1"/>
        <w:insideV w:val="single" w:sz="6" w:space="0" w:color="CCE8CF" w:themeColor="background1"/>
      </w:tblBorders>
    </w:tblPr>
    <w:tcPr>
      <w:shd w:val="clear" w:color="auto" w:fill="E6EED5" w:themeFill="accent3" w:themeFillTint="3F"/>
    </w:tcPr>
    <w:tblStylePr w:type="firstRow">
      <w:rPr>
        <w:b/>
        <w:bCs/>
        <w:i w:val="0"/>
        <w:iCs w:val="0"/>
        <w:color w:val="FFFFFF" w:themeColor="background1"/>
        <w14:textFill>
          <w14:solidFill>
            <w14:schemeClr w14:val="bg1"/>
          </w14:solidFill>
        </w14:textFill>
      </w:rPr>
      <w:tblPr/>
      <w:tcPr>
        <w:tcBorders>
          <w:top w:val="single" w:sz="8" w:space="0" w:color="CCE8CF" w:themeColor="background1"/>
          <w:left w:val="single" w:sz="8" w:space="0" w:color="CCE8CF" w:themeColor="background1"/>
          <w:bottom w:val="single" w:sz="24" w:space="0" w:color="CCE8CF" w:themeColor="background1"/>
          <w:right w:val="single" w:sz="8" w:space="0" w:color="CCE8CF" w:themeColor="background1"/>
          <w:insideH w:val="nil"/>
          <w:insideV w:val="single" w:sz="8" w:space="0" w:color="auto"/>
        </w:tcBorders>
        <w:shd w:val="clear" w:color="auto" w:fill="9BBB59" w:themeFill="accent3"/>
      </w:tcPr>
    </w:tblStylePr>
    <w:tblStylePr w:type="firstCol">
      <w:rPr>
        <w:b/>
        <w:bCs/>
        <w:i w:val="0"/>
        <w:iCs w:val="0"/>
        <w:color w:val="FFFFFF" w:themeColor="background1"/>
        <w14:textFill>
          <w14:solidFill>
            <w14:schemeClr w14:val="bg1"/>
          </w14:solidFill>
        </w14:textFill>
      </w:rPr>
      <w:tblPr/>
      <w:tcPr>
        <w:tcBorders>
          <w:left w:val="single" w:sz="8" w:space="0" w:color="CCE8CF" w:themeColor="background1"/>
          <w:right w:val="single" w:sz="24" w:space="0" w:color="CCE8CF" w:themeColor="background1"/>
          <w:insideH w:val="nil"/>
          <w:insideV w:val="nil"/>
        </w:tcBorders>
        <w:shd w:val="clear" w:color="auto" w:fill="9BBB59" w:themeFill="accent3"/>
      </w:tcPr>
    </w:tblStylePr>
    <w:tblStylePr w:type="lastRow">
      <w:rPr>
        <w:b/>
        <w:bCs/>
        <w:i w:val="0"/>
        <w:iCs w:val="0"/>
        <w:color w:val="FFFFFF" w:themeColor="background1"/>
        <w14:textFill>
          <w14:solidFill>
            <w14:schemeClr w14:val="bg1"/>
          </w14:solidFill>
        </w14:textFill>
      </w:rPr>
      <w:tblPr/>
      <w:tcPr>
        <w:tcBorders>
          <w:top w:val="single" w:sz="24" w:space="0" w:color="CCE8CF" w:themeColor="background1"/>
          <w:left w:val="single" w:sz="8" w:space="0" w:color="CCE8CF" w:themeColor="background1"/>
          <w:bottom w:val="single" w:sz="8" w:space="0" w:color="CCE8CF" w:themeColor="background1"/>
          <w:right w:val="single" w:sz="8" w:space="0" w:color="CCE8CF" w:themeColor="background1"/>
          <w:insideH w:val="nil"/>
          <w:insideV w:val="single" w:sz="8" w:space="0" w:color="auto"/>
        </w:tcBorders>
        <w:shd w:val="clear" w:color="auto" w:fill="9BBB59" w:themeFill="accent3"/>
      </w:tcPr>
    </w:tblStylePr>
    <w:tblStylePr w:type="lastCol">
      <w:rPr>
        <w:b/>
        <w:bCs/>
        <w:i w:val="0"/>
        <w:iCs w:val="0"/>
        <w:color w:val="FFFFFF" w:themeColor="background1"/>
        <w14:textFill>
          <w14:solidFill>
            <w14:schemeClr w14:val="bg1"/>
          </w14:solidFill>
        </w14:textFill>
      </w:rPr>
      <w:tblPr/>
      <w:tcPr>
        <w:tcBorders>
          <w:top w:val="nil"/>
          <w:left w:val="single" w:sz="24" w:space="0" w:color="CCE8CF" w:themeColor="background1"/>
          <w:bottom w:val="nil"/>
          <w:right w:val="nil"/>
          <w:insideH w:val="nil"/>
          <w:insideV w:val="nil"/>
        </w:tcBorders>
        <w:shd w:val="clear" w:color="auto" w:fill="9BBB59" w:themeFill="accent3"/>
      </w:tcPr>
    </w:tblStylePr>
    <w:tblStylePr w:type="band1Horz">
      <w:tblPr/>
      <w:tcPr>
        <w:tcBorders>
          <w:top w:val="single" w:sz="8" w:space="0" w:color="CCE8CF" w:themeColor="background1"/>
          <w:left w:val="single" w:sz="8" w:space="0" w:color="CCE8CF" w:themeColor="background1"/>
          <w:bottom w:val="single" w:sz="8" w:space="0" w:color="CCE8CF" w:themeColor="background1"/>
          <w:right w:val="single" w:sz="8" w:space="0" w:color="CCE8CF" w:themeColor="background1"/>
          <w:insideH w:val="single" w:sz="8" w:space="0" w:color="auto"/>
          <w:insideV w:val="single" w:sz="8" w:space="0" w:color="auto"/>
        </w:tcBorders>
        <w:shd w:val="clear" w:color="auto" w:fill="CDDDAC" w:themeFill="accent3" w:themeFillTint="7F"/>
      </w:tcPr>
    </w:tblStylePr>
    <w:tblStylePr w:type="band1Vert">
      <w:tblPr/>
      <w:tcPr>
        <w:tcBorders>
          <w:top w:val="single" w:sz="8" w:space="0" w:color="CCE8CF" w:themeColor="background1"/>
          <w:left w:val="single" w:sz="8" w:space="0" w:color="CCE8CF" w:themeColor="background1"/>
          <w:bottom w:val="single" w:sz="8" w:space="0" w:color="CCE8CF" w:themeColor="background1"/>
          <w:right w:val="single" w:sz="8" w:space="0" w:color="CCE8CF" w:themeColor="background1"/>
          <w:insideH w:val="nil"/>
          <w:insideV w:val="nil"/>
        </w:tcBorders>
        <w:shd w:val="clear" w:color="auto" w:fill="CDDDAC" w:themeFill="accent3" w:themeFillTint="7F"/>
      </w:tcPr>
    </w:tblStylePr>
  </w:style>
  <w:style w:type="table" w:styleId="MediumGrid3Accent4">
    <w:name w:val="Medium Grid 3 Accent 4"/>
    <w:basedOn w:val="TableNormal"/>
    <w:uiPriority w:val="69"/>
    <w:pPr>
      <w:spacing w:after="0" w:line="240" w:lineRule="auto"/>
    </w:pPr>
    <w:tblPr>
      <w:tblBorders>
        <w:top w:val="single" w:sz="8" w:space="0" w:color="CCE8CF" w:themeColor="background1"/>
        <w:left w:val="single" w:sz="8" w:space="0" w:color="CCE8CF" w:themeColor="background1"/>
        <w:bottom w:val="single" w:sz="8" w:space="0" w:color="CCE8CF" w:themeColor="background1"/>
        <w:right w:val="single" w:sz="8" w:space="0" w:color="CCE8CF" w:themeColor="background1"/>
        <w:insideH w:val="single" w:sz="6" w:space="0" w:color="CCE8CF" w:themeColor="background1"/>
        <w:insideV w:val="single" w:sz="6" w:space="0" w:color="CCE8CF" w:themeColor="background1"/>
      </w:tblBorders>
    </w:tblPr>
    <w:tcPr>
      <w:shd w:val="clear" w:color="auto" w:fill="DFD8E8" w:themeFill="accent4" w:themeFillTint="3F"/>
    </w:tcPr>
    <w:tblStylePr w:type="firstRow">
      <w:rPr>
        <w:b/>
        <w:bCs/>
        <w:i w:val="0"/>
        <w:iCs w:val="0"/>
        <w:color w:val="FFFFFF" w:themeColor="background1"/>
        <w14:textFill>
          <w14:solidFill>
            <w14:schemeClr w14:val="bg1"/>
          </w14:solidFill>
        </w14:textFill>
      </w:rPr>
      <w:tblPr/>
      <w:tcPr>
        <w:tcBorders>
          <w:top w:val="single" w:sz="8" w:space="0" w:color="CCE8CF" w:themeColor="background1"/>
          <w:left w:val="single" w:sz="8" w:space="0" w:color="CCE8CF" w:themeColor="background1"/>
          <w:bottom w:val="single" w:sz="24" w:space="0" w:color="CCE8CF" w:themeColor="background1"/>
          <w:right w:val="single" w:sz="8" w:space="0" w:color="CCE8CF" w:themeColor="background1"/>
          <w:insideH w:val="nil"/>
          <w:insideV w:val="single" w:sz="8" w:space="0" w:color="auto"/>
        </w:tcBorders>
        <w:shd w:val="clear" w:color="auto" w:fill="8064A2" w:themeFill="accent4"/>
      </w:tcPr>
    </w:tblStylePr>
    <w:tblStylePr w:type="firstCol">
      <w:rPr>
        <w:b/>
        <w:bCs/>
        <w:i w:val="0"/>
        <w:iCs w:val="0"/>
        <w:color w:val="FFFFFF" w:themeColor="background1"/>
        <w14:textFill>
          <w14:solidFill>
            <w14:schemeClr w14:val="bg1"/>
          </w14:solidFill>
        </w14:textFill>
      </w:rPr>
      <w:tblPr/>
      <w:tcPr>
        <w:tcBorders>
          <w:left w:val="single" w:sz="8" w:space="0" w:color="CCE8CF" w:themeColor="background1"/>
          <w:right w:val="single" w:sz="24" w:space="0" w:color="CCE8CF" w:themeColor="background1"/>
          <w:insideH w:val="nil"/>
          <w:insideV w:val="nil"/>
        </w:tcBorders>
        <w:shd w:val="clear" w:color="auto" w:fill="8064A2" w:themeFill="accent4"/>
      </w:tcPr>
    </w:tblStylePr>
    <w:tblStylePr w:type="lastRow">
      <w:rPr>
        <w:b/>
        <w:bCs/>
        <w:i w:val="0"/>
        <w:iCs w:val="0"/>
        <w:color w:val="FFFFFF" w:themeColor="background1"/>
        <w14:textFill>
          <w14:solidFill>
            <w14:schemeClr w14:val="bg1"/>
          </w14:solidFill>
        </w14:textFill>
      </w:rPr>
      <w:tblPr/>
      <w:tcPr>
        <w:tcBorders>
          <w:top w:val="single" w:sz="24" w:space="0" w:color="CCE8CF" w:themeColor="background1"/>
          <w:left w:val="single" w:sz="8" w:space="0" w:color="CCE8CF" w:themeColor="background1"/>
          <w:bottom w:val="single" w:sz="8" w:space="0" w:color="CCE8CF" w:themeColor="background1"/>
          <w:right w:val="single" w:sz="8" w:space="0" w:color="CCE8CF" w:themeColor="background1"/>
          <w:insideH w:val="nil"/>
          <w:insideV w:val="single" w:sz="8" w:space="0" w:color="auto"/>
        </w:tcBorders>
        <w:shd w:val="clear" w:color="auto" w:fill="8064A2" w:themeFill="accent4"/>
      </w:tcPr>
    </w:tblStylePr>
    <w:tblStylePr w:type="lastCol">
      <w:rPr>
        <w:b/>
        <w:bCs/>
        <w:i w:val="0"/>
        <w:iCs w:val="0"/>
        <w:color w:val="FFFFFF" w:themeColor="background1"/>
        <w14:textFill>
          <w14:solidFill>
            <w14:schemeClr w14:val="bg1"/>
          </w14:solidFill>
        </w14:textFill>
      </w:rPr>
      <w:tblPr/>
      <w:tcPr>
        <w:tcBorders>
          <w:top w:val="nil"/>
          <w:left w:val="single" w:sz="24" w:space="0" w:color="CCE8CF" w:themeColor="background1"/>
          <w:bottom w:val="nil"/>
          <w:right w:val="nil"/>
          <w:insideH w:val="nil"/>
          <w:insideV w:val="nil"/>
        </w:tcBorders>
        <w:shd w:val="clear" w:color="auto" w:fill="8064A2" w:themeFill="accent4"/>
      </w:tcPr>
    </w:tblStylePr>
    <w:tblStylePr w:type="band1Horz">
      <w:tblPr/>
      <w:tcPr>
        <w:tcBorders>
          <w:top w:val="single" w:sz="8" w:space="0" w:color="CCE8CF" w:themeColor="background1"/>
          <w:left w:val="single" w:sz="8" w:space="0" w:color="CCE8CF" w:themeColor="background1"/>
          <w:bottom w:val="single" w:sz="8" w:space="0" w:color="CCE8CF" w:themeColor="background1"/>
          <w:right w:val="single" w:sz="8" w:space="0" w:color="CCE8CF" w:themeColor="background1"/>
          <w:insideH w:val="single" w:sz="8" w:space="0" w:color="auto"/>
          <w:insideV w:val="single" w:sz="8" w:space="0" w:color="auto"/>
        </w:tcBorders>
        <w:shd w:val="clear" w:color="auto" w:fill="BFB1D0" w:themeFill="accent4" w:themeFillTint="7F"/>
      </w:tcPr>
    </w:tblStylePr>
    <w:tblStylePr w:type="band1Vert">
      <w:tblPr/>
      <w:tcPr>
        <w:tcBorders>
          <w:top w:val="single" w:sz="8" w:space="0" w:color="CCE8CF" w:themeColor="background1"/>
          <w:left w:val="single" w:sz="8" w:space="0" w:color="CCE8CF" w:themeColor="background1"/>
          <w:bottom w:val="single" w:sz="8" w:space="0" w:color="CCE8CF" w:themeColor="background1"/>
          <w:right w:val="single" w:sz="8" w:space="0" w:color="CCE8CF" w:themeColor="background1"/>
          <w:insideH w:val="nil"/>
          <w:insideV w:val="nil"/>
        </w:tcBorders>
        <w:shd w:val="clear" w:color="auto" w:fill="BFB1D0" w:themeFill="accent4" w:themeFillTint="7F"/>
      </w:tcPr>
    </w:tblStylePr>
  </w:style>
  <w:style w:type="table" w:styleId="MediumGrid3Accent5">
    <w:name w:val="Medium Grid 3 Accent 5"/>
    <w:basedOn w:val="TableNormal"/>
    <w:uiPriority w:val="69"/>
    <w:pPr>
      <w:spacing w:after="0" w:line="240" w:lineRule="auto"/>
    </w:pPr>
    <w:tblPr>
      <w:tblBorders>
        <w:top w:val="single" w:sz="8" w:space="0" w:color="CCE8CF" w:themeColor="background1"/>
        <w:left w:val="single" w:sz="8" w:space="0" w:color="CCE8CF" w:themeColor="background1"/>
        <w:bottom w:val="single" w:sz="8" w:space="0" w:color="CCE8CF" w:themeColor="background1"/>
        <w:right w:val="single" w:sz="8" w:space="0" w:color="CCE8CF" w:themeColor="background1"/>
        <w:insideH w:val="single" w:sz="6" w:space="0" w:color="CCE8CF" w:themeColor="background1"/>
        <w:insideV w:val="single" w:sz="6" w:space="0" w:color="CCE8CF" w:themeColor="background1"/>
      </w:tblBorders>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cPr>
        <w:tcBorders>
          <w:top w:val="single" w:sz="8" w:space="0" w:color="CCE8CF" w:themeColor="background1"/>
          <w:left w:val="single" w:sz="8" w:space="0" w:color="CCE8CF" w:themeColor="background1"/>
          <w:bottom w:val="single" w:sz="24" w:space="0" w:color="CCE8CF" w:themeColor="background1"/>
          <w:right w:val="single" w:sz="8" w:space="0" w:color="CCE8CF" w:themeColor="background1"/>
          <w:insideH w:val="nil"/>
          <w:insideV w:val="single" w:sz="8" w:space="0" w:color="auto"/>
        </w:tcBorders>
        <w:shd w:val="clear" w:color="auto" w:fill="4BACC6" w:themeFill="accent5"/>
      </w:tcPr>
    </w:tblStylePr>
    <w:tblStylePr w:type="firstCol">
      <w:rPr>
        <w:b/>
        <w:bCs/>
        <w:i w:val="0"/>
        <w:iCs w:val="0"/>
        <w:color w:val="FFFFFF" w:themeColor="background1"/>
        <w14:textFill>
          <w14:solidFill>
            <w14:schemeClr w14:val="bg1"/>
          </w14:solidFill>
        </w14:textFill>
      </w:rPr>
      <w:tblPr/>
      <w:tcPr>
        <w:tcBorders>
          <w:left w:val="single" w:sz="8" w:space="0" w:color="CCE8CF" w:themeColor="background1"/>
          <w:right w:val="single" w:sz="24" w:space="0" w:color="CCE8CF" w:themeColor="background1"/>
          <w:insideH w:val="nil"/>
          <w:insideV w:val="nil"/>
        </w:tcBorders>
        <w:shd w:val="clear" w:color="auto" w:fill="4BACC6" w:themeFill="accent5"/>
      </w:tcPr>
    </w:tblStylePr>
    <w:tblStylePr w:type="lastRow">
      <w:rPr>
        <w:b/>
        <w:bCs/>
        <w:i w:val="0"/>
        <w:iCs w:val="0"/>
        <w:color w:val="FFFFFF" w:themeColor="background1"/>
        <w14:textFill>
          <w14:solidFill>
            <w14:schemeClr w14:val="bg1"/>
          </w14:solidFill>
        </w14:textFill>
      </w:rPr>
      <w:tblPr/>
      <w:tcPr>
        <w:tcBorders>
          <w:top w:val="single" w:sz="24" w:space="0" w:color="CCE8CF" w:themeColor="background1"/>
          <w:left w:val="single" w:sz="8" w:space="0" w:color="CCE8CF" w:themeColor="background1"/>
          <w:bottom w:val="single" w:sz="8" w:space="0" w:color="CCE8CF" w:themeColor="background1"/>
          <w:right w:val="single" w:sz="8" w:space="0" w:color="CCE8CF" w:themeColor="background1"/>
          <w:insideH w:val="nil"/>
          <w:insideV w:val="single" w:sz="8" w:space="0" w:color="auto"/>
        </w:tcBorders>
        <w:shd w:val="clear" w:color="auto" w:fill="4BACC6" w:themeFill="accent5"/>
      </w:tcPr>
    </w:tblStylePr>
    <w:tblStylePr w:type="lastCol">
      <w:rPr>
        <w:b/>
        <w:bCs/>
        <w:i w:val="0"/>
        <w:iCs w:val="0"/>
        <w:color w:val="FFFFFF" w:themeColor="background1"/>
        <w14:textFill>
          <w14:solidFill>
            <w14:schemeClr w14:val="bg1"/>
          </w14:solidFill>
        </w14:textFill>
      </w:rPr>
      <w:tblPr/>
      <w:tcPr>
        <w:tcBorders>
          <w:top w:val="nil"/>
          <w:left w:val="single" w:sz="24" w:space="0" w:color="CCE8CF" w:themeColor="background1"/>
          <w:bottom w:val="nil"/>
          <w:right w:val="nil"/>
          <w:insideH w:val="nil"/>
          <w:insideV w:val="nil"/>
        </w:tcBorders>
        <w:shd w:val="clear" w:color="auto" w:fill="4BACC6" w:themeFill="accent5"/>
      </w:tcPr>
    </w:tblStylePr>
    <w:tblStylePr w:type="band1Horz">
      <w:tblPr/>
      <w:tcPr>
        <w:tcBorders>
          <w:top w:val="single" w:sz="8" w:space="0" w:color="CCE8CF" w:themeColor="background1"/>
          <w:left w:val="single" w:sz="8" w:space="0" w:color="CCE8CF" w:themeColor="background1"/>
          <w:bottom w:val="single" w:sz="8" w:space="0" w:color="CCE8CF" w:themeColor="background1"/>
          <w:right w:val="single" w:sz="8" w:space="0" w:color="CCE8CF" w:themeColor="background1"/>
          <w:insideH w:val="single" w:sz="8" w:space="0" w:color="auto"/>
          <w:insideV w:val="single" w:sz="8" w:space="0" w:color="auto"/>
        </w:tcBorders>
        <w:shd w:val="clear" w:color="auto" w:fill="A5D5E2" w:themeFill="accent5" w:themeFillTint="7F"/>
      </w:tcPr>
    </w:tblStylePr>
    <w:tblStylePr w:type="band1Vert">
      <w:tblPr/>
      <w:tcPr>
        <w:tcBorders>
          <w:top w:val="single" w:sz="8" w:space="0" w:color="CCE8CF" w:themeColor="background1"/>
          <w:left w:val="single" w:sz="8" w:space="0" w:color="CCE8CF" w:themeColor="background1"/>
          <w:bottom w:val="single" w:sz="8" w:space="0" w:color="CCE8CF" w:themeColor="background1"/>
          <w:right w:val="single" w:sz="8" w:space="0" w:color="CCE8CF" w:themeColor="background1"/>
          <w:insideH w:val="nil"/>
          <w:insideV w:val="nil"/>
        </w:tcBorders>
        <w:shd w:val="clear" w:color="auto" w:fill="A5D5E2" w:themeFill="accent5" w:themeFillTint="7F"/>
      </w:tcPr>
    </w:tblStylePr>
  </w:style>
  <w:style w:type="table" w:styleId="MediumGrid3Accent6">
    <w:name w:val="Medium Grid 3 Accent 6"/>
    <w:basedOn w:val="TableNormal"/>
    <w:uiPriority w:val="69"/>
    <w:pPr>
      <w:spacing w:after="0" w:line="240" w:lineRule="auto"/>
    </w:pPr>
    <w:tblPr>
      <w:tblBorders>
        <w:top w:val="single" w:sz="8" w:space="0" w:color="CCE8CF" w:themeColor="background1"/>
        <w:left w:val="single" w:sz="8" w:space="0" w:color="CCE8CF" w:themeColor="background1"/>
        <w:bottom w:val="single" w:sz="8" w:space="0" w:color="CCE8CF" w:themeColor="background1"/>
        <w:right w:val="single" w:sz="8" w:space="0" w:color="CCE8CF" w:themeColor="background1"/>
        <w:insideH w:val="single" w:sz="6" w:space="0" w:color="CCE8CF" w:themeColor="background1"/>
        <w:insideV w:val="single" w:sz="6" w:space="0" w:color="CCE8CF" w:themeColor="background1"/>
      </w:tblBorders>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cPr>
        <w:tcBorders>
          <w:top w:val="single" w:sz="8" w:space="0" w:color="CCE8CF" w:themeColor="background1"/>
          <w:left w:val="single" w:sz="8" w:space="0" w:color="CCE8CF" w:themeColor="background1"/>
          <w:bottom w:val="single" w:sz="24" w:space="0" w:color="CCE8CF" w:themeColor="background1"/>
          <w:right w:val="single" w:sz="8" w:space="0" w:color="CCE8CF" w:themeColor="background1"/>
          <w:insideH w:val="nil"/>
          <w:insideV w:val="single" w:sz="8" w:space="0" w:color="auto"/>
        </w:tcBorders>
        <w:shd w:val="clear" w:color="auto" w:fill="F79646" w:themeFill="accent6"/>
      </w:tcPr>
    </w:tblStylePr>
    <w:tblStylePr w:type="firstCol">
      <w:rPr>
        <w:b/>
        <w:bCs/>
        <w:i w:val="0"/>
        <w:iCs w:val="0"/>
        <w:color w:val="FFFFFF" w:themeColor="background1"/>
        <w14:textFill>
          <w14:solidFill>
            <w14:schemeClr w14:val="bg1"/>
          </w14:solidFill>
        </w14:textFill>
      </w:rPr>
      <w:tblPr/>
      <w:tcPr>
        <w:tcBorders>
          <w:left w:val="single" w:sz="8" w:space="0" w:color="CCE8CF" w:themeColor="background1"/>
          <w:right w:val="single" w:sz="24" w:space="0" w:color="CCE8CF" w:themeColor="background1"/>
          <w:insideH w:val="nil"/>
          <w:insideV w:val="nil"/>
        </w:tcBorders>
        <w:shd w:val="clear" w:color="auto" w:fill="F79646" w:themeFill="accent6"/>
      </w:tcPr>
    </w:tblStylePr>
    <w:tblStylePr w:type="lastRow">
      <w:rPr>
        <w:b/>
        <w:bCs/>
        <w:i w:val="0"/>
        <w:iCs w:val="0"/>
        <w:color w:val="FFFFFF" w:themeColor="background1"/>
        <w14:textFill>
          <w14:solidFill>
            <w14:schemeClr w14:val="bg1"/>
          </w14:solidFill>
        </w14:textFill>
      </w:rPr>
      <w:tblPr/>
      <w:tcPr>
        <w:tcBorders>
          <w:top w:val="single" w:sz="24" w:space="0" w:color="CCE8CF" w:themeColor="background1"/>
          <w:left w:val="single" w:sz="8" w:space="0" w:color="CCE8CF" w:themeColor="background1"/>
          <w:bottom w:val="single" w:sz="8" w:space="0" w:color="CCE8CF" w:themeColor="background1"/>
          <w:right w:val="single" w:sz="8" w:space="0" w:color="CCE8CF" w:themeColor="background1"/>
          <w:insideH w:val="nil"/>
          <w:insideV w:val="single" w:sz="8" w:space="0" w:color="auto"/>
        </w:tcBorders>
        <w:shd w:val="clear" w:color="auto" w:fill="F79646" w:themeFill="accent6"/>
      </w:tcPr>
    </w:tblStylePr>
    <w:tblStylePr w:type="lastCol">
      <w:rPr>
        <w:b/>
        <w:bCs/>
        <w:i w:val="0"/>
        <w:iCs w:val="0"/>
        <w:color w:val="FFFFFF" w:themeColor="background1"/>
        <w14:textFill>
          <w14:solidFill>
            <w14:schemeClr w14:val="bg1"/>
          </w14:solidFill>
        </w14:textFill>
      </w:rPr>
      <w:tblPr/>
      <w:tcPr>
        <w:tcBorders>
          <w:top w:val="nil"/>
          <w:left w:val="single" w:sz="24" w:space="0" w:color="CCE8CF" w:themeColor="background1"/>
          <w:bottom w:val="nil"/>
          <w:right w:val="nil"/>
          <w:insideH w:val="nil"/>
          <w:insideV w:val="nil"/>
        </w:tcBorders>
        <w:shd w:val="clear" w:color="auto" w:fill="F79646" w:themeFill="accent6"/>
      </w:tcPr>
    </w:tblStylePr>
    <w:tblStylePr w:type="band1Horz">
      <w:tblPr/>
      <w:tcPr>
        <w:tcBorders>
          <w:top w:val="single" w:sz="8" w:space="0" w:color="CCE8CF" w:themeColor="background1"/>
          <w:left w:val="single" w:sz="8" w:space="0" w:color="CCE8CF" w:themeColor="background1"/>
          <w:bottom w:val="single" w:sz="8" w:space="0" w:color="CCE8CF" w:themeColor="background1"/>
          <w:right w:val="single" w:sz="8" w:space="0" w:color="CCE8CF" w:themeColor="background1"/>
          <w:insideH w:val="single" w:sz="8" w:space="0" w:color="auto"/>
          <w:insideV w:val="single" w:sz="8" w:space="0" w:color="auto"/>
        </w:tcBorders>
        <w:shd w:val="clear" w:color="auto" w:fill="FBCAA2" w:themeFill="accent6" w:themeFillTint="7F"/>
      </w:tcPr>
    </w:tblStylePr>
    <w:tblStylePr w:type="band1Vert">
      <w:tblPr/>
      <w:tcPr>
        <w:tcBorders>
          <w:top w:val="single" w:sz="8" w:space="0" w:color="CCE8CF" w:themeColor="background1"/>
          <w:left w:val="single" w:sz="8" w:space="0" w:color="CCE8CF" w:themeColor="background1"/>
          <w:bottom w:val="single" w:sz="8" w:space="0" w:color="CCE8CF" w:themeColor="background1"/>
          <w:right w:val="single" w:sz="8" w:space="0" w:color="CCE8CF" w:themeColor="background1"/>
          <w:insideH w:val="nil"/>
          <w:insideV w:val="nil"/>
        </w:tcBorders>
        <w:shd w:val="clear" w:color="auto" w:fill="FBCAA2" w:themeFill="accent6" w:themeFillTint="7F"/>
      </w:tcPr>
    </w:tblStylePr>
  </w:style>
  <w:style w:type="table" w:styleId="DarkList">
    <w:name w:val="Dark List"/>
    <w:basedOn w:val="TableNormal"/>
    <w:uiPriority w:val="70"/>
    <w:pPr>
      <w:spacing w:after="0" w:line="240" w:lineRule="auto"/>
    </w:pPr>
    <w:rPr>
      <w:color w:val="FFFFFF" w:themeColor="background1"/>
      <w14:textFill>
        <w14:solidFill>
          <w14:schemeClr w14:val="bg1"/>
        </w14:solidFill>
      </w14:textFill>
    </w:rPr>
    <w:tblPr>
      <w:tblStyleRowBandSize w:val="1"/>
      <w:tblStyleColBandSize w:val="1"/>
    </w:tblPr>
    <w:tcPr>
      <w:shd w:val="clear" w:color="auto" w:fill="000000" w:themeFill="text1"/>
    </w:tcPr>
    <w:tblStylePr w:type="firstRow">
      <w:rPr>
        <w:b/>
        <w:bCs/>
      </w:rPr>
      <w:tblPr/>
      <w:tcPr>
        <w:tcBorders>
          <w:top w:val="nil"/>
          <w:left w:val="nil"/>
          <w:bottom w:val="single" w:sz="18" w:space="0" w:color="CCE8CF" w:themeColor="background1"/>
          <w:right w:val="nil"/>
          <w:insideH w:val="nil"/>
          <w:insideV w:val="nil"/>
        </w:tcBorders>
        <w:shd w:val="clear" w:color="auto" w:fill="000000" w:themeFill="text1"/>
      </w:tcPr>
    </w:tblStylePr>
    <w:tblStylePr w:type="firstCol">
      <w:tblPr/>
      <w:tcPr>
        <w:tcBorders>
          <w:top w:val="nil"/>
          <w:left w:val="nil"/>
          <w:bottom w:val="nil"/>
          <w:right w:val="single" w:sz="18" w:space="0" w:color="CCE8CF" w:themeColor="background1"/>
          <w:insideH w:val="nil"/>
          <w:insideV w:val="nil"/>
        </w:tcBorders>
        <w:shd w:val="clear" w:color="auto" w:fill="000000" w:themeFill="text1" w:themeFillShade="BF"/>
      </w:tcPr>
    </w:tblStylePr>
    <w:tblStylePr w:type="lastRow">
      <w:tblPr/>
      <w:tcPr>
        <w:tcBorders>
          <w:top w:val="single" w:sz="18" w:space="0" w:color="CCE8CF" w:themeColor="background1"/>
          <w:left w:val="nil"/>
          <w:bottom w:val="nil"/>
          <w:right w:val="nil"/>
          <w:insideH w:val="nil"/>
          <w:insideV w:val="nil"/>
        </w:tcBorders>
        <w:shd w:val="clear" w:color="auto" w:fill="000000" w:themeFill="text1" w:themeFillShade="7F"/>
      </w:tcPr>
    </w:tblStylePr>
    <w:tblStylePr w:type="lastCol">
      <w:tblPr/>
      <w:tcPr>
        <w:tcBorders>
          <w:top w:val="nil"/>
          <w:left w:val="single" w:sz="18" w:space="0" w:color="CCE8CF" w:themeColor="background1"/>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14:textFill>
        <w14:solidFill>
          <w14:schemeClr w14:val="bg1"/>
        </w14:solidFill>
      </w14:textFill>
    </w:rPr>
    <w:tblPr>
      <w:tblStyleRowBandSize w:val="1"/>
      <w:tblStyleColBandSize w:val="1"/>
    </w:tblPr>
    <w:tcPr>
      <w:shd w:val="clear" w:color="auto" w:fill="4F81BD" w:themeFill="accent1"/>
    </w:tcPr>
    <w:tblStylePr w:type="firstRow">
      <w:rPr>
        <w:b/>
        <w:bCs/>
      </w:rPr>
      <w:tblPr/>
      <w:tcPr>
        <w:tcBorders>
          <w:top w:val="nil"/>
          <w:left w:val="nil"/>
          <w:bottom w:val="single" w:sz="18" w:space="0" w:color="CCE8CF" w:themeColor="background1"/>
          <w:right w:val="nil"/>
          <w:insideH w:val="nil"/>
          <w:insideV w:val="nil"/>
        </w:tcBorders>
        <w:shd w:val="clear" w:color="auto" w:fill="000000" w:themeFill="text1"/>
      </w:tcPr>
    </w:tblStylePr>
    <w:tblStylePr w:type="firstCol">
      <w:tblPr/>
      <w:tcPr>
        <w:tcBorders>
          <w:top w:val="nil"/>
          <w:left w:val="nil"/>
          <w:bottom w:val="nil"/>
          <w:right w:val="single" w:sz="18" w:space="0" w:color="CCE8CF" w:themeColor="background1"/>
          <w:insideH w:val="nil"/>
          <w:insideV w:val="nil"/>
        </w:tcBorders>
        <w:shd w:val="clear" w:color="auto" w:fill="366091" w:themeFill="accent1" w:themeFillShade="BF"/>
      </w:tcPr>
    </w:tblStylePr>
    <w:tblStylePr w:type="lastRow">
      <w:tblPr/>
      <w:tcPr>
        <w:tcBorders>
          <w:top w:val="single" w:sz="18" w:space="0" w:color="CCE8CF" w:themeColor="background1"/>
          <w:left w:val="nil"/>
          <w:bottom w:val="nil"/>
          <w:right w:val="nil"/>
          <w:insideH w:val="nil"/>
          <w:insideV w:val="nil"/>
        </w:tcBorders>
        <w:shd w:val="clear" w:color="auto" w:fill="243F61" w:themeFill="accent1" w:themeFillShade="7F"/>
      </w:tcPr>
    </w:tblStylePr>
    <w:tblStylePr w:type="lastCol">
      <w:tblPr/>
      <w:tcPr>
        <w:tcBorders>
          <w:top w:val="nil"/>
          <w:left w:val="single" w:sz="18" w:space="0" w:color="CCE8CF" w:themeColor="background1"/>
          <w:bottom w:val="nil"/>
          <w:right w:val="nil"/>
          <w:insideH w:val="nil"/>
          <w:insideV w:val="nil"/>
        </w:tcBorders>
        <w:shd w:val="clear" w:color="auto" w:fill="366091" w:themeFill="accent1" w:themeFillShade="BF"/>
      </w:tcPr>
    </w:tblStylePr>
    <w:tblStylePr w:type="band1Horz">
      <w:tblPr/>
      <w:tcPr>
        <w:tcBorders>
          <w:top w:val="nil"/>
          <w:left w:val="nil"/>
          <w:bottom w:val="nil"/>
          <w:right w:val="nil"/>
          <w:insideH w:val="nil"/>
          <w:insideV w:val="nil"/>
        </w:tcBorders>
        <w:shd w:val="clear" w:color="auto" w:fill="366091" w:themeFill="accent1" w:themeFillShade="BF"/>
      </w:tcPr>
    </w:tblStylePr>
    <w:tblStylePr w:type="band1Vert">
      <w:tblPr/>
      <w:tcPr>
        <w:tcBorders>
          <w:top w:val="nil"/>
          <w:left w:val="nil"/>
          <w:bottom w:val="nil"/>
          <w:right w:val="nil"/>
          <w:insideH w:val="nil"/>
          <w:insideV w:val="nil"/>
        </w:tcBorders>
        <w:shd w:val="clear" w:color="auto" w:fill="366091" w:themeFill="accent1" w:themeFillShade="BF"/>
      </w:tcPr>
    </w:tblStylePr>
  </w:style>
  <w:style w:type="table" w:styleId="DarkListAccent2">
    <w:name w:val="Dark List Accent 2"/>
    <w:basedOn w:val="TableNormal"/>
    <w:uiPriority w:val="70"/>
    <w:pPr>
      <w:spacing w:after="0" w:line="240" w:lineRule="auto"/>
    </w:pPr>
    <w:rPr>
      <w:color w:val="FFFFFF" w:themeColor="background1"/>
      <w14:textFill>
        <w14:solidFill>
          <w14:schemeClr w14:val="bg1"/>
        </w14:solidFill>
      </w14:textFill>
    </w:rPr>
    <w:tblPr>
      <w:tblStyleRowBandSize w:val="1"/>
      <w:tblStyleColBandSize w:val="1"/>
    </w:tblPr>
    <w:tcPr>
      <w:shd w:val="clear" w:color="auto" w:fill="C0504D" w:themeFill="accent2"/>
    </w:tcPr>
    <w:tblStylePr w:type="firstRow">
      <w:rPr>
        <w:b/>
        <w:bCs/>
      </w:rPr>
      <w:tblPr/>
      <w:tcPr>
        <w:tcBorders>
          <w:top w:val="nil"/>
          <w:left w:val="nil"/>
          <w:bottom w:val="single" w:sz="18" w:space="0" w:color="CCE8CF" w:themeColor="background1"/>
          <w:right w:val="nil"/>
          <w:insideH w:val="nil"/>
          <w:insideV w:val="nil"/>
        </w:tcBorders>
        <w:shd w:val="clear" w:color="auto" w:fill="000000" w:themeFill="text1"/>
      </w:tcPr>
    </w:tblStylePr>
    <w:tblStylePr w:type="firstCol">
      <w:tblPr/>
      <w:tcPr>
        <w:tcBorders>
          <w:top w:val="nil"/>
          <w:left w:val="nil"/>
          <w:bottom w:val="nil"/>
          <w:right w:val="single" w:sz="18" w:space="0" w:color="CCE8CF" w:themeColor="background1"/>
          <w:insideH w:val="nil"/>
          <w:insideV w:val="nil"/>
        </w:tcBorders>
        <w:shd w:val="clear" w:color="auto" w:fill="943734" w:themeFill="accent2" w:themeFillShade="BF"/>
      </w:tcPr>
    </w:tblStylePr>
    <w:tblStylePr w:type="lastRow">
      <w:tblPr/>
      <w:tcPr>
        <w:tcBorders>
          <w:top w:val="single" w:sz="18" w:space="0" w:color="CCE8CF" w:themeColor="background1"/>
          <w:left w:val="nil"/>
          <w:bottom w:val="nil"/>
          <w:right w:val="nil"/>
          <w:insideH w:val="nil"/>
          <w:insideV w:val="nil"/>
        </w:tcBorders>
        <w:shd w:val="clear" w:color="auto" w:fill="622423" w:themeFill="accent2" w:themeFillShade="7F"/>
      </w:tcPr>
    </w:tblStylePr>
    <w:tblStylePr w:type="lastCol">
      <w:tblPr/>
      <w:tcPr>
        <w:tcBorders>
          <w:top w:val="nil"/>
          <w:left w:val="single" w:sz="18" w:space="0" w:color="CCE8CF" w:themeColor="background1"/>
          <w:bottom w:val="nil"/>
          <w:right w:val="nil"/>
          <w:insideH w:val="nil"/>
          <w:insideV w:val="nil"/>
        </w:tcBorders>
        <w:shd w:val="clear" w:color="auto" w:fill="943734" w:themeFill="accent2" w:themeFillShade="BF"/>
      </w:tcPr>
    </w:tblStylePr>
    <w:tblStylePr w:type="band1Horz">
      <w:tblPr/>
      <w:tcPr>
        <w:tcBorders>
          <w:top w:val="nil"/>
          <w:left w:val="nil"/>
          <w:bottom w:val="nil"/>
          <w:right w:val="nil"/>
          <w:insideH w:val="nil"/>
          <w:insideV w:val="nil"/>
        </w:tcBorders>
        <w:shd w:val="clear" w:color="auto" w:fill="943734" w:themeFill="accent2" w:themeFillShade="BF"/>
      </w:tcPr>
    </w:tblStylePr>
    <w:tblStylePr w:type="band1Vert">
      <w:tblPr/>
      <w:tcPr>
        <w:tcBorders>
          <w:top w:val="nil"/>
          <w:left w:val="nil"/>
          <w:bottom w:val="nil"/>
          <w:right w:val="nil"/>
          <w:insideH w:val="nil"/>
          <w:insideV w:val="nil"/>
        </w:tcBorders>
        <w:shd w:val="clear" w:color="auto" w:fill="943734" w:themeFill="accent2" w:themeFillShade="BF"/>
      </w:tcPr>
    </w:tblStylePr>
  </w:style>
  <w:style w:type="table" w:styleId="DarkListAccent3">
    <w:name w:val="Dark List Accent 3"/>
    <w:basedOn w:val="TableNormal"/>
    <w:uiPriority w:val="70"/>
    <w:pPr>
      <w:spacing w:after="0" w:line="240" w:lineRule="auto"/>
    </w:pPr>
    <w:rPr>
      <w:color w:val="FFFFFF" w:themeColor="background1"/>
      <w14:textFill>
        <w14:solidFill>
          <w14:schemeClr w14:val="bg1"/>
        </w14:solidFill>
      </w14:textFill>
    </w:rPr>
    <w:tblPr>
      <w:tblStyleRowBandSize w:val="1"/>
      <w:tblStyleColBandSize w:val="1"/>
    </w:tblPr>
    <w:tcPr>
      <w:shd w:val="clear" w:color="auto" w:fill="9BBB59" w:themeFill="accent3"/>
    </w:tcPr>
    <w:tblStylePr w:type="firstRow">
      <w:rPr>
        <w:b/>
        <w:bCs/>
      </w:rPr>
      <w:tblPr/>
      <w:tcPr>
        <w:tcBorders>
          <w:top w:val="nil"/>
          <w:left w:val="nil"/>
          <w:bottom w:val="single" w:sz="18" w:space="0" w:color="CCE8CF" w:themeColor="background1"/>
          <w:right w:val="nil"/>
          <w:insideH w:val="nil"/>
          <w:insideV w:val="nil"/>
        </w:tcBorders>
        <w:shd w:val="clear" w:color="auto" w:fill="000000" w:themeFill="text1"/>
      </w:tcPr>
    </w:tblStylePr>
    <w:tblStylePr w:type="firstCol">
      <w:tblPr/>
      <w:tcPr>
        <w:tcBorders>
          <w:top w:val="nil"/>
          <w:left w:val="nil"/>
          <w:bottom w:val="nil"/>
          <w:right w:val="single" w:sz="18" w:space="0" w:color="CCE8CF" w:themeColor="background1"/>
          <w:insideH w:val="nil"/>
          <w:insideV w:val="nil"/>
        </w:tcBorders>
        <w:shd w:val="clear" w:color="auto" w:fill="76923C" w:themeFill="accent3" w:themeFillShade="BF"/>
      </w:tcPr>
    </w:tblStylePr>
    <w:tblStylePr w:type="lastRow">
      <w:tblPr/>
      <w:tcPr>
        <w:tcBorders>
          <w:top w:val="single" w:sz="18" w:space="0" w:color="CCE8CF" w:themeColor="background1"/>
          <w:left w:val="nil"/>
          <w:bottom w:val="nil"/>
          <w:right w:val="nil"/>
          <w:insideH w:val="nil"/>
          <w:insideV w:val="nil"/>
        </w:tcBorders>
        <w:shd w:val="clear" w:color="auto" w:fill="4E6127" w:themeFill="accent3" w:themeFillShade="7F"/>
      </w:tcPr>
    </w:tblStylePr>
    <w:tblStylePr w:type="lastCol">
      <w:tblPr/>
      <w:tcPr>
        <w:tcBorders>
          <w:top w:val="nil"/>
          <w:left w:val="single" w:sz="18" w:space="0" w:color="CCE8CF" w:themeColor="background1"/>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pPr>
      <w:spacing w:after="0" w:line="240" w:lineRule="auto"/>
    </w:pPr>
    <w:rPr>
      <w:color w:val="FFFFFF" w:themeColor="background1"/>
      <w14:textFill>
        <w14:solidFill>
          <w14:schemeClr w14:val="bg1"/>
        </w14:solidFill>
      </w14:textFill>
    </w:rPr>
    <w:tblPr>
      <w:tblStyleRowBandSize w:val="1"/>
      <w:tblStyleColBandSize w:val="1"/>
    </w:tblPr>
    <w:tcPr>
      <w:shd w:val="clear" w:color="auto" w:fill="8064A2" w:themeFill="accent4"/>
    </w:tcPr>
    <w:tblStylePr w:type="firstRow">
      <w:rPr>
        <w:b/>
        <w:bCs/>
      </w:rPr>
      <w:tblPr/>
      <w:tcPr>
        <w:tcBorders>
          <w:top w:val="nil"/>
          <w:left w:val="nil"/>
          <w:bottom w:val="single" w:sz="18" w:space="0" w:color="CCE8CF" w:themeColor="background1"/>
          <w:right w:val="nil"/>
          <w:insideH w:val="nil"/>
          <w:insideV w:val="nil"/>
        </w:tcBorders>
        <w:shd w:val="clear" w:color="auto" w:fill="000000" w:themeFill="text1"/>
      </w:tcPr>
    </w:tblStylePr>
    <w:tblStylePr w:type="firstCol">
      <w:tblPr/>
      <w:tcPr>
        <w:tcBorders>
          <w:top w:val="nil"/>
          <w:left w:val="nil"/>
          <w:bottom w:val="nil"/>
          <w:right w:val="single" w:sz="18" w:space="0" w:color="CCE8CF" w:themeColor="background1"/>
          <w:insideH w:val="nil"/>
          <w:insideV w:val="nil"/>
        </w:tcBorders>
        <w:shd w:val="clear" w:color="auto" w:fill="5F497A" w:themeFill="accent4" w:themeFillShade="BF"/>
      </w:tcPr>
    </w:tblStylePr>
    <w:tblStylePr w:type="lastRow">
      <w:tblPr/>
      <w:tcPr>
        <w:tcBorders>
          <w:top w:val="single" w:sz="18" w:space="0" w:color="CCE8CF" w:themeColor="background1"/>
          <w:left w:val="nil"/>
          <w:bottom w:val="nil"/>
          <w:right w:val="nil"/>
          <w:insideH w:val="nil"/>
          <w:insideV w:val="nil"/>
        </w:tcBorders>
        <w:shd w:val="clear" w:color="auto" w:fill="3F3051" w:themeFill="accent4" w:themeFillShade="7F"/>
      </w:tcPr>
    </w:tblStylePr>
    <w:tblStylePr w:type="lastCol">
      <w:tblPr/>
      <w:tcPr>
        <w:tcBorders>
          <w:top w:val="nil"/>
          <w:left w:val="single" w:sz="18" w:space="0" w:color="CCE8CF" w:themeColor="background1"/>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pPr>
      <w:spacing w:after="0" w:line="240" w:lineRule="auto"/>
    </w:pPr>
    <w:rPr>
      <w:color w:val="FFFFFF" w:themeColor="background1"/>
      <w14:textFill>
        <w14:solidFill>
          <w14:schemeClr w14:val="bg1"/>
        </w14:solidFill>
      </w14:textFill>
    </w:rPr>
    <w:tblPr>
      <w:tblStyleRowBandSize w:val="1"/>
      <w:tblStyleColBandSize w:val="1"/>
    </w:tblPr>
    <w:tcPr>
      <w:shd w:val="clear" w:color="auto" w:fill="4BACC6" w:themeFill="accent5"/>
    </w:tcPr>
    <w:tblStylePr w:type="firstRow">
      <w:rPr>
        <w:b/>
        <w:bCs/>
      </w:rPr>
      <w:tblPr/>
      <w:tcPr>
        <w:tcBorders>
          <w:top w:val="nil"/>
          <w:left w:val="nil"/>
          <w:bottom w:val="single" w:sz="18" w:space="0" w:color="CCE8CF" w:themeColor="background1"/>
          <w:right w:val="nil"/>
          <w:insideH w:val="nil"/>
          <w:insideV w:val="nil"/>
        </w:tcBorders>
        <w:shd w:val="clear" w:color="auto" w:fill="000000" w:themeFill="text1"/>
      </w:tcPr>
    </w:tblStylePr>
    <w:tblStylePr w:type="firstCol">
      <w:tblPr/>
      <w:tcPr>
        <w:tcBorders>
          <w:top w:val="nil"/>
          <w:left w:val="nil"/>
          <w:bottom w:val="nil"/>
          <w:right w:val="single" w:sz="18" w:space="0" w:color="CCE8CF" w:themeColor="background1"/>
          <w:insideH w:val="nil"/>
          <w:insideV w:val="nil"/>
        </w:tcBorders>
        <w:shd w:val="clear" w:color="auto" w:fill="31849B" w:themeFill="accent5" w:themeFillShade="BF"/>
      </w:tcPr>
    </w:tblStylePr>
    <w:tblStylePr w:type="lastRow">
      <w:tblPr/>
      <w:tcPr>
        <w:tcBorders>
          <w:top w:val="single" w:sz="18" w:space="0" w:color="CCE8CF" w:themeColor="background1"/>
          <w:left w:val="nil"/>
          <w:bottom w:val="nil"/>
          <w:right w:val="nil"/>
          <w:insideH w:val="nil"/>
          <w:insideV w:val="nil"/>
        </w:tcBorders>
        <w:shd w:val="clear" w:color="auto" w:fill="205867" w:themeFill="accent5" w:themeFillShade="7F"/>
      </w:tcPr>
    </w:tblStylePr>
    <w:tblStylePr w:type="lastCol">
      <w:tblPr/>
      <w:tcPr>
        <w:tcBorders>
          <w:top w:val="nil"/>
          <w:left w:val="single" w:sz="18" w:space="0" w:color="CCE8CF" w:themeColor="background1"/>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pPr>
      <w:spacing w:after="0" w:line="240" w:lineRule="auto"/>
    </w:pPr>
    <w:rPr>
      <w:color w:val="FFFFFF" w:themeColor="background1"/>
      <w14:textFill>
        <w14:solidFill>
          <w14:schemeClr w14:val="bg1"/>
        </w14:solidFill>
      </w14:textFill>
    </w:rPr>
    <w:tblPr>
      <w:tblStyleRowBandSize w:val="1"/>
      <w:tblStyleColBandSize w:val="1"/>
    </w:tblPr>
    <w:tcPr>
      <w:shd w:val="clear" w:color="auto" w:fill="F79646" w:themeFill="accent6"/>
    </w:tcPr>
    <w:tblStylePr w:type="firstRow">
      <w:rPr>
        <w:b/>
        <w:bCs/>
      </w:rPr>
      <w:tblPr/>
      <w:tcPr>
        <w:tcBorders>
          <w:top w:val="nil"/>
          <w:left w:val="nil"/>
          <w:bottom w:val="single" w:sz="18" w:space="0" w:color="CCE8CF" w:themeColor="background1"/>
          <w:right w:val="nil"/>
          <w:insideH w:val="nil"/>
          <w:insideV w:val="nil"/>
        </w:tcBorders>
        <w:shd w:val="clear" w:color="auto" w:fill="000000" w:themeFill="text1"/>
      </w:tcPr>
    </w:tblStylePr>
    <w:tblStylePr w:type="firstCol">
      <w:tblPr/>
      <w:tcPr>
        <w:tcBorders>
          <w:top w:val="nil"/>
          <w:left w:val="nil"/>
          <w:bottom w:val="nil"/>
          <w:right w:val="single" w:sz="18" w:space="0" w:color="CCE8CF" w:themeColor="background1"/>
          <w:insideH w:val="nil"/>
          <w:insideV w:val="nil"/>
        </w:tcBorders>
        <w:shd w:val="clear" w:color="auto" w:fill="E36C09" w:themeFill="accent6" w:themeFillShade="BF"/>
      </w:tcPr>
    </w:tblStylePr>
    <w:tblStylePr w:type="lastRow">
      <w:tblPr/>
      <w:tcPr>
        <w:tcBorders>
          <w:top w:val="single" w:sz="18" w:space="0" w:color="CCE8CF" w:themeColor="background1"/>
          <w:left w:val="nil"/>
          <w:bottom w:val="nil"/>
          <w:right w:val="nil"/>
          <w:insideH w:val="nil"/>
          <w:insideV w:val="nil"/>
        </w:tcBorders>
        <w:shd w:val="clear" w:color="auto" w:fill="974706" w:themeFill="accent6" w:themeFillShade="7F"/>
      </w:tcPr>
    </w:tblStylePr>
    <w:tblStylePr w:type="lastCol">
      <w:tblPr/>
      <w:tcPr>
        <w:tcBorders>
          <w:top w:val="nil"/>
          <w:left w:val="single" w:sz="18" w:space="0" w:color="CCE8CF" w:themeColor="background1"/>
          <w:bottom w:val="nil"/>
          <w:right w:val="nil"/>
          <w:insideH w:val="nil"/>
          <w:insideV w:val="nil"/>
        </w:tcBorders>
        <w:shd w:val="clear" w:color="auto" w:fill="E36C09" w:themeFill="accent6" w:themeFillShade="BF"/>
      </w:tcPr>
    </w:tblStylePr>
    <w:tblStylePr w:type="band1Horz">
      <w:tblPr/>
      <w:tcPr>
        <w:tcBorders>
          <w:top w:val="nil"/>
          <w:left w:val="nil"/>
          <w:bottom w:val="nil"/>
          <w:right w:val="nil"/>
          <w:insideH w:val="nil"/>
          <w:insideV w:val="nil"/>
        </w:tcBorders>
        <w:shd w:val="clear" w:color="auto" w:fill="E36C09" w:themeFill="accent6" w:themeFillShade="BF"/>
      </w:tcPr>
    </w:tblStylePr>
    <w:tblStylePr w:type="band1Vert">
      <w:tblPr/>
      <w:tcPr>
        <w:tcBorders>
          <w:top w:val="nil"/>
          <w:left w:val="nil"/>
          <w:bottom w:val="nil"/>
          <w:right w:val="nil"/>
          <w:insideH w:val="nil"/>
          <w:insideV w:val="nil"/>
        </w:tcBorders>
        <w:shd w:val="clear" w:color="auto" w:fill="E36C09" w:themeFill="accent6" w:themeFillShade="BF"/>
      </w:tcPr>
    </w:tblStylePr>
  </w:style>
  <w:style w:type="table" w:styleId="ColorfulShading">
    <w:name w:val="Colorful Shading"/>
    <w:basedOn w:val="TableNormal"/>
    <w:uiPriority w:val="71"/>
    <w:pPr>
      <w:spacing w:after="0" w:line="240" w:lineRule="auto"/>
    </w:pPr>
    <w:rPr>
      <w:color w:val="000000" w:themeColor="text1"/>
      <w14:textFill>
        <w14:solidFill>
          <w14:schemeClr w14:val="tx1"/>
        </w14:solidFill>
      </w14:textFill>
    </w:rPr>
    <w:tblPr>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CCE8CF" w:themeColor="background1"/>
        <w:insideV w:val="single" w:sz="4" w:space="0" w:color="CCE8CF" w:themeColor="background1"/>
      </w:tblBorders>
    </w:tblPr>
    <w:tcPr>
      <w:shd w:val="clear" w:color="auto" w:fill="E5E5E5"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CCE8CF" w:themeFill="background1"/>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color="auto"/>
          <w:insideV w:val="nil"/>
        </w:tcBorders>
        <w:shd w:val="clear" w:color="auto" w:fill="000000" w:themeFill="text1" w:themeFillShade="99"/>
      </w:tcPr>
    </w:tblStylePr>
    <w:tblStylePr w:type="lastRow">
      <w:rPr>
        <w:b/>
        <w:bCs/>
        <w:color w:val="FFFFFF" w:themeColor="background1"/>
        <w14:textFill>
          <w14:solidFill>
            <w14:schemeClr w14:val="bg1"/>
          </w14:solidFill>
        </w14:textFill>
      </w:rPr>
      <w:tblPr/>
      <w:tcPr>
        <w:tcBorders>
          <w:top w:val="single" w:sz="6" w:space="0" w:color="CCE8CF" w:themeColor="background1"/>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Horz">
      <w:tblPr/>
      <w:tcPr>
        <w:shd w:val="clear" w:color="auto" w:fill="7F7F7F" w:themeFill="text1" w:themeFillTint="7F"/>
      </w:tcPr>
    </w:tblStylePr>
    <w:tblStylePr w:type="band1Vert">
      <w:tblPr/>
      <w:tcPr>
        <w:shd w:val="clear" w:color="auto" w:fill="999999" w:themeFill="text1" w:themeFillTint="66"/>
      </w:tcPr>
    </w:tblStylePr>
    <w:tblStylePr w:type="nwCell">
      <w:rPr>
        <w:color w:val="000000" w:themeColor="text1"/>
        <w14:textFill>
          <w14:solidFill>
            <w14:schemeClr w14:val="tx1"/>
          </w14:solidFill>
        </w14:textFill>
      </w:rPr>
    </w:tblStylePr>
    <w:tblStylePr w:type="neCell">
      <w:rPr>
        <w:color w:val="000000" w:themeColor="text1"/>
        <w14:textFill>
          <w14:solidFill>
            <w14:schemeClr w14:val="tx1"/>
          </w14:solidFill>
        </w14:textFill>
      </w:rPr>
    </w:tblStylePr>
  </w:style>
  <w:style w:type="table" w:styleId="ColorfulShadingAccent1">
    <w:name w:val="Colorful Shading Accent 1"/>
    <w:basedOn w:val="TableNormal"/>
    <w:uiPriority w:val="71"/>
    <w:pPr>
      <w:spacing w:after="0" w:line="240" w:lineRule="auto"/>
    </w:pPr>
    <w:rPr>
      <w:color w:val="000000" w:themeColor="text1"/>
      <w14:textFill>
        <w14:solidFill>
          <w14:schemeClr w14:val="tx1"/>
        </w14:solidFill>
      </w14:textFill>
    </w:rPr>
    <w:tblPr>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CCE8CF" w:themeColor="background1"/>
        <w:insideV w:val="single" w:sz="4" w:space="0" w:color="CCE8C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CCE8CF" w:themeFill="background1"/>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color="auto"/>
          <w:insideV w:val="nil"/>
        </w:tcBorders>
        <w:shd w:val="clear" w:color="auto" w:fill="2B4D74" w:themeFill="accent1" w:themeFillShade="99"/>
      </w:tcPr>
    </w:tblStylePr>
    <w:tblStylePr w:type="lastRow">
      <w:rPr>
        <w:b/>
        <w:bCs/>
        <w:color w:val="FFFFFF" w:themeColor="background1"/>
        <w14:textFill>
          <w14:solidFill>
            <w14:schemeClr w14:val="bg1"/>
          </w14:solidFill>
        </w14:textFill>
      </w:rPr>
      <w:tblPr/>
      <w:tcPr>
        <w:tcBorders>
          <w:top w:val="single" w:sz="6" w:space="0" w:color="CCE8CF" w:themeColor="background1"/>
        </w:tcBorders>
        <w:shd w:val="clear" w:color="auto" w:fill="2B4D74"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B4D74" w:themeFill="accent1" w:themeFillShade="99"/>
      </w:tcPr>
    </w:tblStylePr>
    <w:tblStylePr w:type="band1Horz">
      <w:tblPr/>
      <w:tcPr>
        <w:shd w:val="clear" w:color="auto" w:fill="A7C0DE" w:themeFill="accent1" w:themeFillTint="7F"/>
      </w:tcPr>
    </w:tblStylePr>
    <w:tblStylePr w:type="band1Vert">
      <w:tblPr/>
      <w:tcPr>
        <w:shd w:val="clear" w:color="auto" w:fill="B8CCE4" w:themeFill="accent1" w:themeFillTint="66"/>
      </w:tcPr>
    </w:tblStylePr>
    <w:tblStylePr w:type="nwCell">
      <w:rPr>
        <w:color w:val="000000" w:themeColor="text1"/>
        <w14:textFill>
          <w14:solidFill>
            <w14:schemeClr w14:val="tx1"/>
          </w14:solidFill>
        </w14:textFill>
      </w:rPr>
    </w:tblStylePr>
    <w:tblStylePr w:type="neCell">
      <w:rPr>
        <w:color w:val="000000" w:themeColor="text1"/>
        <w14:textFill>
          <w14:solidFill>
            <w14:schemeClr w14:val="tx1"/>
          </w14:solidFill>
        </w14:textFill>
      </w:rPr>
    </w:tblStylePr>
  </w:style>
  <w:style w:type="table" w:styleId="ColorfulShadingAccent2">
    <w:name w:val="Colorful Shading Accent 2"/>
    <w:basedOn w:val="TableNormal"/>
    <w:uiPriority w:val="71"/>
    <w:pPr>
      <w:spacing w:after="0" w:line="240" w:lineRule="auto"/>
    </w:pPr>
    <w:rPr>
      <w:color w:val="000000" w:themeColor="text1"/>
      <w14:textFill>
        <w14:solidFill>
          <w14:schemeClr w14:val="tx1"/>
        </w14:solidFill>
      </w14:textFill>
    </w:rPr>
    <w:tblPr>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CCE8CF" w:themeColor="background1"/>
        <w:insideV w:val="single" w:sz="4" w:space="0" w:color="CCE8C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CCE8CF" w:themeFill="background1"/>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color="auto"/>
          <w:insideV w:val="nil"/>
        </w:tcBorders>
        <w:shd w:val="clear" w:color="auto" w:fill="772C2A" w:themeFill="accent2" w:themeFillShade="99"/>
      </w:tcPr>
    </w:tblStylePr>
    <w:tblStylePr w:type="lastRow">
      <w:rPr>
        <w:b/>
        <w:bCs/>
        <w:color w:val="FFFFFF" w:themeColor="background1"/>
        <w14:textFill>
          <w14:solidFill>
            <w14:schemeClr w14:val="bg1"/>
          </w14:solidFill>
        </w14:textFill>
      </w:rPr>
      <w:tblPr/>
      <w:tcPr>
        <w:tcBorders>
          <w:top w:val="single" w:sz="6" w:space="0" w:color="CCE8CF" w:themeColor="background1"/>
        </w:tcBorders>
        <w:shd w:val="clear" w:color="auto" w:fill="772C2A"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772C2A" w:themeFill="accent2" w:themeFillShade="99"/>
      </w:tcPr>
    </w:tblStylePr>
    <w:tblStylePr w:type="band1Horz">
      <w:tblPr/>
      <w:tcPr>
        <w:shd w:val="clear" w:color="auto" w:fill="DFA7A6" w:themeFill="accent2" w:themeFillTint="7F"/>
      </w:tcPr>
    </w:tblStylePr>
    <w:tblStylePr w:type="band1Vert">
      <w:tblPr/>
      <w:tcPr>
        <w:shd w:val="clear" w:color="auto" w:fill="E5B8B7" w:themeFill="accent2" w:themeFillTint="66"/>
      </w:tcPr>
    </w:tblStylePr>
    <w:tblStylePr w:type="nwCell">
      <w:rPr>
        <w:color w:val="000000" w:themeColor="text1"/>
        <w14:textFill>
          <w14:solidFill>
            <w14:schemeClr w14:val="tx1"/>
          </w14:solidFill>
        </w14:textFill>
      </w:rPr>
    </w:tblStylePr>
    <w:tblStylePr w:type="neCell">
      <w:rPr>
        <w:color w:val="000000" w:themeColor="text1"/>
        <w14:textFill>
          <w14:solidFill>
            <w14:schemeClr w14:val="tx1"/>
          </w14:solidFill>
        </w14:textFill>
      </w:rPr>
    </w:tblStylePr>
  </w:style>
  <w:style w:type="table" w:styleId="ColorfulShadingAccent3">
    <w:name w:val="Colorful Shading Accent 3"/>
    <w:basedOn w:val="TableNormal"/>
    <w:uiPriority w:val="71"/>
    <w:pPr>
      <w:spacing w:after="0" w:line="240" w:lineRule="auto"/>
    </w:pPr>
    <w:rPr>
      <w:color w:val="000000" w:themeColor="text1"/>
      <w14:textFill>
        <w14:solidFill>
          <w14:schemeClr w14:val="tx1"/>
        </w14:solidFill>
      </w14:textFill>
    </w:rPr>
    <w:tblPr>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CCE8CF" w:themeColor="background1"/>
        <w:insideV w:val="single" w:sz="4" w:space="0" w:color="CCE8C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CCE8CF" w:themeFill="background1"/>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color="auto"/>
          <w:insideV w:val="nil"/>
        </w:tcBorders>
        <w:shd w:val="clear" w:color="auto" w:fill="5E7530" w:themeFill="accent3" w:themeFillShade="99"/>
      </w:tcPr>
    </w:tblStylePr>
    <w:tblStylePr w:type="lastRow">
      <w:rPr>
        <w:b/>
        <w:bCs/>
        <w:color w:val="FFFFFF" w:themeColor="background1"/>
        <w14:textFill>
          <w14:solidFill>
            <w14:schemeClr w14:val="bg1"/>
          </w14:solidFill>
        </w14:textFill>
      </w:rPr>
      <w:tblPr/>
      <w:tcPr>
        <w:tcBorders>
          <w:top w:val="single" w:sz="6" w:space="0" w:color="CCE8CF" w:themeColor="background1"/>
        </w:tcBorders>
        <w:shd w:val="clear" w:color="auto" w:fill="5E7530"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5E7530" w:themeFill="accent3" w:themeFillShade="99"/>
      </w:tcPr>
    </w:tblStylePr>
    <w:tblStylePr w:type="band1Horz">
      <w:tblPr/>
      <w:tcPr>
        <w:shd w:val="clear" w:color="auto" w:fill="CDDDAC" w:themeFill="accent3" w:themeFillTint="7F"/>
      </w:tcPr>
    </w:tblStylePr>
    <w:tblStylePr w:type="band1Vert">
      <w:tblPr/>
      <w:tcPr>
        <w:shd w:val="clear" w:color="auto" w:fill="D6E3BC" w:themeFill="accent3" w:themeFillTint="66"/>
      </w:tcPr>
    </w:tblStylePr>
  </w:style>
  <w:style w:type="table" w:styleId="ColorfulShadingAccent4">
    <w:name w:val="Colorful Shading Accent 4"/>
    <w:basedOn w:val="TableNormal"/>
    <w:uiPriority w:val="71"/>
    <w:pPr>
      <w:spacing w:after="0" w:line="240" w:lineRule="auto"/>
    </w:pPr>
    <w:rPr>
      <w:color w:val="000000" w:themeColor="text1"/>
      <w14:textFill>
        <w14:solidFill>
          <w14:schemeClr w14:val="tx1"/>
        </w14:solidFill>
      </w14:textFill>
    </w:rPr>
    <w:tblPr>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CCE8CF" w:themeColor="background1"/>
        <w:insideV w:val="single" w:sz="4" w:space="0" w:color="CCE8CF" w:themeColor="background1"/>
      </w:tblBorders>
    </w:tblPr>
    <w:tcPr>
      <w:shd w:val="clear" w:color="auto" w:fill="F2EFF5"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CCE8CF" w:themeFill="background1"/>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color="auto"/>
          <w:insideV w:val="nil"/>
        </w:tcBorders>
        <w:shd w:val="clear" w:color="auto" w:fill="4C3A62" w:themeFill="accent4" w:themeFillShade="99"/>
      </w:tcPr>
    </w:tblStylePr>
    <w:tblStylePr w:type="lastRow">
      <w:rPr>
        <w:b/>
        <w:bCs/>
        <w:color w:val="FFFFFF" w:themeColor="background1"/>
        <w14:textFill>
          <w14:solidFill>
            <w14:schemeClr w14:val="bg1"/>
          </w14:solidFill>
        </w14:textFill>
      </w:rPr>
      <w:tblPr/>
      <w:tcPr>
        <w:tcBorders>
          <w:top w:val="single" w:sz="6" w:space="0" w:color="CCE8CF" w:themeColor="background1"/>
        </w:tcBorders>
        <w:shd w:val="clear" w:color="auto" w:fill="4C3A62"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C3A62" w:themeFill="accent4" w:themeFillShade="99"/>
      </w:tcPr>
    </w:tblStylePr>
    <w:tblStylePr w:type="band1Horz">
      <w:tblPr/>
      <w:tcPr>
        <w:shd w:val="clear" w:color="auto" w:fill="BFB1D0" w:themeFill="accent4" w:themeFillTint="7F"/>
      </w:tcPr>
    </w:tblStylePr>
    <w:tblStylePr w:type="band1Vert">
      <w:tblPr/>
      <w:tcPr>
        <w:shd w:val="clear" w:color="auto" w:fill="CCC0D9" w:themeFill="accent4" w:themeFillTint="66"/>
      </w:tcPr>
    </w:tblStylePr>
    <w:tblStylePr w:type="nwCell">
      <w:rPr>
        <w:color w:val="000000" w:themeColor="text1"/>
        <w14:textFill>
          <w14:solidFill>
            <w14:schemeClr w14:val="tx1"/>
          </w14:solidFill>
        </w14:textFill>
      </w:rPr>
    </w:tblStylePr>
    <w:tblStylePr w:type="neCell">
      <w:rPr>
        <w:color w:val="000000" w:themeColor="text1"/>
        <w14:textFill>
          <w14:solidFill>
            <w14:schemeClr w14:val="tx1"/>
          </w14:solidFill>
        </w14:textFill>
      </w:rPr>
    </w:tblStylePr>
  </w:style>
  <w:style w:type="table" w:styleId="ColorfulShadingAccent5">
    <w:name w:val="Colorful Shading Accent 5"/>
    <w:basedOn w:val="TableNormal"/>
    <w:uiPriority w:val="71"/>
    <w:pPr>
      <w:spacing w:after="0" w:line="240" w:lineRule="auto"/>
    </w:pPr>
    <w:rPr>
      <w:color w:val="000000" w:themeColor="text1"/>
      <w14:textFill>
        <w14:solidFill>
          <w14:schemeClr w14:val="tx1"/>
        </w14:solidFill>
      </w14:textFill>
    </w:rPr>
    <w:tblPr>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CCE8CF" w:themeColor="background1"/>
        <w:insideV w:val="single" w:sz="4" w:space="0" w:color="CCE8C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CCE8CF" w:themeFill="background1"/>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color="auto"/>
          <w:insideV w:val="nil"/>
        </w:tcBorders>
        <w:shd w:val="clear" w:color="auto" w:fill="276A7C" w:themeFill="accent5" w:themeFillShade="99"/>
      </w:tcPr>
    </w:tblStylePr>
    <w:tblStylePr w:type="lastRow">
      <w:rPr>
        <w:b/>
        <w:bCs/>
        <w:color w:val="FFFFFF" w:themeColor="background1"/>
        <w14:textFill>
          <w14:solidFill>
            <w14:schemeClr w14:val="bg1"/>
          </w14:solidFill>
        </w14:textFill>
      </w:rPr>
      <w:tblPr/>
      <w:tcPr>
        <w:tcBorders>
          <w:top w:val="single" w:sz="6" w:space="0" w:color="CCE8CF" w:themeColor="background1"/>
        </w:tcBorders>
        <w:shd w:val="clear" w:color="auto" w:fill="276A7C"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76A7C" w:themeFill="accent5" w:themeFillShade="99"/>
      </w:tcPr>
    </w:tblStylePr>
    <w:tblStylePr w:type="band1Horz">
      <w:tblPr/>
      <w:tcPr>
        <w:shd w:val="clear" w:color="auto" w:fill="A5D5E2" w:themeFill="accent5" w:themeFillTint="7F"/>
      </w:tcPr>
    </w:tblStylePr>
    <w:tblStylePr w:type="band1Vert">
      <w:tblPr/>
      <w:tcPr>
        <w:shd w:val="clear" w:color="auto" w:fill="B6DDE8" w:themeFill="accent5" w:themeFillTint="66"/>
      </w:tcPr>
    </w:tblStylePr>
    <w:tblStylePr w:type="nwCell">
      <w:rPr>
        <w:color w:val="000000" w:themeColor="text1"/>
        <w14:textFill>
          <w14:solidFill>
            <w14:schemeClr w14:val="tx1"/>
          </w14:solidFill>
        </w14:textFill>
      </w:rPr>
    </w:tblStylePr>
    <w:tblStylePr w:type="neCell">
      <w:rPr>
        <w:color w:val="000000" w:themeColor="text1"/>
        <w14:textFill>
          <w14:solidFill>
            <w14:schemeClr w14:val="tx1"/>
          </w14:solidFill>
        </w14:textFill>
      </w:rPr>
    </w:tblStylePr>
  </w:style>
  <w:style w:type="table" w:styleId="ColorfulShadingAccent6">
    <w:name w:val="Colorful Shading Accent 6"/>
    <w:basedOn w:val="TableNormal"/>
    <w:uiPriority w:val="71"/>
    <w:pPr>
      <w:spacing w:after="0" w:line="240" w:lineRule="auto"/>
    </w:pPr>
    <w:rPr>
      <w:color w:val="000000" w:themeColor="text1"/>
      <w14:textFill>
        <w14:solidFill>
          <w14:schemeClr w14:val="tx1"/>
        </w14:solidFill>
      </w14:textFill>
    </w:rPr>
    <w:tblPr>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CCE8CF" w:themeColor="background1"/>
        <w:insideV w:val="single" w:sz="4" w:space="0" w:color="CCE8C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CCE8CF" w:themeFill="background1"/>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color="auto"/>
          <w:insideV w:val="nil"/>
        </w:tcBorders>
        <w:shd w:val="clear" w:color="auto" w:fill="B65607" w:themeFill="accent6" w:themeFillShade="99"/>
      </w:tcPr>
    </w:tblStylePr>
    <w:tblStylePr w:type="lastRow">
      <w:rPr>
        <w:b/>
        <w:bCs/>
        <w:color w:val="FFFFFF" w:themeColor="background1"/>
        <w14:textFill>
          <w14:solidFill>
            <w14:schemeClr w14:val="bg1"/>
          </w14:solidFill>
        </w14:textFill>
      </w:rPr>
      <w:tblPr/>
      <w:tcPr>
        <w:tcBorders>
          <w:top w:val="single" w:sz="6" w:space="0" w:color="CCE8CF" w:themeColor="background1"/>
        </w:tcBorders>
        <w:shd w:val="clear" w:color="auto" w:fill="B65607"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B65607" w:themeFill="accent6" w:themeFillShade="99"/>
      </w:tcPr>
    </w:tblStylePr>
    <w:tblStylePr w:type="band1Horz">
      <w:tblPr/>
      <w:tcPr>
        <w:shd w:val="clear" w:color="auto" w:fill="FBCAA2" w:themeFill="accent6" w:themeFillTint="7F"/>
      </w:tcPr>
    </w:tblStylePr>
    <w:tblStylePr w:type="band1Vert">
      <w:tblPr/>
      <w:tcPr>
        <w:shd w:val="clear" w:color="auto" w:fill="FBD4B4" w:themeFill="accent6" w:themeFillTint="66"/>
      </w:tcPr>
    </w:tblStylePr>
    <w:tblStylePr w:type="nwCell">
      <w:rPr>
        <w:color w:val="000000" w:themeColor="text1"/>
        <w14:textFill>
          <w14:solidFill>
            <w14:schemeClr w14:val="tx1"/>
          </w14:solidFill>
        </w14:textFill>
      </w:rPr>
    </w:tblStylePr>
    <w:tblStylePr w:type="neCell">
      <w:rPr>
        <w:color w:val="000000" w:themeColor="text1"/>
        <w14:textFill>
          <w14:solidFill>
            <w14:schemeClr w14:val="tx1"/>
          </w14:solidFill>
        </w14:textFill>
      </w:rPr>
    </w:tblStylePr>
  </w:style>
  <w:style w:type="table" w:styleId="ColorfulList">
    <w:name w:val="Colorful List"/>
    <w:basedOn w:val="TableNormal"/>
    <w:uiPriority w:val="72"/>
    <w:pPr>
      <w:spacing w:after="0" w:line="240" w:lineRule="auto"/>
    </w:pPr>
    <w:rPr>
      <w:color w:val="000000" w:themeColor="text1"/>
      <w14:textFill>
        <w14:solidFill>
          <w14:schemeClr w14:val="tx1"/>
        </w14:solidFill>
      </w14:textFill>
    </w:rPr>
    <w:tblPr>
      <w:tblStyleRowBandSize w:val="1"/>
      <w:tblStyleColBandSize w:val="1"/>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sz="12" w:space="0" w:color="CCE8CF" w:themeColor="background1"/>
        </w:tcBorders>
        <w:shd w:val="clear" w:color="auto" w:fill="9E3A38" w:themeFill="accent2" w:themeFillShade="CC"/>
      </w:tcPr>
    </w:tblStylePr>
    <w:tblStylePr w:type="firstCol">
      <w:rPr>
        <w:b/>
        <w:bCs/>
      </w:rPr>
    </w:tblStylePr>
    <w:tblStylePr w:type="lastRow">
      <w:rPr>
        <w:b/>
        <w:bCs/>
        <w:color w:val="9F3B38" w:themeColor="accent2" w:themeShade="CC"/>
      </w:rPr>
      <w:tblPr/>
      <w:tcPr>
        <w:tcBorders>
          <w:top w:val="single" w:sz="12" w:space="0" w:color="000000" w:themeColor="text1"/>
        </w:tcBorders>
        <w:shd w:val="clear" w:color="auto" w:fill="CCE8CF" w:themeFill="background1"/>
      </w:tcPr>
    </w:tblStylePr>
    <w:tblStylePr w:type="lastCol">
      <w:rPr>
        <w:b/>
        <w:bCs/>
      </w:rPr>
    </w:tblStylePr>
    <w:tblStylePr w:type="band1Horz">
      <w:tblPr/>
      <w:tcPr>
        <w:shd w:val="clear" w:color="auto" w:fill="CCCCCC" w:themeFill="text1" w:themeFillTint="33"/>
      </w:tcPr>
    </w:tblStylePr>
    <w:tblStylePr w:type="band1Vert">
      <w:tblPr/>
      <w:tcPr>
        <w:tcBorders>
          <w:top w:val="nil"/>
          <w:left w:val="nil"/>
          <w:bottom w:val="nil"/>
          <w:right w:val="nil"/>
          <w:insideH w:val="nil"/>
          <w:insideV w:val="nil"/>
        </w:tcBorders>
        <w:shd w:val="clear" w:color="auto" w:fill="BFBFBF" w:themeFill="text1" w:themeFillTint="3F"/>
      </w:tcPr>
    </w:tblStylePr>
  </w:style>
  <w:style w:type="table" w:styleId="ColorfulListAccent1">
    <w:name w:val="Colorful List Accent 1"/>
    <w:basedOn w:val="TableNormal"/>
    <w:uiPriority w:val="72"/>
    <w:pPr>
      <w:spacing w:after="0" w:line="240" w:lineRule="auto"/>
    </w:pPr>
    <w:rPr>
      <w:color w:val="000000" w:themeColor="text1"/>
      <w14:textFill>
        <w14:solidFill>
          <w14:schemeClr w14:val="tx1"/>
        </w14:solidFill>
      </w14:textFill>
    </w:rPr>
    <w:tblPr>
      <w:tblStyleRowBandSize w:val="1"/>
      <w:tblStyleColBandSize w:val="1"/>
    </w:tblPr>
    <w:tcPr>
      <w:shd w:val="clear" w:color="auto" w:fill="EDF2F8" w:themeFill="accent1" w:themeFillTint="19"/>
    </w:tcPr>
    <w:tblStylePr w:type="firstRow">
      <w:rPr>
        <w:b/>
        <w:bCs/>
        <w:color w:val="FFFFFF" w:themeColor="background1"/>
        <w14:textFill>
          <w14:solidFill>
            <w14:schemeClr w14:val="bg1"/>
          </w14:solidFill>
        </w14:textFill>
      </w:rPr>
      <w:tblPr/>
      <w:tcPr>
        <w:tcBorders>
          <w:bottom w:val="single" w:sz="12" w:space="0" w:color="CCE8CF" w:themeColor="background1"/>
        </w:tcBorders>
        <w:shd w:val="clear" w:color="auto" w:fill="9E3A38" w:themeFill="accent2" w:themeFillShade="CC"/>
      </w:tcPr>
    </w:tblStylePr>
    <w:tblStylePr w:type="firstCol">
      <w:rPr>
        <w:b/>
        <w:bCs/>
      </w:rPr>
    </w:tblStylePr>
    <w:tblStylePr w:type="lastRow">
      <w:rPr>
        <w:b/>
        <w:bCs/>
        <w:color w:val="9F3B38" w:themeColor="accent2" w:themeShade="CC"/>
      </w:rPr>
      <w:tblPr/>
      <w:tcPr>
        <w:tcBorders>
          <w:top w:val="single" w:sz="12" w:space="0" w:color="000000" w:themeColor="text1"/>
        </w:tcBorders>
        <w:shd w:val="clear" w:color="auto" w:fill="CCE8CF" w:themeFill="background1"/>
      </w:tcPr>
    </w:tblStylePr>
    <w:tblStylePr w:type="lastCol">
      <w:rPr>
        <w:b/>
        <w:bCs/>
      </w:rPr>
    </w:tblStylePr>
    <w:tblStylePr w:type="band1Horz">
      <w:tblPr/>
      <w:tcPr>
        <w:shd w:val="clear" w:color="auto" w:fill="DBE5F1" w:themeFill="accent1" w:themeFillTint="33"/>
      </w:tcPr>
    </w:tblStylePr>
    <w:tblStylePr w:type="band1Vert">
      <w:tblPr/>
      <w:tcPr>
        <w:tcBorders>
          <w:top w:val="nil"/>
          <w:left w:val="nil"/>
          <w:bottom w:val="nil"/>
          <w:right w:val="nil"/>
          <w:insideH w:val="nil"/>
          <w:insideV w:val="nil"/>
        </w:tcBorders>
        <w:shd w:val="clear" w:color="auto" w:fill="D3DFEE" w:themeFill="accent1" w:themeFillTint="3F"/>
      </w:tcPr>
    </w:tblStylePr>
  </w:style>
  <w:style w:type="table" w:styleId="ColorfulListAccent2">
    <w:name w:val="Colorful List Accent 2"/>
    <w:basedOn w:val="TableNormal"/>
    <w:uiPriority w:val="72"/>
    <w:pPr>
      <w:spacing w:after="0" w:line="240" w:lineRule="auto"/>
    </w:pPr>
    <w:rPr>
      <w:color w:val="000000" w:themeColor="text1"/>
      <w14:textFill>
        <w14:solidFill>
          <w14:schemeClr w14:val="tx1"/>
        </w14:solidFill>
      </w14:textFill>
    </w:rPr>
    <w:tblPr>
      <w:tblStyleRowBandSize w:val="1"/>
      <w:tblStyleColBandSize w:val="1"/>
    </w:tblPr>
    <w:tcPr>
      <w:shd w:val="clear" w:color="auto" w:fill="F8EDED" w:themeFill="accent2" w:themeFillTint="19"/>
    </w:tcPr>
    <w:tblStylePr w:type="firstRow">
      <w:rPr>
        <w:b/>
        <w:bCs/>
        <w:color w:val="FFFFFF" w:themeColor="background1"/>
        <w14:textFill>
          <w14:solidFill>
            <w14:schemeClr w14:val="bg1"/>
          </w14:solidFill>
        </w14:textFill>
      </w:rPr>
      <w:tblPr/>
      <w:tcPr>
        <w:tcBorders>
          <w:bottom w:val="single" w:sz="12" w:space="0" w:color="CCE8CF" w:themeColor="background1"/>
        </w:tcBorders>
        <w:shd w:val="clear" w:color="auto" w:fill="9E3A38" w:themeFill="accent2" w:themeFillShade="CC"/>
      </w:tcPr>
    </w:tblStylePr>
    <w:tblStylePr w:type="firstCol">
      <w:rPr>
        <w:b/>
        <w:bCs/>
      </w:rPr>
    </w:tblStylePr>
    <w:tblStylePr w:type="lastRow">
      <w:rPr>
        <w:b/>
        <w:bCs/>
        <w:color w:val="9F3B38" w:themeColor="accent2" w:themeShade="CC"/>
      </w:rPr>
      <w:tblPr/>
      <w:tcPr>
        <w:tcBorders>
          <w:top w:val="single" w:sz="12" w:space="0" w:color="000000" w:themeColor="text1"/>
        </w:tcBorders>
        <w:shd w:val="clear" w:color="auto" w:fill="CCE8CF" w:themeFill="background1"/>
      </w:tcPr>
    </w:tblStylePr>
    <w:tblStylePr w:type="lastCol">
      <w:rPr>
        <w:b/>
        <w:bCs/>
      </w:rPr>
    </w:tblStylePr>
    <w:tblStylePr w:type="band1Horz">
      <w:tblPr/>
      <w:tcPr>
        <w:shd w:val="clear" w:color="auto" w:fill="F2DBDB" w:themeFill="accent2" w:themeFillTint="33"/>
      </w:tcPr>
    </w:tblStylePr>
    <w:tblStylePr w:type="band1Vert">
      <w:tblPr/>
      <w:tcPr>
        <w:tcBorders>
          <w:top w:val="nil"/>
          <w:left w:val="nil"/>
          <w:bottom w:val="nil"/>
          <w:right w:val="nil"/>
          <w:insideH w:val="nil"/>
          <w:insideV w:val="nil"/>
        </w:tcBorders>
        <w:shd w:val="clear" w:color="auto" w:fill="EFD3D3" w:themeFill="accent2" w:themeFillTint="3F"/>
      </w:tcPr>
    </w:tblStylePr>
  </w:style>
  <w:style w:type="table" w:styleId="ColorfulListAccent3">
    <w:name w:val="Colorful List Accent 3"/>
    <w:basedOn w:val="TableNormal"/>
    <w:uiPriority w:val="72"/>
    <w:pPr>
      <w:spacing w:after="0" w:line="240" w:lineRule="auto"/>
    </w:pPr>
    <w:rPr>
      <w:color w:val="000000" w:themeColor="text1"/>
      <w14:textFill>
        <w14:solidFill>
          <w14:schemeClr w14:val="tx1"/>
        </w14:solidFill>
      </w14:textFill>
    </w:rPr>
    <w:tblPr>
      <w:tblStyleRowBandSize w:val="1"/>
      <w:tblStyleColBandSize w:val="1"/>
    </w:tblPr>
    <w:tcPr>
      <w:shd w:val="clear" w:color="auto" w:fill="F5F8EE" w:themeFill="accent3" w:themeFillTint="19"/>
    </w:tcPr>
    <w:tblStylePr w:type="firstRow">
      <w:rPr>
        <w:b/>
        <w:bCs/>
        <w:color w:val="FFFFFF" w:themeColor="background1"/>
        <w14:textFill>
          <w14:solidFill>
            <w14:schemeClr w14:val="bg1"/>
          </w14:solidFill>
        </w14:textFill>
      </w:rPr>
      <w:tblPr/>
      <w:tcPr>
        <w:tcBorders>
          <w:bottom w:val="single" w:sz="12" w:space="0" w:color="CCE8CF" w:themeColor="background1"/>
        </w:tcBorders>
        <w:shd w:val="clear" w:color="auto" w:fill="664E82" w:themeFill="accent4" w:themeFillShade="CC"/>
      </w:tcPr>
    </w:tblStylePr>
    <w:tblStylePr w:type="firstCol">
      <w:rPr>
        <w:b/>
        <w:bCs/>
      </w:rPr>
    </w:tblStylePr>
    <w:tblStylePr w:type="lastRow">
      <w:rPr>
        <w:b/>
        <w:bCs/>
        <w:color w:val="664F83" w:themeColor="accent4" w:themeShade="CC"/>
      </w:rPr>
      <w:tblPr/>
      <w:tcPr>
        <w:tcBorders>
          <w:top w:val="single" w:sz="12" w:space="0" w:color="000000" w:themeColor="text1"/>
        </w:tcBorders>
        <w:shd w:val="clear" w:color="auto" w:fill="CCE8CF" w:themeFill="background1"/>
      </w:tcPr>
    </w:tblStylePr>
    <w:tblStylePr w:type="lastCol">
      <w:rPr>
        <w:b/>
        <w:bCs/>
      </w:rPr>
    </w:tblStylePr>
    <w:tblStylePr w:type="band1Horz">
      <w:tblPr/>
      <w:tcPr>
        <w:shd w:val="clear" w:color="auto" w:fill="EAF1DD" w:themeFill="accent3" w:themeFillTint="33"/>
      </w:tcPr>
    </w:tblStylePr>
    <w:tblStylePr w:type="band1Vert">
      <w:tblPr/>
      <w:tcPr>
        <w:tcBorders>
          <w:top w:val="nil"/>
          <w:left w:val="nil"/>
          <w:bottom w:val="nil"/>
          <w:right w:val="nil"/>
          <w:insideH w:val="nil"/>
          <w:insideV w:val="nil"/>
        </w:tcBorders>
        <w:shd w:val="clear" w:color="auto" w:fill="E6EED5" w:themeFill="accent3" w:themeFillTint="3F"/>
      </w:tcPr>
    </w:tblStylePr>
  </w:style>
  <w:style w:type="table" w:styleId="ColorfulListAccent4">
    <w:name w:val="Colorful List Accent 4"/>
    <w:basedOn w:val="TableNormal"/>
    <w:uiPriority w:val="72"/>
    <w:pPr>
      <w:spacing w:after="0" w:line="240" w:lineRule="auto"/>
    </w:pPr>
    <w:rPr>
      <w:color w:val="000000" w:themeColor="text1"/>
      <w14:textFill>
        <w14:solidFill>
          <w14:schemeClr w14:val="tx1"/>
        </w14:solidFill>
      </w14:textFill>
    </w:rPr>
    <w:tblPr>
      <w:tblStyleRowBandSize w:val="1"/>
      <w:tblStyleColBandSize w:val="1"/>
    </w:tblPr>
    <w:tcPr>
      <w:shd w:val="clear" w:color="auto" w:fill="F2EFF5" w:themeFill="accent4" w:themeFillTint="19"/>
    </w:tcPr>
    <w:tblStylePr w:type="firstRow">
      <w:rPr>
        <w:b/>
        <w:bCs/>
        <w:color w:val="FFFFFF" w:themeColor="background1"/>
        <w14:textFill>
          <w14:solidFill>
            <w14:schemeClr w14:val="bg1"/>
          </w14:solidFill>
        </w14:textFill>
      </w:rPr>
      <w:tblPr/>
      <w:tcPr>
        <w:tcBorders>
          <w:bottom w:val="single" w:sz="12" w:space="0" w:color="CCE8CF" w:themeColor="background1"/>
        </w:tcBorders>
        <w:shd w:val="clear" w:color="auto" w:fill="7E9C40" w:themeFill="accent3" w:themeFillShade="CC"/>
      </w:tcPr>
    </w:tblStylePr>
    <w:tblStylePr w:type="firstCol">
      <w:rPr>
        <w:b/>
        <w:bCs/>
      </w:rPr>
    </w:tblStylePr>
    <w:tblStylePr w:type="lastRow">
      <w:rPr>
        <w:b/>
        <w:bCs/>
        <w:color w:val="7E9D40" w:themeColor="accent3" w:themeShade="CC"/>
      </w:rPr>
      <w:tblPr/>
      <w:tcPr>
        <w:tcBorders>
          <w:top w:val="single" w:sz="12" w:space="0" w:color="000000" w:themeColor="text1"/>
        </w:tcBorders>
        <w:shd w:val="clear" w:color="auto" w:fill="CCE8CF" w:themeFill="background1"/>
      </w:tcPr>
    </w:tblStylePr>
    <w:tblStylePr w:type="lastCol">
      <w:rPr>
        <w:b/>
        <w:bCs/>
      </w:rPr>
    </w:tblStylePr>
    <w:tblStylePr w:type="band1Horz">
      <w:tblPr/>
      <w:tcPr>
        <w:shd w:val="clear" w:color="auto" w:fill="E5DFEC" w:themeFill="accent4" w:themeFillTint="33"/>
      </w:tcPr>
    </w:tblStylePr>
    <w:tblStylePr w:type="band1Vert">
      <w:tblPr/>
      <w:tcPr>
        <w:tcBorders>
          <w:top w:val="nil"/>
          <w:left w:val="nil"/>
          <w:bottom w:val="nil"/>
          <w:right w:val="nil"/>
          <w:insideH w:val="nil"/>
          <w:insideV w:val="nil"/>
        </w:tcBorders>
        <w:shd w:val="clear" w:color="auto" w:fill="DFD8E8" w:themeFill="accent4" w:themeFillTint="3F"/>
      </w:tcPr>
    </w:tblStylePr>
  </w:style>
  <w:style w:type="table" w:styleId="ColorfulListAccent5">
    <w:name w:val="Colorful List Accent 5"/>
    <w:basedOn w:val="TableNormal"/>
    <w:uiPriority w:val="72"/>
    <w:pPr>
      <w:spacing w:after="0" w:line="240" w:lineRule="auto"/>
    </w:pPr>
    <w:rPr>
      <w:color w:val="000000" w:themeColor="text1"/>
      <w14:textFill>
        <w14:solidFill>
          <w14:schemeClr w14:val="tx1"/>
        </w14:solidFill>
      </w14:textFill>
    </w:rPr>
    <w:tblPr>
      <w:tblStyleRowBandSize w:val="1"/>
      <w:tblStyleColBandSize w:val="1"/>
    </w:tblPr>
    <w:tcPr>
      <w:shd w:val="clear" w:color="auto" w:fill="EDF6F9" w:themeFill="accent5" w:themeFillTint="19"/>
    </w:tcPr>
    <w:tblStylePr w:type="firstRow">
      <w:rPr>
        <w:b/>
        <w:bCs/>
        <w:color w:val="FFFFFF" w:themeColor="background1"/>
        <w14:textFill>
          <w14:solidFill>
            <w14:schemeClr w14:val="bg1"/>
          </w14:solidFill>
        </w14:textFill>
      </w:rPr>
      <w:tblPr/>
      <w:tcPr>
        <w:tcBorders>
          <w:bottom w:val="single" w:sz="12" w:space="0" w:color="CCE8CF" w:themeColor="background1"/>
        </w:tcBorders>
        <w:shd w:val="clear" w:color="auto" w:fill="F3730A" w:themeFill="accent6" w:themeFillShade="CC"/>
      </w:tcPr>
    </w:tblStylePr>
    <w:tblStylePr w:type="firstCol">
      <w:rPr>
        <w:b/>
        <w:bCs/>
      </w:rPr>
    </w:tblStylePr>
    <w:tblStylePr w:type="lastRow">
      <w:rPr>
        <w:b/>
        <w:bCs/>
        <w:color w:val="F3740B" w:themeColor="accent6" w:themeShade="CC"/>
      </w:rPr>
      <w:tblPr/>
      <w:tcPr>
        <w:tcBorders>
          <w:top w:val="single" w:sz="12" w:space="0" w:color="000000" w:themeColor="text1"/>
        </w:tcBorders>
        <w:shd w:val="clear" w:color="auto" w:fill="CCE8CF" w:themeFill="background1"/>
      </w:tcPr>
    </w:tblStylePr>
    <w:tblStylePr w:type="lastCol">
      <w:rPr>
        <w:b/>
        <w:bCs/>
      </w:rPr>
    </w:tblStylePr>
    <w:tblStylePr w:type="band1Horz">
      <w:tblPr/>
      <w:tcPr>
        <w:shd w:val="clear" w:color="auto" w:fill="DAEEF3" w:themeFill="accent5" w:themeFillTint="33"/>
      </w:tcPr>
    </w:tblStylePr>
    <w:tblStylePr w:type="band1Vert">
      <w:tblPr/>
      <w:tcPr>
        <w:tcBorders>
          <w:top w:val="nil"/>
          <w:left w:val="nil"/>
          <w:bottom w:val="nil"/>
          <w:right w:val="nil"/>
          <w:insideH w:val="nil"/>
          <w:insideV w:val="nil"/>
        </w:tcBorders>
        <w:shd w:val="clear" w:color="auto" w:fill="D2EAF0" w:themeFill="accent5" w:themeFillTint="3F"/>
      </w:tcPr>
    </w:tblStylePr>
  </w:style>
  <w:style w:type="table" w:styleId="ColorfulListAccent6">
    <w:name w:val="Colorful List Accent 6"/>
    <w:basedOn w:val="TableNormal"/>
    <w:uiPriority w:val="72"/>
    <w:pPr>
      <w:spacing w:after="0" w:line="240" w:lineRule="auto"/>
    </w:pPr>
    <w:rPr>
      <w:color w:val="000000" w:themeColor="text1"/>
      <w14:textFill>
        <w14:solidFill>
          <w14:schemeClr w14:val="tx1"/>
        </w14:solidFill>
      </w14:textFill>
    </w:rPr>
    <w:tblPr>
      <w:tblStyleRowBandSize w:val="1"/>
      <w:tblStyleColBandSize w:val="1"/>
    </w:tblPr>
    <w:tcPr>
      <w:shd w:val="clear" w:color="auto" w:fill="FEF4EC" w:themeFill="accent6" w:themeFillTint="19"/>
    </w:tcPr>
    <w:tblStylePr w:type="firstRow">
      <w:rPr>
        <w:b/>
        <w:bCs/>
        <w:color w:val="FFFFFF" w:themeColor="background1"/>
        <w14:textFill>
          <w14:solidFill>
            <w14:schemeClr w14:val="bg1"/>
          </w14:solidFill>
        </w14:textFill>
      </w:rPr>
      <w:tblPr/>
      <w:tcPr>
        <w:tcBorders>
          <w:bottom w:val="single" w:sz="12" w:space="0" w:color="CCE8CF" w:themeColor="background1"/>
        </w:tcBorders>
        <w:shd w:val="clear" w:color="auto" w:fill="348DA5" w:themeFill="accent5" w:themeFillShade="CC"/>
      </w:tcPr>
    </w:tblStylePr>
    <w:tblStylePr w:type="firstCol">
      <w:rPr>
        <w:b/>
        <w:bCs/>
      </w:rPr>
    </w:tblStylePr>
    <w:tblStylePr w:type="lastRow">
      <w:rPr>
        <w:b/>
        <w:bCs/>
        <w:color w:val="358EA6" w:themeColor="accent5" w:themeShade="CC"/>
      </w:rPr>
      <w:tblPr/>
      <w:tcPr>
        <w:tcBorders>
          <w:top w:val="single" w:sz="12" w:space="0" w:color="000000" w:themeColor="text1"/>
        </w:tcBorders>
        <w:shd w:val="clear" w:color="auto" w:fill="CCE8CF" w:themeFill="background1"/>
      </w:tcPr>
    </w:tblStylePr>
    <w:tblStylePr w:type="lastCol">
      <w:rPr>
        <w:b/>
        <w:bCs/>
      </w:rPr>
    </w:tblStylePr>
    <w:tblStylePr w:type="band1Horz">
      <w:tblPr/>
      <w:tcPr>
        <w:shd w:val="clear" w:color="auto" w:fill="FDE9D9" w:themeFill="accent6" w:themeFillTint="33"/>
      </w:tcPr>
    </w:tblStylePr>
    <w:tblStylePr w:type="band1Vert">
      <w:tblPr/>
      <w:tcPr>
        <w:tcBorders>
          <w:top w:val="nil"/>
          <w:left w:val="nil"/>
          <w:bottom w:val="nil"/>
          <w:right w:val="nil"/>
          <w:insideH w:val="nil"/>
          <w:insideV w:val="nil"/>
        </w:tcBorders>
        <w:shd w:val="clear" w:color="auto" w:fill="FDE5D1" w:themeFill="accent6" w:themeFillTint="3F"/>
      </w:tcPr>
    </w:tblStylePr>
  </w:style>
  <w:style w:type="table" w:styleId="ColorfulGrid">
    <w:name w:val="Colorful Grid"/>
    <w:basedOn w:val="TableNormal"/>
    <w:uiPriority w:val="73"/>
    <w:pPr>
      <w:spacing w:after="0" w:line="240" w:lineRule="auto"/>
    </w:pPr>
    <w:rPr>
      <w:color w:val="000000" w:themeColor="text1"/>
      <w14:textFill>
        <w14:solidFill>
          <w14:schemeClr w14:val="tx1"/>
        </w14:solidFill>
      </w14:textFill>
    </w:rPr>
    <w:tblPr>
      <w:tblBorders>
        <w:insideH w:val="single" w:sz="4" w:space="0" w:color="CCE8C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Horz">
      <w:tblPr/>
      <w:tcPr>
        <w:shd w:val="clear" w:color="auto" w:fill="7F7F7F" w:themeFill="text1" w:themeFillTint="7F"/>
      </w:tcPr>
    </w:tblStylePr>
    <w:tblStylePr w:type="band1Vert">
      <w:tblPr/>
      <w:tcPr>
        <w:shd w:val="clear" w:color="auto" w:fill="7F7F7F" w:themeFill="text1" w:themeFillTint="7F"/>
      </w:tcPr>
    </w:tblStylePr>
  </w:style>
  <w:style w:type="table" w:styleId="ColorfulGridAccent1">
    <w:name w:val="Colorful Grid Accent 1"/>
    <w:basedOn w:val="TableNormal"/>
    <w:uiPriority w:val="73"/>
    <w:pPr>
      <w:spacing w:after="0" w:line="240" w:lineRule="auto"/>
    </w:pPr>
    <w:rPr>
      <w:color w:val="000000" w:themeColor="text1"/>
      <w14:textFill>
        <w14:solidFill>
          <w14:schemeClr w14:val="tx1"/>
        </w14:solidFill>
      </w14:textFill>
    </w:rPr>
    <w:tblPr>
      <w:tblBorders>
        <w:insideH w:val="single" w:sz="4" w:space="0" w:color="CCE8C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firstCol">
      <w:rPr>
        <w:color w:val="FFFFFF" w:themeColor="background1"/>
        <w14:textFill>
          <w14:solidFill>
            <w14:schemeClr w14:val="bg1"/>
          </w14:solidFill>
        </w14:textFill>
      </w:rPr>
      <w:tblPr/>
      <w:tcPr>
        <w:shd w:val="clear" w:color="auto" w:fill="366091" w:themeFill="accent1" w:themeFillShade="BF"/>
      </w:tcPr>
    </w:tblStylePr>
    <w:tblStylePr w:type="lastRow">
      <w:rPr>
        <w:b/>
        <w:bCs/>
        <w:color w:val="000000" w:themeColor="text1"/>
        <w14:textFill>
          <w14:solidFill>
            <w14:schemeClr w14:val="tx1"/>
          </w14:solidFill>
        </w14:textFill>
      </w:rPr>
      <w:tblPr/>
      <w:tcPr>
        <w:shd w:val="clear" w:color="auto" w:fill="B8CCE4" w:themeFill="accent1" w:themeFillTint="66"/>
      </w:tcPr>
    </w:tblStylePr>
    <w:tblStylePr w:type="lastCol">
      <w:rPr>
        <w:color w:val="FFFFFF" w:themeColor="background1"/>
        <w14:textFill>
          <w14:solidFill>
            <w14:schemeClr w14:val="bg1"/>
          </w14:solidFill>
        </w14:textFill>
      </w:rPr>
      <w:tblPr/>
      <w:tcPr>
        <w:shd w:val="clear" w:color="auto" w:fill="366091" w:themeFill="accent1" w:themeFillShade="BF"/>
      </w:tcPr>
    </w:tblStylePr>
    <w:tblStylePr w:type="band1Horz">
      <w:tblPr/>
      <w:tcPr>
        <w:shd w:val="clear" w:color="auto" w:fill="A7C0DE" w:themeFill="accent1" w:themeFillTint="7F"/>
      </w:tcPr>
    </w:tblStylePr>
    <w:tblStylePr w:type="band1Vert">
      <w:tblPr/>
      <w:tcPr>
        <w:shd w:val="clear" w:color="auto" w:fill="A7C0DE" w:themeFill="accent1" w:themeFillTint="7F"/>
      </w:tcPr>
    </w:tblStylePr>
  </w:style>
  <w:style w:type="table" w:styleId="ColorfulGridAccent2">
    <w:name w:val="Colorful Grid Accent 2"/>
    <w:basedOn w:val="TableNormal"/>
    <w:uiPriority w:val="73"/>
    <w:pPr>
      <w:spacing w:after="0" w:line="240" w:lineRule="auto"/>
    </w:pPr>
    <w:rPr>
      <w:color w:val="000000" w:themeColor="text1"/>
      <w14:textFill>
        <w14:solidFill>
          <w14:schemeClr w14:val="tx1"/>
        </w14:solidFill>
      </w14:textFill>
    </w:rPr>
    <w:tblPr>
      <w:tblBorders>
        <w:insideH w:val="single" w:sz="4" w:space="0" w:color="CCE8C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firstCol">
      <w:rPr>
        <w:color w:val="FFFFFF" w:themeColor="background1"/>
        <w14:textFill>
          <w14:solidFill>
            <w14:schemeClr w14:val="bg1"/>
          </w14:solidFill>
        </w14:textFill>
      </w:rPr>
      <w:tblPr/>
      <w:tcPr>
        <w:shd w:val="clear" w:color="auto" w:fill="943734" w:themeFill="accent2" w:themeFillShade="BF"/>
      </w:tcPr>
    </w:tblStylePr>
    <w:tblStylePr w:type="lastRow">
      <w:rPr>
        <w:b/>
        <w:bCs/>
        <w:color w:val="000000" w:themeColor="text1"/>
        <w14:textFill>
          <w14:solidFill>
            <w14:schemeClr w14:val="tx1"/>
          </w14:solidFill>
        </w14:textFill>
      </w:rPr>
      <w:tblPr/>
      <w:tcPr>
        <w:shd w:val="clear" w:color="auto" w:fill="E5B8B7" w:themeFill="accent2" w:themeFillTint="66"/>
      </w:tcPr>
    </w:tblStylePr>
    <w:tblStylePr w:type="lastCol">
      <w:rPr>
        <w:color w:val="FFFFFF" w:themeColor="background1"/>
        <w14:textFill>
          <w14:solidFill>
            <w14:schemeClr w14:val="bg1"/>
          </w14:solidFill>
        </w14:textFill>
      </w:rPr>
      <w:tblPr/>
      <w:tcPr>
        <w:shd w:val="clear" w:color="auto" w:fill="943734" w:themeFill="accent2" w:themeFillShade="BF"/>
      </w:tcPr>
    </w:tblStylePr>
    <w:tblStylePr w:type="band1Horz">
      <w:tblPr/>
      <w:tcPr>
        <w:shd w:val="clear" w:color="auto" w:fill="DFA7A6" w:themeFill="accent2" w:themeFillTint="7F"/>
      </w:tcPr>
    </w:tblStylePr>
    <w:tblStylePr w:type="band1Vert">
      <w:tblPr/>
      <w:tcPr>
        <w:shd w:val="clear" w:color="auto" w:fill="DFA7A6" w:themeFill="accent2" w:themeFillTint="7F"/>
      </w:tcPr>
    </w:tblStylePr>
  </w:style>
  <w:style w:type="table" w:styleId="ColorfulGridAccent3">
    <w:name w:val="Colorful Grid Accent 3"/>
    <w:basedOn w:val="TableNormal"/>
    <w:uiPriority w:val="73"/>
    <w:pPr>
      <w:spacing w:after="0" w:line="240" w:lineRule="auto"/>
    </w:pPr>
    <w:rPr>
      <w:color w:val="000000" w:themeColor="text1"/>
      <w14:textFill>
        <w14:solidFill>
          <w14:schemeClr w14:val="tx1"/>
        </w14:solidFill>
      </w14:textFill>
    </w:rPr>
    <w:tblPr>
      <w:tblBorders>
        <w:insideH w:val="single" w:sz="4" w:space="0" w:color="CCE8C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firstCol">
      <w:rPr>
        <w:color w:val="FFFFFF" w:themeColor="background1"/>
        <w14:textFill>
          <w14:solidFill>
            <w14:schemeClr w14:val="bg1"/>
          </w14:solidFill>
        </w14:textFill>
      </w:rPr>
      <w:tblPr/>
      <w:tcPr>
        <w:shd w:val="clear" w:color="auto" w:fill="76923C" w:themeFill="accent3" w:themeFillShade="BF"/>
      </w:tcPr>
    </w:tblStylePr>
    <w:tblStylePr w:type="lastRow">
      <w:rPr>
        <w:b/>
        <w:bCs/>
        <w:color w:val="000000" w:themeColor="text1"/>
        <w14:textFill>
          <w14:solidFill>
            <w14:schemeClr w14:val="tx1"/>
          </w14:solidFill>
        </w14:textFill>
      </w:rPr>
      <w:tblPr/>
      <w:tcPr>
        <w:shd w:val="clear" w:color="auto" w:fill="D6E3BC" w:themeFill="accent3" w:themeFillTint="66"/>
      </w:tcPr>
    </w:tblStylePr>
    <w:tblStylePr w:type="lastCol">
      <w:rPr>
        <w:color w:val="FFFFFF" w:themeColor="background1"/>
        <w14:textFill>
          <w14:solidFill>
            <w14:schemeClr w14:val="bg1"/>
          </w14:solidFill>
        </w14:textFill>
      </w:rPr>
      <w:tblPr/>
      <w:tcPr>
        <w:shd w:val="clear" w:color="auto" w:fill="76923C" w:themeFill="accent3" w:themeFillShade="BF"/>
      </w:tcPr>
    </w:tblStylePr>
    <w:tblStylePr w:type="band1Horz">
      <w:tblPr/>
      <w:tcPr>
        <w:shd w:val="clear" w:color="auto" w:fill="CDDDAC" w:themeFill="accent3" w:themeFillTint="7F"/>
      </w:tcPr>
    </w:tblStylePr>
    <w:tblStylePr w:type="band1Vert">
      <w:tblPr/>
      <w:tcPr>
        <w:shd w:val="clear" w:color="auto" w:fill="CDDDAC" w:themeFill="accent3" w:themeFillTint="7F"/>
      </w:tcPr>
    </w:tblStylePr>
  </w:style>
  <w:style w:type="table" w:styleId="ColorfulGridAccent4">
    <w:name w:val="Colorful Grid Accent 4"/>
    <w:basedOn w:val="TableNormal"/>
    <w:uiPriority w:val="73"/>
    <w:pPr>
      <w:spacing w:after="0" w:line="240" w:lineRule="auto"/>
    </w:pPr>
    <w:rPr>
      <w:color w:val="000000" w:themeColor="text1"/>
      <w14:textFill>
        <w14:solidFill>
          <w14:schemeClr w14:val="tx1"/>
        </w14:solidFill>
      </w14:textFill>
    </w:rPr>
    <w:tblPr>
      <w:tblBorders>
        <w:insideH w:val="single" w:sz="4" w:space="0" w:color="CCE8C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firstCol">
      <w:rPr>
        <w:color w:val="FFFFFF" w:themeColor="background1"/>
        <w14:textFill>
          <w14:solidFill>
            <w14:schemeClr w14:val="bg1"/>
          </w14:solidFill>
        </w14:textFill>
      </w:rPr>
      <w:tblPr/>
      <w:tcPr>
        <w:shd w:val="clear" w:color="auto" w:fill="5F497A" w:themeFill="accent4" w:themeFillShade="BF"/>
      </w:tcPr>
    </w:tblStylePr>
    <w:tblStylePr w:type="lastRow">
      <w:rPr>
        <w:b/>
        <w:bCs/>
        <w:color w:val="000000" w:themeColor="text1"/>
        <w14:textFill>
          <w14:solidFill>
            <w14:schemeClr w14:val="tx1"/>
          </w14:solidFill>
        </w14:textFill>
      </w:rPr>
      <w:tblPr/>
      <w:tcPr>
        <w:shd w:val="clear" w:color="auto" w:fill="CCC0D9" w:themeFill="accent4" w:themeFillTint="66"/>
      </w:tcPr>
    </w:tblStylePr>
    <w:tblStylePr w:type="lastCol">
      <w:rPr>
        <w:color w:val="FFFFFF" w:themeColor="background1"/>
        <w14:textFill>
          <w14:solidFill>
            <w14:schemeClr w14:val="bg1"/>
          </w14:solidFill>
        </w14:textFill>
      </w:rPr>
      <w:tblPr/>
      <w:tcPr>
        <w:shd w:val="clear" w:color="auto" w:fill="5F497A" w:themeFill="accent4" w:themeFillShade="BF"/>
      </w:tcPr>
    </w:tblStylePr>
    <w:tblStylePr w:type="band1Horz">
      <w:tblPr/>
      <w:tcPr>
        <w:shd w:val="clear" w:color="auto" w:fill="BFB1D0" w:themeFill="accent4" w:themeFillTint="7F"/>
      </w:tcPr>
    </w:tblStylePr>
    <w:tblStylePr w:type="band1Vert">
      <w:tblPr/>
      <w:tcPr>
        <w:shd w:val="clear" w:color="auto" w:fill="BFB1D0" w:themeFill="accent4" w:themeFillTint="7F"/>
      </w:tcPr>
    </w:tblStylePr>
  </w:style>
  <w:style w:type="table" w:styleId="ColorfulGridAccent5">
    <w:name w:val="Colorful Grid Accent 5"/>
    <w:basedOn w:val="TableNormal"/>
    <w:uiPriority w:val="73"/>
    <w:pPr>
      <w:spacing w:after="0" w:line="240" w:lineRule="auto"/>
    </w:pPr>
    <w:rPr>
      <w:color w:val="000000" w:themeColor="text1"/>
      <w14:textFill>
        <w14:solidFill>
          <w14:schemeClr w14:val="tx1"/>
        </w14:solidFill>
      </w14:textFill>
    </w:rPr>
    <w:tblPr>
      <w:tblBorders>
        <w:insideH w:val="single" w:sz="4" w:space="0" w:color="CCE8C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firstCol">
      <w:rPr>
        <w:color w:val="FFFFFF" w:themeColor="background1"/>
        <w14:textFill>
          <w14:solidFill>
            <w14:schemeClr w14:val="bg1"/>
          </w14:solidFill>
        </w14:textFill>
      </w:rPr>
      <w:tblPr/>
      <w:tcPr>
        <w:shd w:val="clear" w:color="auto" w:fill="31849B" w:themeFill="accent5" w:themeFillShade="BF"/>
      </w:tcPr>
    </w:tblStylePr>
    <w:tblStylePr w:type="lastRow">
      <w:rPr>
        <w:b/>
        <w:bCs/>
        <w:color w:val="000000" w:themeColor="text1"/>
        <w14:textFill>
          <w14:solidFill>
            <w14:schemeClr w14:val="tx1"/>
          </w14:solidFill>
        </w14:textFill>
      </w:rPr>
      <w:tblPr/>
      <w:tcPr>
        <w:shd w:val="clear" w:color="auto" w:fill="B6DDE8" w:themeFill="accent5" w:themeFillTint="66"/>
      </w:tcPr>
    </w:tblStylePr>
    <w:tblStylePr w:type="lastCol">
      <w:rPr>
        <w:color w:val="FFFFFF" w:themeColor="background1"/>
        <w14:textFill>
          <w14:solidFill>
            <w14:schemeClr w14:val="bg1"/>
          </w14:solidFill>
        </w14:textFill>
      </w:rPr>
      <w:tblPr/>
      <w:tcPr>
        <w:shd w:val="clear" w:color="auto" w:fill="31849B" w:themeFill="accent5" w:themeFillShade="BF"/>
      </w:tcPr>
    </w:tblStylePr>
    <w:tblStylePr w:type="band1Horz">
      <w:tblPr/>
      <w:tcPr>
        <w:shd w:val="clear" w:color="auto" w:fill="A5D5E2" w:themeFill="accent5" w:themeFillTint="7F"/>
      </w:tcPr>
    </w:tblStylePr>
    <w:tblStylePr w:type="band1Vert">
      <w:tblPr/>
      <w:tcPr>
        <w:shd w:val="clear" w:color="auto" w:fill="A5D5E2" w:themeFill="accent5" w:themeFillTint="7F"/>
      </w:tcPr>
    </w:tblStylePr>
  </w:style>
  <w:style w:type="table" w:styleId="ColorfulGridAccent6">
    <w:name w:val="Colorful Grid Accent 6"/>
    <w:basedOn w:val="TableNormal"/>
    <w:uiPriority w:val="73"/>
    <w:pPr>
      <w:spacing w:after="0" w:line="240" w:lineRule="auto"/>
    </w:pPr>
    <w:rPr>
      <w:color w:val="000000" w:themeColor="text1"/>
      <w14:textFill>
        <w14:solidFill>
          <w14:schemeClr w14:val="tx1"/>
        </w14:solidFill>
      </w14:textFill>
    </w:rPr>
    <w:tblPr>
      <w:tblBorders>
        <w:insideH w:val="single" w:sz="4" w:space="0" w:color="CCE8C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firstCol">
      <w:rPr>
        <w:color w:val="FFFFFF" w:themeColor="background1"/>
        <w14:textFill>
          <w14:solidFill>
            <w14:schemeClr w14:val="bg1"/>
          </w14:solidFill>
        </w14:textFill>
      </w:rPr>
      <w:tblPr/>
      <w:tcPr>
        <w:shd w:val="clear" w:color="auto" w:fill="E36C09" w:themeFill="accent6" w:themeFillShade="BF"/>
      </w:tcPr>
    </w:tblStylePr>
    <w:tblStylePr w:type="lastRow">
      <w:rPr>
        <w:b/>
        <w:bCs/>
        <w:color w:val="000000" w:themeColor="text1"/>
        <w14:textFill>
          <w14:solidFill>
            <w14:schemeClr w14:val="tx1"/>
          </w14:solidFill>
        </w14:textFill>
      </w:rPr>
      <w:tblPr/>
      <w:tcPr>
        <w:shd w:val="clear" w:color="auto" w:fill="FBD4B4" w:themeFill="accent6" w:themeFillTint="66"/>
      </w:tcPr>
    </w:tblStylePr>
    <w:tblStylePr w:type="lastCol">
      <w:rPr>
        <w:color w:val="FFFFFF" w:themeColor="background1"/>
        <w14:textFill>
          <w14:solidFill>
            <w14:schemeClr w14:val="bg1"/>
          </w14:solidFill>
        </w14:textFill>
      </w:rPr>
      <w:tblPr/>
      <w:tcPr>
        <w:shd w:val="clear" w:color="auto" w:fill="E36C09" w:themeFill="accent6" w:themeFillShade="BF"/>
      </w:tcPr>
    </w:tblStylePr>
    <w:tblStylePr w:type="band1Horz">
      <w:tblPr/>
      <w:tcPr>
        <w:shd w:val="clear" w:color="auto" w:fill="FBCAA2" w:themeFill="accent6" w:themeFillTint="7F"/>
      </w:tcPr>
    </w:tblStylePr>
    <w:tblStylePr w:type="band1Vert">
      <w:tblPr/>
      <w:tcPr>
        <w:shd w:val="clear" w:color="auto" w:fill="FBCAA2" w:themeFill="accent6" w:themeFillTint="7F"/>
      </w:tcPr>
    </w:tblStyle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a">
    <w:name w:val="页眉 字符"/>
    <w:basedOn w:val="DefaultParagraphFont"/>
    <w:link w:val="Header"/>
    <w:uiPriority w:val="99"/>
  </w:style>
  <w:style w:type="character" w:customStyle="1" w:styleId="a0">
    <w:name w:val="页脚 字符"/>
    <w:basedOn w:val="DefaultParagraphFont"/>
    <w:link w:val="Footer"/>
    <w:uiPriority w:val="99"/>
  </w:style>
  <w:style w:type="paragraph" w:styleId="NoSpacing">
    <w:name w:val="No Spacing"/>
    <w:uiPriority w:val="1"/>
    <w:qFormat/>
    <w:pPr>
      <w:spacing w:after="0" w:line="240" w:lineRule="auto"/>
    </w:pPr>
    <w:rPr>
      <w:rFonts w:asciiTheme="minorHAnsi" w:eastAsiaTheme="minorEastAsia" w:hAnsiTheme="minorHAnsi" w:cstheme="minorBidi"/>
      <w:sz w:val="22"/>
      <w:szCs w:val="22"/>
      <w:lang w:val="en-US" w:eastAsia="en-US" w:bidi="ar-SA"/>
    </w:rPr>
  </w:style>
  <w:style w:type="character" w:customStyle="1" w:styleId="1">
    <w:name w:val="标题 1 字符"/>
    <w:basedOn w:val="DefaultParagraphFont"/>
    <w:link w:val="Heading1"/>
    <w:uiPriority w:val="9"/>
    <w:rPr>
      <w:rFonts w:asciiTheme="majorHAnsi" w:eastAsiaTheme="majorEastAsia" w:hAnsiTheme="majorHAnsi" w:cstheme="majorBidi"/>
      <w:b/>
      <w:bCs/>
      <w:color w:val="376092" w:themeColor="accent1" w:themeShade="BF"/>
      <w:sz w:val="28"/>
      <w:szCs w:val="28"/>
    </w:rPr>
  </w:style>
  <w:style w:type="character" w:customStyle="1" w:styleId="2">
    <w:name w:val="标题 2 字符"/>
    <w:basedOn w:val="DefaultParagraphFont"/>
    <w:link w:val="Heading2"/>
    <w:uiPriority w:val="9"/>
    <w:rPr>
      <w:rFonts w:asciiTheme="majorHAnsi" w:eastAsiaTheme="majorEastAsia" w:hAnsiTheme="majorHAnsi" w:cstheme="majorBidi"/>
      <w:b/>
      <w:bCs/>
      <w:color w:val="4F81BD" w:themeColor="accent1"/>
      <w:sz w:val="26"/>
      <w:szCs w:val="26"/>
      <w14:textFill>
        <w14:solidFill>
          <w14:schemeClr w14:val="accent1"/>
        </w14:solidFill>
      </w14:textFill>
    </w:rPr>
  </w:style>
  <w:style w:type="character" w:customStyle="1" w:styleId="3">
    <w:name w:val="标题 3 字符"/>
    <w:basedOn w:val="DefaultParagraphFont"/>
    <w:link w:val="Heading3"/>
    <w:uiPriority w:val="9"/>
    <w:rPr>
      <w:rFonts w:asciiTheme="majorHAnsi" w:eastAsiaTheme="majorEastAsia" w:hAnsiTheme="majorHAnsi" w:cstheme="majorBidi"/>
      <w:b/>
      <w:bCs/>
      <w:color w:val="4F81BD" w:themeColor="accent1"/>
      <w14:textFill>
        <w14:solidFill>
          <w14:schemeClr w14:val="accent1"/>
        </w14:solidFill>
      </w14:textFill>
    </w:rPr>
  </w:style>
  <w:style w:type="character" w:customStyle="1" w:styleId="a1">
    <w:name w:val="标题 字符"/>
    <w:basedOn w:val="DefaultParagraphFont"/>
    <w:link w:val="Title"/>
    <w:uiPriority w:val="10"/>
    <w:rPr>
      <w:rFonts w:asciiTheme="majorHAnsi" w:eastAsiaTheme="majorEastAsia" w:hAnsiTheme="majorHAnsi" w:cstheme="majorBidi"/>
      <w:color w:val="17375E" w:themeColor="text2" w:themeShade="BF"/>
      <w:spacing w:val="5"/>
      <w:kern w:val="28"/>
      <w:sz w:val="52"/>
      <w:szCs w:val="52"/>
    </w:rPr>
  </w:style>
  <w:style w:type="character" w:customStyle="1" w:styleId="a2">
    <w:name w:val="副标题 字符"/>
    <w:basedOn w:val="DefaultParagraphFont"/>
    <w:link w:val="Subtitle"/>
    <w:uiPriority w:val="11"/>
    <w:rPr>
      <w:rFonts w:asciiTheme="majorHAnsi" w:eastAsiaTheme="majorEastAsia" w:hAnsiTheme="majorHAnsi" w:cstheme="majorBidi"/>
      <w:i/>
      <w:iCs/>
      <w:color w:val="4F81BD" w:themeColor="accent1"/>
      <w:spacing w:val="15"/>
      <w:sz w:val="24"/>
      <w:szCs w:val="24"/>
      <w14:textFill>
        <w14:solidFill>
          <w14:schemeClr w14:val="accent1"/>
        </w14:solidFill>
      </w14:textFill>
    </w:rPr>
  </w:style>
  <w:style w:type="paragraph" w:styleId="ListParagraph">
    <w:name w:val="List Paragraph"/>
    <w:basedOn w:val="Normal"/>
    <w:uiPriority w:val="34"/>
    <w:qFormat/>
    <w:pPr>
      <w:ind w:left="720"/>
      <w:contextualSpacing/>
    </w:pPr>
  </w:style>
  <w:style w:type="character" w:customStyle="1" w:styleId="a3">
    <w:name w:val="正文文本 字符"/>
    <w:basedOn w:val="DefaultParagraphFont"/>
    <w:link w:val="BodyText"/>
    <w:uiPriority w:val="99"/>
  </w:style>
  <w:style w:type="character" w:customStyle="1" w:styleId="20">
    <w:name w:val="正文文本 2 字符"/>
    <w:basedOn w:val="DefaultParagraphFont"/>
    <w:link w:val="BodyText2"/>
    <w:uiPriority w:val="99"/>
  </w:style>
  <w:style w:type="character" w:customStyle="1" w:styleId="30">
    <w:name w:val="正文文本 3 字符"/>
    <w:basedOn w:val="DefaultParagraphFont"/>
    <w:link w:val="BodyText3"/>
    <w:uiPriority w:val="99"/>
    <w:rPr>
      <w:sz w:val="16"/>
      <w:szCs w:val="16"/>
    </w:rPr>
  </w:style>
  <w:style w:type="character" w:customStyle="1" w:styleId="a4">
    <w:name w:val="宏文本 字符"/>
    <w:basedOn w:val="DefaultParagraphFont"/>
    <w:link w:val="Macro"/>
    <w:uiPriority w:val="99"/>
    <w:rPr>
      <w:rFonts w:ascii="Courier" w:hAnsi="Courier"/>
      <w:sz w:val="20"/>
      <w:szCs w:val="20"/>
    </w:rPr>
  </w:style>
  <w:style w:type="paragraph" w:styleId="Quote">
    <w:name w:val="Quote"/>
    <w:basedOn w:val="Normal"/>
    <w:next w:val="Normal"/>
    <w:link w:val="a5"/>
    <w:uiPriority w:val="29"/>
    <w:qFormat/>
    <w:rPr>
      <w:i/>
      <w:iCs/>
      <w:color w:val="000000" w:themeColor="text1"/>
      <w14:textFill>
        <w14:solidFill>
          <w14:schemeClr w14:val="tx1"/>
        </w14:solidFill>
      </w14:textFill>
    </w:rPr>
  </w:style>
  <w:style w:type="character" w:customStyle="1" w:styleId="a5">
    <w:name w:val="引用 字符"/>
    <w:basedOn w:val="DefaultParagraphFont"/>
    <w:link w:val="Quote"/>
    <w:uiPriority w:val="29"/>
    <w:rPr>
      <w:i/>
      <w:iCs/>
      <w:color w:val="000000" w:themeColor="text1"/>
      <w14:textFill>
        <w14:solidFill>
          <w14:schemeClr w14:val="tx1"/>
        </w14:solidFill>
      </w14:textFill>
    </w:rPr>
  </w:style>
  <w:style w:type="character" w:customStyle="1" w:styleId="4">
    <w:name w:val="标题 4 字符"/>
    <w:basedOn w:val="DefaultParagraphFont"/>
    <w:link w:val="Heading4"/>
    <w:uiPriority w:val="9"/>
    <w:semiHidden/>
    <w:rPr>
      <w:rFonts w:asciiTheme="majorHAnsi" w:eastAsiaTheme="majorEastAsia" w:hAnsiTheme="majorHAnsi" w:cstheme="majorBidi"/>
      <w:b/>
      <w:bCs/>
      <w:i/>
      <w:iCs/>
      <w:color w:val="4F81BD" w:themeColor="accent1"/>
      <w14:textFill>
        <w14:solidFill>
          <w14:schemeClr w14:val="accent1"/>
        </w14:solidFill>
      </w14:textFill>
    </w:rPr>
  </w:style>
  <w:style w:type="character" w:customStyle="1" w:styleId="5">
    <w:name w:val="标题 5 字符"/>
    <w:basedOn w:val="DefaultParagraphFont"/>
    <w:link w:val="Heading5"/>
    <w:uiPriority w:val="9"/>
    <w:semiHidden/>
    <w:rPr>
      <w:rFonts w:asciiTheme="majorHAnsi" w:eastAsiaTheme="majorEastAsia" w:hAnsiTheme="majorHAnsi" w:cstheme="majorBidi"/>
      <w:color w:val="254061" w:themeColor="accent1" w:themeShade="80"/>
    </w:rPr>
  </w:style>
  <w:style w:type="character" w:customStyle="1" w:styleId="6">
    <w:name w:val="标题 6 字符"/>
    <w:basedOn w:val="DefaultParagraphFont"/>
    <w:link w:val="Heading6"/>
    <w:uiPriority w:val="9"/>
    <w:semiHidden/>
    <w:rPr>
      <w:rFonts w:asciiTheme="majorHAnsi" w:eastAsiaTheme="majorEastAsia" w:hAnsiTheme="majorHAnsi" w:cstheme="majorBidi"/>
      <w:i/>
      <w:iCs/>
      <w:color w:val="254061" w:themeColor="accent1" w:themeShade="80"/>
    </w:rPr>
  </w:style>
  <w:style w:type="character" w:customStyle="1" w:styleId="7">
    <w:name w:val="标题 7 字符"/>
    <w:basedOn w:val="DefaultParagraphFont"/>
    <w:link w:val="Heading7"/>
    <w:uiPriority w:val="9"/>
    <w:semiHidden/>
    <w:rPr>
      <w:rFonts w:asciiTheme="majorHAnsi" w:eastAsiaTheme="majorEastAsia" w:hAnsiTheme="majorHAnsi" w:cstheme="majorBidi"/>
      <w:i/>
      <w:iCs/>
      <w:color w:val="404040" w:themeColor="text1" w:themeTint="BF"/>
      <w14:textFill>
        <w14:solidFill>
          <w14:schemeClr w14:val="tx1">
            <w14:lumMod w14:val="75000"/>
            <w14:lumOff w14:val="25000"/>
          </w14:schemeClr>
        </w14:solidFill>
      </w14:textFill>
    </w:rPr>
  </w:style>
  <w:style w:type="character" w:customStyle="1" w:styleId="8">
    <w:name w:val="标题 8 字符"/>
    <w:basedOn w:val="DefaultParagraphFont"/>
    <w:link w:val="Heading8"/>
    <w:uiPriority w:val="9"/>
    <w:semiHidden/>
    <w:rPr>
      <w:rFonts w:asciiTheme="majorHAnsi" w:eastAsiaTheme="majorEastAsia" w:hAnsiTheme="majorHAnsi" w:cstheme="majorBidi"/>
      <w:color w:val="4F81BD" w:themeColor="accent1"/>
      <w:sz w:val="20"/>
      <w:szCs w:val="20"/>
      <w14:textFill>
        <w14:solidFill>
          <w14:schemeClr w14:val="accent1"/>
        </w14:solidFill>
      </w14:textFill>
    </w:rPr>
  </w:style>
  <w:style w:type="character" w:customStyle="1" w:styleId="9">
    <w:name w:val="标题 9 字符"/>
    <w:basedOn w:val="DefaultParagraphFont"/>
    <w:link w:val="Heading9"/>
    <w:uiPriority w:val="9"/>
    <w:semiHidden/>
    <w:rPr>
      <w:rFonts w:asciiTheme="majorHAnsi" w:eastAsiaTheme="majorEastAsia" w:hAnsiTheme="majorHAnsi" w:cstheme="majorBidi"/>
      <w:i/>
      <w:iCs/>
      <w:color w:val="404040" w:themeColor="text1" w:themeTint="BF"/>
      <w:sz w:val="20"/>
      <w:szCs w:val="20"/>
      <w14:textFill>
        <w14:solidFill>
          <w14:schemeClr w14:val="tx1">
            <w14:lumMod w14:val="75000"/>
            <w14:lumOff w14:val="25000"/>
          </w14:schemeClr>
        </w14:solidFill>
      </w14:textFill>
    </w:rPr>
  </w:style>
  <w:style w:type="paragraph" w:styleId="IntenseQuote">
    <w:name w:val="Intense Quote"/>
    <w:basedOn w:val="Normal"/>
    <w:next w:val="Normal"/>
    <w:link w:val="a6"/>
    <w:uiPriority w:val="30"/>
    <w:qFormat/>
    <w:pPr>
      <w:pBdr>
        <w:bottom w:val="single" w:sz="4" w:space="4" w:color="4F81BD" w:themeColor="accent1"/>
      </w:pBdr>
      <w:spacing w:before="200" w:after="280"/>
      <w:ind w:left="936" w:right="936"/>
    </w:pPr>
    <w:rPr>
      <w:b/>
      <w:bCs/>
      <w:i/>
      <w:iCs/>
      <w:color w:val="4F81BD" w:themeColor="accent1"/>
      <w14:textFill>
        <w14:solidFill>
          <w14:schemeClr w14:val="accent1"/>
        </w14:solidFill>
      </w14:textFill>
    </w:rPr>
  </w:style>
  <w:style w:type="character" w:customStyle="1" w:styleId="a6">
    <w:name w:val="明显引用 字符"/>
    <w:basedOn w:val="DefaultParagraphFont"/>
    <w:link w:val="IntenseQuote"/>
    <w:uiPriority w:val="30"/>
    <w:rPr>
      <w:b/>
      <w:bCs/>
      <w:i/>
      <w:iCs/>
      <w:color w:val="4F81BD" w:themeColor="accent1"/>
      <w14:textFill>
        <w14:solidFill>
          <w14:schemeClr w14:val="accent1"/>
        </w14:solidFill>
      </w14:textFill>
    </w:rPr>
  </w:style>
  <w:style w:type="character" w:customStyle="1" w:styleId="SubtleEmphasis">
    <w:name w:val="Subtle Emphasis"/>
    <w:basedOn w:val="DefaultParagraphFont"/>
    <w:uiPriority w:val="19"/>
    <w:qFormat/>
    <w:rPr>
      <w:i/>
      <w:iCs/>
      <w:color w:val="808080" w:themeColor="text1" w:themeTint="80"/>
      <w14:textFill>
        <w14:solidFill>
          <w14:schemeClr w14:val="tx1">
            <w14:lumMod w14:val="50000"/>
            <w14:lumOff w14:val="50000"/>
          </w14:schemeClr>
        </w14:solidFill>
      </w14:textFill>
    </w:rPr>
  </w:style>
  <w:style w:type="character" w:customStyle="1" w:styleId="IntenseEmphasis">
    <w:name w:val="Intense Emphasis"/>
    <w:basedOn w:val="DefaultParagraphFont"/>
    <w:uiPriority w:val="21"/>
    <w:qFormat/>
    <w:rPr>
      <w:b/>
      <w:bCs/>
      <w:i/>
      <w:iCs/>
      <w:color w:val="4F81BD" w:themeColor="accent1"/>
      <w14:textFill>
        <w14:solidFill>
          <w14:schemeClr w14:val="accent1"/>
        </w14:solidFill>
      </w14:textFill>
    </w:rPr>
  </w:style>
  <w:style w:type="character" w:customStyle="1" w:styleId="SubtleReference">
    <w:name w:val="Subtle Reference"/>
    <w:basedOn w:val="DefaultParagraphFont"/>
    <w:uiPriority w:val="31"/>
    <w:qFormat/>
    <w:rPr>
      <w:smallCaps/>
      <w:color w:val="C0504D" w:themeColor="accent2"/>
      <w:u w:val="single"/>
      <w14:textFill>
        <w14:solidFill>
          <w14:schemeClr w14:val="accent2"/>
        </w14:solidFill>
      </w14:textFill>
    </w:rPr>
  </w:style>
  <w:style w:type="character" w:customStyle="1" w:styleId="IntenseReference">
    <w:name w:val="Intense Reference"/>
    <w:basedOn w:val="DefaultParagraphFont"/>
    <w:uiPriority w:val="32"/>
    <w:qFormat/>
    <w:rPr>
      <w:b/>
      <w:bCs/>
      <w:smallCaps/>
      <w:color w:val="C0504D" w:themeColor="accent2"/>
      <w:spacing w:val="5"/>
      <w:u w:val="single"/>
      <w14:textFill>
        <w14:solidFill>
          <w14:schemeClr w14:val="accent2"/>
        </w14:solidFill>
      </w14:textFill>
    </w:rPr>
  </w:style>
  <w:style w:type="character" w:customStyle="1" w:styleId="BookTitle">
    <w:name w:val="Book Title"/>
    <w:basedOn w:val="DefaultParagraphFont"/>
    <w:uiPriority w:val="33"/>
    <w:qFormat/>
    <w:rPr>
      <w:b/>
      <w:bCs/>
      <w:smallCaps/>
      <w:spacing w:val="5"/>
    </w:rPr>
  </w:style>
  <w:style w:type="paragraph" w:customStyle="1" w:styleId="TOCHeading">
    <w:name w:val="TOC Heading"/>
    <w:basedOn w:val="Heading1"/>
    <w:next w:val="Normal"/>
    <w:uiPriority w:val="39"/>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9927E3-84C3-4B33-A93F-7B99328EE93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3292</Words>
  <Characters>18771</Characters>
  <Application>Microsoft Office Word</Application>
  <DocSecurity>0</DocSecurity>
  <Lines>156</Lines>
  <Paragraphs>44</Paragraphs>
  <ScaleCrop>false</ScaleCrop>
  <Company/>
  <LinksUpToDate>false</LinksUpToDate>
  <CharactersWithSpaces>22019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Echo</cp:lastModifiedBy>
  <cp:revision>7</cp:revision>
  <dcterms:created xsi:type="dcterms:W3CDTF">2020-11-05T11:22:00Z</dcterms:created>
  <dcterms:modified xsi:type="dcterms:W3CDTF">2020-11-27T15:49:33Z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