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9"/>
        <w:spacing w:line="360" w:lineRule="auto"/>
        <w:jc w:val="center"/>
        <w:rPr>
          <w:rFonts w:ascii="宋体" w:hAnsi="宋体" w:eastAsia="宋体"/>
          <w:b/>
          <w:bCs/>
          <w:sz w:val="32"/>
          <w:szCs w:val="32"/>
          <w:lang w:eastAsia="zh-CN"/>
        </w:rPr>
      </w:pPr>
      <w:r>
        <w:rPr>
          <w:rFonts w:ascii="宋体" w:hAnsi="宋体" w:eastAsia="宋体"/>
          <w:b/>
          <w:bCs/>
          <w:sz w:val="32"/>
          <w:szCs w:val="32"/>
          <w:lang w:eastAsia="zh-CN"/>
        </w:rPr>
        <w:t>2020学年第二学期浙江省北斗星盟适应性联考</w:t>
      </w:r>
    </w:p>
    <w:p>
      <w:pPr>
        <w:pStyle w:val="19"/>
        <w:spacing w:line="360" w:lineRule="auto"/>
        <w:jc w:val="center"/>
        <w:rPr>
          <w:rFonts w:ascii="宋体" w:hAnsi="宋体" w:eastAsia="宋体"/>
          <w:b/>
          <w:bCs/>
          <w:sz w:val="32"/>
          <w:szCs w:val="32"/>
          <w:lang w:eastAsia="zh-CN"/>
        </w:rPr>
      </w:pPr>
      <w:r>
        <w:rPr>
          <w:rFonts w:ascii="宋体" w:hAnsi="宋体" w:eastAsia="宋体"/>
          <w:b/>
          <w:bCs/>
          <w:sz w:val="32"/>
          <w:szCs w:val="32"/>
          <w:lang w:eastAsia="zh-CN"/>
        </w:rPr>
        <w:t xml:space="preserve">高三地理学科 </w:t>
      </w:r>
      <w:r>
        <w:rPr>
          <w:rFonts w:hint="eastAsia" w:ascii="宋体" w:hAnsi="宋体" w:eastAsia="宋体"/>
          <w:b/>
          <w:bCs/>
          <w:sz w:val="32"/>
          <w:szCs w:val="32"/>
          <w:lang w:val="en-US" w:eastAsia="zh-CN"/>
        </w:rPr>
        <w:t xml:space="preserve"> </w:t>
      </w:r>
      <w:r>
        <w:rPr>
          <w:rFonts w:ascii="宋体" w:hAnsi="宋体" w:eastAsia="宋体"/>
          <w:b/>
          <w:bCs/>
          <w:sz w:val="32"/>
          <w:szCs w:val="32"/>
          <w:lang w:eastAsia="zh-CN"/>
        </w:rPr>
        <w:t>试题</w:t>
      </w:r>
    </w:p>
    <w:p>
      <w:pPr>
        <w:pStyle w:val="19"/>
        <w:spacing w:line="360" w:lineRule="auto"/>
        <w:jc w:val="center"/>
        <w:rPr>
          <w:rFonts w:ascii="宋体" w:hAnsi="宋体" w:eastAsia="宋体"/>
          <w:b/>
          <w:bCs/>
          <w:lang w:eastAsia="zh-CN"/>
        </w:rPr>
      </w:pPr>
      <w:r>
        <w:rPr>
          <w:rFonts w:ascii="宋体" w:hAnsi="宋体" w:eastAsia="宋体"/>
          <w:b/>
          <w:bCs/>
          <w:lang w:eastAsia="zh-CN"/>
        </w:rPr>
        <w:t>选择题部分</w:t>
      </w:r>
    </w:p>
    <w:p>
      <w:pPr>
        <w:pStyle w:val="19"/>
        <w:spacing w:line="360" w:lineRule="auto"/>
        <w:rPr>
          <w:rFonts w:ascii="宋体" w:hAnsi="宋体" w:eastAsia="宋体"/>
          <w:lang w:eastAsia="zh-CN"/>
        </w:rPr>
      </w:pPr>
      <w:r>
        <w:rPr>
          <w:rFonts w:ascii="宋体" w:hAnsi="宋体" w:eastAsia="宋体"/>
          <w:lang w:eastAsia="zh-CN"/>
        </w:rPr>
        <w:t>一、选择题I(本大题共20小题，每小题2分，共40分。每小题列出的四个备选项中只有一个是符合题目要求的，不选、多选、错选均不得分）</w:t>
      </w:r>
    </w:p>
    <w:p>
      <w:pPr>
        <w:pStyle w:val="19"/>
        <w:spacing w:line="360" w:lineRule="auto"/>
        <w:rPr>
          <w:rFonts w:ascii="宋体" w:hAnsi="宋体" w:eastAsia="宋体"/>
          <w:lang w:eastAsia="zh-CN"/>
        </w:rPr>
      </w:pPr>
      <w:r>
        <w:rPr>
          <w:rFonts w:ascii="宋体" w:hAnsi="宋体" w:eastAsia="宋体"/>
          <w:lang w:eastAsia="zh-CN"/>
        </w:rPr>
        <w:t>红树林、海草床和滨海盐沼并称三大滨海“蓝碳”生态系统。读下表，完成1、2题。</w:t>
      </w:r>
    </w:p>
    <w:p>
      <w:pPr>
        <w:pStyle w:val="19"/>
        <w:spacing w:line="360" w:lineRule="auto"/>
        <w:jc w:val="center"/>
        <w:rPr>
          <w:rFonts w:ascii="宋体" w:hAnsi="宋体" w:eastAsia="宋体"/>
          <w:lang w:eastAsia="zh-CN"/>
        </w:rPr>
      </w:pPr>
      <w:r>
        <w:drawing>
          <wp:inline distT="0" distB="0" distL="0" distR="0">
            <wp:extent cx="5059680" cy="746760"/>
            <wp:effectExtent l="0" t="0" r="7620" b="0"/>
            <wp:docPr id="1"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及各类教学资源下载，还有大量而丰富的教学相关资讯！"/>
                    <pic:cNvPicPr>
                      <a:picLocks noChangeAspect="1"/>
                    </pic:cNvPicPr>
                  </pic:nvPicPr>
                  <pic:blipFill>
                    <a:blip r:embed="rId12"/>
                    <a:stretch>
                      <a:fillRect/>
                    </a:stretch>
                  </pic:blipFill>
                  <pic:spPr>
                    <a:xfrm>
                      <a:off x="0" y="0"/>
                      <a:ext cx="5060118" cy="746825"/>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1.我国重视滨海“蓝碳”生态系统的保护，主要出发点是</w:t>
      </w:r>
    </w:p>
    <w:p>
      <w:pPr>
        <w:pStyle w:val="19"/>
        <w:spacing w:line="360" w:lineRule="auto"/>
        <w:rPr>
          <w:rFonts w:ascii="宋体" w:hAnsi="宋体" w:eastAsia="宋体"/>
          <w:lang w:eastAsia="zh-CN"/>
        </w:rPr>
      </w:pPr>
      <w:r>
        <w:rPr>
          <w:rFonts w:ascii="宋体" w:hAnsi="宋体" w:eastAsia="宋体"/>
          <w:lang w:eastAsia="zh-CN"/>
        </w:rPr>
        <w:t>A.减缓海岸侵蚀后退</w:t>
      </w:r>
    </w:p>
    <w:p>
      <w:pPr>
        <w:pStyle w:val="19"/>
        <w:spacing w:line="360" w:lineRule="auto"/>
        <w:rPr>
          <w:rFonts w:ascii="宋体" w:hAnsi="宋体" w:eastAsia="宋体"/>
          <w:lang w:eastAsia="zh-CN"/>
        </w:rPr>
      </w:pPr>
      <w:r>
        <w:rPr>
          <w:rFonts w:ascii="宋体" w:hAnsi="宋体" w:eastAsia="宋体"/>
          <w:lang w:eastAsia="zh-CN"/>
        </w:rPr>
        <w:t>B.减轻全球气候变暖</w:t>
      </w:r>
    </w:p>
    <w:p>
      <w:pPr>
        <w:pStyle w:val="19"/>
        <w:spacing w:line="360" w:lineRule="auto"/>
        <w:rPr>
          <w:rFonts w:ascii="宋体" w:hAnsi="宋体" w:eastAsia="宋体"/>
          <w:lang w:eastAsia="zh-CN"/>
        </w:rPr>
      </w:pPr>
      <w:r>
        <w:rPr>
          <w:rFonts w:ascii="宋体" w:hAnsi="宋体" w:eastAsia="宋体"/>
          <w:lang w:eastAsia="zh-CN"/>
        </w:rPr>
        <w:t>C.发展海洋蓝色经济</w:t>
      </w:r>
    </w:p>
    <w:p>
      <w:pPr>
        <w:pStyle w:val="19"/>
        <w:spacing w:line="360" w:lineRule="auto"/>
        <w:rPr>
          <w:rFonts w:ascii="宋体" w:hAnsi="宋体" w:eastAsia="宋体"/>
          <w:lang w:eastAsia="zh-CN"/>
        </w:rPr>
      </w:pPr>
      <w:r>
        <w:rPr>
          <w:rFonts w:ascii="宋体" w:hAnsi="宋体" w:eastAsia="宋体"/>
          <w:lang w:eastAsia="zh-CN"/>
        </w:rPr>
        <w:t>D.保护生物的多样性</w:t>
      </w:r>
    </w:p>
    <w:p>
      <w:pPr>
        <w:pStyle w:val="19"/>
        <w:spacing w:line="360" w:lineRule="auto"/>
        <w:rPr>
          <w:rFonts w:ascii="宋体" w:hAnsi="宋体" w:eastAsia="宋体"/>
          <w:lang w:eastAsia="zh-CN"/>
        </w:rPr>
      </w:pPr>
      <w:r>
        <w:rPr>
          <w:rFonts w:ascii="宋体" w:hAnsi="宋体" w:eastAsia="宋体"/>
          <w:lang w:eastAsia="zh-CN"/>
        </w:rPr>
        <w:t>2.我国三大滨海“蓝碳”生态系统，生境总面积在1738~3965平方公里，快速获取这一数据主要是借助</w:t>
      </w:r>
    </w:p>
    <w:p>
      <w:pPr>
        <w:pStyle w:val="19"/>
        <w:spacing w:line="360" w:lineRule="auto"/>
        <w:rPr>
          <w:rFonts w:ascii="宋体" w:hAnsi="宋体" w:eastAsia="宋体"/>
          <w:lang w:eastAsia="zh-CN"/>
        </w:rPr>
      </w:pPr>
      <w:r>
        <w:rPr>
          <w:rFonts w:ascii="宋体" w:hAnsi="宋体" w:eastAsia="宋体"/>
          <w:lang w:eastAsia="zh-CN"/>
        </w:rPr>
        <w:t>A.RS技术</w:t>
      </w:r>
    </w:p>
    <w:p>
      <w:pPr>
        <w:pStyle w:val="19"/>
        <w:spacing w:line="360" w:lineRule="auto"/>
        <w:rPr>
          <w:rFonts w:ascii="宋体" w:hAnsi="宋体" w:eastAsia="宋体"/>
          <w:lang w:eastAsia="zh-CN"/>
        </w:rPr>
      </w:pPr>
      <w:r>
        <w:rPr>
          <w:rFonts w:ascii="宋体" w:hAnsi="宋体" w:eastAsia="宋体"/>
          <w:lang w:eastAsia="zh-CN"/>
        </w:rPr>
        <w:t>B.GIS技术</w:t>
      </w:r>
    </w:p>
    <w:p>
      <w:pPr>
        <w:pStyle w:val="19"/>
        <w:spacing w:line="360" w:lineRule="auto"/>
        <w:rPr>
          <w:rFonts w:ascii="宋体" w:hAnsi="宋体" w:eastAsia="宋体"/>
          <w:lang w:eastAsia="zh-CN"/>
        </w:rPr>
      </w:pPr>
      <w:r>
        <w:rPr>
          <w:rFonts w:ascii="宋体" w:hAnsi="宋体" w:eastAsia="宋体"/>
          <w:lang w:eastAsia="zh-CN"/>
        </w:rPr>
        <w:t>C.BDS技术</w:t>
      </w:r>
    </w:p>
    <w:p>
      <w:pPr>
        <w:pStyle w:val="19"/>
        <w:spacing w:line="360" w:lineRule="auto"/>
        <w:rPr>
          <w:rFonts w:ascii="宋体" w:hAnsi="宋体" w:eastAsia="宋体"/>
          <w:lang w:eastAsia="zh-CN"/>
        </w:rPr>
      </w:pPr>
      <w:r>
        <w:rPr>
          <w:rFonts w:ascii="宋体" w:hAnsi="宋体" w:eastAsia="宋体"/>
          <w:lang w:eastAsia="zh-CN"/>
        </w:rPr>
        <w:t>D.实地考察</w:t>
      </w:r>
    </w:p>
    <w:p>
      <w:pPr>
        <w:pStyle w:val="19"/>
        <w:spacing w:line="360" w:lineRule="auto"/>
        <w:rPr>
          <w:rFonts w:ascii="宋体" w:hAnsi="宋体" w:eastAsia="宋体"/>
          <w:lang w:eastAsia="zh-CN"/>
        </w:rPr>
      </w:pPr>
      <w:r>
        <w:rPr>
          <w:rFonts w:ascii="宋体" w:hAnsi="宋体" w:eastAsia="宋体"/>
          <w:lang w:eastAsia="zh-CN"/>
        </w:rPr>
        <w:t>下图为“30°N亚非大陆和太平洋上空500hPa等压面上的气温年内变化示意图”。读图回答3、4题。</w:t>
      </w:r>
    </w:p>
    <w:p>
      <w:pPr>
        <w:pStyle w:val="19"/>
        <w:spacing w:line="360" w:lineRule="auto"/>
        <w:rPr>
          <w:rFonts w:ascii="宋体" w:hAnsi="宋体" w:eastAsia="宋体"/>
          <w:lang w:eastAsia="zh-CN"/>
        </w:rPr>
      </w:pPr>
      <w:r>
        <w:drawing>
          <wp:inline distT="0" distB="0" distL="0" distR="0">
            <wp:extent cx="3131820" cy="1546860"/>
            <wp:effectExtent l="0" t="0" r="0" b="0"/>
            <wp:docPr id="2"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及各类教学资源下载，还有大量而丰富的教学相关资讯！"/>
                    <pic:cNvPicPr>
                      <a:picLocks noChangeAspect="1"/>
                    </pic:cNvPicPr>
                  </pic:nvPicPr>
                  <pic:blipFill>
                    <a:blip r:embed="rId13"/>
                    <a:stretch>
                      <a:fillRect/>
                    </a:stretch>
                  </pic:blipFill>
                  <pic:spPr>
                    <a:xfrm>
                      <a:off x="0" y="0"/>
                      <a:ext cx="3132091" cy="1546994"/>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3.下列关于海洋对大气影响的说法正确的是</w:t>
      </w:r>
    </w:p>
    <w:p>
      <w:pPr>
        <w:pStyle w:val="19"/>
        <w:spacing w:line="360" w:lineRule="auto"/>
        <w:rPr>
          <w:rFonts w:ascii="宋体" w:hAnsi="宋体" w:eastAsia="宋体"/>
          <w:lang w:eastAsia="zh-CN"/>
        </w:rPr>
      </w:pPr>
      <w:r>
        <w:rPr>
          <w:rFonts w:ascii="宋体" w:hAnsi="宋体" w:eastAsia="宋体"/>
          <w:lang w:eastAsia="zh-CN"/>
        </w:rPr>
        <w:t>A.海洋是大气</w:t>
      </w:r>
      <w:r>
        <w:rPr>
          <w:rFonts w:ascii="宋体" w:hAnsi="宋体" w:eastAsia="宋体"/>
          <w:lang w:val="zh-CN" w:eastAsia="zh-CN"/>
        </w:rPr>
        <w:drawing>
          <wp:inline distT="0" distB="0" distL="0" distR="0">
            <wp:extent cx="15240" cy="15240"/>
            <wp:effectExtent l="0" t="0" r="0" b="0"/>
            <wp:docPr id="20" name="图片 2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及各类教学资源下载，还有大量而丰富的教学相关资讯！"/>
                    <pic:cNvPicPr/>
                  </pic:nvPicPr>
                  <pic:blipFill>
                    <a:blip r:embed="rId14"/>
                    <a:stretch>
                      <a:fillRect/>
                    </a:stretch>
                  </pic:blipFill>
                  <pic:spPr>
                    <a:xfrm>
                      <a:off x="0" y="0"/>
                      <a:ext cx="15240" cy="15240"/>
                    </a:xfrm>
                    <a:prstGeom prst="rect">
                      <a:avLst/>
                    </a:prstGeom>
                  </pic:spPr>
                </pic:pic>
              </a:graphicData>
            </a:graphic>
          </wp:inline>
        </w:drawing>
      </w:r>
      <w:r>
        <w:rPr>
          <w:rFonts w:ascii="宋体" w:hAnsi="宋体" w:eastAsia="宋体"/>
          <w:lang w:eastAsia="zh-CN"/>
        </w:rPr>
        <w:t>夏季降温的主要原因</w:t>
      </w:r>
    </w:p>
    <w:p>
      <w:pPr>
        <w:pStyle w:val="19"/>
        <w:spacing w:line="360" w:lineRule="auto"/>
        <w:rPr>
          <w:rFonts w:ascii="宋体" w:hAnsi="宋体" w:eastAsia="宋体"/>
          <w:lang w:eastAsia="zh-CN"/>
        </w:rPr>
      </w:pPr>
      <w:r>
        <w:rPr>
          <w:rFonts w:ascii="宋体" w:hAnsi="宋体" w:eastAsia="宋体"/>
          <w:lang w:eastAsia="zh-CN"/>
        </w:rPr>
        <w:t>B.7月，海洋气温低，陆地气温高</w:t>
      </w:r>
    </w:p>
    <w:p>
      <w:pPr>
        <w:pStyle w:val="19"/>
        <w:spacing w:line="360" w:lineRule="auto"/>
        <w:rPr>
          <w:rFonts w:ascii="宋体" w:hAnsi="宋体" w:eastAsia="宋体"/>
          <w:lang w:eastAsia="zh-CN"/>
        </w:rPr>
      </w:pPr>
      <w:r>
        <w:rPr>
          <w:rFonts w:ascii="宋体" w:hAnsi="宋体" w:eastAsia="宋体"/>
          <w:lang w:eastAsia="zh-CN"/>
        </w:rPr>
        <w:t>C.冬季海洋是对流层大气的“热源”</w:t>
      </w:r>
    </w:p>
    <w:p>
      <w:pPr>
        <w:pStyle w:val="19"/>
        <w:spacing w:line="360" w:lineRule="auto"/>
        <w:rPr>
          <w:rFonts w:ascii="宋体" w:hAnsi="宋体" w:eastAsia="宋体"/>
          <w:lang w:eastAsia="zh-CN"/>
        </w:rPr>
      </w:pPr>
      <w:r>
        <w:rPr>
          <w:rFonts w:ascii="宋体" w:hAnsi="宋体" w:eastAsia="宋体"/>
          <w:lang w:eastAsia="zh-CN"/>
        </w:rPr>
        <w:t>D.海洋通过水汽蒸发调节大气温度</w:t>
      </w:r>
    </w:p>
    <w:p>
      <w:pPr>
        <w:pStyle w:val="19"/>
        <w:spacing w:line="360" w:lineRule="auto"/>
        <w:rPr>
          <w:rFonts w:ascii="宋体" w:hAnsi="宋体" w:eastAsia="宋体"/>
          <w:lang w:eastAsia="zh-CN"/>
        </w:rPr>
      </w:pPr>
      <w:r>
        <w:rPr>
          <w:rFonts w:ascii="宋体" w:hAnsi="宋体" w:eastAsia="宋体"/>
          <w:lang w:eastAsia="zh-CN"/>
        </w:rPr>
        <w:t>4.据图推断，东亚季风的转变月在</w:t>
      </w:r>
    </w:p>
    <w:p>
      <w:pPr>
        <w:pStyle w:val="19"/>
        <w:spacing w:line="360" w:lineRule="auto"/>
        <w:rPr>
          <w:rFonts w:ascii="宋体" w:hAnsi="宋体" w:eastAsia="宋体"/>
          <w:lang w:eastAsia="zh-CN"/>
        </w:rPr>
      </w:pPr>
      <w:r>
        <w:rPr>
          <w:rFonts w:ascii="宋体" w:hAnsi="宋体" w:eastAsia="宋体"/>
          <w:lang w:eastAsia="zh-CN"/>
        </w:rPr>
        <w:t>A.1月</w:t>
      </w:r>
    </w:p>
    <w:p>
      <w:pPr>
        <w:pStyle w:val="19"/>
        <w:spacing w:line="360" w:lineRule="auto"/>
        <w:rPr>
          <w:rFonts w:ascii="宋体" w:hAnsi="宋体" w:eastAsia="宋体"/>
          <w:lang w:eastAsia="zh-CN"/>
        </w:rPr>
      </w:pPr>
      <w:r>
        <w:rPr>
          <w:rFonts w:ascii="宋体" w:hAnsi="宋体" w:eastAsia="宋体"/>
          <w:lang w:eastAsia="zh-CN"/>
        </w:rPr>
        <w:t>B.4月</w:t>
      </w:r>
    </w:p>
    <w:p>
      <w:pPr>
        <w:pStyle w:val="19"/>
        <w:spacing w:line="360" w:lineRule="auto"/>
        <w:rPr>
          <w:rFonts w:ascii="宋体" w:hAnsi="宋体" w:eastAsia="宋体"/>
          <w:lang w:eastAsia="zh-CN"/>
        </w:rPr>
      </w:pPr>
      <w:r>
        <w:rPr>
          <w:rFonts w:ascii="宋体" w:hAnsi="宋体" w:eastAsia="宋体"/>
          <w:lang w:eastAsia="zh-CN"/>
        </w:rPr>
        <w:t>C.7月</w:t>
      </w:r>
    </w:p>
    <w:p>
      <w:pPr>
        <w:pStyle w:val="19"/>
        <w:spacing w:line="360" w:lineRule="auto"/>
        <w:rPr>
          <w:rFonts w:ascii="宋体" w:hAnsi="宋体" w:eastAsia="宋体"/>
          <w:lang w:eastAsia="zh-CN"/>
        </w:rPr>
      </w:pPr>
      <w:r>
        <w:rPr>
          <w:rFonts w:ascii="宋体" w:hAnsi="宋体" w:eastAsia="宋体"/>
          <w:lang w:eastAsia="zh-CN"/>
        </w:rPr>
        <w:t>D.10月</w:t>
      </w:r>
    </w:p>
    <w:p>
      <w:pPr>
        <w:pStyle w:val="19"/>
        <w:spacing w:line="360" w:lineRule="auto"/>
        <w:rPr>
          <w:rFonts w:ascii="宋体" w:hAnsi="宋体" w:eastAsia="宋体"/>
          <w:lang w:eastAsia="zh-CN"/>
        </w:rPr>
      </w:pPr>
      <w:r>
        <w:rPr>
          <w:rFonts w:ascii="宋体" w:hAnsi="宋体" w:eastAsia="宋体"/>
          <w:lang w:eastAsia="zh-CN"/>
        </w:rPr>
        <w:t>入海三角洲分为河流型、波浪型和潮汐型等三种类型，它们之间还存在着一系列过渡型三角洲（图1所示）。图2为密西西比河三角洲。完成5、6题。</w:t>
      </w:r>
    </w:p>
    <w:p>
      <w:pPr>
        <w:pStyle w:val="19"/>
        <w:spacing w:line="360" w:lineRule="auto"/>
        <w:rPr>
          <w:rFonts w:ascii="宋体" w:hAnsi="宋体" w:eastAsia="宋体"/>
          <w:lang w:eastAsia="zh-CN"/>
        </w:rPr>
      </w:pPr>
      <w:r>
        <w:drawing>
          <wp:inline distT="0" distB="0" distL="0" distR="0">
            <wp:extent cx="4297680" cy="2415540"/>
            <wp:effectExtent l="0" t="0" r="7620" b="3810"/>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a:picLocks noChangeAspect="1"/>
                    </pic:cNvPicPr>
                  </pic:nvPicPr>
                  <pic:blipFill>
                    <a:blip r:embed="rId15"/>
                    <a:stretch>
                      <a:fillRect/>
                    </a:stretch>
                  </pic:blipFill>
                  <pic:spPr>
                    <a:xfrm>
                      <a:off x="0" y="0"/>
                      <a:ext cx="4298052" cy="2415749"/>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5.密西西比河三角洲酷似鸟足状，其形成</w:t>
      </w:r>
    </w:p>
    <w:p>
      <w:pPr>
        <w:pStyle w:val="19"/>
        <w:spacing w:line="360" w:lineRule="auto"/>
        <w:rPr>
          <w:rFonts w:ascii="宋体" w:hAnsi="宋体" w:eastAsia="宋体"/>
          <w:lang w:eastAsia="zh-CN"/>
        </w:rPr>
      </w:pPr>
      <w:r>
        <w:rPr>
          <w:rFonts w:ascii="宋体" w:hAnsi="宋体" w:eastAsia="宋体"/>
          <w:lang w:eastAsia="zh-CN"/>
        </w:rPr>
        <w:t>A.以河流作用为主</w:t>
      </w:r>
    </w:p>
    <w:p>
      <w:pPr>
        <w:pStyle w:val="19"/>
        <w:spacing w:line="360" w:lineRule="auto"/>
        <w:rPr>
          <w:rFonts w:ascii="宋体" w:hAnsi="宋体" w:eastAsia="宋体"/>
          <w:lang w:eastAsia="zh-CN"/>
        </w:rPr>
      </w:pPr>
      <w:r>
        <w:rPr>
          <w:rFonts w:ascii="宋体" w:hAnsi="宋体" w:eastAsia="宋体"/>
          <w:lang w:eastAsia="zh-CN"/>
        </w:rPr>
        <w:t>B.以波浪作用为主</w:t>
      </w:r>
    </w:p>
    <w:p>
      <w:pPr>
        <w:pStyle w:val="19"/>
        <w:spacing w:line="360" w:lineRule="auto"/>
        <w:rPr>
          <w:rFonts w:ascii="宋体" w:hAnsi="宋体" w:eastAsia="宋体"/>
          <w:lang w:eastAsia="zh-CN"/>
        </w:rPr>
      </w:pPr>
      <w:r>
        <w:rPr>
          <w:rFonts w:ascii="宋体" w:hAnsi="宋体" w:eastAsia="宋体"/>
          <w:lang w:eastAsia="zh-CN"/>
        </w:rPr>
        <w:t>C.以潮流作用为主</w:t>
      </w:r>
    </w:p>
    <w:p>
      <w:pPr>
        <w:pStyle w:val="19"/>
        <w:spacing w:line="360" w:lineRule="auto"/>
        <w:rPr>
          <w:rFonts w:ascii="宋体" w:hAnsi="宋体" w:eastAsia="宋体"/>
          <w:lang w:eastAsia="zh-CN"/>
        </w:rPr>
      </w:pPr>
      <w:r>
        <w:rPr>
          <w:rFonts w:ascii="宋体" w:hAnsi="宋体" w:eastAsia="宋体"/>
          <w:lang w:eastAsia="zh-CN"/>
        </w:rPr>
        <w:t>D.以海水作用为主</w:t>
      </w:r>
    </w:p>
    <w:p>
      <w:pPr>
        <w:pStyle w:val="19"/>
        <w:spacing w:line="360" w:lineRule="auto"/>
        <w:rPr>
          <w:rFonts w:ascii="宋体" w:hAnsi="宋体" w:eastAsia="宋体"/>
          <w:lang w:eastAsia="zh-CN"/>
        </w:rPr>
      </w:pPr>
      <w:r>
        <w:rPr>
          <w:rFonts w:ascii="宋体" w:hAnsi="宋体" w:eastAsia="宋体"/>
          <w:lang w:eastAsia="zh-CN"/>
        </w:rPr>
        <w:t>6.下列不属于三角洲形成基本条件的是</w:t>
      </w:r>
    </w:p>
    <w:p>
      <w:pPr>
        <w:pStyle w:val="19"/>
        <w:spacing w:line="360" w:lineRule="auto"/>
        <w:rPr>
          <w:rFonts w:ascii="宋体" w:hAnsi="宋体" w:eastAsia="宋体"/>
          <w:lang w:eastAsia="zh-CN"/>
        </w:rPr>
      </w:pPr>
      <w:r>
        <w:rPr>
          <w:rFonts w:ascii="宋体" w:hAnsi="宋体" w:eastAsia="宋体"/>
          <w:lang w:eastAsia="zh-CN"/>
        </w:rPr>
        <w:t>A.泥沙多少和来源</w:t>
      </w:r>
    </w:p>
    <w:p>
      <w:pPr>
        <w:pStyle w:val="19"/>
        <w:spacing w:line="360" w:lineRule="auto"/>
        <w:rPr>
          <w:rFonts w:ascii="宋体" w:hAnsi="宋体" w:eastAsia="宋体"/>
          <w:lang w:eastAsia="zh-CN"/>
        </w:rPr>
      </w:pPr>
      <w:r>
        <w:rPr>
          <w:rFonts w:ascii="宋体" w:hAnsi="宋体" w:eastAsia="宋体"/>
          <w:lang w:eastAsia="zh-CN"/>
        </w:rPr>
        <w:t>B.海洋侵蚀和搬运</w:t>
      </w:r>
    </w:p>
    <w:p>
      <w:pPr>
        <w:pStyle w:val="19"/>
        <w:spacing w:line="360" w:lineRule="auto"/>
        <w:rPr>
          <w:rFonts w:ascii="宋体" w:hAnsi="宋体" w:eastAsia="宋体"/>
          <w:lang w:eastAsia="zh-CN"/>
        </w:rPr>
      </w:pPr>
      <w:r>
        <w:rPr>
          <w:rFonts w:ascii="宋体" w:hAnsi="宋体" w:eastAsia="宋体"/>
          <w:lang w:eastAsia="zh-CN"/>
        </w:rPr>
        <w:t>C.流域的气候条件</w:t>
      </w:r>
    </w:p>
    <w:p>
      <w:pPr>
        <w:pStyle w:val="19"/>
        <w:spacing w:line="360" w:lineRule="auto"/>
        <w:rPr>
          <w:rFonts w:ascii="宋体" w:hAnsi="宋体" w:eastAsia="宋体"/>
          <w:lang w:eastAsia="zh-CN"/>
        </w:rPr>
      </w:pPr>
      <w:r>
        <w:rPr>
          <w:rFonts w:ascii="宋体" w:hAnsi="宋体" w:eastAsia="宋体"/>
          <w:lang w:eastAsia="zh-CN"/>
        </w:rPr>
        <w:t>D.地势和水文状况</w:t>
      </w:r>
    </w:p>
    <w:p>
      <w:pPr>
        <w:pStyle w:val="19"/>
        <w:spacing w:line="360" w:lineRule="auto"/>
        <w:rPr>
          <w:rFonts w:ascii="宋体" w:hAnsi="宋体" w:eastAsia="宋体"/>
          <w:lang w:eastAsia="zh-CN"/>
        </w:rPr>
      </w:pPr>
      <w:r>
        <w:rPr>
          <w:rFonts w:ascii="宋体" w:hAnsi="宋体" w:eastAsia="宋体"/>
          <w:lang w:eastAsia="zh-CN"/>
        </w:rPr>
        <w:t>下图示意我国四大湖泊的湖面水温年变化。完成7、8题。</w:t>
      </w:r>
    </w:p>
    <w:p>
      <w:pPr>
        <w:pStyle w:val="19"/>
        <w:spacing w:line="360" w:lineRule="auto"/>
        <w:rPr>
          <w:rFonts w:ascii="宋体" w:hAnsi="宋体" w:eastAsia="宋体"/>
          <w:lang w:eastAsia="zh-CN"/>
        </w:rPr>
      </w:pPr>
      <w:r>
        <w:drawing>
          <wp:inline distT="0" distB="0" distL="0" distR="0">
            <wp:extent cx="2964180" cy="1958340"/>
            <wp:effectExtent l="0" t="0" r="7620" b="3810"/>
            <wp:docPr id="4"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2964437" cy="1958510"/>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7.①②③④依次是</w:t>
      </w:r>
    </w:p>
    <w:p>
      <w:pPr>
        <w:pStyle w:val="19"/>
        <w:spacing w:line="360" w:lineRule="auto"/>
        <w:rPr>
          <w:rFonts w:ascii="宋体" w:hAnsi="宋体" w:eastAsia="宋体"/>
          <w:lang w:eastAsia="zh-CN"/>
        </w:rPr>
      </w:pPr>
      <w:r>
        <w:rPr>
          <w:rFonts w:ascii="宋体" w:hAnsi="宋体" w:eastAsia="宋体"/>
          <w:lang w:eastAsia="zh-CN"/>
        </w:rPr>
        <w:t>A.云南洱海、江西鄱阳湖、新疆博斯腾湖、青海湖</w:t>
      </w:r>
    </w:p>
    <w:p>
      <w:pPr>
        <w:pStyle w:val="19"/>
        <w:spacing w:line="360" w:lineRule="auto"/>
        <w:rPr>
          <w:rFonts w:ascii="宋体" w:hAnsi="宋体" w:eastAsia="宋体"/>
          <w:lang w:eastAsia="zh-CN"/>
        </w:rPr>
      </w:pPr>
      <w:r>
        <w:rPr>
          <w:rFonts w:ascii="宋体" w:hAnsi="宋体" w:eastAsia="宋体"/>
          <w:lang w:eastAsia="zh-CN"/>
        </w:rPr>
        <w:t>B.江西鄱阳湖、云南洱海、新疆博斯腾湖、青海湖</w:t>
      </w:r>
    </w:p>
    <w:p>
      <w:pPr>
        <w:pStyle w:val="19"/>
        <w:spacing w:line="360" w:lineRule="auto"/>
        <w:rPr>
          <w:rFonts w:ascii="宋体" w:hAnsi="宋体" w:eastAsia="宋体"/>
          <w:lang w:eastAsia="zh-CN"/>
        </w:rPr>
      </w:pPr>
      <w:r>
        <w:rPr>
          <w:rFonts w:ascii="宋体" w:hAnsi="宋体" w:eastAsia="宋体"/>
          <w:lang w:eastAsia="zh-CN"/>
        </w:rPr>
        <w:t>C.云南洱海、江西鄱阳湖、青海湖、新疆博斯腾湖</w:t>
      </w:r>
    </w:p>
    <w:p>
      <w:pPr>
        <w:pStyle w:val="19"/>
        <w:spacing w:line="360" w:lineRule="auto"/>
        <w:rPr>
          <w:rFonts w:ascii="宋体" w:hAnsi="宋体" w:eastAsia="宋体"/>
          <w:lang w:eastAsia="zh-CN"/>
        </w:rPr>
      </w:pPr>
      <w:r>
        <w:rPr>
          <w:rFonts w:ascii="宋体" w:hAnsi="宋体" w:eastAsia="宋体"/>
          <w:lang w:eastAsia="zh-CN"/>
        </w:rPr>
        <w:t>D.江西鄱阳湖、云南洱海、青海湖、新疆博斯腾湖</w:t>
      </w:r>
    </w:p>
    <w:p>
      <w:pPr>
        <w:pStyle w:val="19"/>
        <w:spacing w:line="360" w:lineRule="auto"/>
        <w:rPr>
          <w:rFonts w:ascii="宋体" w:hAnsi="宋体" w:eastAsia="宋体"/>
          <w:lang w:eastAsia="zh-CN"/>
        </w:rPr>
      </w:pPr>
      <w:r>
        <w:rPr>
          <w:rFonts w:ascii="宋体" w:hAnsi="宋体" w:eastAsia="宋体"/>
          <w:lang w:eastAsia="zh-CN"/>
        </w:rPr>
        <w:t>8.下列关于四大湖泊湖面水温年变化的推断正确的是</w:t>
      </w:r>
      <w:r>
        <w:rPr>
          <w:rFonts w:ascii="宋体" w:hAnsi="宋体" w:eastAsia="宋体"/>
          <w:color w:val="FFFFFF"/>
          <w:sz w:val="4"/>
          <w:lang w:eastAsia="zh-CN"/>
        </w:rPr>
        <w:t>[来源:学,科,网]</w:t>
      </w:r>
    </w:p>
    <w:p>
      <w:pPr>
        <w:pStyle w:val="19"/>
        <w:spacing w:line="360" w:lineRule="auto"/>
        <w:rPr>
          <w:rFonts w:ascii="宋体" w:hAnsi="宋体" w:eastAsia="宋体"/>
          <w:lang w:eastAsia="zh-CN"/>
        </w:rPr>
      </w:pPr>
      <w:r>
        <w:rPr>
          <w:rFonts w:ascii="宋体" w:hAnsi="宋体" w:eastAsia="宋体"/>
          <w:lang w:eastAsia="zh-CN"/>
        </w:rPr>
        <w:t>A.洱海湖面水温年较差最小</w:t>
      </w:r>
    </w:p>
    <w:p>
      <w:pPr>
        <w:pStyle w:val="19"/>
        <w:spacing w:line="360" w:lineRule="auto"/>
        <w:rPr>
          <w:rFonts w:ascii="宋体" w:hAnsi="宋体" w:eastAsia="宋体"/>
          <w:lang w:eastAsia="zh-CN"/>
        </w:rPr>
      </w:pPr>
      <w:r>
        <w:rPr>
          <w:rFonts w:ascii="宋体" w:hAnsi="宋体" w:eastAsia="宋体"/>
          <w:lang w:eastAsia="zh-CN"/>
        </w:rPr>
        <w:t>B.鄱阳湖区冬季的气温最低</w:t>
      </w:r>
    </w:p>
    <w:p>
      <w:pPr>
        <w:pStyle w:val="19"/>
        <w:spacing w:line="360" w:lineRule="auto"/>
        <w:rPr>
          <w:rFonts w:ascii="宋体" w:hAnsi="宋体" w:eastAsia="宋体"/>
          <w:lang w:eastAsia="zh-CN"/>
        </w:rPr>
      </w:pPr>
      <w:r>
        <w:rPr>
          <w:rFonts w:ascii="宋体" w:hAnsi="宋体" w:eastAsia="宋体"/>
          <w:lang w:eastAsia="zh-CN"/>
        </w:rPr>
        <w:t>C.青海湖湖面的结冰期最长</w:t>
      </w:r>
    </w:p>
    <w:p>
      <w:pPr>
        <w:pStyle w:val="19"/>
        <w:spacing w:line="360" w:lineRule="auto"/>
        <w:rPr>
          <w:rFonts w:ascii="宋体" w:hAnsi="宋体" w:eastAsia="宋体"/>
          <w:lang w:eastAsia="zh-CN"/>
        </w:rPr>
      </w:pPr>
      <w:r>
        <w:rPr>
          <w:rFonts w:ascii="宋体" w:hAnsi="宋体" w:eastAsia="宋体"/>
          <w:lang w:eastAsia="zh-CN"/>
        </w:rPr>
        <w:t>D.博斯腾湖春季冰川融水多</w:t>
      </w:r>
    </w:p>
    <w:p>
      <w:pPr>
        <w:pStyle w:val="19"/>
        <w:spacing w:line="360" w:lineRule="auto"/>
        <w:rPr>
          <w:rFonts w:ascii="宋体" w:hAnsi="宋体" w:eastAsia="宋体"/>
          <w:lang w:eastAsia="zh-CN"/>
        </w:rPr>
      </w:pPr>
      <w:r>
        <w:rPr>
          <w:rFonts w:ascii="宋体" w:hAnsi="宋体" w:eastAsia="宋体"/>
          <w:lang w:eastAsia="zh-CN"/>
        </w:rPr>
        <w:t>近年来，全国各地涌现出一大批产业特色鲜明、要素集聚、宜游宜业宜居、富有活力的特色小镇。图为某农产小镇原乡生活方式系统圈层结构。完成9、10题。</w:t>
      </w:r>
    </w:p>
    <w:p>
      <w:pPr>
        <w:pStyle w:val="19"/>
        <w:spacing w:line="360" w:lineRule="auto"/>
        <w:rPr>
          <w:rFonts w:ascii="宋体" w:hAnsi="宋体" w:eastAsia="宋体"/>
          <w:lang w:eastAsia="zh-CN"/>
        </w:rPr>
      </w:pPr>
      <w:r>
        <w:drawing>
          <wp:inline distT="0" distB="0" distL="0" distR="0">
            <wp:extent cx="3200400" cy="1744980"/>
            <wp:effectExtent l="0" t="0" r="0" b="7620"/>
            <wp:docPr id="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a:picLocks noChangeAspect="1"/>
                    </pic:cNvPicPr>
                  </pic:nvPicPr>
                  <pic:blipFill>
                    <a:blip r:embed="rId17"/>
                    <a:stretch>
                      <a:fillRect/>
                    </a:stretch>
                  </pic:blipFill>
                  <pic:spPr>
                    <a:xfrm>
                      <a:off x="0" y="0"/>
                      <a:ext cx="3200677" cy="1745131"/>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9.农产小镇开发的基础是</w:t>
      </w:r>
    </w:p>
    <w:p>
      <w:pPr>
        <w:pStyle w:val="19"/>
        <w:spacing w:line="360" w:lineRule="auto"/>
        <w:rPr>
          <w:rFonts w:ascii="宋体" w:hAnsi="宋体" w:eastAsia="宋体"/>
          <w:lang w:eastAsia="zh-CN"/>
        </w:rPr>
      </w:pPr>
      <w:r>
        <w:rPr>
          <w:rFonts w:ascii="宋体" w:hAnsi="宋体" w:eastAsia="宋体"/>
          <w:lang w:eastAsia="zh-CN"/>
        </w:rPr>
        <w:t>A.历史和金</w:t>
      </w:r>
      <w:r>
        <w:rPr>
          <w:rFonts w:ascii="宋体" w:hAnsi="宋体" w:eastAsia="宋体"/>
          <w:lang w:val="zh-CN" w:eastAsia="zh-CN"/>
        </w:rPr>
        <w:drawing>
          <wp:inline distT="0" distB="0" distL="0" distR="0">
            <wp:extent cx="16510" cy="20320"/>
            <wp:effectExtent l="0" t="0" r="0" b="0"/>
            <wp:docPr id="23" name="图片 2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及各类教学资源下载，还有大量而丰富的教学相关资讯！"/>
                    <pic:cNvPicPr/>
                  </pic:nvPicPr>
                  <pic:blipFill>
                    <a:blip r:embed="rId14"/>
                    <a:stretch>
                      <a:fillRect/>
                    </a:stretch>
                  </pic:blipFill>
                  <pic:spPr>
                    <a:xfrm>
                      <a:off x="0" y="0"/>
                      <a:ext cx="16510" cy="20320"/>
                    </a:xfrm>
                    <a:prstGeom prst="rect">
                      <a:avLst/>
                    </a:prstGeom>
                  </pic:spPr>
                </pic:pic>
              </a:graphicData>
            </a:graphic>
          </wp:inline>
        </w:drawing>
      </w:r>
      <w:r>
        <w:rPr>
          <w:rFonts w:ascii="宋体" w:hAnsi="宋体" w:eastAsia="宋体"/>
          <w:lang w:eastAsia="zh-CN"/>
        </w:rPr>
        <w:t>融</w:t>
      </w:r>
    </w:p>
    <w:p>
      <w:pPr>
        <w:pStyle w:val="19"/>
        <w:spacing w:line="360" w:lineRule="auto"/>
        <w:rPr>
          <w:rFonts w:ascii="宋体" w:hAnsi="宋体" w:eastAsia="宋体"/>
          <w:lang w:eastAsia="zh-CN"/>
        </w:rPr>
      </w:pPr>
      <w:r>
        <w:rPr>
          <w:rFonts w:ascii="宋体" w:hAnsi="宋体" w:eastAsia="宋体"/>
          <w:lang w:eastAsia="zh-CN"/>
        </w:rPr>
        <w:t>B.资源和环境</w:t>
      </w:r>
    </w:p>
    <w:p>
      <w:pPr>
        <w:pStyle w:val="19"/>
        <w:spacing w:line="360" w:lineRule="auto"/>
        <w:rPr>
          <w:rFonts w:ascii="宋体" w:hAnsi="宋体" w:eastAsia="宋体"/>
          <w:lang w:eastAsia="zh-CN"/>
        </w:rPr>
      </w:pPr>
      <w:r>
        <w:rPr>
          <w:rFonts w:ascii="宋体" w:hAnsi="宋体" w:eastAsia="宋体"/>
          <w:lang w:eastAsia="zh-CN"/>
        </w:rPr>
        <w:t>C.技术和信息</w:t>
      </w:r>
    </w:p>
    <w:p>
      <w:pPr>
        <w:pStyle w:val="19"/>
        <w:spacing w:line="360" w:lineRule="auto"/>
        <w:rPr>
          <w:rFonts w:ascii="宋体" w:hAnsi="宋体" w:eastAsia="宋体"/>
          <w:lang w:eastAsia="zh-CN"/>
        </w:rPr>
      </w:pPr>
      <w:r>
        <w:rPr>
          <w:rFonts w:ascii="宋体" w:hAnsi="宋体" w:eastAsia="宋体"/>
          <w:lang w:eastAsia="zh-CN"/>
        </w:rPr>
        <w:t>D.品牌和产业</w:t>
      </w:r>
    </w:p>
    <w:p>
      <w:pPr>
        <w:pStyle w:val="19"/>
        <w:spacing w:line="360" w:lineRule="auto"/>
        <w:rPr>
          <w:rFonts w:ascii="宋体" w:hAnsi="宋体" w:eastAsia="宋体"/>
          <w:lang w:eastAsia="zh-CN"/>
        </w:rPr>
      </w:pPr>
      <w:r>
        <w:rPr>
          <w:rFonts w:ascii="宋体" w:hAnsi="宋体" w:eastAsia="宋体"/>
          <w:lang w:eastAsia="zh-CN"/>
        </w:rPr>
        <w:t>10.特色小镇发展的经济意义包括</w:t>
      </w:r>
    </w:p>
    <w:p>
      <w:pPr>
        <w:pStyle w:val="19"/>
        <w:spacing w:line="360" w:lineRule="auto"/>
        <w:rPr>
          <w:rFonts w:ascii="宋体" w:hAnsi="宋体" w:eastAsia="宋体"/>
          <w:lang w:eastAsia="zh-CN"/>
        </w:rPr>
      </w:pPr>
      <w:r>
        <w:rPr>
          <w:rFonts w:ascii="宋体" w:hAnsi="宋体" w:eastAsia="宋体"/>
          <w:lang w:eastAsia="zh-CN"/>
        </w:rPr>
        <w:t>①发展特色产业</w:t>
      </w:r>
    </w:p>
    <w:p>
      <w:pPr>
        <w:pStyle w:val="19"/>
        <w:spacing w:line="360" w:lineRule="auto"/>
        <w:rPr>
          <w:rFonts w:ascii="宋体" w:hAnsi="宋体" w:eastAsia="宋体"/>
          <w:lang w:eastAsia="zh-CN"/>
        </w:rPr>
      </w:pPr>
      <w:r>
        <w:rPr>
          <w:rFonts w:ascii="宋体" w:hAnsi="宋体" w:eastAsia="宋体"/>
          <w:lang w:eastAsia="zh-CN"/>
        </w:rPr>
        <w:t>②振兴当地经济</w:t>
      </w:r>
    </w:p>
    <w:p>
      <w:pPr>
        <w:pStyle w:val="19"/>
        <w:spacing w:line="360" w:lineRule="auto"/>
        <w:rPr>
          <w:rFonts w:ascii="宋体" w:hAnsi="宋体" w:eastAsia="宋体"/>
          <w:lang w:eastAsia="zh-CN"/>
        </w:rPr>
      </w:pPr>
      <w:r>
        <w:rPr>
          <w:rFonts w:ascii="宋体" w:hAnsi="宋体" w:eastAsia="宋体"/>
          <w:lang w:eastAsia="zh-CN"/>
        </w:rPr>
        <w:t>③增加就业岗位</w:t>
      </w:r>
    </w:p>
    <w:p>
      <w:pPr>
        <w:pStyle w:val="19"/>
        <w:spacing w:line="360" w:lineRule="auto"/>
        <w:rPr>
          <w:rFonts w:ascii="宋体" w:hAnsi="宋体" w:eastAsia="宋体"/>
          <w:lang w:eastAsia="zh-CN"/>
        </w:rPr>
      </w:pPr>
      <w:r>
        <w:rPr>
          <w:rFonts w:ascii="宋体" w:hAnsi="宋体" w:eastAsia="宋体"/>
          <w:lang w:eastAsia="zh-CN"/>
        </w:rPr>
        <w:t>④城乡统筹发展</w:t>
      </w:r>
    </w:p>
    <w:p>
      <w:pPr>
        <w:pStyle w:val="19"/>
        <w:spacing w:line="360" w:lineRule="auto"/>
        <w:rPr>
          <w:rFonts w:ascii="宋体" w:hAnsi="宋体" w:eastAsia="宋体"/>
          <w:lang w:eastAsia="zh-CN"/>
        </w:rPr>
      </w:pPr>
      <w:r>
        <w:rPr>
          <w:rFonts w:ascii="宋体" w:hAnsi="宋体" w:eastAsia="宋体"/>
          <w:lang w:eastAsia="zh-CN"/>
        </w:rPr>
        <w:t>⑤缓解</w:t>
      </w:r>
      <w:r>
        <w:rPr>
          <w:rFonts w:ascii="宋体" w:hAnsi="宋体" w:eastAsia="宋体"/>
          <w:lang w:val="zh-CN" w:eastAsia="zh-CN"/>
        </w:rPr>
        <w:drawing>
          <wp:inline distT="0" distB="0" distL="0" distR="0">
            <wp:extent cx="13970" cy="12700"/>
            <wp:effectExtent l="0" t="0" r="0" b="0"/>
            <wp:docPr id="29" name="图片 2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9" name="图片 29" descr="学科网(www.zxxk.com)--教育资源门户，提供试卷、教案、课件、论文、素材及各类教学资源下载，还有大量而丰富的教学相关资讯！"/>
                    <pic:cNvPicPr/>
                  </pic:nvPicPr>
                  <pic:blipFill>
                    <a:blip r:embed="rId14"/>
                    <a:stretch>
                      <a:fillRect/>
                    </a:stretch>
                  </pic:blipFill>
                  <pic:spPr>
                    <a:xfrm>
                      <a:off x="0" y="0"/>
                      <a:ext cx="13970" cy="12700"/>
                    </a:xfrm>
                    <a:prstGeom prst="rect">
                      <a:avLst/>
                    </a:prstGeom>
                  </pic:spPr>
                </pic:pic>
              </a:graphicData>
            </a:graphic>
          </wp:inline>
        </w:drawing>
      </w:r>
      <w:r>
        <w:rPr>
          <w:rFonts w:ascii="宋体" w:hAnsi="宋体" w:eastAsia="宋体"/>
          <w:lang w:eastAsia="zh-CN"/>
        </w:rPr>
        <w:t>环境压力</w:t>
      </w:r>
    </w:p>
    <w:p>
      <w:pPr>
        <w:pStyle w:val="19"/>
        <w:spacing w:line="360" w:lineRule="auto"/>
        <w:rPr>
          <w:rFonts w:ascii="宋体" w:hAnsi="宋体" w:eastAsia="宋体"/>
          <w:lang w:eastAsia="zh-CN"/>
        </w:rPr>
      </w:pPr>
      <w:r>
        <w:rPr>
          <w:rFonts w:ascii="宋体" w:hAnsi="宋体" w:eastAsia="宋体"/>
          <w:lang w:eastAsia="zh-CN"/>
        </w:rPr>
        <w:t>A.①②③</w:t>
      </w:r>
    </w:p>
    <w:p>
      <w:pPr>
        <w:pStyle w:val="19"/>
        <w:spacing w:line="360" w:lineRule="auto"/>
        <w:rPr>
          <w:rFonts w:ascii="宋体" w:hAnsi="宋体" w:eastAsia="宋体"/>
          <w:lang w:eastAsia="zh-CN"/>
        </w:rPr>
      </w:pPr>
      <w:r>
        <w:rPr>
          <w:rFonts w:ascii="宋体" w:hAnsi="宋体" w:eastAsia="宋体"/>
          <w:lang w:eastAsia="zh-CN"/>
        </w:rPr>
        <w:t>B.①②④</w:t>
      </w:r>
    </w:p>
    <w:p>
      <w:pPr>
        <w:pStyle w:val="19"/>
        <w:spacing w:line="360" w:lineRule="auto"/>
        <w:rPr>
          <w:rFonts w:ascii="宋体" w:hAnsi="宋体" w:eastAsia="宋体"/>
          <w:lang w:eastAsia="zh-CN"/>
        </w:rPr>
      </w:pPr>
      <w:r>
        <w:rPr>
          <w:rFonts w:ascii="宋体" w:hAnsi="宋体" w:eastAsia="宋体"/>
          <w:lang w:eastAsia="zh-CN"/>
        </w:rPr>
        <w:t>C.②③④</w:t>
      </w:r>
      <w:r>
        <w:rPr>
          <w:rFonts w:ascii="宋体" w:hAnsi="宋体" w:eastAsia="宋体"/>
          <w:color w:val="FFFFFF"/>
          <w:sz w:val="4"/>
          <w:lang w:eastAsia="zh-CN"/>
        </w:rPr>
        <w:t>[来源:学。科。网Z。X。X。K]</w:t>
      </w:r>
    </w:p>
    <w:p>
      <w:pPr>
        <w:pStyle w:val="19"/>
        <w:spacing w:line="360" w:lineRule="auto"/>
        <w:rPr>
          <w:rFonts w:ascii="宋体" w:hAnsi="宋体" w:eastAsia="宋体"/>
          <w:lang w:eastAsia="zh-CN"/>
        </w:rPr>
      </w:pPr>
      <w:r>
        <w:rPr>
          <w:rFonts w:ascii="宋体" w:hAnsi="宋体" w:eastAsia="宋体"/>
          <w:lang w:eastAsia="zh-CN"/>
        </w:rPr>
        <w:t>D.②③⑤</w:t>
      </w:r>
      <w:r>
        <w:rPr>
          <w:rFonts w:ascii="宋体" w:hAnsi="宋体" w:eastAsia="宋体"/>
          <w:color w:val="FFFFFF"/>
          <w:sz w:val="4"/>
          <w:lang w:eastAsia="zh-CN"/>
        </w:rPr>
        <w:t>[来源:学科网]</w:t>
      </w:r>
    </w:p>
    <w:p>
      <w:pPr>
        <w:pStyle w:val="19"/>
        <w:spacing w:line="360" w:lineRule="auto"/>
        <w:rPr>
          <w:rFonts w:ascii="宋体" w:hAnsi="宋体" w:eastAsia="宋体"/>
          <w:lang w:eastAsia="zh-CN"/>
        </w:rPr>
      </w:pPr>
      <w:r>
        <w:rPr>
          <w:rFonts w:ascii="宋体" w:hAnsi="宋体" w:eastAsia="宋体"/>
          <w:lang w:eastAsia="zh-CN"/>
        </w:rPr>
        <w:t>2021年5月11日公布第七次全国人口普查数据，全国人口共141178万人，与2010年相比，年平均增长率为0</w:t>
      </w:r>
      <w:r>
        <w:rPr>
          <w:rFonts w:ascii="宋体" w:hAnsi="宋体" w:eastAsia="宋体"/>
          <w:lang w:eastAsia="zh-CN"/>
        </w:rPr>
        <w:drawing>
          <wp:inline distT="0" distB="0" distL="0" distR="0">
            <wp:extent cx="20320" cy="13970"/>
            <wp:effectExtent l="0" t="0" r="0" b="0"/>
            <wp:docPr id="26" name="图片 2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及各类教学资源下载，还有大量而丰富的教学相关资讯！"/>
                    <pic:cNvPicPr/>
                  </pic:nvPicPr>
                  <pic:blipFill>
                    <a:blip r:embed="rId14"/>
                    <a:stretch>
                      <a:fillRect/>
                    </a:stretch>
                  </pic:blipFill>
                  <pic:spPr>
                    <a:xfrm>
                      <a:off x="0" y="0"/>
                      <a:ext cx="20320" cy="13970"/>
                    </a:xfrm>
                    <a:prstGeom prst="rect">
                      <a:avLst/>
                    </a:prstGeom>
                  </pic:spPr>
                </pic:pic>
              </a:graphicData>
            </a:graphic>
          </wp:inline>
        </w:drawing>
      </w:r>
      <w:r>
        <w:rPr>
          <w:rFonts w:ascii="宋体" w:hAnsi="宋体" w:eastAsia="宋体"/>
          <w:lang w:eastAsia="zh-CN"/>
        </w:rPr>
        <w:t>.53%.总人口性别比为105.07(其中20-40岁适婚年龄段男女性别比是108.9),人口平均年龄增长到38.8岁，我国多个城市（如辽宁沈阳和江苏无锡等）户籍人口的自然增长率跌穿0的关口。完成11、12题。</w:t>
      </w:r>
    </w:p>
    <w:p>
      <w:pPr>
        <w:pStyle w:val="19"/>
        <w:spacing w:line="360" w:lineRule="auto"/>
        <w:rPr>
          <w:rFonts w:ascii="宋体" w:hAnsi="宋体" w:eastAsia="宋体"/>
          <w:lang w:eastAsia="zh-CN"/>
        </w:rPr>
      </w:pPr>
      <w:r>
        <w:rPr>
          <w:rFonts w:ascii="宋体" w:hAnsi="宋体" w:eastAsia="宋体"/>
          <w:lang w:eastAsia="zh-CN"/>
        </w:rPr>
        <w:t>11.下列不属于我国当前突出人口问题的是</w:t>
      </w:r>
    </w:p>
    <w:p>
      <w:pPr>
        <w:pStyle w:val="19"/>
        <w:spacing w:line="360" w:lineRule="auto"/>
        <w:rPr>
          <w:rFonts w:ascii="宋体" w:hAnsi="宋体" w:eastAsia="宋体"/>
          <w:lang w:eastAsia="zh-CN"/>
        </w:rPr>
      </w:pPr>
      <w:r>
        <w:rPr>
          <w:rFonts w:ascii="宋体" w:hAnsi="宋体" w:eastAsia="宋体"/>
          <w:lang w:eastAsia="zh-CN"/>
        </w:rPr>
        <w:t>A.老龄化严重</w:t>
      </w:r>
      <w:r>
        <w:rPr>
          <w:rFonts w:ascii="宋体" w:hAnsi="宋体" w:eastAsia="宋体"/>
          <w:color w:val="FFFFFF"/>
          <w:sz w:val="4"/>
          <w:lang w:eastAsia="zh-CN"/>
        </w:rPr>
        <w:t>[来源:学科网]</w:t>
      </w:r>
    </w:p>
    <w:p>
      <w:pPr>
        <w:pStyle w:val="19"/>
        <w:spacing w:line="360" w:lineRule="auto"/>
        <w:rPr>
          <w:rFonts w:ascii="宋体" w:hAnsi="宋体" w:eastAsia="宋体"/>
          <w:lang w:eastAsia="zh-CN"/>
        </w:rPr>
      </w:pPr>
      <w:r>
        <w:rPr>
          <w:rFonts w:ascii="宋体" w:hAnsi="宋体" w:eastAsia="宋体"/>
          <w:lang w:eastAsia="zh-CN"/>
        </w:rPr>
        <w:t>B.人口红利减退</w:t>
      </w:r>
    </w:p>
    <w:p>
      <w:pPr>
        <w:pStyle w:val="19"/>
        <w:spacing w:line="360" w:lineRule="auto"/>
        <w:rPr>
          <w:rFonts w:ascii="宋体" w:hAnsi="宋体" w:eastAsia="宋体"/>
          <w:lang w:eastAsia="zh-CN"/>
        </w:rPr>
      </w:pPr>
      <w:r>
        <w:rPr>
          <w:rFonts w:ascii="宋体" w:hAnsi="宋体" w:eastAsia="宋体"/>
          <w:lang w:eastAsia="zh-CN"/>
        </w:rPr>
        <w:t>C.人口增长快</w:t>
      </w:r>
    </w:p>
    <w:p>
      <w:pPr>
        <w:pStyle w:val="19"/>
        <w:spacing w:line="360" w:lineRule="auto"/>
        <w:rPr>
          <w:rFonts w:ascii="宋体" w:hAnsi="宋体" w:eastAsia="宋体"/>
          <w:lang w:eastAsia="zh-CN"/>
        </w:rPr>
      </w:pPr>
      <w:r>
        <w:rPr>
          <w:rFonts w:ascii="宋体" w:hAnsi="宋体" w:eastAsia="宋体"/>
          <w:lang w:eastAsia="zh-CN"/>
        </w:rPr>
        <w:t>D.单身男性较多</w:t>
      </w:r>
    </w:p>
    <w:p>
      <w:pPr>
        <w:pStyle w:val="19"/>
        <w:spacing w:line="360" w:lineRule="auto"/>
        <w:rPr>
          <w:rFonts w:ascii="宋体" w:hAnsi="宋体" w:eastAsia="宋体"/>
          <w:lang w:eastAsia="zh-CN"/>
        </w:rPr>
      </w:pPr>
      <w:r>
        <w:rPr>
          <w:rFonts w:ascii="宋体" w:hAnsi="宋体" w:eastAsia="宋体"/>
          <w:lang w:eastAsia="zh-CN"/>
        </w:rPr>
        <w:t>12.结合所学知识，判断下列说法正确的是</w:t>
      </w:r>
    </w:p>
    <w:p>
      <w:pPr>
        <w:pStyle w:val="19"/>
        <w:spacing w:line="360" w:lineRule="auto"/>
        <w:rPr>
          <w:rFonts w:ascii="宋体" w:hAnsi="宋体" w:eastAsia="宋体"/>
          <w:lang w:eastAsia="zh-CN"/>
        </w:rPr>
      </w:pPr>
      <w:r>
        <w:rPr>
          <w:rFonts w:ascii="宋体" w:hAnsi="宋体" w:eastAsia="宋体"/>
          <w:lang w:eastAsia="zh-CN"/>
        </w:rPr>
        <w:t>A.中国人均寿命在不断延长</w:t>
      </w:r>
    </w:p>
    <w:p>
      <w:pPr>
        <w:pStyle w:val="19"/>
        <w:spacing w:line="360" w:lineRule="auto"/>
        <w:rPr>
          <w:rFonts w:ascii="宋体" w:hAnsi="宋体" w:eastAsia="宋体"/>
          <w:lang w:eastAsia="zh-CN"/>
        </w:rPr>
      </w:pPr>
      <w:r>
        <w:rPr>
          <w:rFonts w:ascii="宋体" w:hAnsi="宋体" w:eastAsia="宋体"/>
          <w:lang w:eastAsia="zh-CN"/>
        </w:rPr>
        <w:t>B.沈阳城市人口快速下降</w:t>
      </w:r>
    </w:p>
    <w:p>
      <w:pPr>
        <w:pStyle w:val="19"/>
        <w:spacing w:line="360" w:lineRule="auto"/>
        <w:rPr>
          <w:rFonts w:ascii="宋体" w:hAnsi="宋体" w:eastAsia="宋体"/>
          <w:lang w:eastAsia="zh-CN"/>
        </w:rPr>
      </w:pPr>
      <w:r>
        <w:rPr>
          <w:rFonts w:ascii="宋体" w:hAnsi="宋体" w:eastAsia="宋体"/>
          <w:lang w:eastAsia="zh-CN"/>
        </w:rPr>
        <w:t>C.无锡的城市人口呈负增长</w:t>
      </w:r>
    </w:p>
    <w:p>
      <w:pPr>
        <w:pStyle w:val="19"/>
        <w:spacing w:line="360" w:lineRule="auto"/>
        <w:rPr>
          <w:rFonts w:ascii="宋体" w:hAnsi="宋体" w:eastAsia="宋体"/>
          <w:lang w:eastAsia="zh-CN"/>
        </w:rPr>
      </w:pPr>
      <w:r>
        <w:rPr>
          <w:rFonts w:ascii="宋体" w:hAnsi="宋体" w:eastAsia="宋体"/>
          <w:lang w:eastAsia="zh-CN"/>
        </w:rPr>
        <w:t>D.“放开二胎”的效果明显</w:t>
      </w:r>
      <w:r>
        <w:rPr>
          <w:rFonts w:ascii="宋体" w:hAnsi="宋体" w:eastAsia="宋体"/>
          <w:color w:val="FFFFFF"/>
          <w:sz w:val="4"/>
          <w:lang w:eastAsia="zh-CN"/>
        </w:rPr>
        <w:t>[来源:Zxxk.Com]</w:t>
      </w:r>
    </w:p>
    <w:p>
      <w:pPr>
        <w:pStyle w:val="19"/>
        <w:spacing w:line="360" w:lineRule="auto"/>
        <w:rPr>
          <w:rFonts w:ascii="宋体" w:hAnsi="宋体" w:eastAsia="宋体"/>
          <w:lang w:eastAsia="zh-CN"/>
        </w:rPr>
      </w:pPr>
      <w:r>
        <w:rPr>
          <w:rFonts w:ascii="宋体" w:hAnsi="宋体" w:eastAsia="宋体"/>
          <w:lang w:eastAsia="zh-CN"/>
        </w:rPr>
        <w:t>电商扶贫已经成为精准扶贫的重要方式之一，2020年直播带货更是成为电商扶贫的热门方式。它打破了“信息鸿沟”与“孤岛效应”，为农村尤其是偏远贫困地区搭建了一条与消费市场直通的桥梁。据此完成13、14题</w:t>
      </w:r>
      <w:r>
        <w:rPr>
          <w:rFonts w:ascii="宋体" w:hAnsi="宋体" w:eastAsia="宋体"/>
          <w:lang w:val="zh-CN" w:eastAsia="zh-CN"/>
        </w:rPr>
        <w:drawing>
          <wp:inline distT="0" distB="0" distL="0" distR="0">
            <wp:extent cx="24130" cy="16510"/>
            <wp:effectExtent l="0" t="0" r="0" b="0"/>
            <wp:docPr id="22" name="图片 2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及各类教学资源下载，还有大量而丰富的教学相关资讯！"/>
                    <pic:cNvPicPr/>
                  </pic:nvPicPr>
                  <pic:blipFill>
                    <a:blip r:embed="rId14"/>
                    <a:stretch>
                      <a:fillRect/>
                    </a:stretch>
                  </pic:blipFill>
                  <pic:spPr>
                    <a:xfrm>
                      <a:off x="0" y="0"/>
                      <a:ext cx="24130" cy="16510"/>
                    </a:xfrm>
                    <a:prstGeom prst="rect">
                      <a:avLst/>
                    </a:prstGeom>
                  </pic:spPr>
                </pic:pic>
              </a:graphicData>
            </a:graphic>
          </wp:inline>
        </w:drawing>
      </w:r>
      <w:r>
        <w:rPr>
          <w:rFonts w:ascii="宋体" w:hAnsi="宋体" w:eastAsia="宋体"/>
          <w:lang w:eastAsia="zh-CN"/>
        </w:rPr>
        <w:t>。</w:t>
      </w:r>
    </w:p>
    <w:p>
      <w:pPr>
        <w:pStyle w:val="19"/>
        <w:spacing w:line="360" w:lineRule="auto"/>
        <w:rPr>
          <w:rFonts w:ascii="宋体" w:hAnsi="宋体" w:eastAsia="宋体"/>
          <w:lang w:eastAsia="zh-CN"/>
        </w:rPr>
      </w:pPr>
      <w:r>
        <w:rPr>
          <w:rFonts w:ascii="宋体" w:hAnsi="宋体" w:eastAsia="宋体"/>
          <w:lang w:eastAsia="zh-CN"/>
        </w:rPr>
        <w:t>13.对乡村直播电商影响最小的因素是</w:t>
      </w:r>
    </w:p>
    <w:p>
      <w:pPr>
        <w:pStyle w:val="19"/>
        <w:spacing w:line="360" w:lineRule="auto"/>
        <w:rPr>
          <w:rFonts w:ascii="宋体" w:hAnsi="宋体" w:eastAsia="宋体"/>
        </w:rPr>
      </w:pPr>
      <w:r>
        <w:rPr>
          <w:rFonts w:ascii="宋体" w:hAnsi="宋体" w:eastAsia="宋体"/>
        </w:rPr>
        <w:t>A.信息</w:t>
      </w:r>
    </w:p>
    <w:p>
      <w:pPr>
        <w:pStyle w:val="19"/>
        <w:spacing w:line="360" w:lineRule="auto"/>
        <w:rPr>
          <w:rFonts w:ascii="宋体" w:hAnsi="宋体" w:eastAsia="宋体"/>
        </w:rPr>
      </w:pPr>
      <w:r>
        <w:rPr>
          <w:rFonts w:ascii="宋体" w:hAnsi="宋体" w:eastAsia="宋体"/>
        </w:rPr>
        <w:t>B.交通</w:t>
      </w:r>
    </w:p>
    <w:p>
      <w:pPr>
        <w:pStyle w:val="19"/>
        <w:spacing w:line="360" w:lineRule="auto"/>
        <w:rPr>
          <w:rFonts w:ascii="宋体" w:hAnsi="宋体" w:eastAsia="宋体"/>
        </w:rPr>
      </w:pPr>
      <w:r>
        <w:rPr>
          <w:rFonts w:ascii="宋体" w:hAnsi="宋体" w:eastAsia="宋体"/>
        </w:rPr>
        <w:t>C.地租</w:t>
      </w:r>
    </w:p>
    <w:p>
      <w:pPr>
        <w:pStyle w:val="19"/>
        <w:spacing w:line="360" w:lineRule="auto"/>
        <w:rPr>
          <w:rFonts w:ascii="宋体" w:hAnsi="宋体" w:eastAsia="宋体"/>
        </w:rPr>
      </w:pPr>
      <w:r>
        <w:rPr>
          <w:rFonts w:ascii="宋体" w:hAnsi="宋体" w:eastAsia="宋体"/>
        </w:rPr>
        <w:t>D.政策</w:t>
      </w:r>
    </w:p>
    <w:p>
      <w:pPr>
        <w:pStyle w:val="19"/>
        <w:spacing w:line="360" w:lineRule="auto"/>
        <w:rPr>
          <w:rFonts w:ascii="宋体" w:hAnsi="宋体" w:eastAsia="宋体"/>
          <w:lang w:eastAsia="zh-CN"/>
        </w:rPr>
      </w:pPr>
      <w:r>
        <w:rPr>
          <w:rFonts w:ascii="宋体" w:hAnsi="宋体" w:eastAsia="宋体"/>
          <w:lang w:eastAsia="zh-CN"/>
        </w:rPr>
        <w:t>14.直播为农民提供了新的产品推广渠道，但庞大的流量成本和抽拥成本仍然是农民无法承受之重。为此</w:t>
      </w:r>
    </w:p>
    <w:p>
      <w:pPr>
        <w:pStyle w:val="19"/>
        <w:spacing w:line="360" w:lineRule="auto"/>
        <w:rPr>
          <w:rFonts w:ascii="宋体" w:hAnsi="宋体" w:eastAsia="宋体"/>
          <w:lang w:eastAsia="zh-CN"/>
        </w:rPr>
      </w:pPr>
      <w:r>
        <w:rPr>
          <w:rFonts w:ascii="宋体" w:hAnsi="宋体" w:eastAsia="宋体"/>
          <w:lang w:eastAsia="zh-CN"/>
        </w:rPr>
        <w:t>A.农民：挖掘特色经济</w:t>
      </w:r>
    </w:p>
    <w:p>
      <w:pPr>
        <w:pStyle w:val="19"/>
        <w:spacing w:line="360" w:lineRule="auto"/>
        <w:rPr>
          <w:rFonts w:ascii="宋体" w:hAnsi="宋体" w:eastAsia="宋体"/>
          <w:lang w:eastAsia="zh-CN"/>
        </w:rPr>
      </w:pPr>
      <w:r>
        <w:rPr>
          <w:rFonts w:ascii="宋体" w:hAnsi="宋体" w:eastAsia="宋体"/>
          <w:lang w:eastAsia="zh-CN"/>
        </w:rPr>
        <w:t>B.平台：倾斜流量资源</w:t>
      </w:r>
    </w:p>
    <w:p>
      <w:pPr>
        <w:pStyle w:val="19"/>
        <w:spacing w:line="360" w:lineRule="auto"/>
        <w:rPr>
          <w:rFonts w:ascii="宋体" w:hAnsi="宋体" w:eastAsia="宋体"/>
          <w:lang w:eastAsia="zh-CN"/>
        </w:rPr>
      </w:pPr>
      <w:r>
        <w:rPr>
          <w:rFonts w:ascii="宋体" w:hAnsi="宋体" w:eastAsia="宋体"/>
          <w:lang w:eastAsia="zh-CN"/>
        </w:rPr>
        <w:t>C.机构：加强市场监管</w:t>
      </w:r>
    </w:p>
    <w:p>
      <w:pPr>
        <w:pStyle w:val="19"/>
        <w:spacing w:line="360" w:lineRule="auto"/>
        <w:rPr>
          <w:rFonts w:ascii="宋体" w:hAnsi="宋体" w:eastAsia="宋体"/>
          <w:lang w:eastAsia="zh-CN"/>
        </w:rPr>
      </w:pPr>
      <w:r>
        <w:rPr>
          <w:rFonts w:ascii="宋体" w:hAnsi="宋体" w:eastAsia="宋体"/>
          <w:lang w:eastAsia="zh-CN"/>
        </w:rPr>
        <w:t>D.政府：完善基</w:t>
      </w:r>
      <w:r>
        <w:rPr>
          <w:rFonts w:ascii="宋体" w:hAnsi="宋体" w:eastAsia="宋体"/>
          <w:lang w:val="zh-CN" w:eastAsia="zh-CN"/>
        </w:rPr>
        <w:drawing>
          <wp:inline distT="0" distB="0" distL="0" distR="0">
            <wp:extent cx="19050" cy="22860"/>
            <wp:effectExtent l="0" t="0" r="0" b="0"/>
            <wp:docPr id="27" name="图片 2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及各类教学资源下载，还有大量而丰富的教学相关资讯！"/>
                    <pic:cNvPicPr/>
                  </pic:nvPicPr>
                  <pic:blipFill>
                    <a:blip r:embed="rId14"/>
                    <a:stretch>
                      <a:fillRect/>
                    </a:stretch>
                  </pic:blipFill>
                  <pic:spPr>
                    <a:xfrm>
                      <a:off x="0" y="0"/>
                      <a:ext cx="19050" cy="22860"/>
                    </a:xfrm>
                    <a:prstGeom prst="rect">
                      <a:avLst/>
                    </a:prstGeom>
                  </pic:spPr>
                </pic:pic>
              </a:graphicData>
            </a:graphic>
          </wp:inline>
        </w:drawing>
      </w:r>
      <w:r>
        <w:rPr>
          <w:rFonts w:ascii="宋体" w:hAnsi="宋体" w:eastAsia="宋体"/>
          <w:lang w:eastAsia="zh-CN"/>
        </w:rPr>
        <w:t>础设施</w:t>
      </w:r>
    </w:p>
    <w:p>
      <w:pPr>
        <w:pStyle w:val="19"/>
        <w:spacing w:line="360" w:lineRule="auto"/>
        <w:rPr>
          <w:rFonts w:ascii="宋体" w:hAnsi="宋体" w:eastAsia="宋体"/>
          <w:lang w:eastAsia="zh-CN"/>
        </w:rPr>
      </w:pPr>
      <w:r>
        <w:rPr>
          <w:rFonts w:ascii="宋体" w:hAnsi="宋体" w:eastAsia="宋体"/>
          <w:lang w:eastAsia="zh-CN"/>
        </w:rPr>
        <w:t>珍贵又常见的观赏树种铁树属于一种苏铁科苏铁属的裸子植物。在中国南方热带及亚热带南部树龄10年以上几乎每年开花结实，而长江流域及北方各地栽培的苏铁常终生不开花，或偶尔开花结实。读地质年代划分简图，完成15、16题。</w:t>
      </w:r>
    </w:p>
    <w:p>
      <w:pPr>
        <w:pStyle w:val="19"/>
        <w:spacing w:line="360" w:lineRule="auto"/>
        <w:jc w:val="center"/>
        <w:rPr>
          <w:rFonts w:ascii="宋体" w:hAnsi="宋体" w:eastAsia="宋体"/>
          <w:lang w:eastAsia="zh-CN"/>
        </w:rPr>
      </w:pPr>
      <w:r>
        <w:drawing>
          <wp:inline distT="0" distB="0" distL="0" distR="0">
            <wp:extent cx="4434840" cy="662940"/>
            <wp:effectExtent l="0" t="0" r="3810" b="3810"/>
            <wp:docPr id="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a:picLocks noChangeAspect="1"/>
                    </pic:cNvPicPr>
                  </pic:nvPicPr>
                  <pic:blipFill>
                    <a:blip r:embed="rId18"/>
                    <a:stretch>
                      <a:fillRect/>
                    </a:stretch>
                  </pic:blipFill>
                  <pic:spPr>
                    <a:xfrm>
                      <a:off x="0" y="0"/>
                      <a:ext cx="4435224" cy="662997"/>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15.铁树大</w:t>
      </w:r>
      <w:r>
        <w:rPr>
          <w:rFonts w:ascii="宋体" w:hAnsi="宋体" w:eastAsia="宋体"/>
          <w:lang w:val="zh-CN" w:eastAsia="zh-CN"/>
        </w:rPr>
        <w:drawing>
          <wp:inline distT="0" distB="0" distL="0" distR="0">
            <wp:extent cx="21590" cy="17780"/>
            <wp:effectExtent l="0" t="0" r="0" b="0"/>
            <wp:docPr id="19" name="图片 1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及各类教学资源下载，还有大量而丰富的教学相关资讯！"/>
                    <pic:cNvPicPr/>
                  </pic:nvPicPr>
                  <pic:blipFill>
                    <a:blip r:embed="rId14"/>
                    <a:stretch>
                      <a:fillRect/>
                    </a:stretch>
                  </pic:blipFill>
                  <pic:spPr>
                    <a:xfrm>
                      <a:off x="0" y="0"/>
                      <a:ext cx="21590" cy="17780"/>
                    </a:xfrm>
                    <a:prstGeom prst="rect">
                      <a:avLst/>
                    </a:prstGeom>
                  </pic:spPr>
                </pic:pic>
              </a:graphicData>
            </a:graphic>
          </wp:inline>
        </w:drawing>
      </w:r>
      <w:r>
        <w:rPr>
          <w:rFonts w:ascii="宋体" w:hAnsi="宋体" w:eastAsia="宋体"/>
          <w:lang w:eastAsia="zh-CN"/>
        </w:rPr>
        <w:t>发展的地质时期是</w:t>
      </w:r>
    </w:p>
    <w:p>
      <w:pPr>
        <w:pStyle w:val="19"/>
        <w:spacing w:line="360" w:lineRule="auto"/>
        <w:rPr>
          <w:rFonts w:ascii="宋体" w:hAnsi="宋体" w:eastAsia="宋体"/>
          <w:lang w:eastAsia="zh-CN"/>
        </w:rPr>
      </w:pPr>
      <w:r>
        <w:rPr>
          <w:rFonts w:ascii="宋体" w:hAnsi="宋体" w:eastAsia="宋体"/>
          <w:lang w:eastAsia="zh-CN"/>
        </w:rPr>
        <w:t>A.①</w:t>
      </w:r>
    </w:p>
    <w:p>
      <w:pPr>
        <w:pStyle w:val="19"/>
        <w:spacing w:line="360" w:lineRule="auto"/>
        <w:rPr>
          <w:rFonts w:ascii="宋体" w:hAnsi="宋体" w:eastAsia="宋体"/>
          <w:lang w:eastAsia="zh-CN"/>
        </w:rPr>
      </w:pPr>
      <w:r>
        <w:rPr>
          <w:rFonts w:ascii="宋体" w:hAnsi="宋体" w:eastAsia="宋体"/>
          <w:lang w:eastAsia="zh-CN"/>
        </w:rPr>
        <w:t>B.②</w:t>
      </w:r>
    </w:p>
    <w:p>
      <w:pPr>
        <w:pStyle w:val="19"/>
        <w:spacing w:line="360" w:lineRule="auto"/>
        <w:rPr>
          <w:rFonts w:ascii="宋体" w:hAnsi="宋体" w:eastAsia="宋体"/>
          <w:lang w:eastAsia="zh-CN"/>
        </w:rPr>
      </w:pPr>
      <w:r>
        <w:rPr>
          <w:rFonts w:ascii="宋体" w:hAnsi="宋体" w:eastAsia="宋体"/>
          <w:lang w:eastAsia="zh-CN"/>
        </w:rPr>
        <w:t>C.③</w:t>
      </w:r>
    </w:p>
    <w:p>
      <w:pPr>
        <w:pStyle w:val="19"/>
        <w:spacing w:line="360" w:lineRule="auto"/>
        <w:rPr>
          <w:rFonts w:ascii="宋体" w:hAnsi="宋体" w:eastAsia="宋体"/>
          <w:lang w:eastAsia="zh-CN"/>
        </w:rPr>
      </w:pPr>
      <w:r>
        <w:rPr>
          <w:rFonts w:ascii="宋体" w:hAnsi="宋体" w:eastAsia="宋体"/>
          <w:lang w:eastAsia="zh-CN"/>
        </w:rPr>
        <w:t>D.④</w:t>
      </w:r>
    </w:p>
    <w:p>
      <w:pPr>
        <w:pStyle w:val="19"/>
        <w:spacing w:line="360" w:lineRule="auto"/>
        <w:rPr>
          <w:rFonts w:ascii="宋体" w:hAnsi="宋体" w:eastAsia="宋体"/>
          <w:lang w:eastAsia="zh-CN"/>
        </w:rPr>
      </w:pPr>
      <w:r>
        <w:rPr>
          <w:rFonts w:ascii="宋体" w:hAnsi="宋体" w:eastAsia="宋体"/>
          <w:lang w:eastAsia="zh-CN"/>
        </w:rPr>
        <w:t>16.铁树开花的南北不同主要体现了自然地理环境的</w:t>
      </w:r>
    </w:p>
    <w:p>
      <w:pPr>
        <w:pStyle w:val="19"/>
        <w:spacing w:line="360" w:lineRule="auto"/>
        <w:rPr>
          <w:rFonts w:ascii="宋体" w:hAnsi="宋体" w:eastAsia="宋体"/>
          <w:lang w:eastAsia="zh-CN"/>
        </w:rPr>
      </w:pPr>
      <w:r>
        <w:rPr>
          <w:rFonts w:ascii="宋体" w:hAnsi="宋体" w:eastAsia="宋体"/>
          <w:lang w:eastAsia="zh-CN"/>
        </w:rPr>
        <w:t>A.地域性</w:t>
      </w:r>
    </w:p>
    <w:p>
      <w:pPr>
        <w:pStyle w:val="19"/>
        <w:spacing w:line="360" w:lineRule="auto"/>
        <w:rPr>
          <w:rFonts w:ascii="宋体" w:hAnsi="宋体" w:eastAsia="宋体"/>
          <w:lang w:eastAsia="zh-CN"/>
        </w:rPr>
      </w:pPr>
      <w:r>
        <w:rPr>
          <w:rFonts w:ascii="宋体" w:hAnsi="宋体" w:eastAsia="宋体"/>
          <w:lang w:eastAsia="zh-CN"/>
        </w:rPr>
        <w:t>B.整体性</w:t>
      </w:r>
    </w:p>
    <w:p>
      <w:pPr>
        <w:pStyle w:val="19"/>
        <w:spacing w:line="360" w:lineRule="auto"/>
        <w:rPr>
          <w:rFonts w:ascii="宋体" w:hAnsi="宋体" w:eastAsia="宋体"/>
          <w:lang w:eastAsia="zh-CN"/>
        </w:rPr>
      </w:pPr>
      <w:r>
        <w:rPr>
          <w:rFonts w:ascii="宋体" w:hAnsi="宋体" w:eastAsia="宋体"/>
          <w:lang w:eastAsia="zh-CN"/>
        </w:rPr>
        <w:t>C.季节性</w:t>
      </w:r>
    </w:p>
    <w:p>
      <w:pPr>
        <w:pStyle w:val="19"/>
        <w:spacing w:line="360" w:lineRule="auto"/>
        <w:rPr>
          <w:rFonts w:ascii="宋体" w:hAnsi="宋体" w:eastAsia="宋体"/>
          <w:lang w:eastAsia="zh-CN"/>
        </w:rPr>
      </w:pPr>
      <w:r>
        <w:rPr>
          <w:rFonts w:ascii="宋体" w:hAnsi="宋体" w:eastAsia="宋体"/>
          <w:lang w:eastAsia="zh-CN"/>
        </w:rPr>
        <w:t>D.差异性</w:t>
      </w:r>
    </w:p>
    <w:p>
      <w:pPr>
        <w:pStyle w:val="19"/>
        <w:spacing w:line="360" w:lineRule="auto"/>
        <w:rPr>
          <w:rFonts w:ascii="宋体" w:hAnsi="宋体" w:eastAsia="宋体"/>
          <w:lang w:eastAsia="zh-CN"/>
        </w:rPr>
      </w:pPr>
      <w:r>
        <w:rPr>
          <w:rFonts w:ascii="宋体" w:hAnsi="宋体" w:eastAsia="宋体"/>
          <w:lang w:eastAsia="zh-CN"/>
        </w:rPr>
        <w:t>17.20°N附近的年太阳辐射总量略高于赤道地区，主要影响因素是</w:t>
      </w:r>
    </w:p>
    <w:p>
      <w:pPr>
        <w:pStyle w:val="19"/>
        <w:spacing w:line="360" w:lineRule="auto"/>
        <w:rPr>
          <w:rFonts w:ascii="宋体" w:hAnsi="宋体" w:eastAsia="宋体"/>
          <w:lang w:eastAsia="zh-CN"/>
        </w:rPr>
      </w:pPr>
      <w:r>
        <w:rPr>
          <w:rFonts w:ascii="宋体" w:hAnsi="宋体" w:eastAsia="宋体"/>
          <w:lang w:eastAsia="zh-CN"/>
        </w:rPr>
        <w:t>A.太阳高度</w:t>
      </w:r>
    </w:p>
    <w:p>
      <w:pPr>
        <w:pStyle w:val="19"/>
        <w:spacing w:line="360" w:lineRule="auto"/>
        <w:rPr>
          <w:rFonts w:ascii="宋体" w:hAnsi="宋体" w:eastAsia="宋体"/>
          <w:lang w:eastAsia="zh-CN"/>
        </w:rPr>
      </w:pPr>
      <w:r>
        <w:rPr>
          <w:rFonts w:ascii="宋体" w:hAnsi="宋体" w:eastAsia="宋体"/>
          <w:lang w:eastAsia="zh-CN"/>
        </w:rPr>
        <w:t>B.白昼长度</w:t>
      </w:r>
    </w:p>
    <w:p>
      <w:pPr>
        <w:pStyle w:val="19"/>
        <w:spacing w:line="360" w:lineRule="auto"/>
        <w:rPr>
          <w:rFonts w:ascii="宋体" w:hAnsi="宋体" w:eastAsia="宋体"/>
          <w:lang w:eastAsia="zh-CN"/>
        </w:rPr>
      </w:pPr>
      <w:r>
        <w:rPr>
          <w:rFonts w:ascii="宋体" w:hAnsi="宋体" w:eastAsia="宋体"/>
          <w:lang w:eastAsia="zh-CN"/>
        </w:rPr>
        <w:t>C.天气状况</w:t>
      </w:r>
    </w:p>
    <w:p>
      <w:pPr>
        <w:pStyle w:val="19"/>
        <w:spacing w:line="360" w:lineRule="auto"/>
        <w:rPr>
          <w:rFonts w:ascii="宋体" w:hAnsi="宋体" w:eastAsia="宋体"/>
          <w:lang w:eastAsia="zh-CN"/>
        </w:rPr>
      </w:pPr>
      <w:r>
        <w:rPr>
          <w:rFonts w:ascii="宋体" w:hAnsi="宋体" w:eastAsia="宋体"/>
          <w:lang w:eastAsia="zh-CN"/>
        </w:rPr>
        <w:t>D.地势高低</w:t>
      </w:r>
    </w:p>
    <w:p>
      <w:pPr>
        <w:pStyle w:val="19"/>
        <w:spacing w:line="360" w:lineRule="auto"/>
        <w:rPr>
          <w:rFonts w:ascii="宋体" w:hAnsi="宋体" w:eastAsia="宋体"/>
          <w:lang w:eastAsia="zh-CN"/>
        </w:rPr>
      </w:pPr>
      <w:r>
        <w:rPr>
          <w:rFonts w:ascii="宋体" w:hAnsi="宋体" w:eastAsia="宋体"/>
          <w:lang w:eastAsia="zh-CN"/>
        </w:rPr>
        <w:t>读某地气候资料统计图。回答18、19题。</w:t>
      </w:r>
    </w:p>
    <w:p>
      <w:pPr>
        <w:pStyle w:val="19"/>
        <w:spacing w:line="360" w:lineRule="auto"/>
        <w:rPr>
          <w:rFonts w:ascii="宋体" w:hAnsi="宋体" w:eastAsia="宋体"/>
          <w:lang w:eastAsia="zh-CN"/>
        </w:rPr>
      </w:pPr>
      <w:r>
        <w:drawing>
          <wp:inline distT="0" distB="0" distL="0" distR="0">
            <wp:extent cx="2674620" cy="3558540"/>
            <wp:effectExtent l="0" t="0" r="0" b="3810"/>
            <wp:docPr id="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a:picLocks noChangeAspect="1"/>
                    </pic:cNvPicPr>
                  </pic:nvPicPr>
                  <pic:blipFill>
                    <a:blip r:embed="rId19"/>
                    <a:stretch>
                      <a:fillRect/>
                    </a:stretch>
                  </pic:blipFill>
                  <pic:spPr>
                    <a:xfrm>
                      <a:off x="0" y="0"/>
                      <a:ext cx="2674852" cy="3558848"/>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18.该气候类型</w:t>
      </w:r>
      <w:r>
        <w:rPr>
          <w:rFonts w:ascii="宋体" w:hAnsi="宋体" w:eastAsia="宋体"/>
          <w:lang w:val="zh-CN" w:eastAsia="zh-CN"/>
        </w:rPr>
        <w:drawing>
          <wp:inline distT="0" distB="0" distL="0" distR="0">
            <wp:extent cx="22860" cy="17780"/>
            <wp:effectExtent l="0" t="0" r="0" b="0"/>
            <wp:docPr id="21" name="图片 2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及各类教学资源下载，还有大量而丰富的教学相关资讯！"/>
                    <pic:cNvPicPr/>
                  </pic:nvPicPr>
                  <pic:blipFill>
                    <a:blip r:embed="rId14"/>
                    <a:stretch>
                      <a:fillRect/>
                    </a:stretch>
                  </pic:blipFill>
                  <pic:spPr>
                    <a:xfrm>
                      <a:off x="0" y="0"/>
                      <a:ext cx="22860" cy="17780"/>
                    </a:xfrm>
                    <a:prstGeom prst="rect">
                      <a:avLst/>
                    </a:prstGeom>
                  </pic:spPr>
                </pic:pic>
              </a:graphicData>
            </a:graphic>
          </wp:inline>
        </w:drawing>
      </w:r>
      <w:r>
        <w:rPr>
          <w:rFonts w:ascii="宋体" w:hAnsi="宋体" w:eastAsia="宋体"/>
          <w:lang w:eastAsia="zh-CN"/>
        </w:rPr>
        <w:t>分布区典型植被的突出特点是</w:t>
      </w:r>
    </w:p>
    <w:p>
      <w:pPr>
        <w:pStyle w:val="19"/>
        <w:spacing w:line="360" w:lineRule="auto"/>
        <w:rPr>
          <w:rFonts w:ascii="宋体" w:hAnsi="宋体" w:eastAsia="宋体"/>
          <w:lang w:eastAsia="zh-CN"/>
        </w:rPr>
      </w:pPr>
      <w:r>
        <w:rPr>
          <w:rFonts w:ascii="宋体" w:hAnsi="宋体" w:eastAsia="宋体"/>
          <w:lang w:eastAsia="zh-CN"/>
        </w:rPr>
        <w:t>A.耐旱性差</w:t>
      </w:r>
    </w:p>
    <w:p>
      <w:pPr>
        <w:pStyle w:val="19"/>
        <w:spacing w:line="360" w:lineRule="auto"/>
        <w:rPr>
          <w:rFonts w:ascii="宋体" w:hAnsi="宋体" w:eastAsia="宋体"/>
          <w:lang w:eastAsia="zh-CN"/>
        </w:rPr>
      </w:pPr>
      <w:r>
        <w:rPr>
          <w:rFonts w:ascii="宋体" w:hAnsi="宋体" w:eastAsia="宋体"/>
          <w:lang w:eastAsia="zh-CN"/>
        </w:rPr>
        <w:t>B.冬季落叶</w:t>
      </w:r>
    </w:p>
    <w:p>
      <w:pPr>
        <w:pStyle w:val="19"/>
        <w:spacing w:line="360" w:lineRule="auto"/>
        <w:rPr>
          <w:rFonts w:ascii="宋体" w:hAnsi="宋体" w:eastAsia="宋体"/>
          <w:lang w:eastAsia="zh-CN"/>
        </w:rPr>
      </w:pPr>
      <w:r>
        <w:rPr>
          <w:rFonts w:ascii="宋体" w:hAnsi="宋体" w:eastAsia="宋体"/>
          <w:lang w:eastAsia="zh-CN"/>
        </w:rPr>
        <w:t>C.叶片较厚</w:t>
      </w:r>
    </w:p>
    <w:p>
      <w:pPr>
        <w:pStyle w:val="19"/>
        <w:spacing w:line="360" w:lineRule="auto"/>
        <w:rPr>
          <w:rFonts w:ascii="宋体" w:hAnsi="宋体" w:eastAsia="宋体"/>
          <w:lang w:eastAsia="zh-CN"/>
        </w:rPr>
      </w:pPr>
      <w:r>
        <w:rPr>
          <w:rFonts w:ascii="宋体" w:hAnsi="宋体" w:eastAsia="宋体"/>
          <w:lang w:eastAsia="zh-CN"/>
        </w:rPr>
        <w:t>D.有板状根</w:t>
      </w:r>
    </w:p>
    <w:p>
      <w:pPr>
        <w:pStyle w:val="19"/>
        <w:spacing w:line="360" w:lineRule="auto"/>
        <w:rPr>
          <w:rFonts w:ascii="宋体" w:hAnsi="宋体" w:eastAsia="宋体"/>
          <w:lang w:eastAsia="zh-CN"/>
        </w:rPr>
      </w:pPr>
      <w:r>
        <w:rPr>
          <w:rFonts w:ascii="宋体" w:hAnsi="宋体" w:eastAsia="宋体"/>
          <w:lang w:eastAsia="zh-CN"/>
        </w:rPr>
        <w:t>19.该地自然发育的土壤</w:t>
      </w:r>
    </w:p>
    <w:p>
      <w:pPr>
        <w:pStyle w:val="19"/>
        <w:spacing w:line="360" w:lineRule="auto"/>
        <w:rPr>
          <w:rFonts w:ascii="宋体" w:hAnsi="宋体" w:eastAsia="宋体"/>
          <w:lang w:eastAsia="zh-CN"/>
        </w:rPr>
      </w:pPr>
      <w:r>
        <w:rPr>
          <w:rFonts w:ascii="宋体" w:hAnsi="宋体" w:eastAsia="宋体"/>
          <w:lang w:eastAsia="zh-CN"/>
        </w:rPr>
        <w:t>A.质地酸性强</w:t>
      </w:r>
    </w:p>
    <w:p>
      <w:pPr>
        <w:pStyle w:val="19"/>
        <w:spacing w:line="360" w:lineRule="auto"/>
        <w:rPr>
          <w:rFonts w:ascii="宋体" w:hAnsi="宋体" w:eastAsia="宋体"/>
          <w:lang w:eastAsia="zh-CN"/>
        </w:rPr>
      </w:pPr>
      <w:r>
        <w:rPr>
          <w:rFonts w:ascii="宋体" w:hAnsi="宋体" w:eastAsia="宋体"/>
          <w:lang w:eastAsia="zh-CN"/>
        </w:rPr>
        <w:t>B.迁移速度快</w:t>
      </w:r>
    </w:p>
    <w:p>
      <w:pPr>
        <w:pStyle w:val="19"/>
        <w:spacing w:line="360" w:lineRule="auto"/>
        <w:rPr>
          <w:rFonts w:ascii="宋体" w:hAnsi="宋体" w:eastAsia="宋体"/>
          <w:lang w:eastAsia="zh-CN"/>
        </w:rPr>
      </w:pPr>
      <w:r>
        <w:rPr>
          <w:rFonts w:ascii="宋体" w:hAnsi="宋体" w:eastAsia="宋体"/>
          <w:lang w:eastAsia="zh-CN"/>
        </w:rPr>
        <w:t>C.夏季淋溶强</w:t>
      </w:r>
    </w:p>
    <w:p>
      <w:pPr>
        <w:pStyle w:val="19"/>
        <w:spacing w:line="360" w:lineRule="auto"/>
        <w:rPr>
          <w:rFonts w:ascii="宋体" w:hAnsi="宋体" w:eastAsia="宋体"/>
          <w:lang w:eastAsia="zh-CN"/>
        </w:rPr>
      </w:pPr>
      <w:r>
        <w:rPr>
          <w:rFonts w:ascii="宋体" w:hAnsi="宋体" w:eastAsia="宋体"/>
          <w:lang w:eastAsia="zh-CN"/>
        </w:rPr>
        <w:t>D.冬季水分多</w:t>
      </w:r>
    </w:p>
    <w:p>
      <w:pPr>
        <w:pStyle w:val="19"/>
        <w:spacing w:line="360" w:lineRule="auto"/>
        <w:rPr>
          <w:rFonts w:ascii="宋体" w:hAnsi="宋体" w:eastAsia="宋体"/>
          <w:lang w:eastAsia="zh-CN"/>
        </w:rPr>
      </w:pPr>
      <w:r>
        <w:rPr>
          <w:rFonts w:ascii="宋体" w:hAnsi="宋体" w:eastAsia="宋体"/>
          <w:lang w:eastAsia="zh-CN"/>
        </w:rPr>
        <w:t>工业4.0最先由德国提出，中国据此部署并加快推进实施了“中国制造2025”，前景被多国媒体看好。下表示意工业发展阶段。完成第20题。</w:t>
      </w:r>
    </w:p>
    <w:p>
      <w:pPr>
        <w:pStyle w:val="19"/>
        <w:spacing w:line="360" w:lineRule="auto"/>
        <w:rPr>
          <w:rFonts w:ascii="宋体" w:hAnsi="宋体" w:eastAsia="宋体"/>
          <w:lang w:eastAsia="zh-CN"/>
        </w:rPr>
      </w:pPr>
      <w:r>
        <w:drawing>
          <wp:inline distT="0" distB="0" distL="0" distR="0">
            <wp:extent cx="4823460" cy="716280"/>
            <wp:effectExtent l="0" t="0" r="0" b="7620"/>
            <wp:docPr id="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a:picLocks noChangeAspect="1"/>
                    </pic:cNvPicPr>
                  </pic:nvPicPr>
                  <pic:blipFill>
                    <a:blip r:embed="rId20"/>
                    <a:stretch>
                      <a:fillRect/>
                    </a:stretch>
                  </pic:blipFill>
                  <pic:spPr>
                    <a:xfrm>
                      <a:off x="0" y="0"/>
                      <a:ext cx="4823878" cy="716342"/>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20.我国加快推进实施“中国制造2025”的根本目的是</w:t>
      </w:r>
    </w:p>
    <w:p>
      <w:pPr>
        <w:pStyle w:val="19"/>
        <w:spacing w:line="360" w:lineRule="auto"/>
        <w:rPr>
          <w:rFonts w:ascii="宋体" w:hAnsi="宋体" w:eastAsia="宋体"/>
          <w:lang w:eastAsia="zh-CN"/>
        </w:rPr>
      </w:pPr>
      <w:r>
        <w:rPr>
          <w:rFonts w:ascii="宋体" w:hAnsi="宋体" w:eastAsia="宋体"/>
          <w:lang w:eastAsia="zh-CN"/>
        </w:rPr>
        <w:t>A.促进工业的信息化水平</w:t>
      </w:r>
    </w:p>
    <w:p>
      <w:pPr>
        <w:pStyle w:val="19"/>
        <w:spacing w:line="360" w:lineRule="auto"/>
        <w:rPr>
          <w:rFonts w:ascii="宋体" w:hAnsi="宋体" w:eastAsia="宋体"/>
          <w:lang w:eastAsia="zh-CN"/>
        </w:rPr>
      </w:pPr>
      <w:r>
        <w:rPr>
          <w:rFonts w:ascii="宋体" w:hAnsi="宋体" w:eastAsia="宋体"/>
          <w:lang w:eastAsia="zh-CN"/>
        </w:rPr>
        <w:t>B.保障产业的供应链建设</w:t>
      </w:r>
    </w:p>
    <w:p>
      <w:pPr>
        <w:pStyle w:val="19"/>
        <w:spacing w:line="360" w:lineRule="auto"/>
        <w:rPr>
          <w:rFonts w:ascii="宋体" w:hAnsi="宋体" w:eastAsia="宋体"/>
          <w:lang w:eastAsia="zh-CN"/>
        </w:rPr>
      </w:pPr>
      <w:r>
        <w:rPr>
          <w:rFonts w:ascii="宋体" w:hAnsi="宋体" w:eastAsia="宋体"/>
          <w:lang w:eastAsia="zh-CN"/>
        </w:rPr>
        <w:t>C.展示出中国的科技实力</w:t>
      </w:r>
    </w:p>
    <w:p>
      <w:pPr>
        <w:pStyle w:val="19"/>
        <w:spacing w:line="360" w:lineRule="auto"/>
        <w:rPr>
          <w:rFonts w:ascii="宋体" w:hAnsi="宋体" w:eastAsia="宋体"/>
          <w:lang w:eastAsia="zh-CN"/>
        </w:rPr>
      </w:pPr>
      <w:r>
        <w:rPr>
          <w:rFonts w:ascii="宋体" w:hAnsi="宋体" w:eastAsia="宋体"/>
          <w:lang w:eastAsia="zh-CN"/>
        </w:rPr>
        <w:t>D.实现向制造业强国转变</w:t>
      </w:r>
    </w:p>
    <w:p>
      <w:pPr>
        <w:pStyle w:val="19"/>
        <w:spacing w:line="360" w:lineRule="auto"/>
        <w:rPr>
          <w:rFonts w:ascii="宋体" w:hAnsi="宋体" w:eastAsia="宋体"/>
          <w:lang w:eastAsia="zh-CN"/>
        </w:rPr>
      </w:pPr>
      <w:r>
        <w:rPr>
          <w:rFonts w:ascii="宋体" w:hAnsi="宋体" w:eastAsia="宋体"/>
          <w:lang w:eastAsia="zh-CN"/>
        </w:rPr>
        <w:t>二、选择题II(本大题共5小题，每小题3分，共15分。每小题列出的四个备选项中只有一个是符合题目要求的，不选、多选、错选均不得分）</w:t>
      </w:r>
    </w:p>
    <w:p>
      <w:pPr>
        <w:pStyle w:val="19"/>
        <w:spacing w:line="360" w:lineRule="auto"/>
        <w:rPr>
          <w:rFonts w:ascii="宋体" w:hAnsi="宋体" w:eastAsia="宋体"/>
          <w:lang w:eastAsia="zh-CN"/>
        </w:rPr>
      </w:pPr>
      <w:r>
        <w:rPr>
          <w:rFonts w:ascii="宋体" w:hAnsi="宋体" w:eastAsia="宋体"/>
          <w:lang w:eastAsia="zh-CN"/>
        </w:rPr>
        <w:t>下表显示我国北京和B城M、N连续两日的日出、日中和日落时间。完成第21题。</w:t>
      </w:r>
    </w:p>
    <w:p>
      <w:pPr>
        <w:pStyle w:val="19"/>
        <w:spacing w:line="360" w:lineRule="auto"/>
        <w:rPr>
          <w:rFonts w:ascii="宋体" w:hAnsi="宋体" w:eastAsia="宋体"/>
          <w:lang w:eastAsia="zh-CN"/>
        </w:rPr>
      </w:pPr>
      <w:r>
        <w:drawing>
          <wp:inline distT="0" distB="0" distL="0" distR="0">
            <wp:extent cx="3223260" cy="1013460"/>
            <wp:effectExtent l="0" t="0" r="0" b="0"/>
            <wp:docPr id="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及各类教学资源下载，还有大量而丰富的教学相关资讯！"/>
                    <pic:cNvPicPr>
                      <a:picLocks noChangeAspect="1"/>
                    </pic:cNvPicPr>
                  </pic:nvPicPr>
                  <pic:blipFill>
                    <a:blip r:embed="rId21"/>
                    <a:stretch>
                      <a:fillRect/>
                    </a:stretch>
                  </pic:blipFill>
                  <pic:spPr>
                    <a:xfrm>
                      <a:off x="0" y="0"/>
                      <a:ext cx="3223539" cy="1013548"/>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21.据图中信息判断下列说法正确的是</w:t>
      </w:r>
    </w:p>
    <w:p>
      <w:pPr>
        <w:pStyle w:val="19"/>
        <w:spacing w:line="360" w:lineRule="auto"/>
        <w:rPr>
          <w:rFonts w:ascii="宋体" w:hAnsi="宋体" w:eastAsia="宋体"/>
          <w:lang w:eastAsia="zh-CN"/>
        </w:rPr>
      </w:pPr>
      <w:r>
        <w:rPr>
          <w:rFonts w:ascii="宋体" w:hAnsi="宋体" w:eastAsia="宋体"/>
          <w:lang w:eastAsia="zh-CN"/>
        </w:rPr>
        <w:t>A.北京在B城的西北方向</w:t>
      </w:r>
    </w:p>
    <w:p>
      <w:pPr>
        <w:pStyle w:val="19"/>
        <w:spacing w:line="360" w:lineRule="auto"/>
        <w:rPr>
          <w:rFonts w:ascii="宋体" w:hAnsi="宋体" w:eastAsia="宋体"/>
          <w:lang w:eastAsia="zh-CN"/>
        </w:rPr>
      </w:pPr>
      <w:r>
        <w:rPr>
          <w:rFonts w:ascii="宋体" w:hAnsi="宋体" w:eastAsia="宋体"/>
          <w:lang w:eastAsia="zh-CN"/>
        </w:rPr>
        <w:t>B.日出时间就是当地的天亮时间</w:t>
      </w:r>
    </w:p>
    <w:p>
      <w:pPr>
        <w:pStyle w:val="19"/>
        <w:spacing w:line="360" w:lineRule="auto"/>
        <w:rPr>
          <w:rFonts w:ascii="宋体" w:hAnsi="宋体" w:eastAsia="宋体"/>
          <w:lang w:eastAsia="zh-CN"/>
        </w:rPr>
      </w:pPr>
      <w:r>
        <w:rPr>
          <w:rFonts w:ascii="宋体" w:hAnsi="宋体" w:eastAsia="宋体"/>
          <w:lang w:eastAsia="zh-CN"/>
        </w:rPr>
        <w:t>C.M、N两天可能在4月份</w:t>
      </w:r>
    </w:p>
    <w:p>
      <w:pPr>
        <w:pStyle w:val="19"/>
        <w:spacing w:line="360" w:lineRule="auto"/>
        <w:rPr>
          <w:rFonts w:ascii="宋体" w:hAnsi="宋体" w:eastAsia="宋体"/>
          <w:lang w:eastAsia="zh-CN"/>
        </w:rPr>
      </w:pPr>
      <w:r>
        <w:rPr>
          <w:rFonts w:ascii="宋体" w:hAnsi="宋体" w:eastAsia="宋体"/>
          <w:lang w:eastAsia="zh-CN"/>
        </w:rPr>
        <w:t>D.北京12时</w:t>
      </w:r>
      <w:r>
        <w:rPr>
          <w:rFonts w:ascii="宋体" w:hAnsi="宋体" w:eastAsia="宋体"/>
          <w:lang w:val="zh-CN" w:eastAsia="zh-CN"/>
        </w:rPr>
        <w:drawing>
          <wp:inline distT="0" distB="0" distL="0" distR="0">
            <wp:extent cx="21590" cy="15240"/>
            <wp:effectExtent l="0" t="0" r="0" b="0"/>
            <wp:docPr id="33" name="图片 3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3" name="图片 33" descr="学科网(www.zxxk.com)--教育资源门户，提供试卷、教案、课件、论文、素材及各类教学资源下载，还有大量而丰富的教学相关资讯！"/>
                    <pic:cNvPicPr/>
                  </pic:nvPicPr>
                  <pic:blipFill>
                    <a:blip r:embed="rId14"/>
                    <a:stretch>
                      <a:fillRect/>
                    </a:stretch>
                  </pic:blipFill>
                  <pic:spPr>
                    <a:xfrm>
                      <a:off x="0" y="0"/>
                      <a:ext cx="21590" cy="15240"/>
                    </a:xfrm>
                    <a:prstGeom prst="rect">
                      <a:avLst/>
                    </a:prstGeom>
                  </pic:spPr>
                </pic:pic>
              </a:graphicData>
            </a:graphic>
          </wp:inline>
        </w:drawing>
      </w:r>
      <w:r>
        <w:rPr>
          <w:rFonts w:ascii="宋体" w:hAnsi="宋体" w:eastAsia="宋体"/>
          <w:lang w:eastAsia="zh-CN"/>
        </w:rPr>
        <w:t>，B城太阳位于南偏西</w:t>
      </w:r>
    </w:p>
    <w:p>
      <w:pPr>
        <w:pStyle w:val="19"/>
        <w:spacing w:line="360" w:lineRule="auto"/>
        <w:rPr>
          <w:rFonts w:ascii="宋体" w:hAnsi="宋体" w:eastAsia="宋体"/>
          <w:lang w:eastAsia="zh-CN"/>
        </w:rPr>
      </w:pPr>
      <w:r>
        <w:rPr>
          <w:rFonts w:ascii="宋体" w:hAnsi="宋体" w:eastAsia="宋体"/>
          <w:lang w:eastAsia="zh-CN"/>
        </w:rPr>
        <w:t>下图为某年12月28日08时的同一高度气压和气温分布状况局部图，①②③④指示对应地方垂直向下的近地面。读图，完成22、23题。</w:t>
      </w:r>
    </w:p>
    <w:p>
      <w:pPr>
        <w:pStyle w:val="19"/>
        <w:spacing w:line="360" w:lineRule="auto"/>
        <w:rPr>
          <w:rFonts w:ascii="宋体" w:hAnsi="宋体" w:eastAsia="宋体"/>
          <w:lang w:eastAsia="zh-CN"/>
        </w:rPr>
      </w:pPr>
      <w:r>
        <w:drawing>
          <wp:inline distT="0" distB="0" distL="0" distR="0">
            <wp:extent cx="4137660" cy="2293620"/>
            <wp:effectExtent l="0" t="0" r="0" b="0"/>
            <wp:docPr id="10"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a:picLocks noChangeAspect="1"/>
                    </pic:cNvPicPr>
                  </pic:nvPicPr>
                  <pic:blipFill>
                    <a:blip r:embed="rId22"/>
                    <a:stretch>
                      <a:fillRect/>
                    </a:stretch>
                  </pic:blipFill>
                  <pic:spPr>
                    <a:xfrm>
                      <a:off x="0" y="0"/>
                      <a:ext cx="4138019" cy="2293819"/>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2</w:t>
      </w:r>
      <w:r>
        <w:rPr>
          <w:rFonts w:ascii="宋体" w:hAnsi="宋体" w:eastAsia="宋体"/>
          <w:lang w:eastAsia="zh-CN"/>
        </w:rPr>
        <w:drawing>
          <wp:inline distT="0" distB="0" distL="0" distR="0">
            <wp:extent cx="12700" cy="13970"/>
            <wp:effectExtent l="0" t="0" r="0" b="0"/>
            <wp:docPr id="30" name="图片 3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卷、教案、课件、论文、素材及各类教学资源下载，还有大量而丰富的教学相关资讯！"/>
                    <pic:cNvPicPr/>
                  </pic:nvPicPr>
                  <pic:blipFill>
                    <a:blip r:embed="rId14"/>
                    <a:stretch>
                      <a:fillRect/>
                    </a:stretch>
                  </pic:blipFill>
                  <pic:spPr>
                    <a:xfrm>
                      <a:off x="0" y="0"/>
                      <a:ext cx="12700" cy="13970"/>
                    </a:xfrm>
                    <a:prstGeom prst="rect">
                      <a:avLst/>
                    </a:prstGeom>
                  </pic:spPr>
                </pic:pic>
              </a:graphicData>
            </a:graphic>
          </wp:inline>
        </w:drawing>
      </w:r>
      <w:r>
        <w:rPr>
          <w:rFonts w:ascii="宋体" w:hAnsi="宋体" w:eastAsia="宋体"/>
          <w:lang w:eastAsia="zh-CN"/>
        </w:rPr>
        <w:t>2.据图示信息，下列说法最有可能的是</w:t>
      </w:r>
    </w:p>
    <w:p>
      <w:pPr>
        <w:pStyle w:val="19"/>
        <w:spacing w:line="360" w:lineRule="auto"/>
        <w:rPr>
          <w:rFonts w:ascii="宋体" w:hAnsi="宋体" w:eastAsia="宋体"/>
          <w:lang w:eastAsia="zh-CN"/>
        </w:rPr>
      </w:pPr>
      <w:r>
        <w:rPr>
          <w:rFonts w:ascii="宋体" w:hAnsi="宋体" w:eastAsia="宋体"/>
          <w:lang w:eastAsia="zh-CN"/>
        </w:rPr>
        <w:t>A.①地阴雨天气</w:t>
      </w:r>
    </w:p>
    <w:p>
      <w:pPr>
        <w:pStyle w:val="19"/>
        <w:spacing w:line="360" w:lineRule="auto"/>
        <w:rPr>
          <w:rFonts w:ascii="宋体" w:hAnsi="宋体" w:eastAsia="宋体"/>
          <w:lang w:eastAsia="zh-CN"/>
        </w:rPr>
      </w:pPr>
      <w:r>
        <w:rPr>
          <w:rFonts w:ascii="宋体" w:hAnsi="宋体" w:eastAsia="宋体"/>
          <w:lang w:eastAsia="zh-CN"/>
        </w:rPr>
        <w:t>B.②地吹东北风</w:t>
      </w:r>
    </w:p>
    <w:p>
      <w:pPr>
        <w:pStyle w:val="19"/>
        <w:spacing w:line="360" w:lineRule="auto"/>
        <w:rPr>
          <w:rFonts w:ascii="宋体" w:hAnsi="宋体" w:eastAsia="宋体"/>
          <w:lang w:eastAsia="zh-CN"/>
        </w:rPr>
      </w:pPr>
      <w:r>
        <w:rPr>
          <w:rFonts w:ascii="宋体" w:hAnsi="宋体" w:eastAsia="宋体"/>
          <w:lang w:eastAsia="zh-CN"/>
        </w:rPr>
        <w:t>C.③</w:t>
      </w:r>
      <w:r>
        <w:rPr>
          <w:rFonts w:ascii="宋体" w:hAnsi="宋体" w:eastAsia="宋体"/>
          <w:lang w:val="zh-CN" w:eastAsia="zh-CN"/>
        </w:rPr>
        <w:drawing>
          <wp:inline distT="0" distB="0" distL="0" distR="0">
            <wp:extent cx="22860" cy="20320"/>
            <wp:effectExtent l="0" t="0" r="0" b="0"/>
            <wp:docPr id="24" name="图片 2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及各类教学资源下载，还有大量而丰富的教学相关资讯！"/>
                    <pic:cNvPicPr/>
                  </pic:nvPicPr>
                  <pic:blipFill>
                    <a:blip r:embed="rId14"/>
                    <a:stretch>
                      <a:fillRect/>
                    </a:stretch>
                  </pic:blipFill>
                  <pic:spPr>
                    <a:xfrm>
                      <a:off x="0" y="0"/>
                      <a:ext cx="22860" cy="20320"/>
                    </a:xfrm>
                    <a:prstGeom prst="rect">
                      <a:avLst/>
                    </a:prstGeom>
                  </pic:spPr>
                </pic:pic>
              </a:graphicData>
            </a:graphic>
          </wp:inline>
        </w:drawing>
      </w:r>
      <w:r>
        <w:rPr>
          <w:rFonts w:ascii="宋体" w:hAnsi="宋体" w:eastAsia="宋体"/>
          <w:lang w:eastAsia="zh-CN"/>
        </w:rPr>
        <w:t>地风力强劲</w:t>
      </w:r>
    </w:p>
    <w:p>
      <w:pPr>
        <w:pStyle w:val="19"/>
        <w:spacing w:line="360" w:lineRule="auto"/>
        <w:rPr>
          <w:rFonts w:ascii="宋体" w:hAnsi="宋体" w:eastAsia="宋体"/>
          <w:lang w:eastAsia="zh-CN"/>
        </w:rPr>
      </w:pPr>
      <w:r>
        <w:rPr>
          <w:rFonts w:ascii="宋体" w:hAnsi="宋体" w:eastAsia="宋体"/>
          <w:lang w:eastAsia="zh-CN"/>
        </w:rPr>
        <w:t>D.④地盛行西风</w:t>
      </w:r>
    </w:p>
    <w:p>
      <w:pPr>
        <w:pStyle w:val="19"/>
        <w:spacing w:line="360" w:lineRule="auto"/>
        <w:rPr>
          <w:rFonts w:ascii="宋体" w:hAnsi="宋体" w:eastAsia="宋体"/>
          <w:lang w:eastAsia="zh-CN"/>
        </w:rPr>
      </w:pPr>
      <w:r>
        <w:rPr>
          <w:rFonts w:ascii="宋体" w:hAnsi="宋体" w:eastAsia="宋体"/>
          <w:lang w:eastAsia="zh-CN"/>
        </w:rPr>
        <w:t>23.图示天气系统易造成的气象灾害在我国北方隆冬时分出现的次数少于春、秋季的主要原因是</w:t>
      </w:r>
    </w:p>
    <w:p>
      <w:pPr>
        <w:pStyle w:val="19"/>
        <w:spacing w:line="360" w:lineRule="auto"/>
        <w:rPr>
          <w:rFonts w:ascii="宋体" w:hAnsi="宋体" w:eastAsia="宋体"/>
          <w:lang w:eastAsia="zh-CN"/>
        </w:rPr>
      </w:pPr>
      <w:r>
        <w:rPr>
          <w:rFonts w:ascii="宋体" w:hAnsi="宋体" w:eastAsia="宋体"/>
          <w:lang w:eastAsia="zh-CN"/>
        </w:rPr>
        <w:t>A.隆冬时分气候寒冷，降温快</w:t>
      </w:r>
    </w:p>
    <w:p>
      <w:pPr>
        <w:pStyle w:val="19"/>
        <w:spacing w:line="360" w:lineRule="auto"/>
        <w:rPr>
          <w:rFonts w:ascii="宋体" w:hAnsi="宋体" w:eastAsia="宋体"/>
          <w:lang w:eastAsia="zh-CN"/>
        </w:rPr>
      </w:pPr>
      <w:r>
        <w:rPr>
          <w:rFonts w:ascii="宋体" w:hAnsi="宋体" w:eastAsia="宋体"/>
          <w:lang w:eastAsia="zh-CN"/>
        </w:rPr>
        <w:t>B.隆冬时分冷空气活动频次多</w:t>
      </w:r>
    </w:p>
    <w:p>
      <w:pPr>
        <w:pStyle w:val="19"/>
        <w:spacing w:line="360" w:lineRule="auto"/>
        <w:rPr>
          <w:rFonts w:ascii="宋体" w:hAnsi="宋体" w:eastAsia="宋体"/>
          <w:lang w:eastAsia="zh-CN"/>
        </w:rPr>
      </w:pPr>
      <w:r>
        <w:rPr>
          <w:rFonts w:ascii="宋体" w:hAnsi="宋体" w:eastAsia="宋体"/>
          <w:lang w:eastAsia="zh-CN"/>
        </w:rPr>
        <w:t>C.春、秋季气温较高，蒸发强</w:t>
      </w:r>
    </w:p>
    <w:p>
      <w:pPr>
        <w:pStyle w:val="19"/>
        <w:spacing w:line="360" w:lineRule="auto"/>
        <w:rPr>
          <w:rFonts w:ascii="宋体" w:hAnsi="宋体" w:eastAsia="宋体"/>
          <w:lang w:eastAsia="zh-CN"/>
        </w:rPr>
      </w:pPr>
      <w:r>
        <w:rPr>
          <w:rFonts w:ascii="宋体" w:hAnsi="宋体" w:eastAsia="宋体"/>
          <w:lang w:eastAsia="zh-CN"/>
        </w:rPr>
        <w:t>D.春、秋季冷暖空气更替频繁</w:t>
      </w:r>
    </w:p>
    <w:p>
      <w:pPr>
        <w:pStyle w:val="19"/>
        <w:spacing w:line="360" w:lineRule="auto"/>
        <w:rPr>
          <w:rFonts w:ascii="宋体" w:hAnsi="宋体" w:eastAsia="宋体"/>
          <w:lang w:eastAsia="zh-CN"/>
        </w:rPr>
      </w:pPr>
      <w:r>
        <w:rPr>
          <w:rFonts w:ascii="宋体" w:hAnsi="宋体" w:eastAsia="宋体"/>
          <w:lang w:eastAsia="zh-CN"/>
        </w:rPr>
        <w:t>大连是我国重要的港口城市，图为大连主城区空间形态抽象化的绘制。读图，完成24、25题。</w:t>
      </w:r>
    </w:p>
    <w:p>
      <w:pPr>
        <w:pStyle w:val="19"/>
        <w:spacing w:line="360" w:lineRule="auto"/>
        <w:rPr>
          <w:rFonts w:ascii="宋体" w:hAnsi="宋体" w:eastAsia="宋体"/>
          <w:lang w:eastAsia="zh-CN"/>
        </w:rPr>
      </w:pPr>
      <w:r>
        <w:drawing>
          <wp:inline distT="0" distB="0" distL="0" distR="0">
            <wp:extent cx="1958340" cy="2118360"/>
            <wp:effectExtent l="0" t="0" r="3810" b="0"/>
            <wp:docPr id="1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a:picLocks noChangeAspect="1"/>
                    </pic:cNvPicPr>
                  </pic:nvPicPr>
                  <pic:blipFill>
                    <a:blip r:embed="rId23"/>
                    <a:stretch>
                      <a:fillRect/>
                    </a:stretch>
                  </pic:blipFill>
                  <pic:spPr>
                    <a:xfrm>
                      <a:off x="0" y="0"/>
                      <a:ext cx="1958510" cy="2118544"/>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24.图中①②③④代表城市科教文卫机构用地的是</w:t>
      </w:r>
    </w:p>
    <w:p>
      <w:pPr>
        <w:pStyle w:val="19"/>
        <w:spacing w:line="360" w:lineRule="auto"/>
        <w:rPr>
          <w:rFonts w:ascii="宋体" w:hAnsi="宋体" w:eastAsia="宋体"/>
          <w:lang w:eastAsia="zh-CN"/>
        </w:rPr>
      </w:pPr>
      <w:r>
        <w:rPr>
          <w:rFonts w:ascii="宋体" w:hAnsi="宋体" w:eastAsia="宋体"/>
          <w:lang w:eastAsia="zh-CN"/>
        </w:rPr>
        <w:t>A.①</w:t>
      </w:r>
    </w:p>
    <w:p>
      <w:pPr>
        <w:pStyle w:val="19"/>
        <w:spacing w:line="360" w:lineRule="auto"/>
        <w:rPr>
          <w:rFonts w:ascii="宋体" w:hAnsi="宋体" w:eastAsia="宋体"/>
          <w:lang w:eastAsia="zh-CN"/>
        </w:rPr>
      </w:pPr>
      <w:r>
        <w:rPr>
          <w:rFonts w:ascii="宋体" w:hAnsi="宋体" w:eastAsia="宋体"/>
          <w:lang w:eastAsia="zh-CN"/>
        </w:rPr>
        <w:drawing>
          <wp:inline distT="0" distB="0" distL="0" distR="0">
            <wp:extent cx="12700" cy="20320"/>
            <wp:effectExtent l="0" t="0" r="0" b="0"/>
            <wp:docPr id="31" name="图片 3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1" name="图片 31" descr="学科网(www.zxxk.com)--教育资源门户，提供试卷、教案、课件、论文、素材及各类教学资源下载，还有大量而丰富的教学相关资讯！"/>
                    <pic:cNvPicPr/>
                  </pic:nvPicPr>
                  <pic:blipFill>
                    <a:blip r:embed="rId14"/>
                    <a:stretch>
                      <a:fillRect/>
                    </a:stretch>
                  </pic:blipFill>
                  <pic:spPr>
                    <a:xfrm>
                      <a:off x="0" y="0"/>
                      <a:ext cx="12700" cy="20320"/>
                    </a:xfrm>
                    <a:prstGeom prst="rect">
                      <a:avLst/>
                    </a:prstGeom>
                  </pic:spPr>
                </pic:pic>
              </a:graphicData>
            </a:graphic>
          </wp:inline>
        </w:drawing>
      </w:r>
      <w:r>
        <w:rPr>
          <w:rFonts w:ascii="宋体" w:hAnsi="宋体" w:eastAsia="宋体"/>
          <w:lang w:eastAsia="zh-CN"/>
        </w:rPr>
        <w:t>B.②</w:t>
      </w:r>
    </w:p>
    <w:p>
      <w:pPr>
        <w:pStyle w:val="19"/>
        <w:spacing w:line="360" w:lineRule="auto"/>
        <w:rPr>
          <w:rFonts w:ascii="宋体" w:hAnsi="宋体" w:eastAsia="宋体"/>
          <w:lang w:eastAsia="zh-CN"/>
        </w:rPr>
      </w:pPr>
      <w:r>
        <w:rPr>
          <w:rFonts w:ascii="宋体" w:hAnsi="宋体" w:eastAsia="宋体"/>
          <w:lang w:eastAsia="zh-CN"/>
        </w:rPr>
        <w:t>C.③</w:t>
      </w:r>
    </w:p>
    <w:p>
      <w:pPr>
        <w:pStyle w:val="19"/>
        <w:spacing w:line="360" w:lineRule="auto"/>
        <w:rPr>
          <w:rFonts w:ascii="宋体" w:hAnsi="宋体" w:eastAsia="宋体"/>
          <w:lang w:eastAsia="zh-CN"/>
        </w:rPr>
      </w:pPr>
      <w:r>
        <w:rPr>
          <w:rFonts w:ascii="宋体" w:hAnsi="宋体" w:eastAsia="宋体"/>
          <w:lang w:eastAsia="zh-CN"/>
        </w:rPr>
        <w:t>D.④</w:t>
      </w:r>
    </w:p>
    <w:p>
      <w:pPr>
        <w:pStyle w:val="19"/>
        <w:spacing w:line="360" w:lineRule="auto"/>
        <w:rPr>
          <w:rFonts w:ascii="宋体" w:hAnsi="宋体" w:eastAsia="宋体"/>
          <w:lang w:eastAsia="zh-CN"/>
        </w:rPr>
      </w:pPr>
      <w:r>
        <w:rPr>
          <w:rFonts w:ascii="宋体" w:hAnsi="宋体" w:eastAsia="宋体"/>
          <w:lang w:eastAsia="zh-CN"/>
        </w:rPr>
        <w:t>25.影响大连主城区范围内经济活动区位选择最主要的影响因素是</w:t>
      </w:r>
    </w:p>
    <w:p>
      <w:pPr>
        <w:pStyle w:val="19"/>
        <w:spacing w:line="360" w:lineRule="auto"/>
        <w:rPr>
          <w:rFonts w:ascii="宋体" w:hAnsi="宋体" w:eastAsia="宋体"/>
          <w:lang w:eastAsia="zh-CN"/>
        </w:rPr>
      </w:pPr>
      <w:r>
        <w:rPr>
          <w:rFonts w:ascii="宋体" w:hAnsi="宋体" w:eastAsia="宋体"/>
          <w:lang w:eastAsia="zh-CN"/>
        </w:rPr>
        <w:t>A.距港口的远近</w:t>
      </w:r>
    </w:p>
    <w:p>
      <w:pPr>
        <w:pStyle w:val="19"/>
        <w:spacing w:line="360" w:lineRule="auto"/>
        <w:rPr>
          <w:rFonts w:ascii="宋体" w:hAnsi="宋体" w:eastAsia="宋体"/>
          <w:lang w:eastAsia="zh-CN"/>
        </w:rPr>
      </w:pPr>
      <w:r>
        <w:rPr>
          <w:rFonts w:ascii="宋体" w:hAnsi="宋体" w:eastAsia="宋体"/>
          <w:lang w:eastAsia="zh-CN"/>
        </w:rPr>
        <w:t>B.距市中心远近</w:t>
      </w:r>
    </w:p>
    <w:p>
      <w:pPr>
        <w:pStyle w:val="19"/>
        <w:spacing w:line="360" w:lineRule="auto"/>
        <w:rPr>
          <w:rFonts w:ascii="宋体" w:hAnsi="宋体" w:eastAsia="宋体"/>
          <w:lang w:eastAsia="zh-CN"/>
        </w:rPr>
      </w:pPr>
      <w:r>
        <w:rPr>
          <w:rFonts w:ascii="宋体" w:hAnsi="宋体" w:eastAsia="宋体"/>
          <w:lang w:eastAsia="zh-CN"/>
        </w:rPr>
        <w:t>C.经济发展水平</w:t>
      </w:r>
    </w:p>
    <w:p>
      <w:pPr>
        <w:pStyle w:val="19"/>
        <w:spacing w:line="360" w:lineRule="auto"/>
        <w:rPr>
          <w:rFonts w:ascii="宋体" w:hAnsi="宋体" w:eastAsia="宋体"/>
          <w:lang w:eastAsia="zh-CN"/>
        </w:rPr>
      </w:pPr>
      <w:r>
        <w:rPr>
          <w:rFonts w:ascii="宋体" w:hAnsi="宋体" w:eastAsia="宋体"/>
          <w:lang w:eastAsia="zh-CN"/>
        </w:rPr>
        <w:t>D.环境容量大小</w:t>
      </w:r>
    </w:p>
    <w:p>
      <w:pPr>
        <w:pStyle w:val="19"/>
        <w:spacing w:line="360" w:lineRule="auto"/>
        <w:rPr>
          <w:rFonts w:ascii="宋体" w:hAnsi="宋体" w:eastAsia="宋体"/>
          <w:lang w:eastAsia="zh-CN"/>
        </w:rPr>
      </w:pPr>
      <w:r>
        <w:rPr>
          <w:rFonts w:ascii="宋体" w:hAnsi="宋体" w:eastAsia="宋体"/>
          <w:lang w:eastAsia="zh-CN"/>
        </w:rPr>
        <w:t>非选择题部分</w:t>
      </w:r>
    </w:p>
    <w:p>
      <w:pPr>
        <w:pStyle w:val="19"/>
        <w:spacing w:line="360" w:lineRule="auto"/>
        <w:rPr>
          <w:rFonts w:ascii="宋体" w:hAnsi="宋体" w:eastAsia="宋体"/>
          <w:lang w:eastAsia="zh-CN"/>
        </w:rPr>
      </w:pPr>
      <w:r>
        <w:rPr>
          <w:rFonts w:ascii="宋体" w:hAnsi="宋体" w:eastAsia="宋体"/>
          <w:lang w:eastAsia="zh-CN"/>
        </w:rPr>
        <w:t>三、非选择题（本大题共4小题，共45分）</w:t>
      </w:r>
    </w:p>
    <w:p>
      <w:pPr>
        <w:pStyle w:val="19"/>
        <w:spacing w:line="360" w:lineRule="auto"/>
        <w:rPr>
          <w:rFonts w:ascii="宋体" w:hAnsi="宋体" w:eastAsia="宋体"/>
          <w:lang w:eastAsia="zh-CN"/>
        </w:rPr>
      </w:pPr>
      <w:r>
        <w:rPr>
          <w:rFonts w:ascii="宋体" w:hAnsi="宋体" w:eastAsia="宋体"/>
          <w:lang w:eastAsia="zh-CN"/>
        </w:rPr>
        <w:t>26.阅读材料，完成下列问题。（10分）</w:t>
      </w:r>
    </w:p>
    <w:p>
      <w:pPr>
        <w:pStyle w:val="19"/>
        <w:spacing w:line="360" w:lineRule="auto"/>
        <w:rPr>
          <w:rFonts w:ascii="宋体" w:hAnsi="宋体" w:eastAsia="宋体"/>
          <w:lang w:eastAsia="zh-CN"/>
        </w:rPr>
      </w:pPr>
      <w:r>
        <w:rPr>
          <w:rFonts w:ascii="宋体" w:hAnsi="宋体" w:eastAsia="宋体"/>
          <w:lang w:eastAsia="zh-CN"/>
        </w:rPr>
        <w:t>材料一：</w:t>
      </w:r>
    </w:p>
    <w:p>
      <w:pPr>
        <w:pStyle w:val="19"/>
        <w:spacing w:line="360" w:lineRule="auto"/>
        <w:rPr>
          <w:rFonts w:ascii="宋体" w:hAnsi="宋体" w:eastAsia="宋体"/>
          <w:lang w:eastAsia="zh-CN"/>
        </w:rPr>
      </w:pPr>
      <w:r>
        <w:rPr>
          <w:rFonts w:ascii="宋体" w:hAnsi="宋体" w:eastAsia="宋体"/>
          <w:lang w:eastAsia="zh-CN"/>
        </w:rPr>
        <w:t>正在修建的通苏嘉甬高铁（如图所示）是长江三角洲城市环“一核五困”减镇</w:t>
      </w:r>
      <w:r>
        <w:rPr>
          <w:rFonts w:hint="eastAsia" w:ascii="宋体" w:hAnsi="宋体" w:eastAsia="宋体"/>
          <w:lang w:eastAsia="zh-CN"/>
        </w:rPr>
        <w:t>体</w:t>
      </w:r>
      <w:r>
        <w:rPr>
          <w:rFonts w:ascii="宋体" w:hAnsi="宋体" w:eastAsia="宋体"/>
          <w:lang w:eastAsia="zh-CN"/>
        </w:rPr>
        <w:t>系的重要纽带。杭州湾跨海铁路大桥路段已于2021年4月13日完成海上物探。途径的太湖流城历史上水、旱灾害频发，水灾次数又多于旱灾，为此修建了众多水库。</w:t>
      </w:r>
    </w:p>
    <w:p>
      <w:pPr>
        <w:pStyle w:val="19"/>
        <w:spacing w:line="360" w:lineRule="auto"/>
        <w:rPr>
          <w:rFonts w:ascii="宋体" w:hAnsi="宋体" w:eastAsia="宋体"/>
          <w:lang w:eastAsia="zh-CN"/>
        </w:rPr>
      </w:pPr>
      <w:r>
        <w:rPr>
          <w:rFonts w:ascii="宋体" w:hAnsi="宋体" w:eastAsia="宋体"/>
          <w:lang w:eastAsia="zh-CN"/>
        </w:rPr>
        <w:t>材料二：</w:t>
      </w:r>
    </w:p>
    <w:p>
      <w:pPr>
        <w:pStyle w:val="19"/>
        <w:spacing w:line="360" w:lineRule="auto"/>
        <w:rPr>
          <w:rFonts w:ascii="宋体" w:hAnsi="宋体" w:eastAsia="宋体"/>
          <w:lang w:eastAsia="zh-CN"/>
        </w:rPr>
      </w:pPr>
      <w:r>
        <w:rPr>
          <w:rFonts w:ascii="宋体" w:hAnsi="宋体" w:eastAsia="宋体"/>
          <w:lang w:eastAsia="zh-CN"/>
        </w:rPr>
        <w:t>江苏南通多家奶牛养殖企业利用较丰富且低康的土地和原耕扩大规模，通过培育良种、精选饲料、精准喂养和精细管理，每天向上海知名乳业公司大量提供优质原料奶，被称为上海的“鲜奶瓶”。</w:t>
      </w:r>
    </w:p>
    <w:p>
      <w:pPr>
        <w:pStyle w:val="19"/>
        <w:spacing w:line="360" w:lineRule="auto"/>
        <w:rPr>
          <w:rFonts w:ascii="宋体" w:hAnsi="宋体" w:eastAsia="宋体"/>
          <w:lang w:eastAsia="zh-CN"/>
        </w:rPr>
      </w:pPr>
      <w:r>
        <w:drawing>
          <wp:inline distT="0" distB="0" distL="0" distR="0">
            <wp:extent cx="1805940" cy="2125980"/>
            <wp:effectExtent l="0" t="0" r="3810" b="7620"/>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a:picLocks noChangeAspect="1"/>
                    </pic:cNvPicPr>
                  </pic:nvPicPr>
                  <pic:blipFill>
                    <a:blip r:embed="rId24"/>
                    <a:stretch>
                      <a:fillRect/>
                    </a:stretch>
                  </pic:blipFill>
                  <pic:spPr>
                    <a:xfrm>
                      <a:off x="0" y="0"/>
                      <a:ext cx="1806097" cy="2126164"/>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（1)长江三角洲城市群的“一核”是指</w:t>
      </w:r>
      <w:r>
        <w:rPr>
          <w:rFonts w:hint="eastAsia" w:ascii="宋体" w:hAnsi="宋体" w:eastAsia="宋体"/>
          <w:lang w:eastAsia="zh-CN"/>
        </w:rPr>
        <w:t xml:space="preserve"> </w:t>
      </w:r>
      <w:r>
        <w:rPr>
          <w:rFonts w:ascii="宋体" w:hAnsi="宋体" w:eastAsia="宋体"/>
          <w:lang w:eastAsia="zh-CN"/>
        </w:rPr>
        <w:t xml:space="preserve">    市，其最突出的位置优势是位于</w:t>
      </w:r>
      <w:r>
        <w:rPr>
          <w:rFonts w:hint="eastAsia" w:ascii="宋体" w:hAnsi="宋体" w:eastAsia="宋体"/>
          <w:lang w:eastAsia="zh-CN"/>
        </w:rPr>
        <w:t xml:space="preserve"> </w:t>
      </w:r>
      <w:r>
        <w:rPr>
          <w:rFonts w:ascii="宋体" w:hAnsi="宋体" w:eastAsia="宋体"/>
          <w:lang w:eastAsia="zh-CN"/>
        </w:rPr>
        <w:t xml:space="preserve">   </w:t>
      </w:r>
      <w:r>
        <w:rPr>
          <w:rFonts w:hint="eastAsia" w:ascii="宋体" w:hAnsi="宋体" w:eastAsia="宋体"/>
          <w:lang w:eastAsia="zh-CN"/>
        </w:rPr>
        <w:t>。</w:t>
      </w:r>
    </w:p>
    <w:p>
      <w:pPr>
        <w:pStyle w:val="19"/>
        <w:spacing w:line="360" w:lineRule="auto"/>
        <w:rPr>
          <w:rFonts w:ascii="宋体" w:hAnsi="宋体" w:eastAsia="宋体"/>
          <w:lang w:eastAsia="zh-CN"/>
        </w:rPr>
      </w:pPr>
      <w:r>
        <w:rPr>
          <w:rFonts w:ascii="宋体" w:hAnsi="宋体" w:eastAsia="宋体"/>
          <w:lang w:eastAsia="zh-CN"/>
        </w:rPr>
        <w:t>通苏嘉甬高铁修建之“难”主要在于</w:t>
      </w:r>
      <w:r>
        <w:rPr>
          <w:rFonts w:hint="eastAsia" w:ascii="宋体" w:hAnsi="宋体" w:eastAsia="宋体"/>
          <w:lang w:eastAsia="zh-CN"/>
        </w:rPr>
        <w:t xml:space="preserve"> </w:t>
      </w:r>
      <w:r>
        <w:rPr>
          <w:rFonts w:ascii="宋体" w:hAnsi="宋体" w:eastAsia="宋体"/>
          <w:lang w:eastAsia="zh-CN"/>
        </w:rPr>
        <w:t xml:space="preserve">     </w:t>
      </w:r>
      <w:r>
        <w:rPr>
          <w:rFonts w:hint="eastAsia" w:ascii="宋体" w:hAnsi="宋体" w:eastAsia="宋体"/>
          <w:lang w:eastAsia="zh-CN"/>
        </w:rPr>
        <w:t>。</w:t>
      </w:r>
      <w:r>
        <w:rPr>
          <w:rFonts w:ascii="宋体" w:hAnsi="宋体" w:eastAsia="宋体"/>
          <w:lang w:eastAsia="zh-CN"/>
        </w:rPr>
        <w:t>（3分）</w:t>
      </w:r>
    </w:p>
    <w:p>
      <w:pPr>
        <w:pStyle w:val="19"/>
        <w:spacing w:line="360" w:lineRule="auto"/>
        <w:rPr>
          <w:rFonts w:ascii="宋体" w:hAnsi="宋体" w:eastAsia="宋体"/>
          <w:lang w:eastAsia="zh-CN"/>
        </w:rPr>
      </w:pPr>
      <w:r>
        <w:rPr>
          <w:rFonts w:ascii="宋体" w:hAnsi="宋体" w:eastAsia="宋体"/>
          <w:lang w:eastAsia="zh-CN"/>
        </w:rPr>
        <w:t>A.跨越长江</w:t>
      </w:r>
      <w:r>
        <w:rPr>
          <w:rFonts w:hint="eastAsia" w:ascii="宋体" w:hAnsi="宋体" w:eastAsia="宋体"/>
          <w:lang w:eastAsia="zh-CN"/>
        </w:rPr>
        <w:t xml:space="preserve"> </w:t>
      </w:r>
      <w:r>
        <w:rPr>
          <w:rFonts w:ascii="宋体" w:hAnsi="宋体" w:eastAsia="宋体"/>
          <w:lang w:eastAsia="zh-CN"/>
        </w:rPr>
        <w:t>B.线路较长</w:t>
      </w:r>
      <w:r>
        <w:rPr>
          <w:rFonts w:hint="eastAsia" w:ascii="宋体" w:hAnsi="宋体" w:eastAsia="宋体"/>
          <w:lang w:eastAsia="zh-CN"/>
        </w:rPr>
        <w:t xml:space="preserve"> </w:t>
      </w:r>
      <w:r>
        <w:rPr>
          <w:rFonts w:ascii="宋体" w:hAnsi="宋体" w:eastAsia="宋体"/>
          <w:lang w:eastAsia="zh-CN"/>
        </w:rPr>
        <w:t>C.跨杭州湾</w:t>
      </w:r>
      <w:r>
        <w:rPr>
          <w:rFonts w:hint="eastAsia" w:ascii="宋体" w:hAnsi="宋体" w:eastAsia="宋体"/>
          <w:lang w:eastAsia="zh-CN"/>
        </w:rPr>
        <w:t xml:space="preserve"> </w:t>
      </w:r>
      <w:r>
        <w:rPr>
          <w:rFonts w:ascii="宋体" w:hAnsi="宋体" w:eastAsia="宋体"/>
          <w:lang w:eastAsia="zh-CN"/>
        </w:rPr>
        <w:t>D.征地拆迁</w:t>
      </w:r>
    </w:p>
    <w:p>
      <w:pPr>
        <w:pStyle w:val="19"/>
        <w:spacing w:line="360" w:lineRule="auto"/>
        <w:rPr>
          <w:rFonts w:ascii="宋体" w:hAnsi="宋体" w:eastAsia="宋体"/>
          <w:lang w:eastAsia="zh-CN"/>
        </w:rPr>
      </w:pPr>
      <w:r>
        <w:rPr>
          <w:rFonts w:ascii="宋体" w:hAnsi="宋体" w:eastAsia="宋体"/>
          <w:lang w:eastAsia="zh-CN"/>
        </w:rPr>
        <w:t>（2)从市场竞争力角度，分析南通成为上海原料奶供应地的区位优势。（4分）</w:t>
      </w:r>
    </w:p>
    <w:p>
      <w:pPr>
        <w:pStyle w:val="19"/>
        <w:spacing w:line="360" w:lineRule="auto"/>
        <w:rPr>
          <w:rFonts w:ascii="宋体" w:hAnsi="宋体" w:eastAsia="宋体"/>
          <w:lang w:eastAsia="zh-CN"/>
        </w:rPr>
      </w:pPr>
      <w:r>
        <w:rPr>
          <w:rFonts w:ascii="宋体" w:hAnsi="宋体" w:eastAsia="宋体"/>
          <w:lang w:eastAsia="zh-CN"/>
        </w:rPr>
        <w:t>（3)分析强降雨前后，水库如何在太湖流域防洪中发挥重要作用。（3分）</w:t>
      </w:r>
    </w:p>
    <w:p>
      <w:pPr>
        <w:pStyle w:val="19"/>
        <w:spacing w:line="360" w:lineRule="auto"/>
        <w:rPr>
          <w:rFonts w:ascii="宋体" w:hAnsi="宋体" w:eastAsia="宋体"/>
          <w:lang w:eastAsia="zh-CN"/>
        </w:rPr>
      </w:pPr>
      <w:r>
        <w:rPr>
          <w:rFonts w:ascii="宋体" w:hAnsi="宋体" w:eastAsia="宋体"/>
          <w:lang w:eastAsia="zh-CN"/>
        </w:rPr>
        <w:t>27.阅读材料，完成下列问题。（10分）</w:t>
      </w:r>
    </w:p>
    <w:p>
      <w:pPr>
        <w:pStyle w:val="19"/>
        <w:spacing w:line="360" w:lineRule="auto"/>
        <w:rPr>
          <w:rFonts w:ascii="宋体" w:hAnsi="宋体" w:eastAsia="宋体"/>
          <w:lang w:eastAsia="zh-CN"/>
        </w:rPr>
      </w:pPr>
      <w:r>
        <w:rPr>
          <w:rFonts w:ascii="宋体" w:hAnsi="宋体" w:eastAsia="宋体"/>
          <w:lang w:eastAsia="zh-CN"/>
        </w:rPr>
        <w:t>材料一：</w:t>
      </w:r>
    </w:p>
    <w:p>
      <w:pPr>
        <w:pStyle w:val="19"/>
        <w:spacing w:line="360" w:lineRule="auto"/>
        <w:rPr>
          <w:rFonts w:ascii="宋体" w:hAnsi="宋体" w:eastAsia="宋体"/>
          <w:lang w:eastAsia="zh-CN"/>
        </w:rPr>
      </w:pPr>
      <w:r>
        <w:rPr>
          <w:rFonts w:ascii="宋体" w:hAnsi="宋体" w:eastAsia="宋体"/>
          <w:lang w:eastAsia="zh-CN"/>
        </w:rPr>
        <w:t>西藏墨脱境内海拔从北部7700多米下降到南部数百米，气候温和，雨量充沛。墨脱公路（波密－墨脱）全长117公里，1975年动工，2009-2013年10月再修，2017年10月投资12亿整改，2020年才实现公路全面硬化，使波密到墨脱只需3个多小时，也使两地间每年的通车时间由原来的3、4个月增加到8、9个月。右图为西藏东南部局部区域图。</w:t>
      </w:r>
    </w:p>
    <w:p>
      <w:pPr>
        <w:pStyle w:val="19"/>
        <w:spacing w:line="360" w:lineRule="auto"/>
        <w:rPr>
          <w:rFonts w:ascii="宋体" w:hAnsi="宋体" w:eastAsia="宋体"/>
          <w:lang w:eastAsia="zh-CN"/>
        </w:rPr>
      </w:pPr>
      <w:r>
        <w:drawing>
          <wp:inline distT="0" distB="0" distL="0" distR="0">
            <wp:extent cx="2819400" cy="2286000"/>
            <wp:effectExtent l="0" t="0" r="0" b="0"/>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a:picLocks noChangeAspect="1"/>
                    </pic:cNvPicPr>
                  </pic:nvPicPr>
                  <pic:blipFill>
                    <a:blip r:embed="rId25"/>
                    <a:stretch>
                      <a:fillRect/>
                    </a:stretch>
                  </pic:blipFill>
                  <pic:spPr>
                    <a:xfrm>
                      <a:off x="0" y="0"/>
                      <a:ext cx="2819644" cy="2286198"/>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材料二：</w:t>
      </w:r>
    </w:p>
    <w:p>
      <w:pPr>
        <w:pStyle w:val="19"/>
        <w:spacing w:line="360" w:lineRule="auto"/>
        <w:rPr>
          <w:rFonts w:ascii="宋体" w:hAnsi="宋体" w:eastAsia="宋体"/>
          <w:lang w:eastAsia="zh-CN"/>
        </w:rPr>
      </w:pPr>
      <w:r>
        <w:rPr>
          <w:rFonts w:ascii="宋体" w:hAnsi="宋体" w:eastAsia="宋体"/>
          <w:lang w:eastAsia="zh-CN"/>
        </w:rPr>
        <w:t>“耙把相”曾作为四川的一个名片亮相央视春晚，成为市场的“新宠儿”。其果肉鲜嫩，营养价值高，一般12月份结果成熟。2020年3月4日，察隅县（雅鲁藏布江河谷）引进的首批把把相试验田迎来了收获，所产2000多斤耙耙相以高达10元／斤的价格销售仍供不应求。</w:t>
      </w:r>
    </w:p>
    <w:p>
      <w:pPr>
        <w:pStyle w:val="19"/>
        <w:spacing w:line="360" w:lineRule="auto"/>
        <w:rPr>
          <w:rFonts w:ascii="宋体" w:hAnsi="宋体" w:eastAsia="宋体"/>
          <w:lang w:eastAsia="zh-CN"/>
        </w:rPr>
      </w:pPr>
      <w:r>
        <w:rPr>
          <w:rFonts w:ascii="宋体" w:hAnsi="宋体" w:eastAsia="宋体"/>
          <w:lang w:eastAsia="zh-CN"/>
        </w:rPr>
        <w:t>（1)墨脱县受</w:t>
      </w:r>
      <w:r>
        <w:rPr>
          <w:rFonts w:hint="eastAsia" w:ascii="宋体" w:hAnsi="宋体" w:eastAsia="宋体"/>
          <w:lang w:eastAsia="zh-CN"/>
        </w:rPr>
        <w:t xml:space="preserve"> </w:t>
      </w:r>
      <w:r>
        <w:rPr>
          <w:rFonts w:ascii="宋体" w:hAnsi="宋体" w:eastAsia="宋体"/>
          <w:lang w:eastAsia="zh-CN"/>
        </w:rPr>
        <w:t xml:space="preserve">   洋暖湿气流影响大，降水丰沛。山地植被的</w:t>
      </w:r>
      <w:r>
        <w:rPr>
          <w:rFonts w:hint="eastAsia" w:ascii="宋体" w:hAnsi="宋体" w:eastAsia="宋体"/>
          <w:lang w:eastAsia="zh-CN"/>
        </w:rPr>
        <w:t xml:space="preserve"> </w:t>
      </w:r>
      <w:r>
        <w:rPr>
          <w:rFonts w:ascii="宋体" w:hAnsi="宋体" w:eastAsia="宋体"/>
          <w:lang w:eastAsia="zh-CN"/>
        </w:rPr>
        <w:t xml:space="preserve">   分异现象明显，最高峰南迦巴瓦峰上</w:t>
      </w:r>
      <w:r>
        <w:rPr>
          <w:rFonts w:hint="eastAsia" w:ascii="宋体" w:hAnsi="宋体" w:eastAsia="宋体"/>
          <w:lang w:eastAsia="zh-CN"/>
        </w:rPr>
        <w:t xml:space="preserve"> </w:t>
      </w:r>
      <w:r>
        <w:rPr>
          <w:rFonts w:ascii="宋体" w:hAnsi="宋体" w:eastAsia="宋体"/>
          <w:lang w:eastAsia="zh-CN"/>
        </w:rPr>
        <w:t xml:space="preserve">    地貌发育。（3分）</w:t>
      </w:r>
    </w:p>
    <w:p>
      <w:pPr>
        <w:pStyle w:val="19"/>
        <w:spacing w:line="360" w:lineRule="auto"/>
        <w:rPr>
          <w:rFonts w:ascii="宋体" w:hAnsi="宋体" w:eastAsia="宋体"/>
          <w:lang w:eastAsia="zh-CN"/>
        </w:rPr>
      </w:pPr>
      <w:r>
        <w:rPr>
          <w:rFonts w:ascii="宋体" w:hAnsi="宋体" w:eastAsia="宋体"/>
          <w:lang w:eastAsia="zh-CN"/>
        </w:rPr>
        <w:t>（2)从地形角度，分析使墨脱公路建设工期长、投资大的原因。（4分）</w:t>
      </w:r>
    </w:p>
    <w:p>
      <w:pPr>
        <w:pStyle w:val="19"/>
        <w:spacing w:line="360" w:lineRule="auto"/>
        <w:rPr>
          <w:rFonts w:ascii="宋体" w:hAnsi="宋体" w:eastAsia="宋体"/>
          <w:lang w:eastAsia="zh-CN"/>
        </w:rPr>
      </w:pPr>
      <w:r>
        <w:rPr>
          <w:rFonts w:ascii="宋体" w:hAnsi="宋体" w:eastAsia="宋体"/>
          <w:lang w:eastAsia="zh-CN"/>
        </w:rPr>
        <w:t>（3)说明察隅县引种耙耙柑的社会经济原因。（3分）</w:t>
      </w:r>
    </w:p>
    <w:p>
      <w:pPr>
        <w:pStyle w:val="19"/>
        <w:spacing w:line="360" w:lineRule="auto"/>
        <w:rPr>
          <w:rFonts w:ascii="宋体" w:hAnsi="宋体" w:eastAsia="宋体"/>
          <w:lang w:eastAsia="zh-CN"/>
        </w:rPr>
      </w:pPr>
      <w:r>
        <w:rPr>
          <w:rFonts w:ascii="宋体" w:hAnsi="宋体" w:eastAsia="宋体"/>
          <w:lang w:eastAsia="zh-CN"/>
        </w:rPr>
        <w:t>28.阅读材料，回答下列问题。（12分）</w:t>
      </w:r>
    </w:p>
    <w:p>
      <w:pPr>
        <w:pStyle w:val="19"/>
        <w:spacing w:line="360" w:lineRule="auto"/>
        <w:rPr>
          <w:rFonts w:ascii="宋体" w:hAnsi="宋体" w:eastAsia="宋体"/>
          <w:lang w:eastAsia="zh-CN"/>
        </w:rPr>
      </w:pPr>
      <w:r>
        <w:rPr>
          <w:rFonts w:ascii="宋体" w:hAnsi="宋体" w:eastAsia="宋体"/>
          <w:lang w:eastAsia="zh-CN"/>
        </w:rPr>
        <w:t>材料一：</w:t>
      </w:r>
    </w:p>
    <w:p>
      <w:pPr>
        <w:pStyle w:val="19"/>
        <w:spacing w:line="360" w:lineRule="auto"/>
        <w:rPr>
          <w:rFonts w:ascii="宋体" w:hAnsi="宋体" w:eastAsia="宋体"/>
          <w:lang w:eastAsia="zh-CN"/>
        </w:rPr>
      </w:pPr>
      <w:r>
        <w:rPr>
          <w:rFonts w:ascii="宋体" w:hAnsi="宋体" w:eastAsia="宋体"/>
          <w:lang w:eastAsia="zh-CN"/>
        </w:rPr>
        <w:t>2021年1月12日，电视剧《山海情》热播。上世纪90年代开始，从宁夏位于黄土高原地区“贫瘠甲天下”的西海固地区搬迁到银川平原玉泉营地区</w:t>
      </w:r>
      <w:r>
        <w:rPr>
          <w:rFonts w:ascii="宋体" w:hAnsi="宋体" w:eastAsia="宋体"/>
          <w:lang w:val="zh-CN" w:eastAsia="zh-CN"/>
        </w:rPr>
        <w:drawing>
          <wp:inline distT="0" distB="0" distL="0" distR="0">
            <wp:extent cx="13970" cy="24130"/>
            <wp:effectExtent l="0" t="0" r="0" b="0"/>
            <wp:docPr id="25" name="图片 2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及各类教学资源下载，还有大量而丰富的教学相关资讯！"/>
                    <pic:cNvPicPr/>
                  </pic:nvPicPr>
                  <pic:blipFill>
                    <a:blip r:embed="rId14"/>
                    <a:stretch>
                      <a:fillRect/>
                    </a:stretch>
                  </pic:blipFill>
                  <pic:spPr>
                    <a:xfrm>
                      <a:off x="0" y="0"/>
                      <a:ext cx="13970" cy="24130"/>
                    </a:xfrm>
                    <a:prstGeom prst="rect">
                      <a:avLst/>
                    </a:prstGeom>
                  </pic:spPr>
                </pic:pic>
              </a:graphicData>
            </a:graphic>
          </wp:inline>
        </w:drawing>
      </w:r>
      <w:r>
        <w:rPr>
          <w:rFonts w:ascii="宋体" w:hAnsi="宋体" w:eastAsia="宋体"/>
          <w:lang w:eastAsia="zh-CN"/>
        </w:rPr>
        <w:t>的移民们努力摆脱贫困……整个宁夏也在福建理念扶贫、产业扶贫、项目扶贫、结对扶贫和教育扶贫等对口帮扶下，充分利用优势资源，走出了“特色产业、高品质、高端市场、高效益”的现代农业发展之路。</w:t>
      </w:r>
    </w:p>
    <w:p>
      <w:pPr>
        <w:pStyle w:val="19"/>
        <w:spacing w:line="360" w:lineRule="auto"/>
        <w:rPr>
          <w:rFonts w:ascii="宋体" w:hAnsi="宋体" w:eastAsia="宋体"/>
          <w:lang w:eastAsia="zh-CN"/>
        </w:rPr>
      </w:pPr>
      <w:r>
        <w:rPr>
          <w:rFonts w:ascii="宋体" w:hAnsi="宋体" w:eastAsia="宋体"/>
          <w:lang w:eastAsia="zh-CN"/>
        </w:rPr>
        <w:t>材料二：</w:t>
      </w:r>
    </w:p>
    <w:p>
      <w:pPr>
        <w:pStyle w:val="19"/>
        <w:spacing w:line="360" w:lineRule="auto"/>
        <w:rPr>
          <w:rFonts w:ascii="宋体" w:hAnsi="宋体" w:eastAsia="宋体"/>
          <w:lang w:eastAsia="zh-CN"/>
        </w:rPr>
      </w:pPr>
      <w:r>
        <w:rPr>
          <w:rFonts w:ascii="宋体" w:hAnsi="宋体" w:eastAsia="宋体"/>
          <w:lang w:eastAsia="zh-CN"/>
        </w:rPr>
        <w:t>下图为宁夏地区略图。</w:t>
      </w:r>
    </w:p>
    <w:p>
      <w:pPr>
        <w:pStyle w:val="19"/>
        <w:spacing w:line="360" w:lineRule="auto"/>
        <w:rPr>
          <w:rFonts w:ascii="宋体" w:hAnsi="宋体" w:eastAsia="宋体"/>
          <w:lang w:eastAsia="zh-CN"/>
        </w:rPr>
      </w:pPr>
      <w:r>
        <w:drawing>
          <wp:inline distT="0" distB="0" distL="0" distR="0">
            <wp:extent cx="2468880" cy="3143250"/>
            <wp:effectExtent l="0" t="0" r="7620" b="0"/>
            <wp:docPr id="14"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a:picLocks noChangeAspect="1"/>
                    </pic:cNvPicPr>
                  </pic:nvPicPr>
                  <pic:blipFill>
                    <a:blip r:embed="rId26"/>
                    <a:stretch>
                      <a:fillRect/>
                    </a:stretch>
                  </pic:blipFill>
                  <pic:spPr>
                    <a:xfrm>
                      <a:off x="0" y="0"/>
                      <a:ext cx="2471463" cy="3146566"/>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（1)从河流水文特征角度，分析黄河在银川平原玉泉营地区经济发展中所起的积极作用。（4分）</w:t>
      </w:r>
    </w:p>
    <w:p>
      <w:pPr>
        <w:pStyle w:val="19"/>
        <w:spacing w:line="360" w:lineRule="auto"/>
        <w:rPr>
          <w:rFonts w:ascii="宋体" w:hAnsi="宋体" w:eastAsia="宋体"/>
          <w:lang w:eastAsia="zh-CN"/>
        </w:rPr>
      </w:pPr>
      <w:r>
        <w:rPr>
          <w:rFonts w:ascii="宋体" w:hAnsi="宋体" w:eastAsia="宋体"/>
          <w:lang w:eastAsia="zh-CN"/>
        </w:rPr>
        <w:t>（2)列举在闽宁区域合作中，福</w:t>
      </w:r>
      <w:r>
        <w:rPr>
          <w:rFonts w:ascii="宋体" w:hAnsi="宋体" w:eastAsia="宋体"/>
          <w:lang w:val="zh-CN" w:eastAsia="zh-CN"/>
        </w:rPr>
        <w:drawing>
          <wp:inline distT="0" distB="0" distL="0" distR="0">
            <wp:extent cx="17780" cy="16510"/>
            <wp:effectExtent l="0" t="0" r="0" b="0"/>
            <wp:docPr id="28" name="图片 2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及各类教学资源下载，还有大量而丰富的教学相关资讯！"/>
                    <pic:cNvPicPr/>
                  </pic:nvPicPr>
                  <pic:blipFill>
                    <a:blip r:embed="rId14"/>
                    <a:stretch>
                      <a:fillRect/>
                    </a:stretch>
                  </pic:blipFill>
                  <pic:spPr>
                    <a:xfrm>
                      <a:off x="0" y="0"/>
                      <a:ext cx="17780" cy="16510"/>
                    </a:xfrm>
                    <a:prstGeom prst="rect">
                      <a:avLst/>
                    </a:prstGeom>
                  </pic:spPr>
                </pic:pic>
              </a:graphicData>
            </a:graphic>
          </wp:inline>
        </w:drawing>
      </w:r>
      <w:r>
        <w:rPr>
          <w:rFonts w:ascii="宋体" w:hAnsi="宋体" w:eastAsia="宋体"/>
          <w:lang w:eastAsia="zh-CN"/>
        </w:rPr>
        <w:t>建和宁夏各自所具备的优势条件。（5分）</w:t>
      </w:r>
    </w:p>
    <w:p>
      <w:pPr>
        <w:pStyle w:val="19"/>
        <w:spacing w:line="360" w:lineRule="auto"/>
        <w:rPr>
          <w:rFonts w:ascii="宋体" w:hAnsi="宋体" w:eastAsia="宋体"/>
          <w:lang w:eastAsia="zh-CN"/>
        </w:rPr>
      </w:pPr>
      <w:r>
        <w:rPr>
          <w:rFonts w:ascii="宋体" w:hAnsi="宋体" w:eastAsia="宋体"/>
          <w:lang w:eastAsia="zh-CN"/>
        </w:rPr>
        <w:t>（3)简述生态移民给西海固地区带来的生态环境效益。（3分）</w:t>
      </w:r>
    </w:p>
    <w:p>
      <w:pPr>
        <w:pStyle w:val="19"/>
        <w:spacing w:line="360" w:lineRule="auto"/>
        <w:rPr>
          <w:rFonts w:ascii="宋体" w:hAnsi="宋体" w:eastAsia="宋体"/>
          <w:lang w:eastAsia="zh-CN"/>
        </w:rPr>
      </w:pPr>
      <w:r>
        <w:rPr>
          <w:rFonts w:ascii="宋体" w:hAnsi="宋体" w:eastAsia="宋体"/>
          <w:lang w:eastAsia="zh-CN"/>
        </w:rPr>
        <w:t>29.阅读材料，回答下列问题。（13分）</w:t>
      </w:r>
    </w:p>
    <w:p>
      <w:pPr>
        <w:pStyle w:val="19"/>
        <w:spacing w:line="360" w:lineRule="auto"/>
        <w:rPr>
          <w:rFonts w:ascii="宋体" w:hAnsi="宋体" w:eastAsia="宋体"/>
          <w:lang w:eastAsia="zh-CN"/>
        </w:rPr>
      </w:pPr>
      <w:r>
        <w:rPr>
          <w:rFonts w:ascii="宋体" w:hAnsi="宋体" w:eastAsia="宋体"/>
          <w:lang w:eastAsia="zh-CN"/>
        </w:rPr>
        <w:t>材料一：</w:t>
      </w:r>
    </w:p>
    <w:p>
      <w:pPr>
        <w:pStyle w:val="19"/>
        <w:spacing w:line="360" w:lineRule="auto"/>
        <w:rPr>
          <w:rFonts w:ascii="宋体" w:hAnsi="宋体" w:eastAsia="宋体"/>
          <w:lang w:eastAsia="zh-CN"/>
        </w:rPr>
      </w:pPr>
      <w:r>
        <w:rPr>
          <w:rFonts w:ascii="宋体" w:hAnsi="宋体" w:eastAsia="宋体"/>
          <w:lang w:eastAsia="zh-CN"/>
        </w:rPr>
        <w:t>挪威海岸线漫长，海域大陆架宽广，其最重要的收入来源于海洋产业。挪威峡湾地区的沿海以及南部冬季气候温和湿润，属温带海洋性气候，冬季平均气温要比同纬度其它地区高5°C以上。</w:t>
      </w:r>
    </w:p>
    <w:p>
      <w:pPr>
        <w:pStyle w:val="19"/>
        <w:spacing w:line="360" w:lineRule="auto"/>
        <w:rPr>
          <w:rFonts w:ascii="宋体" w:hAnsi="宋体" w:eastAsia="宋体"/>
          <w:lang w:eastAsia="zh-CN"/>
        </w:rPr>
      </w:pPr>
      <w:r>
        <w:rPr>
          <w:rFonts w:ascii="宋体" w:hAnsi="宋体" w:eastAsia="宋体"/>
          <w:lang w:eastAsia="zh-CN"/>
        </w:rPr>
        <w:t>材料二：</w:t>
      </w:r>
    </w:p>
    <w:p>
      <w:pPr>
        <w:pStyle w:val="19"/>
        <w:spacing w:line="360" w:lineRule="auto"/>
        <w:rPr>
          <w:rFonts w:ascii="宋体" w:hAnsi="宋体" w:eastAsia="宋体"/>
          <w:lang w:eastAsia="zh-CN"/>
        </w:rPr>
      </w:pPr>
      <w:r>
        <w:rPr>
          <w:rFonts w:ascii="宋体" w:hAnsi="宋体" w:eastAsia="宋体"/>
          <w:lang w:eastAsia="zh-CN"/>
        </w:rPr>
        <w:t>某人游记：5月4日，从挪威第二大城市卑尔根出发去北部不远的松恩峡湾乘船游玩，两岸山峦起伏，层林叠翠，瀑布烟云，雪山溪流，……夜宿卑尔根，户外清晰可见众多美</w:t>
      </w:r>
      <w:r>
        <w:rPr>
          <w:rFonts w:ascii="宋体" w:hAnsi="宋体" w:eastAsia="宋体"/>
          <w:lang w:val="zh-CN" w:eastAsia="zh-CN"/>
        </w:rPr>
        <w:drawing>
          <wp:inline distT="0" distB="0" distL="0" distR="0">
            <wp:extent cx="24130" cy="12700"/>
            <wp:effectExtent l="0" t="0" r="0" b="0"/>
            <wp:docPr id="32" name="图片 3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2" name="图片 32" descr="学科网(www.zxxk.com)--教育资源门户，提供试卷、教案、课件、论文、素材及各类教学资源下载，还有大量而丰富的教学相关资讯！"/>
                    <pic:cNvPicPr/>
                  </pic:nvPicPr>
                  <pic:blipFill>
                    <a:blip r:embed="rId14"/>
                    <a:stretch>
                      <a:fillRect/>
                    </a:stretch>
                  </pic:blipFill>
                  <pic:spPr>
                    <a:xfrm>
                      <a:off x="0" y="0"/>
                      <a:ext cx="24130" cy="12700"/>
                    </a:xfrm>
                    <a:prstGeom prst="rect">
                      <a:avLst/>
                    </a:prstGeom>
                  </pic:spPr>
                </pic:pic>
              </a:graphicData>
            </a:graphic>
          </wp:inline>
        </w:drawing>
      </w:r>
      <w:r>
        <w:rPr>
          <w:rFonts w:ascii="宋体" w:hAnsi="宋体" w:eastAsia="宋体"/>
          <w:lang w:eastAsia="zh-CN"/>
        </w:rPr>
        <w:t>丽的北极光；清展，天空慢慢变得亮蓝。</w:t>
      </w:r>
    </w:p>
    <w:p>
      <w:pPr>
        <w:pStyle w:val="19"/>
        <w:spacing w:line="360" w:lineRule="auto"/>
        <w:rPr>
          <w:rFonts w:ascii="宋体" w:hAnsi="宋体" w:eastAsia="宋体"/>
          <w:lang w:eastAsia="zh-CN"/>
        </w:rPr>
      </w:pPr>
      <w:r>
        <w:drawing>
          <wp:inline distT="0" distB="0" distL="0" distR="0">
            <wp:extent cx="2992755" cy="3208020"/>
            <wp:effectExtent l="0" t="0" r="0" b="0"/>
            <wp:docPr id="15"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a:picLocks noChangeAspect="1"/>
                    </pic:cNvPicPr>
                  </pic:nvPicPr>
                  <pic:blipFill>
                    <a:blip r:embed="rId27"/>
                    <a:stretch>
                      <a:fillRect/>
                    </a:stretch>
                  </pic:blipFill>
                  <pic:spPr>
                    <a:xfrm>
                      <a:off x="0" y="0"/>
                      <a:ext cx="2994781" cy="3209908"/>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（1)从大气的热源和运动的角度，分析卑尔根冬季较为温暖的原因。（4分）</w:t>
      </w:r>
    </w:p>
    <w:p>
      <w:pPr>
        <w:pStyle w:val="19"/>
        <w:spacing w:line="360" w:lineRule="auto"/>
        <w:rPr>
          <w:rFonts w:ascii="宋体" w:hAnsi="宋体" w:eastAsia="宋体"/>
          <w:lang w:eastAsia="zh-CN"/>
        </w:rPr>
      </w:pPr>
      <w:r>
        <w:rPr>
          <w:rFonts w:ascii="宋体" w:hAnsi="宋体" w:eastAsia="宋体"/>
          <w:lang w:eastAsia="zh-CN"/>
        </w:rPr>
        <w:t>（2)推断“游记”中所提到的“森林”、“雪山”和“极光”能观测到的可信度高低。（4分）</w:t>
      </w:r>
    </w:p>
    <w:p>
      <w:pPr>
        <w:pStyle w:val="19"/>
        <w:spacing w:line="360" w:lineRule="auto"/>
        <w:rPr>
          <w:rFonts w:ascii="宋体" w:hAnsi="宋体" w:eastAsia="宋体"/>
          <w:lang w:eastAsia="zh-CN"/>
        </w:rPr>
      </w:pPr>
      <w:r>
        <w:rPr>
          <w:rFonts w:ascii="宋体" w:hAnsi="宋体" w:eastAsia="宋体"/>
          <w:lang w:eastAsia="zh-CN"/>
        </w:rPr>
        <w:t>（3)分析挪威利用优势资源可重点发展的产业部门。（5分）</w:t>
      </w:r>
    </w:p>
    <w:sectPr>
      <w:headerReference r:id="rId7" w:type="first"/>
      <w:footerReference r:id="rId10" w:type="first"/>
      <w:headerReference r:id="rId5" w:type="default"/>
      <w:footerReference r:id="rId8" w:type="default"/>
      <w:headerReference r:id="rId6" w:type="even"/>
      <w:footerReference r:id="rId9" w:type="even"/>
      <w:pgSz w:w="11906" w:h="16838"/>
      <w:pgMar w:top="1417" w:right="1417" w:bottom="1417" w:left="1417" w:header="850" w:footer="992"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S Mincho">
    <w:panose1 w:val="02020609040205080304"/>
    <w:charset w:val="86"/>
    <w:family w:val="auto"/>
    <w:pitch w:val="default"/>
    <w:sig w:usb0="E00002FF" w:usb1="6AC7FDFB" w:usb2="00000012" w:usb3="00000000" w:csb0="4002009F" w:csb1="DFD70000"/>
  </w:font>
  <w:font w:name="MS Mincho">
    <w:panose1 w:val="02020609040205080304"/>
    <w:charset w:val="80"/>
    <w:family w:val="auto"/>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auto"/>
    <w:pitch w:val="default"/>
    <w:sig w:usb0="E00002FF" w:usb1="6AC7FDFB" w:usb2="00000012" w:usb3="00000000" w:csb0="4002009F" w:csb1="DFD70000"/>
  </w:font>
  <w:font w:name="Courier">
    <w:altName w:val="Courier New"/>
    <w:panose1 w:val="02070409020205020404"/>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bookmarkStart w:id="0" w:name="_GoBack"/>
    <w:bookmarkEnd w:id="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drawing>
        <wp:anchor distT="0" distB="0" distL="114300" distR="114300" simplePos="0" relativeHeight="251660288" behindDoc="1" locked="0" layoutInCell="1" allowOverlap="1">
          <wp:simplePos x="0" y="0"/>
          <wp:positionH relativeFrom="column">
            <wp:align>center</wp:align>
          </wp:positionH>
          <wp:positionV relativeFrom="paragraph">
            <wp:align>center</wp:align>
          </wp:positionV>
          <wp:extent cx="5486400" cy="8229600"/>
          <wp:effectExtent l="0" t="0" r="0" b="0"/>
          <wp:wrapNone/>
          <wp:docPr id="18" name="图片 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pic:nvPicPr>
                <pic:blipFill>
                  <a:blip r:embed="rId1"/>
                  <a:stretch>
                    <a:fillRect/>
                  </a:stretch>
                </pic:blipFill>
                <pic:spPr>
                  <a:xfrm>
                    <a:off x="0" y="0"/>
                    <a:ext cx="5486400" cy="82296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drawing>
        <wp:anchor distT="0" distB="0" distL="114300" distR="114300" simplePos="0" relativeHeight="251659264" behindDoc="0" locked="0" layoutInCell="1" allowOverlap="1">
          <wp:simplePos x="0" y="0"/>
          <wp:positionH relativeFrom="page">
            <wp:posOffset>127000</wp:posOffset>
          </wp:positionH>
          <wp:positionV relativeFrom="page">
            <wp:posOffset>12700000</wp:posOffset>
          </wp:positionV>
          <wp:extent cx="355600" cy="266700"/>
          <wp:effectExtent l="0" t="0" r="6350" b="0"/>
          <wp:wrapNone/>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1"/>
                  <a:stretch>
                    <a:fillRect/>
                  </a:stretch>
                </pic:blipFill>
                <pic:spPr>
                  <a:xfrm>
                    <a:off x="0" y="0"/>
                    <a:ext cx="355600" cy="2667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15074B"/>
    <w:rsid w:val="001C5120"/>
    <w:rsid w:val="00213AEA"/>
    <w:rsid w:val="0029639D"/>
    <w:rsid w:val="002D3B03"/>
    <w:rsid w:val="00304B2C"/>
    <w:rsid w:val="00326F90"/>
    <w:rsid w:val="00474AF4"/>
    <w:rsid w:val="00501FA6"/>
    <w:rsid w:val="005105DC"/>
    <w:rsid w:val="005A26C9"/>
    <w:rsid w:val="006D76BD"/>
    <w:rsid w:val="00741BF4"/>
    <w:rsid w:val="007D7DA8"/>
    <w:rsid w:val="00846D92"/>
    <w:rsid w:val="008863A7"/>
    <w:rsid w:val="008C0FBF"/>
    <w:rsid w:val="008F756B"/>
    <w:rsid w:val="00994518"/>
    <w:rsid w:val="00A52480"/>
    <w:rsid w:val="00AA1D8D"/>
    <w:rsid w:val="00AB60F1"/>
    <w:rsid w:val="00AC0C46"/>
    <w:rsid w:val="00B44CC3"/>
    <w:rsid w:val="00B47730"/>
    <w:rsid w:val="00CB0664"/>
    <w:rsid w:val="00D26D17"/>
    <w:rsid w:val="00DC75D2"/>
    <w:rsid w:val="00DF6F9B"/>
    <w:rsid w:val="00DF74A8"/>
    <w:rsid w:val="00E72B2C"/>
    <w:rsid w:val="00FC693F"/>
    <w:rsid w:val="00FE0258"/>
    <w:rsid w:val="05C5128E"/>
    <w:rsid w:val="42205C70"/>
    <w:rsid w:val="5FE74C5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uiPriority="99" w:semiHidden="0" w:name="List"/>
    <w:lsdException w:uiPriority="99" w:semiHidden="0" w:name="List Bullet"/>
    <w:lsdException w:uiPriority="99" w:semiHidden="0" w:name="List Number"/>
    <w:lsdException w:uiPriority="99" w:semiHidden="0" w:name="List 2"/>
    <w:lsdException w:uiPriority="99" w:semiHidden="0" w:name="List 3"/>
    <w:lsdException w:uiPriority="99" w:name="List 4"/>
    <w:lsdException w:uiPriority="99" w:name="List 5"/>
    <w:lsdException w:uiPriority="99" w:semiHidden="0" w:name="List Bullet 2"/>
    <w:lsdException w:uiPriority="99" w:semiHidden="0" w:name="List Bullet 3"/>
    <w:lsdException w:uiPriority="99" w:name="List Bullet 4"/>
    <w:lsdException w:uiPriority="99" w:name="List Bullet 5"/>
    <w:lsdException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qFormat="1" w:uiPriority="99" w:semiHidden="0" w:name="List Continue"/>
    <w:lsdException w:uiPriority="99" w:semiHidden="0" w:name="List Continue 2"/>
    <w:lsdException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qFormat="1"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微软雅黑" w:hAnsi="微软雅黑" w:eastAsia="微软雅黑" w:cstheme="minorBidi"/>
      <w:sz w:val="22"/>
      <w:szCs w:val="22"/>
      <w:lang w:val="en-US" w:eastAsia="en-US" w:bidi="ar-SA"/>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lang w:val="en-US" w:eastAsia="en-US" w:bidi="ar-SA"/>
    </w:rPr>
  </w:style>
  <w:style w:type="paragraph" w:styleId="12">
    <w:name w:val="List 3"/>
    <w:basedOn w:val="1"/>
    <w:unhideWhenUsed/>
    <w:uiPriority w:val="99"/>
    <w:pPr>
      <w:ind w:left="1080" w:hanging="360"/>
      <w:contextualSpacing/>
    </w:pPr>
  </w:style>
  <w:style w:type="paragraph" w:styleId="13">
    <w:name w:val="List Number 2"/>
    <w:basedOn w:val="1"/>
    <w:unhideWhenUsed/>
    <w:uiPriority w:val="99"/>
    <w:pPr>
      <w:numPr>
        <w:ilvl w:val="0"/>
        <w:numId w:val="1"/>
      </w:numPr>
      <w:contextualSpacing/>
    </w:pPr>
  </w:style>
  <w:style w:type="paragraph" w:styleId="14">
    <w:name w:val="List Number"/>
    <w:basedOn w:val="1"/>
    <w:unhideWhenUsed/>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uiPriority w:val="99"/>
    <w:pPr>
      <w:numPr>
        <w:ilvl w:val="0"/>
        <w:numId w:val="3"/>
      </w:numPr>
      <w:contextualSpacing/>
    </w:pPr>
  </w:style>
  <w:style w:type="paragraph" w:styleId="17">
    <w:name w:val="Body Text 3"/>
    <w:basedOn w:val="1"/>
    <w:link w:val="146"/>
    <w:unhideWhenUsed/>
    <w:uiPriority w:val="99"/>
    <w:pPr>
      <w:spacing w:after="120"/>
    </w:pPr>
    <w:rPr>
      <w:sz w:val="16"/>
      <w:szCs w:val="16"/>
    </w:rPr>
  </w:style>
  <w:style w:type="paragraph" w:styleId="18">
    <w:name w:val="List Bullet 3"/>
    <w:basedOn w:val="1"/>
    <w:unhideWhenUsed/>
    <w:uiPriority w:val="99"/>
    <w:pPr>
      <w:numPr>
        <w:ilvl w:val="0"/>
        <w:numId w:val="4"/>
      </w:numPr>
      <w:contextualSpacing/>
    </w:pPr>
  </w:style>
  <w:style w:type="paragraph" w:styleId="19">
    <w:name w:val="Body Text"/>
    <w:basedOn w:val="1"/>
    <w:link w:val="144"/>
    <w:unhideWhenUsed/>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uiPriority w:val="99"/>
    <w:pPr>
      <w:numPr>
        <w:ilvl w:val="0"/>
        <w:numId w:val="6"/>
      </w:numPr>
      <w:contextualSpacing/>
    </w:pPr>
  </w:style>
  <w:style w:type="paragraph" w:styleId="24">
    <w:name w:val="footer"/>
    <w:basedOn w:val="1"/>
    <w:link w:val="136"/>
    <w:unhideWhenUsed/>
    <w:uiPriority w:val="99"/>
    <w:pPr>
      <w:tabs>
        <w:tab w:val="center" w:pos="4680"/>
        <w:tab w:val="right" w:pos="9360"/>
      </w:tabs>
      <w:spacing w:after="0" w:line="240" w:lineRule="auto"/>
    </w:pPr>
  </w:style>
  <w:style w:type="paragraph" w:styleId="25">
    <w:name w:val="header"/>
    <w:basedOn w:val="1"/>
    <w:link w:val="135"/>
    <w:unhideWhenUsed/>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uiPriority w:val="99"/>
    <w:pPr>
      <w:ind w:left="360" w:hanging="360"/>
      <w:contextualSpacing/>
    </w:pPr>
  </w:style>
  <w:style w:type="paragraph" w:styleId="28">
    <w:name w:val="Body Text 2"/>
    <w:basedOn w:val="1"/>
    <w:link w:val="145"/>
    <w:unhideWhenUsed/>
    <w:uiPriority w:val="99"/>
    <w:pPr>
      <w:spacing w:after="120" w:line="480" w:lineRule="auto"/>
    </w:pPr>
  </w:style>
  <w:style w:type="paragraph" w:styleId="29">
    <w:name w:val="List Continue 2"/>
    <w:basedOn w:val="1"/>
    <w:unhideWhenUsed/>
    <w:uiPriority w:val="99"/>
    <w:pPr>
      <w:spacing w:after="120"/>
      <w:ind w:left="720"/>
      <w:contextualSpacing/>
    </w:pPr>
  </w:style>
  <w:style w:type="paragraph" w:styleId="30">
    <w:name w:val="List Continue 3"/>
    <w:basedOn w:val="1"/>
    <w:unhideWhenUsed/>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4">
    <w:name w:val="Light Shading"/>
    <w:basedOn w:val="32"/>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uiPriority w:val="60"/>
    <w:rPr>
      <w:color w:val="376092"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uiPriority w:val="60"/>
    <w:rPr>
      <w:color w:val="953735" w:themeColor="accent2" w:themeShade="BF"/>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uiPriority w:val="60"/>
    <w:rPr>
      <w:color w:val="7793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uiPriority w:val="60"/>
    <w:rPr>
      <w:color w:val="604A7B"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uiPriority w:val="60"/>
    <w:rPr>
      <w:color w:val="E46C0A" w:themeColor="accent6" w:themeShade="BF"/>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uiPriority w:val="61"/>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uiPriority w:val="61"/>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uiPriority w:val="61"/>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uiPriority w:val="61"/>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uiPriority w:val="61"/>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uiPriority w:val="61"/>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uiPriority w:val="62"/>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uiPriority w:val="62"/>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uiPriority w:val="62"/>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uiPriority w:val="62"/>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uiPriority w:val="62"/>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uiPriority w:val="62"/>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uiPriority w:val="63"/>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uiPriority w:val="63"/>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uiPriority w:val="63"/>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uiPriority w:val="63"/>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uiPriority w:val="63"/>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uiPriority w:val="63"/>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uiPriority w:val="65"/>
    <w:rPr>
      <w:color w:val="000000" w:themeColor="text1"/>
      <w14:textFill>
        <w14:solidFill>
          <w14:schemeClr w14:val="tx1"/>
        </w14:solidFill>
      </w14:textFill>
    </w:rPr>
    <w:tblPr>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uiPriority w:val="65"/>
    <w:rPr>
      <w:color w:val="000000" w:themeColor="text1"/>
      <w14:textFill>
        <w14:solidFill>
          <w14:schemeClr w14:val="tx1"/>
        </w14:solidFill>
      </w14:textFill>
    </w:rPr>
    <w:tblPr>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qFormat/>
    <w:uiPriority w:val="65"/>
    <w:rPr>
      <w:color w:val="000000" w:themeColor="text1"/>
      <w14:textFill>
        <w14:solidFill>
          <w14:schemeClr w14:val="tx1"/>
        </w14:solidFill>
      </w14:textFill>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uiPriority w:val="65"/>
    <w:rPr>
      <w:color w:val="000000" w:themeColor="text1"/>
      <w14:textFill>
        <w14:solidFill>
          <w14:schemeClr w14:val="tx1"/>
        </w14:solidFill>
      </w14:textFill>
    </w:rPr>
    <w:tblPr>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uiPriority w:val="65"/>
    <w:rPr>
      <w:color w:val="000000" w:themeColor="text1"/>
      <w14:textFill>
        <w14:solidFill>
          <w14:schemeClr w14:val="tx1"/>
        </w14:solidFill>
      </w14:textFill>
    </w:rPr>
    <w:tblPr>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uiPriority w:val="65"/>
    <w:rPr>
      <w:color w:val="000000" w:themeColor="text1"/>
      <w14:textFill>
        <w14:solidFill>
          <w14:schemeClr w14:val="tx1"/>
        </w14:solidFill>
      </w14:textFill>
    </w:rPr>
    <w:tblPr>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uiPriority w:val="67"/>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uiPriority w:val="67"/>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uiPriority w:val="67"/>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uiPriority w:val="67"/>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uiPriority w:val="67"/>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uiPriority w:val="67"/>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uiPriority w:val="70"/>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uiPriority w:val="70"/>
    <w:rPr>
      <w:color w:val="FFFFFF" w:themeColor="background1"/>
      <w14:textFill>
        <w14:solidFill>
          <w14:schemeClr w14:val="bg1"/>
        </w14:solidFill>
      </w14:textFill>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uiPriority w:val="70"/>
    <w:rPr>
      <w:color w:val="FFFFFF" w:themeColor="background1"/>
      <w14:textFill>
        <w14:solidFill>
          <w14:schemeClr w14:val="bg1"/>
        </w14:solidFill>
      </w14:textFill>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uiPriority w:val="70"/>
    <w:rPr>
      <w:color w:val="FFFFFF" w:themeColor="background1"/>
      <w14:textFill>
        <w14:solidFill>
          <w14:schemeClr w14:val="bg1"/>
        </w14:solidFill>
      </w14:textFill>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uiPriority w:val="70"/>
    <w:rPr>
      <w:color w:val="FFFFFF" w:themeColor="background1"/>
      <w14:textFill>
        <w14:solidFill>
          <w14:schemeClr w14:val="bg1"/>
        </w14:solidFill>
      </w14:textFill>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uiPriority w:val="70"/>
    <w:rPr>
      <w:color w:val="FFFFFF" w:themeColor="background1"/>
      <w14:textFill>
        <w14:solidFill>
          <w14:schemeClr w14:val="bg1"/>
        </w14:solidFill>
      </w14:textFill>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uiPriority w:val="70"/>
    <w:rPr>
      <w:color w:val="FFFFFF" w:themeColor="background1"/>
      <w14:textFill>
        <w14:solidFill>
          <w14:schemeClr w14:val="bg1"/>
        </w14:solidFill>
      </w14:textFill>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uiPriority w:val="71"/>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uiPriority w:val="71"/>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uiPriority w:val="71"/>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uiPriority w:val="71"/>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uiPriority w:val="71"/>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uiPriority w:val="71"/>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uiPriority w:val="71"/>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uiPriority w:val="72"/>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uiPriority w:val="72"/>
    <w:rPr>
      <w:color w:val="000000" w:themeColor="text1"/>
      <w14:textFill>
        <w14:solidFill>
          <w14:schemeClr w14:val="tx1"/>
        </w14:solidFill>
      </w14:textFill>
    </w:rPr>
    <w:tblPr>
      <w:tblStyleRowBandSize w:val="1"/>
      <w:tblStyleColBandSize w:val="1"/>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uiPriority w:val="72"/>
    <w:rPr>
      <w:color w:val="000000" w:themeColor="text1"/>
      <w14:textFill>
        <w14:solidFill>
          <w14:schemeClr w14:val="tx1"/>
        </w14:solidFill>
      </w14:textFill>
    </w:rPr>
    <w:tblPr>
      <w:tblStyleRowBandSize w:val="1"/>
      <w:tblStyleColBandSize w:val="1"/>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uiPriority w:val="72"/>
    <w:rPr>
      <w:color w:val="000000" w:themeColor="text1"/>
      <w14:textFill>
        <w14:solidFill>
          <w14:schemeClr w14:val="tx1"/>
        </w14:solidFill>
      </w14:textFill>
    </w:rPr>
    <w:tblPr>
      <w:tblStyleRowBandSize w:val="1"/>
      <w:tblStyleColBandSize w:val="1"/>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uiPriority w:val="72"/>
    <w:rPr>
      <w:color w:val="000000" w:themeColor="text1"/>
      <w14:textFill>
        <w14:solidFill>
          <w14:schemeClr w14:val="tx1"/>
        </w14:solidFill>
      </w14:textFill>
    </w:rPr>
    <w:tblPr>
      <w:tblStyleRowBandSize w:val="1"/>
      <w:tblStyleColBandSize w:val="1"/>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uiPriority w:val="72"/>
    <w:rPr>
      <w:color w:val="000000" w:themeColor="text1"/>
      <w14:textFill>
        <w14:solidFill>
          <w14:schemeClr w14:val="tx1"/>
        </w14:solidFill>
      </w14:textFill>
    </w:rPr>
    <w:tblPr>
      <w:tblStyleRowBandSize w:val="1"/>
      <w:tblStyleColBandSize w:val="1"/>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uiPriority w:val="72"/>
    <w:rPr>
      <w:color w:val="000000" w:themeColor="text1"/>
      <w14:textFill>
        <w14:solidFill>
          <w14:schemeClr w14:val="tx1"/>
        </w14:solidFill>
      </w14:textFill>
    </w:rPr>
    <w:tblPr>
      <w:tblStyleRowBandSize w:val="1"/>
      <w:tblStyleColBandSize w:val="1"/>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页眉 字符"/>
    <w:basedOn w:val="132"/>
    <w:link w:val="25"/>
    <w:uiPriority w:val="99"/>
  </w:style>
  <w:style w:type="character" w:customStyle="1" w:styleId="136">
    <w:name w:val="页脚 字符"/>
    <w:basedOn w:val="132"/>
    <w:link w:val="24"/>
    <w:uiPriority w:val="99"/>
  </w:style>
  <w:style w:type="paragraph" w:styleId="137">
    <w:name w:val="No Spacing"/>
    <w:qFormat/>
    <w:uiPriority w:val="1"/>
    <w:rPr>
      <w:rFonts w:asciiTheme="minorHAnsi" w:hAnsiTheme="minorHAnsi" w:eastAsiaTheme="minorEastAsia" w:cstheme="minorBidi"/>
      <w:sz w:val="22"/>
      <w:szCs w:val="22"/>
      <w:lang w:val="en-US" w:eastAsia="en-US" w:bidi="ar-SA"/>
    </w:rPr>
  </w:style>
  <w:style w:type="character" w:customStyle="1" w:styleId="138">
    <w:name w:val="标题 1 字符"/>
    <w:basedOn w:val="132"/>
    <w:link w:val="3"/>
    <w:uiPriority w:val="9"/>
    <w:rPr>
      <w:rFonts w:asciiTheme="majorHAnsi" w:hAnsiTheme="majorHAnsi" w:eastAsiaTheme="majorEastAsia" w:cstheme="majorBidi"/>
      <w:b/>
      <w:bCs/>
      <w:color w:val="376092" w:themeColor="accent1" w:themeShade="BF"/>
      <w:sz w:val="28"/>
      <w:szCs w:val="28"/>
    </w:rPr>
  </w:style>
  <w:style w:type="character" w:customStyle="1" w:styleId="139">
    <w:name w:val="标题 2 字符"/>
    <w:basedOn w:val="132"/>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标题 3 字符"/>
    <w:basedOn w:val="132"/>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标题 字符"/>
    <w:basedOn w:val="132"/>
    <w:link w:val="31"/>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副标题 字符"/>
    <w:basedOn w:val="132"/>
    <w:link w:val="2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正文文本 字符"/>
    <w:basedOn w:val="132"/>
    <w:link w:val="19"/>
    <w:uiPriority w:val="99"/>
  </w:style>
  <w:style w:type="character" w:customStyle="1" w:styleId="145">
    <w:name w:val="正文文本 2 字符"/>
    <w:basedOn w:val="132"/>
    <w:link w:val="28"/>
    <w:uiPriority w:val="99"/>
  </w:style>
  <w:style w:type="character" w:customStyle="1" w:styleId="146">
    <w:name w:val="正文文本 3 字符"/>
    <w:basedOn w:val="132"/>
    <w:link w:val="17"/>
    <w:qFormat/>
    <w:uiPriority w:val="99"/>
    <w:rPr>
      <w:sz w:val="16"/>
      <w:szCs w:val="16"/>
    </w:rPr>
  </w:style>
  <w:style w:type="character" w:customStyle="1" w:styleId="147">
    <w:name w:val="宏文本 字符"/>
    <w:basedOn w:val="132"/>
    <w:link w:val="2"/>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引用 字符"/>
    <w:basedOn w:val="132"/>
    <w:link w:val="148"/>
    <w:uiPriority w:val="29"/>
    <w:rPr>
      <w:i/>
      <w:iCs/>
      <w:color w:val="000000" w:themeColor="text1"/>
      <w14:textFill>
        <w14:solidFill>
          <w14:schemeClr w14:val="tx1"/>
        </w14:solidFill>
      </w14:textFill>
    </w:rPr>
  </w:style>
  <w:style w:type="character" w:customStyle="1" w:styleId="150">
    <w:name w:val="标题 4 字符"/>
    <w:basedOn w:val="132"/>
    <w:link w:val="6"/>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标题 5 字符"/>
    <w:basedOn w:val="132"/>
    <w:link w:val="7"/>
    <w:semiHidden/>
    <w:uiPriority w:val="9"/>
    <w:rPr>
      <w:rFonts w:asciiTheme="majorHAnsi" w:hAnsiTheme="majorHAnsi" w:eastAsiaTheme="majorEastAsia" w:cstheme="majorBidi"/>
      <w:color w:val="254061" w:themeColor="accent1" w:themeShade="80"/>
    </w:rPr>
  </w:style>
  <w:style w:type="character" w:customStyle="1" w:styleId="152">
    <w:name w:val="标题 6 字符"/>
    <w:basedOn w:val="132"/>
    <w:link w:val="8"/>
    <w:semiHidden/>
    <w:uiPriority w:val="9"/>
    <w:rPr>
      <w:rFonts w:asciiTheme="majorHAnsi" w:hAnsiTheme="majorHAnsi" w:eastAsiaTheme="majorEastAsia" w:cstheme="majorBidi"/>
      <w:i/>
      <w:iCs/>
      <w:color w:val="254061" w:themeColor="accent1" w:themeShade="80"/>
    </w:rPr>
  </w:style>
  <w:style w:type="character" w:customStyle="1" w:styleId="153">
    <w:name w:val="标题 7 字符"/>
    <w:basedOn w:val="132"/>
    <w:link w:val="9"/>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标题 8 字符"/>
    <w:basedOn w:val="132"/>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标题 9 字符"/>
    <w:basedOn w:val="132"/>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明显引用 字符"/>
    <w:basedOn w:val="132"/>
    <w:link w:val="156"/>
    <w:uiPriority w:val="30"/>
    <w:rPr>
      <w:b/>
      <w:bCs/>
      <w:i/>
      <w:iCs/>
      <w:color w:val="4F81BD" w:themeColor="accent1"/>
      <w14:textFill>
        <w14:solidFill>
          <w14:schemeClr w14:val="accent1"/>
        </w14:solidFill>
      </w14:textFill>
    </w:rPr>
  </w:style>
  <w:style w:type="character" w:customStyle="1" w:styleId="158">
    <w:name w:val="不明显强调1"/>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明显强调1"/>
    <w:basedOn w:val="132"/>
    <w:qFormat/>
    <w:uiPriority w:val="21"/>
    <w:rPr>
      <w:b/>
      <w:bCs/>
      <w:i/>
      <w:iCs/>
      <w:color w:val="4F81BD" w:themeColor="accent1"/>
      <w14:textFill>
        <w14:solidFill>
          <w14:schemeClr w14:val="accent1"/>
        </w14:solidFill>
      </w14:textFill>
    </w:rPr>
  </w:style>
  <w:style w:type="character" w:customStyle="1" w:styleId="160">
    <w:name w:val="不明显参考1"/>
    <w:basedOn w:val="132"/>
    <w:qFormat/>
    <w:uiPriority w:val="31"/>
    <w:rPr>
      <w:smallCaps/>
      <w:color w:val="C0504D" w:themeColor="accent2"/>
      <w:u w:val="single"/>
      <w14:textFill>
        <w14:solidFill>
          <w14:schemeClr w14:val="accent2"/>
        </w14:solidFill>
      </w14:textFill>
    </w:rPr>
  </w:style>
  <w:style w:type="character" w:customStyle="1" w:styleId="161">
    <w:name w:val="明显参考1"/>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书籍标题1"/>
    <w:basedOn w:val="132"/>
    <w:qFormat/>
    <w:uiPriority w:val="33"/>
    <w:rPr>
      <w:b/>
      <w:bCs/>
      <w:smallCaps/>
      <w:spacing w:val="5"/>
    </w:rPr>
  </w:style>
  <w:style w:type="paragraph" w:customStyle="1" w:styleId="163">
    <w:name w:val="TOC 标题1"/>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13</Pages>
  <Words>639</Words>
  <Characters>3646</Characters>
  <Lines>30</Lines>
  <Paragraphs>8</Paragraphs>
  <TotalTime>10</TotalTime>
  <ScaleCrop>false</ScaleCrop>
  <LinksUpToDate>false</LinksUpToDate>
  <CharactersWithSpaces>4277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2013-12-23T23:15:00Z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Administrator</cp:lastModifiedBy>
  <dcterms:modified xsi:type="dcterms:W3CDTF">2021-05-31T09:36:15Z</dcterms:modified>
  <dc:subject>北斗星盟地理.docx</dc:subject>
  <dc:title>北斗星盟地理.docx</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2052-11.1.0.10495</vt:lpwstr>
  </property>
  <property fmtid="{D5CDD505-2E9C-101B-9397-08002B2CF9AE}" pid="7" name="ICV">
    <vt:lpwstr>FAD41A80E47A4258AE43326954494D59</vt:lpwstr>
  </property>
</Properties>
</file>