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 w:cs="Times New Roman"/>
          <w:b/>
          <w:sz w:val="44"/>
          <w:szCs w:val="44"/>
          <w:lang w:val="en-US" w:eastAsia="zh-CN"/>
        </w:rPr>
      </w:pPr>
      <w:r>
        <w:rPr>
          <w:rFonts w:eastAsia="黑体" w:cs="Times New Roman"/>
          <w:b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11569700</wp:posOffset>
            </wp:positionH>
            <wp:positionV relativeFrom="topMargin">
              <wp:posOffset>11480800</wp:posOffset>
            </wp:positionV>
            <wp:extent cx="469900" cy="381000"/>
            <wp:effectExtent l="0" t="0" r="6350" b="0"/>
            <wp:wrapNone/>
            <wp:docPr id="100142" name="图片 10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2" name="图片 1001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 w:cs="Times New Roman"/>
          <w:b/>
          <w:sz w:val="44"/>
          <w:szCs w:val="44"/>
          <w:lang w:val="en-US" w:eastAsia="zh-CN"/>
        </w:rPr>
        <w:t>杨府山高复学校</w:t>
      </w:r>
      <w:r>
        <w:rPr>
          <w:rFonts w:eastAsia="黑体" w:cs="Times New Roman"/>
          <w:b/>
          <w:sz w:val="44"/>
          <w:szCs w:val="44"/>
        </w:rPr>
        <w:t>考前模</w:t>
      </w:r>
      <w:r>
        <w:rPr>
          <w:rFonts w:hint="eastAsia" w:eastAsia="黑体" w:cs="Times New Roman"/>
          <w:b/>
          <w:sz w:val="44"/>
          <w:szCs w:val="44"/>
        </w:rPr>
        <w:t>拟</w:t>
      </w:r>
      <w:r>
        <w:rPr>
          <w:rFonts w:eastAsia="黑体" w:cs="Times New Roman"/>
          <w:b/>
          <w:sz w:val="44"/>
          <w:szCs w:val="44"/>
        </w:rPr>
        <w:t>试卷</w:t>
      </w:r>
      <w:r>
        <w:rPr>
          <w:rFonts w:hint="eastAsia" w:eastAsia="黑体" w:cs="Times New Roman"/>
          <w:b/>
          <w:sz w:val="44"/>
          <w:szCs w:val="44"/>
        </w:rPr>
        <w:t>——数学</w:t>
      </w:r>
      <w:r>
        <w:rPr>
          <w:rFonts w:hint="eastAsia" w:eastAsia="黑体" w:cs="Times New Roman"/>
          <w:b/>
          <w:sz w:val="44"/>
          <w:szCs w:val="44"/>
          <w:lang w:eastAsia="zh-CN"/>
        </w:rPr>
        <w:t>（</w:t>
      </w:r>
      <w:r>
        <w:rPr>
          <w:rFonts w:hint="eastAsia" w:eastAsia="黑体" w:cs="Times New Roman"/>
          <w:b/>
          <w:sz w:val="44"/>
          <w:szCs w:val="44"/>
          <w:lang w:val="en-US" w:eastAsia="zh-CN"/>
        </w:rPr>
        <w:t>3）</w:t>
      </w:r>
      <w:bookmarkStart w:id="0" w:name="_GoBack"/>
      <w:bookmarkEnd w:id="0"/>
    </w:p>
    <w:p>
      <w:pPr>
        <w:rPr>
          <w:rFonts w:eastAsia="隶书" w:cs="Times New Roman"/>
          <w:b/>
          <w:sz w:val="28"/>
          <w:szCs w:val="28"/>
        </w:rPr>
      </w:pPr>
      <w:r>
        <w:rPr>
          <w:rFonts w:eastAsia="隶书" w:cs="Times New Roman"/>
          <w:b/>
          <w:sz w:val="28"/>
          <w:szCs w:val="28"/>
        </w:rPr>
        <w:t>一、单项选择题：本题共8小题，每小题</w:t>
      </w:r>
      <w:r>
        <w:rPr>
          <w:rFonts w:eastAsia="隶书" w:cs="Times New Roman"/>
          <w:b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隶书" w:cs="Times New Roman"/>
          <w:b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隶书" w:cs="Times New Roman"/>
          <w:b/>
          <w:sz w:val="28"/>
          <w:szCs w:val="28"/>
        </w:rPr>
        <w:t>5分，共40分．在每个小题绐岀的四个选项中，只有一项是符合题目要求的．</w:t>
      </w:r>
    </w:p>
    <w:p>
      <w:pPr>
        <w:spacing w:line="480" w:lineRule="auto"/>
        <w:jc w:val="left"/>
        <w:textAlignment w:val="center"/>
      </w:pPr>
      <w:r>
        <w:t>1</w:t>
      </w:r>
      <w:r>
        <w:rPr>
          <w:rFonts w:hint="eastAsia"/>
        </w:rPr>
        <w:t>、</w:t>
      </w:r>
      <w:r>
        <w:rPr>
          <w:color w:val="000000"/>
          <w:sz w:val="22"/>
        </w:rPr>
        <w:t>已知集合</w:t>
      </w:r>
      <m:oMath>
        <m:r>
          <m:rPr/>
          <w:rPr>
            <w:rFonts w:ascii="Cambria Math" w:hAnsi="Cambria Math"/>
            <w:sz w:val="22"/>
            <w:szCs w:val="22"/>
          </w:rPr>
          <m:t>A={x|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  <w:sz w:val="22"/>
            <w:szCs w:val="22"/>
          </w:rPr>
          <m:t>≤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  <w:sz w:val="22"/>
                <w:szCs w:val="22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  <w:sz w:val="22"/>
                <w:szCs w:val="22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  <w:sz w:val="22"/>
            <w:szCs w:val="22"/>
          </w:rPr>
          <m:t>≤4}</m:t>
        </m:r>
      </m:oMath>
      <w:r>
        <w:rPr>
          <w:color w:val="000000"/>
          <w:sz w:val="22"/>
        </w:rPr>
        <w:t>，</w:t>
      </w:r>
      <m:oMath>
        <m:r>
          <m:rPr/>
          <w:rPr>
            <w:rFonts w:ascii="Cambria Math" w:hAnsi="Cambria Math"/>
            <w:sz w:val="22"/>
            <w:szCs w:val="22"/>
          </w:rPr>
          <m:t>B={x|−4≤x&lt;−1}</m:t>
        </m:r>
      </m:oMath>
      <w:r>
        <w:rPr>
          <w:color w:val="000000"/>
          <w:sz w:val="22"/>
        </w:rPr>
        <w:t>，则</w:t>
      </w:r>
      <m:oMath>
        <m:r>
          <m:rPr/>
          <w:rPr>
            <w:rFonts w:ascii="Cambria Math" w:hAnsi="Cambria Math"/>
            <w:sz w:val="22"/>
            <w:szCs w:val="22"/>
          </w:rPr>
          <m:t>A∩B=</m:t>
        </m:r>
      </m:oMath>
      <w:r>
        <w:rPr>
          <w:color w:val="000000"/>
          <w:sz w:val="22"/>
        </w:rPr>
        <w:t>（　　）</w:t>
      </w:r>
    </w:p>
    <w:p>
      <w:pPr>
        <w:tabs>
          <w:tab w:val="left" w:pos="2698"/>
          <w:tab w:val="left" w:pos="5137"/>
          <w:tab w:val="left" w:pos="7576"/>
        </w:tabs>
        <w:spacing w:line="480" w:lineRule="auto"/>
        <w:jc w:val="left"/>
        <w:textAlignment w:val="center"/>
      </w:pPr>
      <w:r>
        <w:rPr>
          <w:color w:val="000000"/>
          <w:sz w:val="22"/>
        </w:rPr>
        <w:t>A．</w:t>
      </w:r>
      <m:oMath>
        <m:r>
          <m:rPr/>
          <w:rPr>
            <w:rFonts w:ascii="Cambria Math" w:hAnsi="Cambria Math"/>
            <w:sz w:val="22"/>
            <w:szCs w:val="22"/>
          </w:rPr>
          <m:t>[−4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2]</m:t>
        </m:r>
      </m:oMath>
      <w:r>
        <w:tab/>
      </w:r>
      <w:r>
        <w:rPr>
          <w:color w:val="000000"/>
          <w:sz w:val="22"/>
        </w:rPr>
        <w:t>B．</w:t>
      </w:r>
      <m:oMath>
        <m:r>
          <m:rPr/>
          <w:rPr>
            <w:rFonts w:ascii="Cambria Math" w:hAnsi="Cambria Math"/>
            <w:sz w:val="22"/>
            <w:szCs w:val="22"/>
          </w:rPr>
          <m:t>[−2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−1)</m:t>
        </m:r>
      </m:oMath>
      <w:r>
        <w:tab/>
      </w:r>
      <w:r>
        <w:rPr>
          <w:color w:val="000000"/>
          <w:sz w:val="22"/>
        </w:rPr>
        <w:t>C．</w:t>
      </w:r>
      <m:oMath>
        <m:r>
          <m:rPr/>
          <w:rPr>
            <w:rFonts w:ascii="Cambria Math" w:hAnsi="Cambria Math"/>
            <w:sz w:val="22"/>
            <w:szCs w:val="22"/>
          </w:rPr>
          <m:t>(−1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2]</m:t>
        </m:r>
      </m:oMath>
      <w:r>
        <w:tab/>
      </w:r>
      <w:r>
        <w:rPr>
          <w:color w:val="000000"/>
          <w:sz w:val="22"/>
        </w:rPr>
        <w:t>D．</w:t>
      </w:r>
      <m:oMath>
        <m:r>
          <m:rPr/>
          <w:rPr>
            <w:rFonts w:ascii="Cambria Math" w:hAnsi="Cambria Math"/>
            <w:sz w:val="22"/>
            <w:szCs w:val="22"/>
          </w:rPr>
          <m:t>[−2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−1]</m:t>
        </m:r>
      </m:oMath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2、</w:t>
      </w:r>
      <w:r>
        <w:rPr>
          <w:rFonts w:ascii="宋体" w:hAnsi="宋体"/>
          <w:color w:val="000000"/>
        </w:rPr>
        <w:t>已知等比数列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0" o:title="eqId83cf38189d5cbf627d2b82ac0eb76006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宋体" w:hAnsi="宋体"/>
          <w:color w:val="000000"/>
        </w:rPr>
        <w:t>满足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7.25pt;width:102pt;" o:ole="t" filled="f" o:preferrelative="t" stroked="f" coordsize="21600,21600">
            <v:path/>
            <v:fill on="f" focussize="0,0"/>
            <v:stroke on="f" joinstyle="miter"/>
            <v:imagedata r:id="rId12" o:title="eqId7976bd130d29f47c4ab740a2abfff16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4" o:title="eqId7fd71bc7e6668f90f259ad0b06dd60c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宋体" w:hAnsi="宋体"/>
          <w:color w:val="000000"/>
        </w:rPr>
        <w:t>的值为（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480" w:lineRule="auto"/>
        <w:jc w:val="left"/>
        <w:textAlignment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A．2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B．4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C．</w:t>
      </w:r>
      <w:r>
        <w:rPr>
          <w:rFonts w:cs="Times New Roman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D．6</w:t>
      </w:r>
    </w:p>
    <w:p>
      <w:pPr>
        <w:spacing w:line="480" w:lineRule="auto"/>
        <w:jc w:val="left"/>
      </w:pPr>
      <w:r>
        <w:t>3、</w:t>
      </w:r>
      <w:r>
        <w:rPr>
          <w:color w:val="000000"/>
          <w:sz w:val="22"/>
        </w:rPr>
        <w:t>给出下列说法，其中正确的是（　　）</w:t>
      </w:r>
    </w:p>
    <w:p>
      <w:pPr>
        <w:spacing w:line="480" w:lineRule="auto"/>
        <w:jc w:val="left"/>
        <w:textAlignment w:val="center"/>
      </w:pPr>
      <w:r>
        <w:rPr>
          <w:color w:val="000000"/>
          <w:sz w:val="22"/>
        </w:rPr>
        <w:t>A．某病8位患者的潜伏期（天）分别为3，3，8，4，2，7，10，18，则它们的第50百分位数为</w:t>
      </w:r>
      <m:oMath>
        <m:r>
          <m:rPr/>
          <w:rPr>
            <w:rFonts w:ascii="Cambria Math" w:hAnsi="Cambria Math"/>
            <w:sz w:val="22"/>
            <w:szCs w:val="22"/>
          </w:rPr>
          <m:t>4</m:t>
        </m:r>
      </m:oMath>
    </w:p>
    <w:p>
      <w:pPr>
        <w:spacing w:line="480" w:lineRule="auto"/>
        <w:jc w:val="left"/>
        <w:textAlignment w:val="center"/>
      </w:pPr>
      <w:r>
        <w:rPr>
          <w:color w:val="000000"/>
          <w:sz w:val="22"/>
        </w:rPr>
        <w:t>B．已知数据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⋯</m:t>
        </m:r>
      </m:oMath>
      <w:r>
        <w:rPr>
          <w:color w:val="000000"/>
          <w:sz w:val="22"/>
        </w:rPr>
        <w:t>的平均数为2，方差为3，那么数据</w:t>
      </w:r>
      <m:oMath>
        <m:r>
          <m:rPr/>
          <w:rPr>
            <w:rFonts w:ascii="Cambria Math" w:hAnsi="Cambria Math"/>
            <w:sz w:val="22"/>
            <w:szCs w:val="22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+1</m:t>
        </m:r>
      </m:oMath>
      <w:r>
        <w:rPr>
          <w:color w:val="000000"/>
          <w:sz w:val="22"/>
        </w:rPr>
        <w:t>，</w:t>
      </w:r>
      <m:oMath>
        <m:r>
          <m:rPr/>
          <w:rPr>
            <w:rFonts w:ascii="Cambria Math" w:hAnsi="Cambria Math"/>
            <w:sz w:val="22"/>
            <w:szCs w:val="22"/>
          </w:rPr>
          <m:t>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+1</m:t>
        </m:r>
      </m:oMath>
      <w:r>
        <w:rPr>
          <w:color w:val="000000"/>
          <w:sz w:val="22"/>
        </w:rPr>
        <w:t>，</w:t>
      </w:r>
      <m:oMath>
        <m:r>
          <m:rPr/>
          <w:rPr>
            <w:rFonts w:ascii="Cambria Math" w:hAnsi="Cambria Math"/>
            <w:sz w:val="22"/>
            <w:szCs w:val="22"/>
          </w:rPr>
          <m:t>⋯</m:t>
        </m:r>
      </m:oMath>
      <w:r>
        <w:rPr>
          <w:color w:val="000000"/>
          <w:sz w:val="22"/>
        </w:rPr>
        <w:t>的平均数和方差分别为5，13</w:t>
      </w:r>
    </w:p>
    <w:p>
      <w:pPr>
        <w:spacing w:line="480" w:lineRule="auto"/>
        <w:jc w:val="left"/>
      </w:pPr>
      <w:r>
        <w:rPr>
          <w:color w:val="000000"/>
          <w:sz w:val="22"/>
        </w:rPr>
        <w:t>C．</w:t>
      </w:r>
      <w:r>
        <w:rPr>
          <w:rFonts w:ascii="宋体" w:hAnsi="宋体"/>
          <w:color w:val="000000"/>
        </w:rPr>
        <w:t>在回归直线方程</w:t>
      </w:r>
      <w:r>
        <w:rPr>
          <w:rFonts w:ascii="宋体" w:hAnsi="宋体"/>
          <w:color w:val="000000"/>
          <w:position w:val="-10"/>
        </w:rPr>
        <w:object>
          <v:shape id="_x0000_i1029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宋体" w:hAnsi="宋体"/>
          <w:color w:val="000000"/>
        </w:rPr>
        <w:t>中，相对于样本点</w:t>
      </w:r>
      <w:r>
        <w:rPr>
          <w:position w:val="-10"/>
        </w:rPr>
        <w:object>
          <v:shape id="_x0000_i1030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宋体" w:hAnsi="宋体"/>
          <w:color w:val="000000"/>
        </w:rPr>
        <w:t>的残差为</w:t>
      </w:r>
      <w:r>
        <w:rPr>
          <w:position w:val="-6"/>
        </w:rPr>
        <w:object>
          <v:shape id="_x0000_i1031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</w:p>
    <w:p>
      <w:pPr>
        <w:spacing w:line="480" w:lineRule="auto"/>
        <w:jc w:val="left"/>
        <w:textAlignment w:val="center"/>
      </w:pPr>
      <w:r>
        <w:rPr>
          <w:color w:val="000000"/>
          <w:sz w:val="22"/>
        </w:rPr>
        <w:t>D．样本相关系数</w:t>
      </w:r>
      <m:oMath>
        <m:r>
          <m:rPr/>
          <w:rPr>
            <w:rFonts w:ascii="Cambria Math" w:hAnsi="Cambria Math"/>
            <w:sz w:val="22"/>
            <w:szCs w:val="22"/>
          </w:rPr>
          <m:t>r∈(−1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1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)</m:t>
        </m:r>
      </m:oMath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4、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9pt;width:59.25pt;" o:ole="t" filled="f" o:preferrelative="t" stroked="f" coordsize="21600,21600">
            <v:path/>
            <v:fill on="f" focussize="0,0"/>
            <v:stroke on="f" joinstyle="miter"/>
            <v:imagedata r:id="rId24" o:title="eqIdca8ec647a81bdef0aef6e4a5231dec5d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宋体" w:hAnsi="宋体"/>
          <w:color w:val="000000"/>
        </w:rPr>
        <w:t>的展开式中，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5.25pt;width:18pt;" o:ole="t" filled="f" o:preferrelative="t" stroked="f" coordsize="21600,21600">
            <v:path/>
            <v:fill on="f" focussize="0,0"/>
            <v:stroke on="f" joinstyle="miter"/>
            <v:imagedata r:id="rId26" o:title="eqId5cd44eb3fb40f0d99b63cbfa625f5b5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宋体" w:hAnsi="宋体"/>
          <w:color w:val="000000"/>
        </w:rPr>
        <w:t>的系数为（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A．</w:t>
      </w:r>
      <w:r>
        <w:rPr>
          <w:rFonts w:eastAsia="Times New Roman" w:cs="Times New Roman"/>
          <w:color w:val="000000"/>
        </w:rPr>
        <w:t>60</w:t>
      </w:r>
      <w:r>
        <w:rPr>
          <w:color w:val="000000"/>
        </w:rPr>
        <w:tab/>
      </w:r>
      <w:r>
        <w:rPr>
          <w:color w:val="000000"/>
        </w:rPr>
        <w:t>B．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8" o:title="eqId44ea514f4b5675434dff2d984de6d89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C．</w:t>
      </w:r>
      <w:r>
        <w:rPr>
          <w:rFonts w:eastAsia="Times New Roman" w:cs="Times New Roman"/>
          <w:color w:val="000000"/>
        </w:rPr>
        <w:t>120</w:t>
      </w:r>
      <w:r>
        <w:rPr>
          <w:color w:val="000000"/>
        </w:rPr>
        <w:tab/>
      </w:r>
      <w:r>
        <w:rPr>
          <w:color w:val="000000"/>
        </w:rPr>
        <w:t>D．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0" o:title="eqIdcfc440d5cba1aa1318029f47aa7c415d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</w:rPr>
        <w:t>、</w:t>
      </w:r>
      <w:r>
        <w:rPr>
          <w:rFonts w:ascii="宋体" w:hAnsi="宋体"/>
          <w:color w:val="000000"/>
        </w:rPr>
        <w:t>正多面体共有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种，统称为柏拉图体，它们分别是正四面体､正六面体（即正方体）､正八面体､正十二面体､正二十面体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连接正方体中相邻面的中心，可以得到另一个柏拉图体</w:t>
      </w:r>
      <w:r>
        <w:rPr>
          <w:rFonts w:hint="eastAsia" w:ascii="宋体" w:hAnsi="宋体"/>
          <w:color w:val="000000"/>
        </w:rPr>
        <w:t>．</w:t>
      </w:r>
      <w:r>
        <w:rPr>
          <w:rFonts w:ascii="宋体" w:hAnsi="宋体"/>
          <w:color w:val="000000"/>
        </w:rPr>
        <w:t>已知该柏拉图体的体积为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1.5pt;width:16.5pt;" o:ole="t" filled="f" o:preferrelative="t" stroked="f" coordsize="21600,21600">
            <v:path/>
            <v:fill on="f" focussize="0,0"/>
            <v:stroke on="f" joinstyle="miter"/>
            <v:imagedata r:id="rId32" o:title="eqId031661aa4b14c3b9954ec444ad5b6f0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宋体" w:hAnsi="宋体"/>
          <w:color w:val="000000"/>
        </w:rPr>
        <w:t>，则生成它的正方体的棱长为（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A．</w:t>
      </w:r>
      <w:r>
        <w:rPr>
          <w:rFonts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>B．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34" o:title="eqId9b5549bd1217fa42812bf98ae9a47626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C．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36" o:title="eqId4a9ed7caaea98eb46b86b8c403f465a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D．</w:t>
      </w:r>
      <w:r>
        <w:rPr>
          <w:rFonts w:eastAsia="Times New Roman" w:cs="Times New Roman"/>
          <w:color w:val="000000"/>
        </w:rPr>
        <w:t>4</w: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6、</w:t>
      </w:r>
      <w:r>
        <w:rPr>
          <w:rFonts w:ascii="宋体" w:hAnsi="宋体"/>
          <w:color w:val="000000"/>
        </w:rPr>
        <w:t>若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0.75pt;width:143.25pt;" o:ole="t" filled="f" o:preferrelative="t" stroked="f" coordsize="21600,21600">
            <v:path/>
            <v:fill on="f" focussize="0,0"/>
            <v:stroke on="f" joinstyle="miter"/>
            <v:imagedata r:id="rId38" o:title="eqId174912849765b6d441249e405efc2dd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5.75pt;width:70.5pt;" o:ole="t" filled="f" o:preferrelative="t" stroked="f" coordsize="21600,21600">
            <v:path/>
            <v:fill on="f" focussize="0,0"/>
            <v:stroke on="f" joinstyle="miter"/>
            <v:imagedata r:id="rId40" o:title="eqId5b3db72e6336d90fe38bbed1b1a9aaa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095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A．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42" o:title="eqId0fd7b7834f33ed54661f2ce4328f661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B．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1.5pt;width:19.5pt;" o:ole="t" filled="f" o:preferrelative="t" stroked="f" coordsize="21600,21600">
            <v:path/>
            <v:fill on="f" focussize="0,0"/>
            <v:stroke on="f" joinstyle="miter"/>
            <v:imagedata r:id="rId44" o:title="eqId2267442b286785e89a0b5fb19b039669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C．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eqId738c2eb3b99133f96c55b643911d2f2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D．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8" o:title="eqId158b045c6172c4178d7aa52083e1489f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7</w:t>
      </w:r>
      <w:r>
        <w:rPr>
          <w:rFonts w:hint="eastAsia"/>
          <w:color w:val="000000"/>
        </w:rPr>
        <w:t>、</w:t>
      </w:r>
      <w:r>
        <w:rPr>
          <w:rFonts w:ascii="宋体" w:hAnsi="宋体"/>
          <w:color w:val="000000"/>
        </w:rPr>
        <w:t>已知双曲线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33pt;width:132.75pt;" o:ole="t" filled="f" o:preferrelative="t" stroked="f" coordsize="21600,21600">
            <v:path/>
            <v:fill on="f" focussize="0,0"/>
            <v:stroke on="f" joinstyle="miter"/>
            <v:imagedata r:id="rId50" o:title="eqId2ef66f4832adc43902055a7e6d25803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宋体" w:hAnsi="宋体"/>
          <w:color w:val="000000"/>
        </w:rPr>
        <w:t>的左、右焦点分别为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52" o:title="eqId4d2a97987f71835f519b462f5b8f5957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宋体" w:hAnsi="宋体"/>
          <w:color w:val="000000"/>
        </w:rPr>
        <w:t>，过点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4" o:title="eqIda3fb78c5f885034612c0e030b920143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宋体" w:hAnsi="宋体"/>
          <w:color w:val="000000"/>
        </w:rPr>
        <w:t>的直线与双曲线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6" o:title="eqId2a30f3a8b673cc28bd90c50cf1a35281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宋体" w:hAnsi="宋体"/>
          <w:color w:val="000000"/>
        </w:rPr>
        <w:t>的右支交于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58" o:title="eqId01c74a907dda6bb7d9d56d009d9df25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宋体" w:hAnsi="宋体"/>
          <w:color w:val="000000"/>
        </w:rPr>
        <w:t>两点，若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60" o:title="eqId5df0be6a014b2bd07e265b4cb1ee1b45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宋体" w:hAnsi="宋体"/>
          <w:color w:val="000000"/>
        </w:rPr>
        <w:t>，且双曲线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6" o:title="eqId2a30f3a8b673cc28bd90c50cf1a35281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宋体" w:hAnsi="宋体"/>
          <w:color w:val="000000"/>
        </w:rPr>
        <w:t>的离心率为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63" o:title="eqIdcf298f00799cbf34b4db26f5f63af92f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5" o:title="eqId231f5e366e03c8f8ff6834228ec5ed2f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宋体" w:hAnsi="宋体"/>
          <w:color w:val="000000"/>
        </w:rPr>
        <w:t>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A．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67" o:title="eqIde8aa3469a5f5de04d2b0790b6be60c7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B．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69" o:title="eqIdd78fd95f89dec2d373fa57f02acd739f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C．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1" o:title="eqId6ca8b26c3ad6d892590290a2304126bd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D．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73" o:title="eqIde165ecb6f59aff040ac62edd49cc5551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8、</w:t>
      </w:r>
      <w:r>
        <w:rPr>
          <w:rFonts w:ascii="宋体" w:hAnsi="宋体"/>
          <w:color w:val="000000"/>
        </w:rPr>
        <w:t>键线式可以简洁直观地描述有机物的结构，在有机化学中极其重要．有机物萘可以用左图所示的键线式表示，其结构简式可以抽象为右图所示的图形．已知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75" o:title="eqId3b2a8cfe31afeef02d0b74431c09a46b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宋体" w:hAnsi="宋体"/>
          <w:color w:val="000000"/>
        </w:rPr>
        <w:t>与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77" o:title="eqIdacfb72b3acab422370a950ce4f14cae4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宋体" w:hAnsi="宋体"/>
          <w:color w:val="000000"/>
        </w:rPr>
        <w:t>为全等的正六边形，且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79" o:title="eqIdfcd0ced286a0fbc7e4862f8147264277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宋体" w:hAnsi="宋体"/>
          <w:color w:val="000000"/>
        </w:rPr>
        <w:t>，点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1" o:title="eqIddad2a36927223bd70f426ba06aea4b45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宋体" w:hAnsi="宋体"/>
          <w:color w:val="000000"/>
        </w:rPr>
        <w:t>为该图形边界（包括顶点）上的一点，则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83" o:title="eqId811f2b0933367b7cb32a7696510f2089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宋体" w:hAnsi="宋体"/>
          <w:color w:val="000000"/>
        </w:rPr>
        <w:t>的取值范围为（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209925" cy="952500"/>
            <wp:effectExtent l="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095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A．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86" o:title="eqIda1bce1a087b7d746395c328ff40dee62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B．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88" o:title="eqId1d82ad0773d3175499e642204f1cba0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C．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90" o:title="eqIdd9cf86b32891bbacf5959bc440325e84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>D．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92" o:title="eqIdc6bd708084f121dd8457cc4cd72116f8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</w:p>
    <w:p>
      <w:pPr>
        <w:rPr>
          <w:rFonts w:eastAsia="隶书" w:cs="Times New Roman"/>
          <w:b/>
          <w:sz w:val="28"/>
          <w:szCs w:val="28"/>
        </w:rPr>
      </w:pPr>
      <w:r>
        <w:rPr>
          <w:rFonts w:eastAsia="隶书" w:cs="Times New Roman"/>
          <w:b/>
          <w:sz w:val="28"/>
          <w:szCs w:val="28"/>
        </w:rPr>
        <w:t>二、多项选择题：</w:t>
      </w:r>
      <w:r>
        <w:rPr>
          <w:rFonts w:hint="eastAsia" w:eastAsia="隶书" w:cs="Times New Roman"/>
          <w:b/>
          <w:sz w:val="28"/>
          <w:szCs w:val="28"/>
        </w:rPr>
        <w:t>本题共3小题，每小题6分，共18分．在每小题给出的选项中，有多顶符合题目要求</w:t>
      </w:r>
      <w:r>
        <w:rPr>
          <w:rFonts w:eastAsia="隶书" w:cs="Times New Roman"/>
          <w:b/>
          <w:sz w:val="28"/>
          <w:szCs w:val="28"/>
        </w:rPr>
        <w:t>．</w:t>
      </w:r>
      <w:r>
        <w:rPr>
          <w:rFonts w:hint="eastAsia" w:eastAsia="隶书" w:cs="Times New Roman"/>
          <w:b/>
          <w:sz w:val="28"/>
          <w:szCs w:val="28"/>
        </w:rPr>
        <w:t>全部选对的得6分，有选错的得0分，若只有2个正确选顶，每选对一个得3分;若只有3个正确选项，每选对一个得2分</w:t>
      </w:r>
      <w:r>
        <w:rPr>
          <w:rFonts w:eastAsia="隶书" w:cs="Times New Roman"/>
          <w:b/>
          <w:sz w:val="28"/>
          <w:szCs w:val="28"/>
        </w:rPr>
        <w:t>．</w:t>
      </w:r>
    </w:p>
    <w:p>
      <w:pPr>
        <w:spacing w:line="480" w:lineRule="auto"/>
        <w:textAlignment w:val="center"/>
        <w:rPr>
          <w:color w:val="000000"/>
        </w:rPr>
      </w:pPr>
      <w:r>
        <w:rPr>
          <w:color w:val="000000"/>
        </w:rPr>
        <w:t>9、</w:t>
      </w:r>
      <w:r>
        <w:rPr>
          <w:rFonts w:ascii="宋体" w:hAnsi="宋体"/>
          <w:color w:val="000000"/>
        </w:rPr>
        <w:t>已知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4" o:title="eqIde81e59019989b7dc2fb59b037ef6e010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宋体" w:hAnsi="宋体"/>
          <w:color w:val="000000"/>
        </w:rPr>
        <w:t>为复数，设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4" o:title="eqIde81e59019989b7dc2fb59b037ef6e010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97" o:title="eqIdd41042207515dd2e8349c805e6aee400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9" o:title="eqIdb438e4fa9e78123cff54ac20fc136af5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宋体" w:hAnsi="宋体"/>
          <w:color w:val="000000"/>
        </w:rPr>
        <w:t>在复平面上对应的点分别为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，其中</w:t>
      </w:r>
      <w:r>
        <w:rPr>
          <w:rFonts w:eastAsia="Times New Roman" w:cs="Times New Roman"/>
          <w:i/>
          <w:color w:val="000000"/>
        </w:rPr>
        <w:t>O</w:t>
      </w:r>
      <w:r>
        <w:rPr>
          <w:rFonts w:ascii="宋体" w:hAnsi="宋体"/>
          <w:color w:val="000000"/>
        </w:rPr>
        <w:t>为坐标原点，则（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tabs>
          <w:tab w:val="left" w:pos="4455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A．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21pt;width:48.75pt;" o:ole="t" filled="f" o:preferrelative="t" stroked="f" coordsize="21600,21600">
            <v:path/>
            <v:fill on="f" focussize="0,0"/>
            <v:stroke on="f" joinstyle="miter"/>
            <v:imagedata r:id="rId101" o:title="eqIde19cd21ee6300d3b21c748e7f79fc1ea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</w:p>
    <w:p>
      <w:pPr>
        <w:tabs>
          <w:tab w:val="left" w:pos="4873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B．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03" o:title="eqIdd514783895850481ebcb10d8b8354884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</w:p>
    <w:p>
      <w:pPr>
        <w:tabs>
          <w:tab w:val="left" w:pos="4455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C．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4pt;width:57pt;" o:ole="t" filled="f" o:preferrelative="t" stroked="f" coordsize="21600,21600">
            <v:path/>
            <v:fill on="f" focussize="0,0"/>
            <v:stroke on="f" joinstyle="miter"/>
            <v:imagedata r:id="rId105" o:title="eqId4c19e5e4dbd992d293858b78ded3867b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</w:p>
    <w:p>
      <w:pPr>
        <w:tabs>
          <w:tab w:val="left" w:pos="4873"/>
        </w:tabs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D．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107" o:title="eqId87b4f88173e72f8be3d5341240fa47db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</w:p>
    <w:p>
      <w:pPr>
        <w:spacing w:line="480" w:lineRule="auto"/>
        <w:jc w:val="left"/>
        <w:textAlignment w:val="center"/>
      </w:pPr>
      <w:r>
        <w:t>10</w:t>
      </w:r>
      <w:r>
        <w:rPr>
          <w:rFonts w:hint="eastAsia"/>
        </w:rPr>
        <w:t>、</w:t>
      </w:r>
      <w:r>
        <w:rPr>
          <w:color w:val="000000"/>
          <w:sz w:val="22"/>
        </w:rPr>
        <w:t>已知函数</w:t>
      </w:r>
      <m:oMath>
        <m:r>
          <m:rPr/>
          <w:rPr>
            <w:rFonts w:ascii="Cambria Math" w:hAnsi="Cambria Math"/>
            <w:sz w:val="22"/>
            <w:szCs w:val="22"/>
          </w:rPr>
          <m:t>f(x)=−4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cos</m:t>
        </m:r>
        <m:r>
          <m:rPr/>
          <w:rPr>
            <w:rFonts w:ascii="Cambria Math" w:hAnsi="Cambria Math"/>
            <w:sz w:val="22"/>
            <w:szCs w:val="22"/>
          </w:rPr>
          <m:t>x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cos</m:t>
        </m:r>
        <m:r>
          <m:rPr/>
          <w:rPr>
            <w:rFonts w:ascii="Cambria Math" w:hAnsi="Cambria Math"/>
            <w:sz w:val="22"/>
            <w:szCs w:val="22"/>
          </w:rPr>
          <m:t>(x+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  <w:sz w:val="22"/>
            <w:szCs w:val="22"/>
          </w:rPr>
          <m:t>)+1</m:t>
        </m:r>
      </m:oMath>
      <w:r>
        <w:rPr>
          <w:color w:val="000000"/>
          <w:sz w:val="22"/>
        </w:rPr>
        <w:t>，则下列说法正确的是（　　）</w:t>
      </w:r>
    </w:p>
    <w:p>
      <w:pPr>
        <w:spacing w:line="480" w:lineRule="auto"/>
        <w:jc w:val="left"/>
        <w:textAlignment w:val="center"/>
      </w:pPr>
      <w:r>
        <w:rPr>
          <w:color w:val="000000"/>
          <w:sz w:val="22"/>
        </w:rPr>
        <w:t>A．函数</w:t>
      </w:r>
      <m:oMath>
        <m:r>
          <m:rPr/>
          <w:rPr>
            <w:rFonts w:ascii="Cambria Math" w:hAnsi="Cambria Math"/>
            <w:sz w:val="22"/>
            <w:szCs w:val="22"/>
          </w:rPr>
          <m:t>f(x)</m:t>
        </m:r>
      </m:oMath>
      <w:r>
        <w:rPr>
          <w:color w:val="000000"/>
          <w:sz w:val="22"/>
        </w:rPr>
        <w:t>的最小正周期为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       </w:t>
      </w:r>
      <w:r>
        <w:rPr>
          <w:sz w:val="24"/>
        </w:rPr>
        <w:t xml:space="preserve">   </w:t>
      </w:r>
      <w:r>
        <w:t xml:space="preserve">  </w:t>
      </w:r>
    </w:p>
    <w:p>
      <w:pPr>
        <w:spacing w:line="480" w:lineRule="auto"/>
        <w:jc w:val="left"/>
        <w:textAlignment w:val="center"/>
      </w:pPr>
      <w:r>
        <w:rPr>
          <w:color w:val="000000"/>
          <w:sz w:val="22"/>
        </w:rPr>
        <w:t>B．</w:t>
      </w:r>
      <m:oMath>
        <m:r>
          <m:rPr/>
          <w:rPr>
            <w:rFonts w:ascii="Cambria Math" w:hAnsi="Cambria Math"/>
            <w:sz w:val="22"/>
            <w:szCs w:val="22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5π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sz w:val="22"/>
        </w:rPr>
        <w:t>为函数</w:t>
      </w:r>
      <m:oMath>
        <m:r>
          <m:rPr/>
          <w:rPr>
            <w:rFonts w:ascii="Cambria Math" w:hAnsi="Cambria Math"/>
            <w:sz w:val="22"/>
            <w:szCs w:val="22"/>
          </w:rPr>
          <m:t>f(x)</m:t>
        </m:r>
      </m:oMath>
      <w:r>
        <w:rPr>
          <w:color w:val="000000"/>
          <w:sz w:val="22"/>
        </w:rPr>
        <w:t>图像的一条对称轴</w:t>
      </w:r>
    </w:p>
    <w:p>
      <w:pPr>
        <w:spacing w:line="480" w:lineRule="auto"/>
        <w:jc w:val="left"/>
        <w:textAlignment w:val="center"/>
      </w:pPr>
      <w:r>
        <w:rPr>
          <w:color w:val="000000"/>
          <w:sz w:val="22"/>
        </w:rPr>
        <w:t>C．函数</w:t>
      </w:r>
      <m:oMath>
        <m:r>
          <m:rPr/>
          <w:rPr>
            <w:rFonts w:ascii="Cambria Math" w:hAnsi="Cambria Math"/>
            <w:sz w:val="22"/>
            <w:szCs w:val="22"/>
          </w:rPr>
          <m:t>f(x)</m:t>
        </m:r>
      </m:oMath>
      <w:r>
        <w:rPr>
          <w:color w:val="000000"/>
          <w:sz w:val="22"/>
        </w:rPr>
        <w:t>在</w:t>
      </w:r>
      <m:oMath>
        <m:r>
          <m:rPr/>
          <w:rPr>
            <w:rFonts w:ascii="Cambria Math" w:hAnsi="Cambria Math"/>
            <w:sz w:val="22"/>
            <w:szCs w:val="22"/>
          </w:rPr>
          <m:t>[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4π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19π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  <m:r>
          <m:rPr/>
          <w:rPr>
            <w:rFonts w:ascii="Cambria Math" w:hAnsi="Cambria Math"/>
            <w:sz w:val="22"/>
            <w:szCs w:val="22"/>
          </w:rPr>
          <m:t>]</m:t>
        </m:r>
      </m:oMath>
      <w:r>
        <w:rPr>
          <w:color w:val="000000"/>
          <w:sz w:val="22"/>
        </w:rPr>
        <w:t>上单调递减</w:t>
      </w:r>
      <w:r>
        <w:rPr>
          <w:rFonts w:hint="eastAsia"/>
        </w:rPr>
        <w:t xml:space="preserve"> </w:t>
      </w:r>
      <w:r>
        <w:t xml:space="preserve">       </w:t>
      </w:r>
    </w:p>
    <w:p>
      <w:pPr>
        <w:spacing w:line="480" w:lineRule="auto"/>
        <w:jc w:val="left"/>
        <w:textAlignment w:val="center"/>
      </w:pPr>
      <w:r>
        <w:rPr>
          <w:color w:val="000000"/>
          <w:sz w:val="22"/>
        </w:rPr>
        <w:t>D．函数</w:t>
      </w:r>
      <m:oMath>
        <m:r>
          <m:rPr/>
          <w:rPr>
            <w:rFonts w:ascii="Cambria Math" w:hAnsi="Cambria Math"/>
            <w:sz w:val="22"/>
            <w:szCs w:val="22"/>
          </w:rPr>
          <m:t>y=f(x)+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sz w:val="22"/>
        </w:rPr>
        <w:t>在</w:t>
      </w:r>
      <m:oMath>
        <m:r>
          <m:rPr/>
          <w:rPr>
            <w:rFonts w:ascii="Cambria Math" w:hAnsi="Cambria Math"/>
            <w:sz w:val="22"/>
            <w:szCs w:val="22"/>
          </w:rPr>
          <m:t>[0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π]</m:t>
        </m:r>
      </m:oMath>
      <w:r>
        <w:rPr>
          <w:color w:val="000000"/>
          <w:sz w:val="22"/>
        </w:rPr>
        <w:t>上有3个零点</w: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11</w:t>
      </w:r>
      <w:r>
        <w:rPr>
          <w:rFonts w:hint="eastAsia"/>
          <w:color w:val="000000"/>
        </w:rPr>
        <w:t>、</w:t>
      </w:r>
      <w:r>
        <w:rPr>
          <w:rFonts w:ascii="宋体" w:hAnsi="宋体"/>
          <w:color w:val="000000"/>
        </w:rPr>
        <w:t>在平面直角坐标系中，如果将函数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09" o:title="eqId0afb80007983e5b99dcdeebf87d18ff4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宋体" w:hAnsi="宋体"/>
          <w:color w:val="000000"/>
        </w:rPr>
        <w:t>的图象绕坐标原点逆时针旋转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1" o:title="eqIde170f206fdbbd834aad7580c727e2cc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宋体" w:hAnsi="宋体"/>
          <w:color w:val="000000"/>
        </w:rPr>
        <w:t>（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113" o:title="eqIde623b581b1ced2534a478748bd03816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宋体" w:hAnsi="宋体"/>
          <w:color w:val="000000"/>
        </w:rPr>
        <w:t>为弧度）后，所得曲线仍然是某个函数的图象，则称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15" o:title="eqIdd275fbb3ee5cd1177ca5a2ceecbbef0f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color w:val="000000"/>
        </w:rPr>
        <w:t>“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1" o:title="eqIde170f206fdbbd834aad7580c727e2cc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宋体" w:hAnsi="宋体"/>
          <w:color w:val="000000"/>
        </w:rPr>
        <w:t>旋转函数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，则（</w:t>
      </w:r>
      <w:r>
        <w:rPr>
          <w:rFonts w:eastAsia="Times New Roman" w:cs="Times New Roman"/>
          <w:color w:val="000000"/>
        </w:rPr>
        <w:t xml:space="preserve">    </w:t>
      </w:r>
      <w:r>
        <w:rPr>
          <w:rFonts w:ascii="宋体" w:hAnsi="宋体"/>
          <w:color w:val="000000"/>
        </w:rPr>
        <w:t>）</w: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A．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18" o:title="eqIdc070e34faa5e16039688b3aa5601721e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ascii="宋体" w:hAnsi="宋体"/>
          <w:color w:val="000000"/>
        </w:rPr>
        <w:t>，函数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20" o:title="eqIdd77f5191798242b7b9b88a75e17e4425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rFonts w:ascii="宋体" w:hAnsi="宋体"/>
          <w:color w:val="000000"/>
        </w:rPr>
        <w:t>都为</w:t>
      </w:r>
      <w:r>
        <w:rPr>
          <w:rFonts w:eastAsia="Times New Roman" w:cs="Times New Roman"/>
          <w:color w:val="000000"/>
        </w:rPr>
        <w:t>“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1" o:title="eqIde170f206fdbbd834aad7580c727e2cc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ascii="宋体" w:hAnsi="宋体"/>
          <w:color w:val="000000"/>
        </w:rPr>
        <w:t>旋转函数</w:t>
      </w:r>
      <w:r>
        <w:rPr>
          <w:rFonts w:eastAsia="Times New Roman" w:cs="Times New Roman"/>
          <w:color w:val="000000"/>
        </w:rPr>
        <w:t>”</w: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B．</w:t>
      </w:r>
      <w:r>
        <w:rPr>
          <w:rFonts w:ascii="宋体" w:hAnsi="宋体"/>
          <w:color w:val="000000"/>
        </w:rPr>
        <w:t>若函数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123" o:title="eqIdd390f2e09a1363af9a9284308573b1cc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color w:val="000000"/>
        </w:rPr>
        <w:t>“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11" o:title="eqIde170f206fdbbd834aad7580c727e2cc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宋体" w:hAnsi="宋体"/>
          <w:color w:val="000000"/>
        </w:rPr>
        <w:t>旋转函数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，则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3.75pt;width:53.25pt;" o:ole="t" filled="f" o:preferrelative="t" stroked="f" coordsize="21600,21600">
            <v:path/>
            <v:fill on="f" focussize="0,0"/>
            <v:stroke on="f" joinstyle="miter"/>
            <v:imagedata r:id="rId126" o:title="eqIdaca37b6227f4b2486f2c7a6cf08cb124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C．</w:t>
      </w:r>
      <w:r>
        <w:rPr>
          <w:rFonts w:ascii="宋体" w:hAnsi="宋体"/>
          <w:color w:val="000000"/>
        </w:rPr>
        <w:t>若函数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128" o:title="eqId0d4ad759c582945d87f818560cf359b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宋体" w:hAnsi="宋体"/>
          <w:color w:val="000000"/>
        </w:rPr>
        <w:t>为</w:t>
      </w:r>
      <w:r>
        <w:rPr>
          <w:rFonts w:eastAsia="Times New Roman" w:cs="Times New Roman"/>
          <w:color w:val="000000"/>
        </w:rPr>
        <w:t>“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0" o:title="eqId15615de1a6df206dbd081251f676578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宋体" w:hAnsi="宋体"/>
          <w:color w:val="000000"/>
        </w:rPr>
        <w:t>旋转函数</w:t>
      </w:r>
      <w:r>
        <w:rPr>
          <w:rFonts w:eastAsia="Times New Roman" w:cs="Times New Roman"/>
          <w:color w:val="000000"/>
        </w:rPr>
        <w:t>”</w:t>
      </w:r>
      <w:r>
        <w:rPr>
          <w:rFonts w:ascii="宋体" w:hAnsi="宋体"/>
          <w:color w:val="000000"/>
        </w:rPr>
        <w:t>，则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32" o:title="eqId0b550ee821ee1838384835e81fc34b6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D．</w:t>
      </w:r>
      <w:r>
        <w:rPr>
          <w:rFonts w:ascii="宋体" w:hAnsi="宋体"/>
          <w:color w:val="000000"/>
        </w:rPr>
        <w:t>当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34" o:title="eqIde1e9d667f16d7e04ed22b74abb103bb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宋体" w:hAnsi="宋体"/>
          <w:color w:val="000000"/>
        </w:rPr>
        <w:t>或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36" o:title="eqIdd191d6de821fbb06a51b5a20112db6d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宋体" w:hAnsi="宋体"/>
          <w:color w:val="000000"/>
        </w:rPr>
        <w:t>时，函数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138" o:title="eqId414b38d8e18a31963e42120276c5001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宋体" w:hAnsi="宋体"/>
          <w:color w:val="000000"/>
        </w:rPr>
        <w:t>不是</w:t>
      </w:r>
      <w:r>
        <w:rPr>
          <w:rFonts w:eastAsia="Times New Roman" w:cs="Times New Roman"/>
          <w:color w:val="000000"/>
        </w:rPr>
        <w:t>“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0" o:title="eqId4d7ea65be0351e839d45d598dfb254b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宋体" w:hAnsi="宋体"/>
          <w:color w:val="000000"/>
        </w:rPr>
        <w:t>旋转函数</w:t>
      </w:r>
      <w:r>
        <w:rPr>
          <w:rFonts w:eastAsia="Times New Roman" w:cs="Times New Roman"/>
          <w:color w:val="000000"/>
        </w:rPr>
        <w:t>”</w:t>
      </w:r>
    </w:p>
    <w:p>
      <w:pPr>
        <w:spacing w:line="480" w:lineRule="auto"/>
        <w:rPr>
          <w:rFonts w:eastAsia="隶书" w:cs="Times New Roman"/>
          <w:b/>
          <w:sz w:val="28"/>
          <w:szCs w:val="28"/>
        </w:rPr>
      </w:pPr>
      <w:r>
        <w:rPr>
          <w:rFonts w:eastAsia="隶书" w:cs="Times New Roman"/>
          <w:b/>
          <w:sz w:val="28"/>
          <w:szCs w:val="28"/>
        </w:rPr>
        <w:t>三、填空题：本题共3小题，每小题5分，共计15分．</w:t>
      </w:r>
    </w:p>
    <w:p>
      <w:pPr>
        <w:spacing w:line="480" w:lineRule="auto"/>
        <w:textAlignment w:val="center"/>
        <w:rPr>
          <w:rFonts w:cs="Times New Roman"/>
        </w:rPr>
      </w:pPr>
      <w:r>
        <w:rPr>
          <w:color w:val="000000"/>
        </w:rPr>
        <w:t>12、</w:t>
      </w:r>
      <w:r>
        <w:rPr>
          <w:rFonts w:ascii="宋体" w:hAnsi="宋体"/>
          <w:color w:val="000000"/>
        </w:rPr>
        <w:t>某台小型晚会由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个节目组成，演出顺序有如下要求，节目甲必须排在前两位、节目乙不能排在第一位，该台晚会节目演出顺序的编排方案共有</w:t>
      </w:r>
      <w:r>
        <w:rPr>
          <w:rFonts w:eastAsia="Times New Roman" w:cs="Times New Roman"/>
          <w:u w:val="single"/>
        </w:rPr>
        <w:t xml:space="preserve">      </w:t>
      </w:r>
      <w:r>
        <w:rPr>
          <w:rFonts w:ascii="宋体" w:hAnsi="宋体"/>
          <w:color w:val="000000"/>
        </w:rPr>
        <w:t>种排法</w:t>
      </w:r>
      <w:r>
        <w:rPr>
          <w:rFonts w:cs="Times New Roman"/>
        </w:rPr>
        <w:t>．</w:t>
      </w:r>
    </w:p>
    <w:p>
      <w:pPr>
        <w:spacing w:line="360" w:lineRule="auto"/>
        <w:textAlignment w:val="center"/>
        <w:rPr>
          <w:rFonts w:cs="Times New Roman"/>
        </w:rPr>
      </w:pPr>
    </w:p>
    <w:p>
      <w:pPr>
        <w:spacing w:line="480" w:lineRule="auto"/>
        <w:jc w:val="left"/>
        <w:textAlignment w:val="center"/>
        <w:rPr>
          <w:rFonts w:cs="Times New Roman"/>
        </w:rPr>
      </w:pPr>
      <w:r>
        <w:t>13</w:t>
      </w:r>
      <w:r>
        <w:rPr>
          <w:rFonts w:hint="eastAsia"/>
        </w:rPr>
        <w:t>、</w:t>
      </w:r>
      <w:r>
        <w:rPr>
          <w:color w:val="000000"/>
          <w:sz w:val="22"/>
        </w:rPr>
        <w:t>在概率论中，全概率公式指的是：设</w:t>
      </w:r>
      <m:oMath>
        <m:r>
          <m:rPr/>
          <w:rPr>
            <w:rFonts w:ascii="Cambria Math" w:hAnsi="Cambria Math"/>
            <w:sz w:val="22"/>
            <w:szCs w:val="22"/>
          </w:rPr>
          <m:t>Ω</m:t>
        </m:r>
      </m:oMath>
      <w:r>
        <w:rPr>
          <w:color w:val="000000"/>
          <w:sz w:val="22"/>
        </w:rPr>
        <w:t>为样本空间，若事件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r>
          <m:rPr/>
          <w:rPr>
            <w:rFonts w:ascii="Cambria Math" w:hAnsi="Cambria Math"/>
            <w:sz w:val="22"/>
            <w:szCs w:val="22"/>
          </w:rPr>
          <m:t>⋯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color w:val="000000"/>
          <w:sz w:val="22"/>
        </w:rPr>
        <w:t>两两互斥，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∪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∪⋯∪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=Ω</m:t>
        </m:r>
      </m:oMath>
      <w:r>
        <w:rPr>
          <w:color w:val="000000"/>
          <w:sz w:val="22"/>
        </w:rPr>
        <w:t>，则对任意的事件</w:t>
      </w:r>
      <m:oMath>
        <m:r>
          <m:rPr/>
          <w:rPr>
            <w:rFonts w:ascii="Cambria Math" w:hAnsi="Cambria Math"/>
            <w:sz w:val="22"/>
            <w:szCs w:val="22"/>
          </w:rPr>
          <m:t>B⊆Ω</m:t>
        </m:r>
      </m:oMath>
      <w:r>
        <w:rPr>
          <w:color w:val="000000"/>
          <w:sz w:val="22"/>
        </w:rPr>
        <w:t>，有</w:t>
      </w:r>
      <m:oMath>
        <m:r>
          <m:rPr/>
          <w:rPr>
            <w:rFonts w:ascii="Cambria Math" w:hAnsi="Cambria Math"/>
            <w:sz w:val="22"/>
            <w:szCs w:val="22"/>
          </w:rPr>
          <m:t>P(B)=P(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)P(B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)+P(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)P(B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)+⋯+P(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)P(B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  <w:sz w:val="22"/>
                <w:szCs w:val="22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  <w:sz w:val="22"/>
                <w:szCs w:val="22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  <w:sz w:val="22"/>
            <w:szCs w:val="22"/>
          </w:rPr>
          <m:t>)</m:t>
        </m:r>
      </m:oMath>
      <w:r>
        <w:rPr>
          <w:color w:val="000000"/>
          <w:sz w:val="22"/>
        </w:rPr>
        <w:t>．若甲盒中有2个白球、2个红球、1个黑球，乙盒中有</w:t>
      </w:r>
      <m:oMath>
        <m:r>
          <m:rPr/>
          <w:rPr>
            <w:rFonts w:ascii="Cambria Math" w:hAnsi="Cambria Math"/>
            <w:sz w:val="22"/>
            <w:szCs w:val="22"/>
          </w:rPr>
          <m:t>x</m:t>
        </m:r>
      </m:oMath>
      <w:r>
        <w:rPr>
          <w:color w:val="000000"/>
          <w:sz w:val="22"/>
        </w:rPr>
        <w:t>个白球</w:t>
      </w:r>
      <m:oMath>
        <m:r>
          <m:rPr/>
          <w:rPr>
            <w:rFonts w:ascii="Cambria Math" w:hAnsi="Cambria Math"/>
            <w:sz w:val="22"/>
            <w:szCs w:val="22"/>
          </w:rPr>
          <m:t>(x∈N)</m:t>
        </m:r>
      </m:oMath>
      <w:r>
        <w:rPr>
          <w:color w:val="000000"/>
          <w:sz w:val="22"/>
        </w:rPr>
        <w:t>、3个红球、2个黑球，现从甲盒中随机取出一个球放入乙盒，再从乙盒中随机取出一个球，若从甲盒中取出的球和从乙盒中取出的球颜色相同的概率大于等于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30"/>
                <w:szCs w:val="30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  <w:sz w:val="30"/>
                <w:szCs w:val="30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color w:val="000000"/>
          <w:sz w:val="22"/>
        </w:rPr>
        <w:t>，则</w:t>
      </w:r>
      <m:oMath>
        <m:r>
          <m:rPr/>
          <w:rPr>
            <w:rFonts w:ascii="Cambria Math" w:hAnsi="Cambria Math"/>
            <w:sz w:val="22"/>
            <w:szCs w:val="22"/>
          </w:rPr>
          <m:t>x</m:t>
        </m:r>
      </m:oMath>
      <w:r>
        <w:rPr>
          <w:color w:val="000000"/>
          <w:sz w:val="22"/>
        </w:rPr>
        <w:t>的最大值为</w:t>
      </w:r>
      <w:r>
        <w:rPr>
          <w:rFonts w:eastAsia="Times New Roman" w:cs="Times New Roman"/>
          <w:u w:val="single"/>
        </w:rPr>
        <w:t xml:space="preserve">      </w:t>
      </w:r>
      <w:r>
        <w:rPr>
          <w:rFonts w:cs="Times New Roman"/>
        </w:rPr>
        <w:t>．</w:t>
      </w:r>
    </w:p>
    <w:p>
      <w:pPr>
        <w:spacing w:line="360" w:lineRule="auto"/>
        <w:jc w:val="left"/>
        <w:textAlignment w:val="center"/>
        <w:rPr>
          <w:rFonts w:cs="Times New Roman"/>
        </w:rPr>
      </w:pPr>
    </w:p>
    <w:p>
      <w:pPr>
        <w:spacing w:line="480" w:lineRule="auto"/>
        <w:jc w:val="left"/>
        <w:textAlignment w:val="center"/>
        <w:rPr>
          <w:rFonts w:cs="Times New Roman"/>
        </w:rPr>
      </w:pPr>
      <w:r>
        <w:rPr>
          <w:rFonts w:cs="Times New Roman"/>
        </w:rPr>
        <w:t>14</w:t>
      </w:r>
      <w:r>
        <w:rPr>
          <w:rFonts w:hint="eastAsia" w:cs="Times New Roman"/>
        </w:rPr>
        <w:t>、</w:t>
      </w:r>
      <w:r>
        <w:rPr>
          <w:rFonts w:cs="Times New Roman"/>
        </w:rPr>
        <w:t>大衍数列来源于《乾坤谱》中对易传“大衍之数五十”的推论，主要用于解释我国传统文化中的太极衍生原理，数列中的每一项都代表太极衍生过程．已知大衍数列</w:t>
      </w:r>
      <w:r>
        <w:rPr>
          <w:rFonts w:cs="Times New Roman"/>
        </w:rPr>
        <w:object>
          <v:shape id="_x0000_i109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0" o:title="eqId83cf38189d5cbf627d2b82ac0eb7600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cs="Times New Roman"/>
        </w:rPr>
        <w:t>满足</w:t>
      </w:r>
      <w:r>
        <w:rPr>
          <w:rFonts w:cs="Times New Roman"/>
        </w:rPr>
        <w:object>
          <v:shape id="_x0000_i1094" o:spt="75" alt="eqIdd1bae03ee4ac75dacfb026290e4207dd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43" o:title="eqIdd1bae03ee4ac75dacfb026290e4207d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cs="Times New Roman"/>
        </w:rPr>
        <w:t>，</w:t>
      </w:r>
      <w:r>
        <w:rPr>
          <w:rFonts w:cs="Times New Roman"/>
        </w:rPr>
        <w:object>
          <v:shape id="_x0000_i1095" o:spt="75" alt="eqId8a117d5f0ff6a94a710b3aaafbbbbd87" type="#_x0000_t75" style="height:33.75pt;width:112.5pt;" o:ole="t" filled="f" o:preferrelative="t" stroked="f" coordsize="21600,21600">
            <v:path/>
            <v:fill on="f" focussize="0,0"/>
            <v:stroke on="f" joinstyle="miter"/>
            <v:imagedata r:id="rId145" o:title="eqId8a117d5f0ff6a94a710b3aaafbbbbd8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cs="Times New Roman"/>
        </w:rPr>
        <w:t>，则</w:t>
      </w:r>
      <w:r>
        <w:rPr>
          <w:rFonts w:cs="Times New Roman"/>
        </w:rPr>
        <w:object>
          <v:shape id="_x0000_i1096" o:spt="75" alt="eqIdaa37e5661af68b263a3ed9030d4e9003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7" o:title="eqIdaa37e5661af68b263a3ed9030d4e900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eastAsia="Times New Roman" w:cs="Times New Roman"/>
          <w:u w:val="single"/>
        </w:rPr>
        <w:t xml:space="preserve">      </w:t>
      </w:r>
      <w:r>
        <w:rPr>
          <w:rFonts w:cs="Times New Roman"/>
        </w:rPr>
        <w:t>，数列</w:t>
      </w:r>
      <w:r>
        <w:rPr>
          <w:rFonts w:cs="Times New Roman"/>
        </w:rPr>
        <w:object>
          <v:shape id="_x0000_i1097" o:spt="75" alt="eqIdb46fe260155505a99429b22f31004c6f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149" o:title="eqIdb46fe260155505a99429b22f31004c6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cs="Times New Roman"/>
        </w:rPr>
        <w:t>的前50项和为</w:t>
      </w:r>
      <w:r>
        <w:rPr>
          <w:rFonts w:eastAsia="Times New Roman" w:cs="Times New Roman"/>
          <w:u w:val="single"/>
        </w:rPr>
        <w:t xml:space="preserve">      </w:t>
      </w:r>
      <w:r>
        <w:rPr>
          <w:rFonts w:cs="Times New Roman"/>
        </w:rPr>
        <w:t>．</w:t>
      </w:r>
    </w:p>
    <w:p>
      <w:pPr>
        <w:spacing w:line="360" w:lineRule="auto"/>
        <w:jc w:val="left"/>
        <w:textAlignment w:val="center"/>
        <w:rPr>
          <w:rFonts w:cs="Times New Roman"/>
        </w:rPr>
      </w:pPr>
    </w:p>
    <w:p>
      <w:pPr>
        <w:spacing w:line="480" w:lineRule="auto"/>
        <w:rPr>
          <w:rFonts w:eastAsia="隶书" w:cs="Times New Roman"/>
          <w:b/>
          <w:sz w:val="28"/>
          <w:szCs w:val="28"/>
        </w:rPr>
      </w:pPr>
      <w:r>
        <w:rPr>
          <w:rFonts w:hint="eastAsia" w:eastAsia="隶书" w:cs="Times New Roman"/>
          <w:b/>
          <w:sz w:val="28"/>
          <w:szCs w:val="28"/>
        </w:rPr>
        <w:t>四、</w:t>
      </w:r>
      <w:r>
        <w:rPr>
          <w:rFonts w:eastAsia="隶书" w:cs="Times New Roman"/>
          <w:b/>
          <w:sz w:val="28"/>
          <w:szCs w:val="28"/>
        </w:rPr>
        <w:t>解答题：本题共</w:t>
      </w:r>
      <w:r>
        <w:rPr>
          <w:rFonts w:eastAsia="隶书" w:cs="Times New Roman"/>
          <w:b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隶书" w:cs="Times New Roman"/>
          <w:b/>
          <w:sz w:val="28"/>
          <w:szCs w:val="28"/>
        </w:rPr>
        <w:drawing>
          <wp:inline distT="0" distB="0" distL="0" distR="0">
            <wp:extent cx="6350" cy="6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隶书" w:cs="Times New Roman"/>
          <w:b/>
          <w:sz w:val="28"/>
          <w:szCs w:val="28"/>
        </w:rPr>
        <w:t>5小题，共计77分．解答时应写出文字说明、证明过程或演算步骤．</w: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15、</w:t>
      </w:r>
      <w:r>
        <w:t>（本小题满分13分）</w:t>
      </w:r>
    </w:p>
    <w:p>
      <w:pPr>
        <w:spacing w:line="48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在△</w:t>
      </w:r>
      <w:r>
        <w:rPr>
          <w:rFonts w:eastAsia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中，记角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所对的边分别为</w:t>
      </w:r>
      <w:r>
        <w:rPr>
          <w:rFonts w:eastAsia="Times New Roman" w:cs="Times New Roman"/>
          <w:i/>
          <w:color w:val="000000"/>
        </w:rPr>
        <w:t>a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b</w:t>
      </w:r>
      <w:r>
        <w:rPr>
          <w:rFonts w:ascii="宋体" w:hAnsi="宋体"/>
          <w:color w:val="000000"/>
        </w:rPr>
        <w:t>，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，已知</w:t>
      </w:r>
      <w:r>
        <w:rPr>
          <w:rFonts w:eastAsia="Times New Roman" w:cs="Times New Roman"/>
          <w:color w:val="000000"/>
        </w:rPr>
        <w:t>tan</w:t>
      </w:r>
      <w:r>
        <w:rPr>
          <w:rFonts w:eastAsia="Times New Roman" w:cs="Times New Roman"/>
          <w:i/>
          <w:color w:val="000000"/>
        </w:rPr>
        <w:t>B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51" o:title="eqId3ce1e9b8c858336a1579950d97363045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</w:p>
    <w:p>
      <w:pPr>
        <w:spacing w:line="48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若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53" o:title="eqId955f4f211d4ad8f2a61e209b934cb07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ascii="宋体" w:hAnsi="宋体"/>
          <w:color w:val="000000"/>
        </w:rPr>
        <w:t>，求</w:t>
      </w:r>
      <w:r>
        <w:rPr>
          <w:rFonts w:eastAsia="Times New Roman" w:cs="Times New Roman"/>
          <w:color w:val="000000"/>
        </w:rPr>
        <w:t>tan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color w:val="000000"/>
        </w:rPr>
        <w:t>的值</w:t>
      </w:r>
      <w:r>
        <w:rPr>
          <w:rFonts w:hint="eastAsia" w:ascii="宋体" w:hAnsi="宋体"/>
          <w:color w:val="000000"/>
        </w:rPr>
        <w:t>；</w:t>
      </w:r>
    </w:p>
    <w:p>
      <w:pPr>
        <w:spacing w:line="48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已知中线</w:t>
      </w:r>
      <w:r>
        <w:rPr>
          <w:rFonts w:eastAsia="Times New Roman" w:cs="Times New Roman"/>
          <w:i/>
          <w:color w:val="000000"/>
        </w:rPr>
        <w:t>AM</w:t>
      </w:r>
      <w:r>
        <w:rPr>
          <w:rFonts w:ascii="宋体" w:hAnsi="宋体"/>
          <w:color w:val="000000"/>
        </w:rPr>
        <w:t>交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于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，角平分线</w:t>
      </w:r>
      <w:r>
        <w:rPr>
          <w:rFonts w:eastAsia="Times New Roman" w:cs="Times New Roman"/>
          <w:i/>
          <w:color w:val="000000"/>
        </w:rPr>
        <w:t>AN</w:t>
      </w:r>
      <w:r>
        <w:rPr>
          <w:rFonts w:ascii="宋体" w:hAnsi="宋体"/>
          <w:color w:val="000000"/>
        </w:rPr>
        <w:t>交</w:t>
      </w:r>
      <w:r>
        <w:rPr>
          <w:rFonts w:eastAsia="Times New Roman" w:cs="Times New Roman"/>
          <w:i/>
          <w:color w:val="000000"/>
        </w:rPr>
        <w:t>BC</w:t>
      </w:r>
      <w:r>
        <w:rPr>
          <w:rFonts w:ascii="宋体" w:hAnsi="宋体"/>
          <w:color w:val="000000"/>
        </w:rPr>
        <w:t>于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color w:val="000000"/>
        </w:rPr>
        <w:t>，且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4.25pt;width:90pt;" o:ole="t" filled="f" o:preferrelative="t" stroked="f" coordsize="21600,21600">
            <v:path/>
            <v:fill on="f" focussize="0,0"/>
            <v:stroke on="f" joinstyle="miter"/>
            <v:imagedata r:id="rId155" o:title="eqId73f669d985bb560746b4461a78cb411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ascii="宋体" w:hAnsi="宋体"/>
          <w:color w:val="000000"/>
        </w:rPr>
        <w:t>求△</w:t>
      </w:r>
      <w:r>
        <w:rPr>
          <w:rFonts w:eastAsia="Times New Roman" w:cs="Times New Roman"/>
          <w:i/>
          <w:color w:val="000000"/>
        </w:rPr>
        <w:t>ABC</w:t>
      </w:r>
      <w:r>
        <w:rPr>
          <w:rFonts w:ascii="宋体" w:hAnsi="宋体"/>
          <w:color w:val="000000"/>
        </w:rPr>
        <w:t>的面积．</w:t>
      </w:r>
    </w:p>
    <w:p>
      <w:pPr>
        <w:spacing w:line="48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48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48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48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480" w:lineRule="auto"/>
        <w:jc w:val="left"/>
        <w:textAlignment w:val="center"/>
        <w:rPr>
          <w:rFonts w:ascii="宋体" w:hAnsi="宋体"/>
          <w:color w:val="000000"/>
        </w:rPr>
      </w:pPr>
    </w:p>
    <w:p>
      <w:pPr>
        <w:spacing w:line="48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</w:pPr>
      <w:r>
        <w:rPr>
          <w:color w:val="000000"/>
        </w:rPr>
        <w:t>16、</w:t>
      </w:r>
      <w:r>
        <w:t>（本小题满分15分）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如图，已知斜四棱柱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.75pt;width:89.25pt;" o:ole="t" filled="f" o:preferrelative="t" stroked="f" coordsize="21600,21600">
            <v:path/>
            <v:fill on="f" focussize="0,0"/>
            <v:stroke on="f" joinstyle="miter"/>
            <v:imagedata r:id="rId157" o:title="eqId6e09725691ee7851f54c0dee86b2bf55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宋体" w:hAnsi="宋体"/>
          <w:color w:val="000000"/>
        </w:rPr>
        <w:t>，底面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59" o:title="eqId411b38a18046fea8e9fab1f9f9b80a5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宋体" w:hAnsi="宋体"/>
          <w:color w:val="000000"/>
        </w:rPr>
        <w:t>为等腰梯形，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61" o:title="eqIdb0fff774b4b0087a6f304ce930d359be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宋体" w:hAnsi="宋体"/>
          <w:color w:val="000000"/>
        </w:rPr>
        <w:t>，点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63" o:title="eqIda18722354086c42e62334983fc50eb6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ascii="宋体" w:hAnsi="宋体"/>
          <w:color w:val="000000"/>
        </w:rPr>
        <w:t>在底面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59" o:title="eqId411b38a18046fea8e9fab1f9f9b80a5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ascii="宋体" w:hAnsi="宋体"/>
          <w:color w:val="000000"/>
        </w:rPr>
        <w:t>的射影为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66" o:title="eqId1dde8112e8eb968fd042418dd632759e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宋体" w:hAnsi="宋体"/>
          <w:color w:val="000000"/>
        </w:rPr>
        <w:t>，且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168" o:title="eqId1c1c788096ba7560ceb6db87763e88a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79" o:title="eqIdfcd0ced286a0fbc7e4862f8147264277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71" o:title="eqIdd6f546825da254e8378dc074cc2c856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宋体" w:hAnsi="宋体"/>
          <w:color w:val="000000"/>
        </w:rPr>
        <w:t>，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73" o:title="eqIdbc0a886f1192d450ced9fd875e78425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2476500" cy="1333500"/>
            <wp:effectExtent l="0" t="0" r="0" b="0"/>
            <wp:wrapTight wrapText="bothSides">
              <wp:wrapPolygon>
                <wp:start x="0" y="0"/>
                <wp:lineTo x="0" y="21291"/>
                <wp:lineTo x="21434" y="21291"/>
                <wp:lineTo x="21434" y="0"/>
                <wp:lineTo x="0" y="0"/>
              </wp:wrapPolygon>
            </wp:wrapTight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（1）</w:t>
      </w:r>
      <w:r>
        <w:rPr>
          <w:rFonts w:ascii="宋体" w:hAnsi="宋体"/>
          <w:color w:val="000000"/>
        </w:rPr>
        <w:t>求证：平面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宋体" w:hAnsi="宋体"/>
          <w:color w:val="000000"/>
        </w:rPr>
        <w:t>平面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78" o:title="eqId2d9a8181f7a7fe7f3fac872ce9534f1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若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180" o:title="eqIdac047e91852b91af639feec23a9598b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宋体" w:hAnsi="宋体"/>
          <w:color w:val="000000"/>
        </w:rPr>
        <w:t>为线段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82" o:title="eqId8cfbc0b5a8fbde804bd8425a4b76d20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ascii="宋体" w:hAnsi="宋体"/>
          <w:color w:val="000000"/>
        </w:rPr>
        <w:t>上一点，且平面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84" o:title="eqIda2730b513bd3359c3dfe6567e04f5ef9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宋体" w:hAnsi="宋体"/>
          <w:color w:val="000000"/>
        </w:rPr>
        <w:t>与平面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59" o:title="eqId411b38a18046fea8e9fab1f9f9b80a5f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宋体" w:hAnsi="宋体"/>
          <w:color w:val="000000"/>
        </w:rPr>
        <w:t>夹角的余弦值为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187" o:title="eqIdf3aace91caec728e174daec29a3568a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宋体" w:hAnsi="宋体"/>
          <w:color w:val="000000"/>
        </w:rPr>
        <w:t>，求直线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89" o:title="eqId9399c9a2a31b0e3165aea2d6ccc4f7c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宋体" w:hAnsi="宋体"/>
          <w:color w:val="000000"/>
        </w:rPr>
        <w:t>与平面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84" o:title="eqIda2730b513bd3359c3dfe6567e04f5ef9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宋体" w:hAnsi="宋体"/>
          <w:color w:val="000000"/>
        </w:rPr>
        <w:t>所成角的正弦值</w:t>
      </w:r>
      <w:r>
        <w:rPr>
          <w:rFonts w:hint="eastAsia"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</w:pPr>
      <w:r>
        <w:rPr>
          <w:color w:val="000000"/>
        </w:rPr>
        <w:t>17、</w:t>
      </w:r>
      <w:r>
        <w:t>（本小题满分15分）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杭州亚运会的三个吉祥物是琮琮、宸宸和莲莲，他们分别代表了世界遗产良渚古城遗址、京杭大运河和西湖，分别展现了不屈不挠、坚强刚毅的拼搏精神，海纳百川的时代精神和精致和谐的人文精神．甲同学可采用如下两种方式购买吉祥物，方式一：以盲盒方式购买，每个盲盒</w:t>
      </w:r>
      <w:r>
        <w:rPr>
          <w:rFonts w:eastAsia="Times New Roman" w:cs="Times New Roman"/>
          <w:color w:val="000000"/>
        </w:rPr>
        <w:t>19</w:t>
      </w:r>
      <w:r>
        <w:rPr>
          <w:rFonts w:ascii="宋体" w:hAnsi="宋体"/>
          <w:color w:val="000000"/>
        </w:rPr>
        <w:t>元，盲盒外观完全相同，内部随机放有琮琮、宸宸和莲莲三款中的一个，只有打开才会知道买到吉祥物的款式，买到每款吉祥物是等可能的；方式二：直接购买吉祥物，每个</w:t>
      </w:r>
      <w:r>
        <w:rPr>
          <w:rFonts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元．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甲若以方式一购买吉祥物，每次购买一个盲盒并打开．当甲买到的吉祥物首次出现相同款式时，用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表示甲购买的次数，求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的分布列；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为了集齐三款吉祥物，甲计划先一次性购买盲盒，且数量不超过</w:t>
      </w:r>
      <w:r>
        <w:rPr>
          <w:rFonts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个，若未集齐再直接购买吉祥物，以所需费用的期望值为决策依据，甲应一次性购买多少个盲盒？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18</w:t>
      </w:r>
      <w:r>
        <w:rPr>
          <w:rFonts w:hint="eastAsia"/>
          <w:color w:val="000000"/>
        </w:rPr>
        <w:t>、</w:t>
      </w:r>
      <w:r>
        <w:t>（本小题满分17分）</w:t>
      </w:r>
    </w:p>
    <w:p>
      <w:pPr>
        <w:spacing w:line="360" w:lineRule="auto"/>
        <w:ind w:firstLine="420" w:firstLineChars="200"/>
        <w:jc w:val="left"/>
        <w:textAlignment w:val="center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530860</wp:posOffset>
            </wp:positionV>
            <wp:extent cx="1442720" cy="1362075"/>
            <wp:effectExtent l="0" t="0" r="5080" b="9525"/>
            <wp:wrapTight wrapText="bothSides">
              <wp:wrapPolygon>
                <wp:start x="0" y="0"/>
                <wp:lineTo x="0" y="21449"/>
                <wp:lineTo x="21391" y="21449"/>
                <wp:lineTo x="21391" y="0"/>
                <wp:lineTo x="0" y="0"/>
              </wp:wrapPolygon>
            </wp:wrapTight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</w:rPr>
        <w:t>已知圆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25pt;width:132pt;" o:ole="t" filled="f" o:preferrelative="t" stroked="f" coordsize="21600,21600">
            <v:path/>
            <v:fill on="f" focussize="0,0"/>
            <v:stroke on="f" joinstyle="miter"/>
            <v:imagedata r:id="rId193" o:title="eqIdf7b49fd240f4c33e54bebfc54c69a748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ascii="宋体" w:hAnsi="宋体"/>
          <w:color w:val="000000"/>
        </w:rPr>
        <w:t>，与</w:t>
      </w:r>
      <w:r>
        <w:rPr>
          <w:rFonts w:eastAsia="Times New Roman" w:cs="Times New Roman"/>
          <w:i/>
          <w:color w:val="000000"/>
        </w:rPr>
        <w:t>x</w:t>
      </w:r>
      <w:r>
        <w:rPr>
          <w:rFonts w:ascii="宋体" w:hAnsi="宋体"/>
          <w:color w:val="000000"/>
        </w:rPr>
        <w:t>轴不重合的直线</w:t>
      </w:r>
      <w:r>
        <w:rPr>
          <w:rFonts w:eastAsia="Times New Roman" w:cs="Times New Roman"/>
          <w:i/>
          <w:color w:val="000000"/>
        </w:rPr>
        <w:t>l</w:t>
      </w:r>
      <w:r>
        <w:rPr>
          <w:rFonts w:ascii="宋体" w:hAnsi="宋体"/>
          <w:color w:val="000000"/>
        </w:rPr>
        <w:t>过点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195" o:title="eqId7b3a50c57a5c8c8af58ec03890f9f50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宋体" w:hAnsi="宋体"/>
          <w:color w:val="000000"/>
        </w:rPr>
        <w:t>，且与圆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97" o:title="eqIdb1241216f3c1cb5e73043dd1037f556d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宋体" w:hAnsi="宋体"/>
          <w:color w:val="000000"/>
        </w:rPr>
        <w:t>交于</w:t>
      </w:r>
      <w:r>
        <w:rPr>
          <w:rFonts w:eastAsia="Times New Roman" w:cs="Times New Roman"/>
          <w:i/>
          <w:color w:val="000000"/>
        </w:rPr>
        <w:t>C</w:t>
      </w:r>
      <w:r>
        <w:rPr>
          <w:rFonts w:ascii="宋体" w:hAnsi="宋体"/>
          <w:i/>
          <w:color w:val="000000"/>
        </w:rPr>
        <w:t>、</w:t>
      </w:r>
      <w:r>
        <w:rPr>
          <w:rFonts w:eastAsia="Times New Roman" w:cs="Times New Roman"/>
          <w:i/>
          <w:color w:val="000000"/>
        </w:rPr>
        <w:t>D</w:t>
      </w:r>
      <w:r>
        <w:rPr>
          <w:rFonts w:ascii="宋体" w:hAnsi="宋体"/>
          <w:color w:val="000000"/>
        </w:rPr>
        <w:t>两点，过点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99" o:title="eqId23f3ffe7abc59e2f65d827c8eab8d36a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宋体" w:hAnsi="宋体"/>
          <w:color w:val="000000"/>
        </w:rPr>
        <w:t>作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01" o:title="eqId9d88bf46ad08f9677c37eed1d0369329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ascii="宋体" w:hAnsi="宋体"/>
          <w:color w:val="000000"/>
        </w:rPr>
        <w:t>的平行线交线段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3" o:title="eqId93ecad355286188fd317939fa50f9555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rFonts w:ascii="宋体" w:hAnsi="宋体"/>
          <w:color w:val="000000"/>
        </w:rPr>
        <w:t>于点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判断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205" o:title="eqId9f5ec5ddde9323ff89a4185226146089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ascii="宋体" w:hAnsi="宋体"/>
          <w:color w:val="000000"/>
        </w:rPr>
        <w:t>与圆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97" o:title="eqIdb1241216f3c1cb5e73043dd1037f556d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rFonts w:ascii="宋体" w:hAnsi="宋体"/>
          <w:color w:val="000000"/>
        </w:rPr>
        <w:t>的半径的大小关系，求点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的轨迹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的方程；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已知点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9.5pt;width:96pt;" o:ole="t" filled="f" o:preferrelative="t" stroked="f" coordsize="21600,21600">
            <v:path/>
            <v:fill on="f" focussize="0,0"/>
            <v:stroke on="f" joinstyle="miter"/>
            <v:imagedata r:id="rId208" o:title="eqId94f4903796e8f44456ebf2ef60643135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宋体" w:hAnsi="宋体"/>
          <w:color w:val="000000"/>
        </w:rPr>
        <w:t>，直线</w:t>
      </w:r>
      <w:r>
        <w:rPr>
          <w:rFonts w:eastAsia="Times New Roman"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过点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10" o:title="eqIdcaa04eb7cae40ce5e89da590b9cdb75e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宋体" w:hAnsi="宋体"/>
          <w:color w:val="000000"/>
        </w:rPr>
        <w:t>，与曲线</w:t>
      </w:r>
      <w:r>
        <w:rPr>
          <w:rFonts w:eastAsia="Times New Roman" w:cs="Times New Roman"/>
          <w:i/>
          <w:color w:val="000000"/>
        </w:rPr>
        <w:t>E</w:t>
      </w:r>
      <w:r>
        <w:rPr>
          <w:rFonts w:ascii="宋体" w:hAnsi="宋体"/>
          <w:color w:val="000000"/>
        </w:rPr>
        <w:t>交于两点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i/>
          <w:color w:val="000000"/>
        </w:rPr>
        <w:t>、</w:t>
      </w:r>
      <w:r>
        <w:rPr>
          <w:rFonts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（点</w:t>
      </w:r>
      <w:r>
        <w:rPr>
          <w:rFonts w:eastAsia="Times New Roman" w:cs="Times New Roman"/>
          <w:i/>
          <w:color w:val="000000"/>
        </w:rPr>
        <w:t>N</w:t>
      </w:r>
      <w:r>
        <w:rPr>
          <w:rFonts w:ascii="宋体" w:hAnsi="宋体"/>
          <w:i/>
          <w:color w:val="000000"/>
        </w:rPr>
        <w:t>、</w:t>
      </w:r>
      <w:r>
        <w:rPr>
          <w:rFonts w:eastAsia="Times New Roman" w:cs="Times New Roman"/>
          <w:i/>
          <w:color w:val="000000"/>
        </w:rPr>
        <w:t>R</w:t>
      </w:r>
      <w:r>
        <w:rPr>
          <w:rFonts w:ascii="宋体" w:hAnsi="宋体"/>
          <w:color w:val="000000"/>
        </w:rPr>
        <w:t>位于直线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12" o:title="eqId7a5f1641947153c80b987320885a2b57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宋体" w:hAnsi="宋体"/>
          <w:color w:val="000000"/>
        </w:rPr>
        <w:t>异侧），求四边形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14" o:title="eqId01dd23cb4a48a960b02495f68180db4e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宋体" w:hAnsi="宋体"/>
          <w:color w:val="000000"/>
        </w:rPr>
        <w:t>的面积的取值范围．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288" w:lineRule="auto"/>
        <w:jc w:val="left"/>
        <w:textAlignment w:val="center"/>
      </w:pPr>
      <w:r>
        <w:t>19、（本小题满分17分）</w:t>
      </w:r>
    </w:p>
    <w:p>
      <w:pPr>
        <w:spacing w:line="288" w:lineRule="auto"/>
        <w:ind w:firstLine="420" w:firstLineChars="200"/>
        <w:jc w:val="left"/>
        <w:textAlignment w:val="center"/>
      </w:pPr>
      <w:r>
        <w:t>如果</w:t>
      </w:r>
      <w:r>
        <w:object>
          <v:shape id="_x0000_i1132" o:spt="75" type="#_x0000_t75" style="height:11.25pt;width:30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t>时，函数</w:t>
      </w:r>
      <w:r>
        <w:object>
          <v:shape id="_x0000_i1133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t>取得极大值或极小值，那么称</w:t>
      </w:r>
      <w:r>
        <w:object>
          <v:shape id="_x0000_i1134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t>为函数</w:t>
      </w:r>
      <w:r>
        <w:object>
          <v:shape id="_x0000_i1135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t>的极值点．已知函数</w:t>
      </w:r>
      <w:r>
        <w:object>
          <v:shape id="_x0000_i1136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t>，</w:t>
      </w:r>
      <w:r>
        <w:object>
          <v:shape id="_x0000_i1137" o:spt="75" type="#_x0000_t75" style="height:21pt;width:60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t>，其中</w:t>
      </w:r>
      <w:r>
        <w:object>
          <v:shape id="_x0000_i113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t>为正实数．</w:t>
      </w:r>
    </w:p>
    <w:p>
      <w:pPr>
        <w:spacing w:line="288" w:lineRule="auto"/>
        <w:jc w:val="left"/>
        <w:textAlignment w:val="center"/>
      </w:pPr>
      <w:r>
        <w:t>（1）若函数</w:t>
      </w:r>
      <w:r>
        <w:object>
          <v:shape id="_x0000_i1139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t>有极值点，求</w:t>
      </w:r>
      <w:r>
        <w:object>
          <v:shape id="_x0000_i114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r>
        <w:t>的取值范围；</w:t>
      </w:r>
    </w:p>
    <w:p>
      <w:pPr>
        <w:spacing w:line="288" w:lineRule="auto"/>
        <w:jc w:val="left"/>
        <w:textAlignment w:val="center"/>
      </w:pPr>
      <w:r>
        <w:t>（2）当</w:t>
      </w:r>
      <w:r>
        <w:object>
          <v:shape id="_x0000_i1141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t>和</w:t>
      </w:r>
      <w:r>
        <w:object>
          <v:shape id="_x0000_i114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t>的几何平均数为</w:t>
      </w:r>
      <w:r>
        <w:object>
          <v:shape id="_x0000_i1143" o:spt="75" type="#_x0000_t75" style="height:21pt;width:32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t>，算术平均数为</w:t>
      </w:r>
      <w:r>
        <w:object>
          <v:shape id="_x0000_i1144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t>．</w:t>
      </w:r>
    </w:p>
    <w:p>
      <w:pPr>
        <w:spacing w:line="288" w:lineRule="auto"/>
        <w:ind w:firstLine="420" w:firstLineChars="200"/>
        <w:jc w:val="left"/>
        <w:textAlignment w:val="center"/>
      </w:pPr>
      <w:r>
        <w:t>① 判断</w:t>
      </w:r>
      <w:r>
        <w:object>
          <v:shape id="_x0000_i1145" o:spt="75" type="#_x0000_t75" style="height:34.5pt;width:52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t>与</w:t>
      </w:r>
      <w:r>
        <w:object>
          <v:shape id="_x0000_i114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t>和</w:t>
      </w:r>
      <w:r>
        <w:object>
          <v:shape id="_x0000_i114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t>的几何平均数和算术平均数的大小关系，并加以证明；</w:t>
      </w:r>
    </w:p>
    <w:p>
      <w:pPr>
        <w:spacing w:line="288" w:lineRule="auto"/>
        <w:ind w:firstLine="420" w:firstLineChars="200"/>
        <w:jc w:val="left"/>
        <w:textAlignment w:val="center"/>
      </w:pPr>
      <w:r>
        <w:t>② 当</w:t>
      </w:r>
      <w:r>
        <w:object>
          <v:shape id="_x0000_i114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t>时，证明：</w:t>
      </w:r>
      <w:r>
        <w:object>
          <v:shape id="_x0000_i1149" o:spt="75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t>．</w:t>
      </w: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5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OTBkNzRlNDYxNTY1ZTM2ZWJkZDRmYTZhNDg4NzgifQ=="/>
  </w:docVars>
  <w:rsids>
    <w:rsidRoot w:val="006927D1"/>
    <w:rsid w:val="00017095"/>
    <w:rsid w:val="00063D57"/>
    <w:rsid w:val="000E3574"/>
    <w:rsid w:val="001A39C6"/>
    <w:rsid w:val="001E40AF"/>
    <w:rsid w:val="00330F47"/>
    <w:rsid w:val="004151FC"/>
    <w:rsid w:val="0044305F"/>
    <w:rsid w:val="00493FC6"/>
    <w:rsid w:val="004E02B8"/>
    <w:rsid w:val="005B5ECA"/>
    <w:rsid w:val="00616F35"/>
    <w:rsid w:val="00622636"/>
    <w:rsid w:val="00686C20"/>
    <w:rsid w:val="006927D1"/>
    <w:rsid w:val="006A7D18"/>
    <w:rsid w:val="006E38C6"/>
    <w:rsid w:val="007112DD"/>
    <w:rsid w:val="0072466E"/>
    <w:rsid w:val="00793498"/>
    <w:rsid w:val="00812AA0"/>
    <w:rsid w:val="008333CA"/>
    <w:rsid w:val="00860224"/>
    <w:rsid w:val="0088633E"/>
    <w:rsid w:val="008A1CC9"/>
    <w:rsid w:val="008F3A40"/>
    <w:rsid w:val="00942AB9"/>
    <w:rsid w:val="00982515"/>
    <w:rsid w:val="009929C9"/>
    <w:rsid w:val="009D79E8"/>
    <w:rsid w:val="00AF3E4C"/>
    <w:rsid w:val="00AF6F74"/>
    <w:rsid w:val="00B07177"/>
    <w:rsid w:val="00B649A9"/>
    <w:rsid w:val="00B7440D"/>
    <w:rsid w:val="00BD4BCA"/>
    <w:rsid w:val="00C02FC6"/>
    <w:rsid w:val="00C2681E"/>
    <w:rsid w:val="00C96DBB"/>
    <w:rsid w:val="00CE711D"/>
    <w:rsid w:val="00CF551B"/>
    <w:rsid w:val="00D179D2"/>
    <w:rsid w:val="00DD709C"/>
    <w:rsid w:val="00FA59B2"/>
    <w:rsid w:val="00FE3262"/>
    <w:rsid w:val="03F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宋体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宋体"/>
      <w:sz w:val="18"/>
      <w:szCs w:val="18"/>
    </w:rPr>
  </w:style>
  <w:style w:type="paragraph" w:customStyle="1" w:styleId="8">
    <w:name w:val="MTDisplayEquation"/>
    <w:basedOn w:val="1"/>
    <w:next w:val="1"/>
    <w:link w:val="9"/>
    <w:uiPriority w:val="0"/>
    <w:pPr>
      <w:tabs>
        <w:tab w:val="center" w:pos="5000"/>
        <w:tab w:val="right" w:pos="9980"/>
      </w:tabs>
    </w:pPr>
    <w:rPr>
      <w:rFonts w:cs="Times New Roman"/>
      <w:color w:val="000000"/>
      <w:kern w:val="0"/>
    </w:rPr>
  </w:style>
  <w:style w:type="character" w:customStyle="1" w:styleId="9">
    <w:name w:val="MTDisplayEquation Char"/>
    <w:basedOn w:val="5"/>
    <w:link w:val="8"/>
    <w:uiPriority w:val="0"/>
    <w:rPr>
      <w:rFonts w:ascii="Times New Roman" w:hAnsi="Times New Roman" w:eastAsia="宋体" w:cs="Times New Roman"/>
      <w:color w:val="000000"/>
      <w:kern w:val="0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png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image" Target="media/image4.png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image" Target="media/image3.png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2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2" Type="http://schemas.openxmlformats.org/officeDocument/2006/relationships/fontTable" Target="fontTable.xml"/><Relationship Id="rId251" Type="http://schemas.openxmlformats.org/officeDocument/2006/relationships/customXml" Target="../customXml/item1.xml"/><Relationship Id="rId250" Type="http://schemas.openxmlformats.org/officeDocument/2006/relationships/image" Target="media/image121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6.wmf"/><Relationship Id="rId24" Type="http://schemas.openxmlformats.org/officeDocument/2006/relationships/image" Target="media/image12.wmf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6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4.bin"/><Relationship Id="rId206" Type="http://schemas.openxmlformats.org/officeDocument/2006/relationships/oleObject" Target="embeddings/oleObject103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png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image" Target="media/image9.wmf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png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8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4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0.bin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7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oleObject" Target="embeddings/oleObject58.bin"/><Relationship Id="rId120" Type="http://schemas.openxmlformats.org/officeDocument/2006/relationships/image" Target="media/image59.wmf"/><Relationship Id="rId12" Type="http://schemas.openxmlformats.org/officeDocument/2006/relationships/image" Target="media/image6.wmf"/><Relationship Id="rId119" Type="http://schemas.openxmlformats.org/officeDocument/2006/relationships/oleObject" Target="embeddings/oleObject57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6.bin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887</Words>
  <Characters>5057</Characters>
  <Lines>42</Lines>
  <Paragraphs>11</Paragraphs>
  <TotalTime>24</TotalTime>
  <ScaleCrop>false</ScaleCrop>
  <LinksUpToDate>false</LinksUpToDate>
  <CharactersWithSpaces>5933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2024-03-04T09:01:00Z</dcterms:created>
  <dc:creator>ndfz2023-21</dc:creator>
  <cp:lastModifiedBy>正切线</cp:lastModifiedBy>
  <dcterms:modified xsi:type="dcterms:W3CDTF">2024-05-27T08:45:11Z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A3FE072FF67F400090B40B2AAA7EA72B_12</vt:lpwstr>
  </property>
</Properties>
</file>