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53B0D">
      <w:pPr>
        <w:jc w:val="center"/>
        <w:rPr>
          <w:rFonts w:ascii="方正小标宋简体" w:eastAsia="方正小标宋简体"/>
          <w:sz w:val="32"/>
          <w:szCs w:val="32"/>
        </w:rPr>
      </w:pPr>
      <w:r>
        <w:rPr>
          <w:rFonts w:hint="eastAsia" w:ascii="方正小标宋简体" w:eastAsia="方正小标宋简体"/>
          <w:sz w:val="32"/>
          <w:szCs w:val="32"/>
        </w:rPr>
        <w:t>南京航空航天大学</w:t>
      </w:r>
    </w:p>
    <w:p w14:paraId="224F3450">
      <w:pPr>
        <w:jc w:val="center"/>
        <w:rPr>
          <w:rFonts w:ascii="方正小标宋简体" w:eastAsia="方正小标宋简体"/>
          <w:sz w:val="32"/>
          <w:szCs w:val="32"/>
        </w:rPr>
      </w:pPr>
      <w:r>
        <w:rPr>
          <w:rFonts w:hint="eastAsia" w:ascii="方正小标宋简体" w:eastAsia="方正小标宋简体"/>
          <w:sz w:val="32"/>
          <w:szCs w:val="32"/>
        </w:rPr>
        <w:t>202</w:t>
      </w:r>
      <w:r>
        <w:rPr>
          <w:rFonts w:hint="eastAsia" w:ascii="方正小标宋简体" w:eastAsia="方正小标宋简体"/>
          <w:sz w:val="32"/>
          <w:szCs w:val="32"/>
          <w:lang w:val="en-US" w:eastAsia="zh-CN"/>
        </w:rPr>
        <w:t>5</w:t>
      </w:r>
      <w:r>
        <w:rPr>
          <w:rFonts w:hint="eastAsia" w:ascii="方正小标宋简体" w:eastAsia="方正小标宋简体"/>
          <w:sz w:val="32"/>
          <w:szCs w:val="32"/>
        </w:rPr>
        <w:t>年</w:t>
      </w:r>
      <w:r>
        <w:rPr>
          <w:rFonts w:hint="eastAsia" w:ascii="方正小标宋简体" w:eastAsia="方正小标宋简体"/>
          <w:sz w:val="32"/>
          <w:szCs w:val="32"/>
          <w:lang w:val="en-US" w:eastAsia="zh-CN"/>
        </w:rPr>
        <w:t>浙江省</w:t>
      </w:r>
      <w:r>
        <w:rPr>
          <w:rFonts w:hint="eastAsia" w:ascii="方正小标宋简体" w:eastAsia="方正小标宋简体"/>
          <w:sz w:val="32"/>
          <w:szCs w:val="32"/>
        </w:rPr>
        <w:t>飞行技术专业招生安排</w:t>
      </w:r>
    </w:p>
    <w:p w14:paraId="19590331">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南京航空航天大学2</w:t>
      </w:r>
      <w:r>
        <w:rPr>
          <w:rFonts w:ascii="仿宋_GB2312" w:eastAsia="仿宋_GB2312"/>
          <w:sz w:val="28"/>
          <w:szCs w:val="28"/>
        </w:rPr>
        <w:t>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浙江省</w:t>
      </w:r>
      <w:r>
        <w:rPr>
          <w:rFonts w:hint="eastAsia" w:ascii="仿宋_GB2312" w:eastAsia="仿宋_GB2312"/>
          <w:sz w:val="28"/>
          <w:szCs w:val="28"/>
        </w:rPr>
        <w:t>飞行技术专业招生工作已经启动，我校在</w:t>
      </w:r>
      <w:r>
        <w:rPr>
          <w:rFonts w:hint="eastAsia" w:ascii="仿宋_GB2312" w:eastAsia="仿宋_GB2312"/>
          <w:sz w:val="28"/>
          <w:szCs w:val="28"/>
          <w:lang w:val="en-US" w:eastAsia="zh-CN"/>
        </w:rPr>
        <w:t>浙江省</w:t>
      </w:r>
      <w:r>
        <w:rPr>
          <w:rFonts w:hint="eastAsia" w:ascii="仿宋_GB2312" w:eastAsia="仿宋_GB2312"/>
          <w:sz w:val="28"/>
          <w:szCs w:val="28"/>
        </w:rPr>
        <w:t>和中国国际航空股份有限公司校企合作招飞，欢迎符合要求的学生积极报考。</w:t>
      </w:r>
    </w:p>
    <w:p w14:paraId="1A7309D8">
      <w:pPr>
        <w:spacing w:line="560" w:lineRule="exact"/>
        <w:jc w:val="left"/>
        <w:rPr>
          <w:rFonts w:ascii="仿宋_GB2312" w:eastAsia="仿宋_GB2312"/>
          <w:sz w:val="28"/>
          <w:szCs w:val="28"/>
        </w:rPr>
      </w:pPr>
      <w:r>
        <w:rPr>
          <w:rFonts w:hint="eastAsia" w:ascii="仿宋_GB2312" w:eastAsia="仿宋_GB2312"/>
          <w:sz w:val="28"/>
          <w:szCs w:val="28"/>
        </w:rPr>
        <w:t>一、合作公司介绍</w:t>
      </w:r>
    </w:p>
    <w:p w14:paraId="73C8212B">
      <w:pPr>
        <w:spacing w:line="560" w:lineRule="exact"/>
        <w:ind w:firstLine="562" w:firstLineChars="200"/>
        <w:jc w:val="left"/>
        <w:rPr>
          <w:rFonts w:hint="eastAsia" w:ascii="仿宋_GB2312" w:eastAsia="仿宋_GB2312"/>
          <w:b w:val="0"/>
          <w:bCs w:val="0"/>
          <w:sz w:val="28"/>
          <w:szCs w:val="28"/>
        </w:rPr>
      </w:pPr>
      <w:r>
        <w:rPr>
          <w:rFonts w:hint="eastAsia" w:ascii="仿宋_GB2312" w:eastAsia="仿宋_GB2312"/>
          <w:b/>
          <w:bCs/>
          <w:sz w:val="28"/>
          <w:szCs w:val="28"/>
        </w:rPr>
        <w:t>中国国际航空股份有限公司简称“国航”，</w:t>
      </w:r>
      <w:r>
        <w:rPr>
          <w:rFonts w:hint="eastAsia" w:ascii="仿宋_GB2312" w:eastAsia="仿宋_GB2312"/>
          <w:b w:val="0"/>
          <w:bCs w:val="0"/>
          <w:sz w:val="28"/>
          <w:szCs w:val="28"/>
        </w:rPr>
        <w:t>英文名称为“Air China Limited”，简称“Air China”，是中国唯一载国旗飞行的民用航空公司以及世界最大的航空联盟——星空联盟成员、2008年北京奥运会和残奥会官方航空客运合作伙伴、2022年北京冬奥会和冬残奥会官方航空客运合作伙伴，在航空客运、货运及相关服务诸方面，均处于国内领先地位。</w:t>
      </w:r>
    </w:p>
    <w:p w14:paraId="3DBAC325">
      <w:pPr>
        <w:spacing w:line="560" w:lineRule="exact"/>
        <w:ind w:firstLine="560" w:firstLineChars="200"/>
        <w:jc w:val="left"/>
        <w:rPr>
          <w:rFonts w:hint="eastAsia" w:ascii="仿宋_GB2312" w:eastAsia="仿宋_GB2312"/>
          <w:b w:val="0"/>
          <w:bCs w:val="0"/>
          <w:sz w:val="28"/>
          <w:szCs w:val="28"/>
        </w:rPr>
      </w:pPr>
      <w:r>
        <w:rPr>
          <w:rFonts w:hint="eastAsia" w:ascii="仿宋_GB2312" w:eastAsia="仿宋_GB2312"/>
          <w:b w:val="0"/>
          <w:bCs w:val="0"/>
          <w:sz w:val="28"/>
          <w:szCs w:val="28"/>
        </w:rPr>
        <w:t>截至2024年8月，国航（含控股公司）共有各型飞机921架，通过与星空联盟成员航空公司的合作，将服务拓展到180多个国家（地区）的1150个目的地。</w:t>
      </w:r>
    </w:p>
    <w:p w14:paraId="2A39412A">
      <w:pPr>
        <w:spacing w:line="560" w:lineRule="exact"/>
        <w:ind w:firstLine="560" w:firstLineChars="200"/>
        <w:jc w:val="left"/>
        <w:rPr>
          <w:rFonts w:hint="eastAsia" w:ascii="仿宋_GB2312" w:eastAsia="仿宋_GB2312"/>
          <w:b w:val="0"/>
          <w:bCs w:val="0"/>
          <w:sz w:val="28"/>
          <w:szCs w:val="28"/>
        </w:rPr>
      </w:pPr>
      <w:r>
        <w:rPr>
          <w:rFonts w:hint="eastAsia" w:ascii="仿宋_GB2312" w:eastAsia="仿宋_GB2312"/>
          <w:b w:val="0"/>
          <w:bCs w:val="0"/>
          <w:sz w:val="28"/>
          <w:szCs w:val="28"/>
        </w:rPr>
        <w:t>国航连续第17年被世界品牌实验室评为“世界品牌500强”，并荣获2023年“中国品牌年度大奖航空服务No.1”；在各类社会评选中多次获得“最佳中国航空公司”“年度最佳航空公司奖”“极度开拓奖”“最佳企业公众形象奖”“全国企业文化优秀成果奖”和“中国经济十大领军企业”等称号。</w:t>
      </w:r>
    </w:p>
    <w:p w14:paraId="7288CB3D">
      <w:pPr>
        <w:spacing w:line="560" w:lineRule="exact"/>
        <w:ind w:firstLine="560" w:firstLineChars="200"/>
        <w:jc w:val="left"/>
        <w:rPr>
          <w:rFonts w:hint="eastAsia" w:ascii="仿宋_GB2312" w:eastAsia="仿宋_GB2312"/>
          <w:b w:val="0"/>
          <w:bCs w:val="0"/>
          <w:sz w:val="28"/>
          <w:szCs w:val="28"/>
        </w:rPr>
      </w:pPr>
      <w:r>
        <w:rPr>
          <w:rFonts w:hint="eastAsia" w:ascii="仿宋_GB2312" w:eastAsia="仿宋_GB2312"/>
          <w:b w:val="0"/>
          <w:bCs w:val="0"/>
          <w:sz w:val="28"/>
          <w:szCs w:val="28"/>
        </w:rPr>
        <w:t>国航拥有一支业务技术精湛、作风严谨、服务良好的飞行员队伍，曾获得“国际民航组织荣誉奖章”“全国安全生产先进集体”“安全飞行标兵单位”等诸多荣誉，创造了堪称世界一流的安全飞行纪录。</w:t>
      </w:r>
    </w:p>
    <w:p w14:paraId="65476984">
      <w:pPr>
        <w:spacing w:line="560" w:lineRule="exact"/>
        <w:jc w:val="left"/>
        <w:rPr>
          <w:rFonts w:hint="eastAsia" w:ascii="仿宋_GB2312" w:eastAsia="仿宋_GB2312"/>
          <w:sz w:val="28"/>
          <w:szCs w:val="28"/>
          <w:lang w:val="en-US" w:eastAsia="zh-CN"/>
        </w:rPr>
      </w:pPr>
      <w:r>
        <w:rPr>
          <w:rFonts w:hint="eastAsia" w:ascii="仿宋_GB2312" w:eastAsia="仿宋_GB2312"/>
          <w:sz w:val="28"/>
          <w:szCs w:val="28"/>
        </w:rPr>
        <w:t>二、</w:t>
      </w:r>
      <w:r>
        <w:rPr>
          <w:rFonts w:hint="eastAsia" w:ascii="仿宋_GB2312" w:eastAsia="仿宋_GB2312"/>
          <w:sz w:val="28"/>
          <w:szCs w:val="28"/>
          <w:lang w:val="en-US" w:eastAsia="zh-CN"/>
        </w:rPr>
        <w:t>报名基本条件</w:t>
      </w:r>
    </w:p>
    <w:p w14:paraId="42215EAE">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1.具有中华人民共和国国籍；</w:t>
      </w:r>
    </w:p>
    <w:p w14:paraId="153A0019">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2.拥护中国共产党的路线、方针、政策，遵守中华人民共和国宪法和法律，热爱祖国，热爱人民，志愿从事中国民航事业，积极弘扬和践行当代民航精神；</w:t>
      </w:r>
    </w:p>
    <w:p w14:paraId="6D226C1D">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3.参加202</w:t>
      </w:r>
      <w:r>
        <w:rPr>
          <w:rFonts w:hint="eastAsia" w:ascii="仿宋_GB2312" w:eastAsia="仿宋_GB2312"/>
          <w:sz w:val="28"/>
          <w:szCs w:val="28"/>
          <w:lang w:val="en-US" w:eastAsia="zh-CN"/>
        </w:rPr>
        <w:t>5</w:t>
      </w:r>
      <w:r>
        <w:rPr>
          <w:rFonts w:hint="eastAsia" w:ascii="仿宋_GB2312" w:eastAsia="仿宋_GB2312"/>
          <w:sz w:val="28"/>
          <w:szCs w:val="28"/>
        </w:rPr>
        <w:t>年普通高等学校招生全国统一考试的高中毕业生，男性，外语限考英语；</w:t>
      </w:r>
    </w:p>
    <w:p w14:paraId="5C9A74BE">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4.年龄在</w:t>
      </w:r>
      <w:r>
        <w:rPr>
          <w:rFonts w:hint="eastAsia" w:ascii="仿宋_GB2312" w:eastAsia="仿宋_GB2312"/>
          <w:sz w:val="28"/>
          <w:szCs w:val="28"/>
          <w:lang w:val="en-US" w:eastAsia="zh-CN"/>
        </w:rPr>
        <w:t>16</w:t>
      </w:r>
      <w:r>
        <w:rPr>
          <w:rFonts w:hint="eastAsia" w:ascii="仿宋_GB2312" w:eastAsia="仿宋_GB2312"/>
          <w:sz w:val="28"/>
          <w:szCs w:val="28"/>
        </w:rPr>
        <w:t>至</w:t>
      </w:r>
      <w:r>
        <w:rPr>
          <w:rFonts w:hint="eastAsia" w:ascii="仿宋_GB2312" w:eastAsia="仿宋_GB2312"/>
          <w:sz w:val="28"/>
          <w:szCs w:val="28"/>
          <w:lang w:val="en-US" w:eastAsia="zh-CN"/>
        </w:rPr>
        <w:t>20</w:t>
      </w:r>
      <w:r>
        <w:rPr>
          <w:rFonts w:hint="eastAsia" w:ascii="仿宋_GB2312" w:eastAsia="仿宋_GB2312"/>
          <w:sz w:val="28"/>
          <w:szCs w:val="28"/>
        </w:rPr>
        <w:t>周岁之间（出生日期为200</w:t>
      </w:r>
      <w:r>
        <w:rPr>
          <w:rFonts w:hint="eastAsia" w:ascii="仿宋_GB2312" w:eastAsia="仿宋_GB2312"/>
          <w:sz w:val="28"/>
          <w:szCs w:val="28"/>
          <w:lang w:val="en-US" w:eastAsia="zh-CN"/>
        </w:rPr>
        <w:t>5</w:t>
      </w:r>
      <w:r>
        <w:rPr>
          <w:rFonts w:hint="eastAsia" w:ascii="仿宋_GB2312" w:eastAsia="仿宋_GB2312"/>
          <w:sz w:val="28"/>
          <w:szCs w:val="28"/>
        </w:rPr>
        <w:t>年9月1日至200</w:t>
      </w:r>
      <w:r>
        <w:rPr>
          <w:rFonts w:hint="eastAsia" w:ascii="仿宋_GB2312" w:eastAsia="仿宋_GB2312"/>
          <w:sz w:val="28"/>
          <w:szCs w:val="28"/>
          <w:lang w:val="en-US" w:eastAsia="zh-CN"/>
        </w:rPr>
        <w:t>9</w:t>
      </w:r>
      <w:r>
        <w:rPr>
          <w:rFonts w:hint="eastAsia" w:ascii="仿宋_GB2312" w:eastAsia="仿宋_GB2312"/>
          <w:sz w:val="28"/>
          <w:szCs w:val="28"/>
        </w:rPr>
        <w:t>年8月31日，以身份证为准）;</w:t>
      </w:r>
    </w:p>
    <w:p w14:paraId="2C7D7F8E">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5.身高要求168-188厘米；</w:t>
      </w:r>
    </w:p>
    <w:p w14:paraId="65933EF4">
      <w:pPr>
        <w:spacing w:line="560" w:lineRule="exact"/>
        <w:ind w:firstLine="560" w:firstLineChars="200"/>
        <w:jc w:val="left"/>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体质指数（</w:t>
      </w:r>
      <w:r>
        <w:rPr>
          <w:rFonts w:ascii="仿宋_GB2312" w:eastAsia="仿宋_GB2312"/>
          <w:sz w:val="28"/>
          <w:szCs w:val="28"/>
        </w:rPr>
        <w:t>BMI）不应&gt;24或&lt;18.5。注：BMI=体重(kg)/身高的平方(m²)</w:t>
      </w:r>
      <w:r>
        <w:rPr>
          <w:rFonts w:hint="eastAsia" w:ascii="仿宋_GB2312" w:eastAsia="仿宋_GB2312"/>
          <w:sz w:val="28"/>
          <w:szCs w:val="28"/>
        </w:rPr>
        <w:t>；</w:t>
      </w:r>
    </w:p>
    <w:p w14:paraId="5CE304B5">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7</w:t>
      </w:r>
      <w:r>
        <w:rPr>
          <w:rFonts w:ascii="仿宋_GB2312" w:eastAsia="仿宋_GB2312"/>
          <w:sz w:val="28"/>
          <w:szCs w:val="28"/>
        </w:rPr>
        <w:t>.</w:t>
      </w:r>
      <w:r>
        <w:rPr>
          <w:rFonts w:hint="eastAsia" w:ascii="仿宋_GB2312" w:eastAsia="仿宋_GB2312"/>
          <w:sz w:val="28"/>
          <w:szCs w:val="28"/>
        </w:rPr>
        <w:t>双眼裸视不低于0.1（C字表）</w:t>
      </w:r>
      <w:r>
        <w:rPr>
          <w:rFonts w:hint="eastAsia" w:ascii="仿宋_GB2312" w:eastAsia="仿宋_GB2312"/>
          <w:sz w:val="28"/>
          <w:szCs w:val="28"/>
          <w:lang w:eastAsia="zh-CN"/>
        </w:rPr>
        <w:t>；</w:t>
      </w:r>
      <w:r>
        <w:rPr>
          <w:rFonts w:hint="eastAsia" w:ascii="仿宋_GB2312" w:eastAsia="仿宋_GB2312"/>
          <w:sz w:val="28"/>
          <w:szCs w:val="28"/>
        </w:rPr>
        <w:t>近视不超过450度</w:t>
      </w:r>
      <w:r>
        <w:rPr>
          <w:rFonts w:hint="eastAsia" w:ascii="仿宋_GB2312" w:eastAsia="仿宋_GB2312"/>
          <w:sz w:val="28"/>
          <w:szCs w:val="28"/>
          <w:lang w:eastAsia="zh-CN"/>
        </w:rPr>
        <w:t>（</w:t>
      </w:r>
      <w:r>
        <w:rPr>
          <w:rFonts w:hint="eastAsia" w:ascii="仿宋_GB2312" w:eastAsia="仿宋_GB2312"/>
          <w:sz w:val="28"/>
          <w:szCs w:val="28"/>
          <w:lang w:val="en-US" w:eastAsia="zh-CN"/>
        </w:rPr>
        <w:t>等效球镜</w:t>
      </w:r>
      <w:r>
        <w:rPr>
          <w:rFonts w:hint="eastAsia" w:ascii="仿宋_GB2312" w:eastAsia="仿宋_GB2312"/>
          <w:sz w:val="28"/>
          <w:szCs w:val="28"/>
          <w:lang w:eastAsia="zh-CN"/>
        </w:rPr>
        <w:t>）</w:t>
      </w:r>
      <w:r>
        <w:rPr>
          <w:rFonts w:hint="eastAsia" w:ascii="仿宋_GB2312" w:eastAsia="仿宋_GB2312"/>
          <w:sz w:val="28"/>
          <w:szCs w:val="28"/>
        </w:rPr>
        <w:t>，远视不超过300度</w:t>
      </w:r>
      <w:r>
        <w:rPr>
          <w:rFonts w:hint="eastAsia" w:ascii="仿宋_GB2312" w:eastAsia="仿宋_GB2312"/>
          <w:sz w:val="28"/>
          <w:szCs w:val="28"/>
          <w:lang w:eastAsia="zh-CN"/>
        </w:rPr>
        <w:t>（</w:t>
      </w:r>
      <w:r>
        <w:rPr>
          <w:rFonts w:hint="eastAsia" w:ascii="仿宋_GB2312" w:eastAsia="仿宋_GB2312"/>
          <w:sz w:val="28"/>
          <w:szCs w:val="28"/>
          <w:lang w:val="en-US" w:eastAsia="zh-CN"/>
        </w:rPr>
        <w:t>等效球镜</w:t>
      </w:r>
      <w:r>
        <w:rPr>
          <w:rFonts w:hint="eastAsia" w:ascii="仿宋_GB2312" w:eastAsia="仿宋_GB2312"/>
          <w:sz w:val="28"/>
          <w:szCs w:val="28"/>
          <w:lang w:eastAsia="zh-CN"/>
        </w:rPr>
        <w:t>）</w:t>
      </w:r>
      <w:r>
        <w:rPr>
          <w:rFonts w:hint="eastAsia" w:ascii="仿宋_GB2312" w:eastAsia="仿宋_GB2312"/>
          <w:sz w:val="28"/>
          <w:szCs w:val="28"/>
        </w:rPr>
        <w:t>，散光不超过200度，两眼度数相差不超过250度</w:t>
      </w:r>
      <w:r>
        <w:rPr>
          <w:rFonts w:hint="eastAsia" w:ascii="仿宋_GB2312" w:eastAsia="仿宋_GB2312"/>
          <w:sz w:val="28"/>
          <w:szCs w:val="28"/>
          <w:lang w:eastAsia="zh-CN"/>
        </w:rPr>
        <w:t>（</w:t>
      </w:r>
      <w:r>
        <w:rPr>
          <w:rFonts w:hint="eastAsia" w:ascii="仿宋_GB2312" w:eastAsia="仿宋_GB2312"/>
          <w:sz w:val="28"/>
          <w:szCs w:val="28"/>
          <w:lang w:val="en-US" w:eastAsia="zh-CN"/>
        </w:rPr>
        <w:t>等效球镜</w:t>
      </w:r>
      <w:r>
        <w:rPr>
          <w:rFonts w:hint="eastAsia" w:ascii="仿宋_GB2312" w:eastAsia="仿宋_GB2312"/>
          <w:sz w:val="28"/>
          <w:szCs w:val="28"/>
          <w:lang w:eastAsia="zh-CN"/>
        </w:rPr>
        <w:t>）</w:t>
      </w:r>
      <w:r>
        <w:rPr>
          <w:rFonts w:hint="eastAsia" w:ascii="仿宋_GB2312" w:eastAsia="仿宋_GB2312"/>
          <w:sz w:val="28"/>
          <w:szCs w:val="28"/>
        </w:rPr>
        <w:t>；无色盲、色弱、斜视</w:t>
      </w:r>
      <w:r>
        <w:rPr>
          <w:rFonts w:hint="eastAsia" w:ascii="仿宋_GB2312" w:eastAsia="仿宋_GB2312"/>
          <w:sz w:val="28"/>
          <w:szCs w:val="28"/>
          <w:lang w:eastAsia="zh-CN"/>
        </w:rPr>
        <w:t>；其余身体条件符合《民用航空体检鉴定医学标准实施细则》中的Ⅰ级体检合格证医学标准和招飞体检鉴定差异性要求</w:t>
      </w:r>
      <w:r>
        <w:rPr>
          <w:rFonts w:hint="eastAsia" w:ascii="仿宋_GB2312" w:eastAsia="仿宋_GB2312"/>
          <w:sz w:val="28"/>
          <w:szCs w:val="28"/>
        </w:rPr>
        <w:t>。</w:t>
      </w:r>
    </w:p>
    <w:p w14:paraId="27AD3608">
      <w:pPr>
        <w:spacing w:line="560" w:lineRule="exact"/>
        <w:jc w:val="left"/>
        <w:rPr>
          <w:rFonts w:ascii="仿宋_GB2312" w:eastAsia="仿宋_GB2312"/>
          <w:sz w:val="28"/>
          <w:szCs w:val="28"/>
        </w:rPr>
      </w:pPr>
      <w:r>
        <w:rPr>
          <w:rFonts w:hint="eastAsia" w:ascii="仿宋_GB2312" w:eastAsia="仿宋_GB2312"/>
          <w:sz w:val="28"/>
          <w:szCs w:val="28"/>
        </w:rPr>
        <w:t>三、选考要求</w:t>
      </w:r>
    </w:p>
    <w:p w14:paraId="242FE262">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选考科目为物理和化学。</w:t>
      </w:r>
    </w:p>
    <w:p w14:paraId="02B1594E">
      <w:pPr>
        <w:spacing w:line="560" w:lineRule="exact"/>
        <w:jc w:val="left"/>
        <w:rPr>
          <w:rFonts w:ascii="仿宋_GB2312" w:eastAsia="仿宋_GB2312"/>
          <w:sz w:val="28"/>
          <w:szCs w:val="28"/>
        </w:rPr>
      </w:pPr>
      <w:r>
        <w:rPr>
          <w:rFonts w:hint="eastAsia" w:ascii="仿宋_GB2312" w:eastAsia="仿宋_GB2312"/>
          <w:sz w:val="28"/>
          <w:szCs w:val="28"/>
        </w:rPr>
        <w:t>四、初检面试安排</w:t>
      </w:r>
    </w:p>
    <w:p w14:paraId="189CABE2">
      <w:pPr>
        <w:spacing w:line="560" w:lineRule="exact"/>
        <w:ind w:firstLine="560" w:firstLineChars="200"/>
        <w:jc w:val="left"/>
        <w:rPr>
          <w:rFonts w:ascii="仿宋_GB2312" w:eastAsia="仿宋_GB2312"/>
          <w:sz w:val="28"/>
          <w:szCs w:val="28"/>
        </w:rPr>
      </w:pPr>
      <w:bookmarkStart w:id="0" w:name="_Hlk149251415"/>
      <w:r>
        <w:rPr>
          <w:rFonts w:hint="eastAsia" w:ascii="仿宋_GB2312" w:eastAsia="仿宋_GB2312"/>
          <w:sz w:val="28"/>
          <w:szCs w:val="28"/>
        </w:rPr>
        <w:t>（一）网上报名</w:t>
      </w:r>
    </w:p>
    <w:p w14:paraId="4D7AAF01">
      <w:pPr>
        <w:pStyle w:val="4"/>
        <w:spacing w:before="0" w:beforeAutospacing="0" w:after="0" w:afterAutospacing="0" w:line="560" w:lineRule="exact"/>
        <w:ind w:firstLine="560" w:firstLineChars="200"/>
        <w:rPr>
          <w:rFonts w:ascii="仿宋_GB2312" w:eastAsia="仿宋_GB2312" w:hAnsiTheme="minorHAnsi" w:cstheme="minorBidi"/>
          <w:kern w:val="2"/>
          <w:sz w:val="28"/>
          <w:szCs w:val="28"/>
        </w:rPr>
      </w:pPr>
      <w:bookmarkStart w:id="1" w:name="_Hlk55306497"/>
      <w:r>
        <w:rPr>
          <w:rFonts w:hint="eastAsia" w:ascii="仿宋_GB2312" w:eastAsia="仿宋_GB2312" w:hAnsiTheme="minorHAnsi" w:cstheme="minorBidi"/>
          <w:kern w:val="2"/>
          <w:sz w:val="28"/>
          <w:szCs w:val="28"/>
        </w:rPr>
        <w:t>有报名意向的考生</w:t>
      </w:r>
      <w:bookmarkEnd w:id="1"/>
      <w:r>
        <w:rPr>
          <w:rFonts w:hint="eastAsia" w:ascii="仿宋_GB2312" w:eastAsia="仿宋_GB2312" w:hAnsiTheme="minorHAnsi" w:cstheme="minorBidi"/>
          <w:kern w:val="2"/>
          <w:sz w:val="28"/>
          <w:szCs w:val="28"/>
        </w:rPr>
        <w:t>依据报名基本条件先行自查，符合基本条件者须在中国民用航空招飞信息系统进行网上注册报名，报名网址为：</w:t>
      </w:r>
      <w:r>
        <w:fldChar w:fldCharType="begin"/>
      </w:r>
      <w:r>
        <w:instrText xml:space="preserve"> HYPERLINK "http://mhzf.caac.gov.cn" </w:instrText>
      </w:r>
      <w:r>
        <w:fldChar w:fldCharType="separate"/>
      </w:r>
      <w:r>
        <w:rPr>
          <w:rFonts w:ascii="仿宋_GB2312" w:eastAsia="仿宋_GB2312" w:hAnsiTheme="minorHAnsi" w:cstheme="minorBidi"/>
          <w:kern w:val="2"/>
          <w:sz w:val="28"/>
          <w:szCs w:val="28"/>
        </w:rPr>
        <w:t>http://mhzf.caac.gov.cn</w:t>
      </w:r>
      <w:r>
        <w:rPr>
          <w:rFonts w:ascii="仿宋_GB2312" w:eastAsia="仿宋_GB2312" w:hAnsiTheme="minorHAnsi" w:cstheme="minorBidi"/>
          <w:kern w:val="2"/>
          <w:sz w:val="28"/>
          <w:szCs w:val="28"/>
        </w:rPr>
        <w:fldChar w:fldCharType="end"/>
      </w:r>
      <w:r>
        <w:rPr>
          <w:rFonts w:hint="eastAsia" w:ascii="仿宋_GB2312" w:eastAsia="仿宋_GB2312" w:hAnsiTheme="minorHAnsi" w:cstheme="minorBidi"/>
          <w:kern w:val="2"/>
          <w:sz w:val="28"/>
          <w:szCs w:val="28"/>
        </w:rPr>
        <w:t>或者微信搜索“民航招飞考生平台”</w:t>
      </w:r>
      <w:r>
        <w:rPr>
          <w:rFonts w:hint="eastAsia" w:ascii="仿宋_GB2312" w:eastAsia="仿宋_GB2312" w:hAnsiTheme="minorHAnsi" w:cstheme="minorBidi"/>
          <w:kern w:val="2"/>
          <w:sz w:val="28"/>
          <w:szCs w:val="28"/>
          <w:lang w:eastAsia="zh-CN"/>
        </w:rPr>
        <w:t>，</w:t>
      </w:r>
      <w:r>
        <w:rPr>
          <w:rFonts w:hint="eastAsia" w:ascii="仿宋_GB2312" w:eastAsia="仿宋_GB2312" w:hAnsiTheme="minorHAnsi" w:cstheme="minorBidi"/>
          <w:kern w:val="2"/>
          <w:sz w:val="28"/>
          <w:szCs w:val="28"/>
          <w:lang w:val="en-US" w:eastAsia="zh-CN"/>
        </w:rPr>
        <w:t>填写招飞申请组合：南京航空航天大学-中国国际航空公司</w:t>
      </w:r>
      <w:r>
        <w:rPr>
          <w:rFonts w:hint="eastAsia" w:ascii="仿宋_GB2312" w:eastAsia="仿宋_GB2312" w:hAnsiTheme="minorHAnsi" w:cstheme="minorBidi"/>
          <w:kern w:val="2"/>
          <w:sz w:val="28"/>
          <w:szCs w:val="28"/>
        </w:rPr>
        <w:t>。</w:t>
      </w:r>
    </w:p>
    <w:p w14:paraId="76989226">
      <w:pPr>
        <w:pStyle w:val="4"/>
        <w:spacing w:before="0" w:beforeAutospacing="0" w:after="0" w:afterAutospacing="0" w:line="560" w:lineRule="exact"/>
        <w:ind w:firstLine="560" w:firstLineChars="20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（二）初检面试</w:t>
      </w:r>
    </w:p>
    <w:p w14:paraId="562BC55F">
      <w:pPr>
        <w:pStyle w:val="4"/>
        <w:spacing w:before="0" w:beforeAutospacing="0" w:after="0" w:afterAutospacing="0" w:line="560" w:lineRule="exact"/>
        <w:ind w:firstLine="560" w:firstLineChars="200"/>
        <w:rPr>
          <w:rFonts w:hint="eastAsia" w:ascii="仿宋_GB2312" w:eastAsia="仿宋_GB2312" w:hAnsiTheme="minorHAnsi" w:cstheme="minorBidi"/>
          <w:kern w:val="2"/>
          <w:sz w:val="28"/>
          <w:szCs w:val="28"/>
          <w:lang w:eastAsia="zh-CN"/>
        </w:rPr>
      </w:pPr>
      <w:r>
        <w:rPr>
          <w:rFonts w:hint="eastAsia" w:ascii="仿宋_GB2312" w:eastAsia="仿宋_GB2312" w:hAnsiTheme="minorHAnsi" w:cstheme="minorBidi"/>
          <w:kern w:val="2"/>
          <w:sz w:val="28"/>
          <w:szCs w:val="28"/>
        </w:rPr>
        <w:t>携带《中国国际航空公司飞行学生报名表》（</w:t>
      </w:r>
      <w:r>
        <w:rPr>
          <w:rFonts w:hint="eastAsia" w:ascii="仿宋_GB2312" w:eastAsia="仿宋_GB2312" w:hAnsiTheme="minorHAnsi" w:cstheme="minorBidi"/>
          <w:kern w:val="2"/>
          <w:sz w:val="28"/>
          <w:szCs w:val="28"/>
          <w:lang w:val="en-US" w:eastAsia="zh-CN"/>
        </w:rPr>
        <w:t>详见附件</w:t>
      </w:r>
      <w:r>
        <w:rPr>
          <w:rFonts w:hint="eastAsia" w:ascii="仿宋_GB2312" w:eastAsia="仿宋_GB2312" w:hAnsiTheme="minorHAnsi" w:cstheme="minorBidi"/>
          <w:kern w:val="2"/>
          <w:sz w:val="28"/>
          <w:szCs w:val="28"/>
        </w:rPr>
        <w:t>，填写清楚并粘贴本人近期免冠彩色一寸照片）、身份证(或户口本)、一个月以内验光单（医院或眼镜店验光均可）、智能手机（需提前下载安装“飞常准业内版”APP）</w:t>
      </w:r>
      <w:r>
        <w:rPr>
          <w:rFonts w:hint="eastAsia" w:ascii="仿宋_GB2312" w:eastAsia="仿宋_GB2312" w:hAnsiTheme="minorHAnsi" w:cstheme="minorBidi"/>
          <w:kern w:val="2"/>
          <w:sz w:val="28"/>
          <w:szCs w:val="28"/>
          <w:lang w:eastAsia="zh-CN"/>
        </w:rPr>
        <w:t>、黑色水笔、学考成绩和最近一次学校综合考试成绩单。</w:t>
      </w:r>
      <w:r>
        <w:rPr>
          <w:rFonts w:hint="eastAsia" w:ascii="仿宋_GB2312" w:eastAsia="仿宋_GB2312" w:hAnsiTheme="minorHAnsi" w:cstheme="minorBidi"/>
          <w:kern w:val="2"/>
          <w:sz w:val="28"/>
          <w:szCs w:val="28"/>
        </w:rPr>
        <w:t>具体行程如下</w:t>
      </w:r>
      <w:r>
        <w:rPr>
          <w:rFonts w:hint="eastAsia" w:ascii="仿宋_GB2312" w:eastAsia="仿宋_GB2312" w:hAnsiTheme="minorHAnsi" w:cstheme="minorBidi"/>
          <w:kern w:val="2"/>
          <w:sz w:val="28"/>
          <w:szCs w:val="28"/>
          <w:lang w:eastAsia="zh-CN"/>
        </w:rPr>
        <w:t>：</w:t>
      </w:r>
    </w:p>
    <w:tbl>
      <w:tblPr>
        <w:tblStyle w:val="6"/>
        <w:tblW w:w="10080" w:type="dxa"/>
        <w:tblInd w:w="-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500"/>
        <w:gridCol w:w="1460"/>
        <w:gridCol w:w="1420"/>
        <w:gridCol w:w="2670"/>
        <w:gridCol w:w="2290"/>
      </w:tblGrid>
      <w:tr w14:paraId="4F99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0" w:type="dxa"/>
            <w:noWrap w:val="0"/>
            <w:vAlign w:val="center"/>
          </w:tcPr>
          <w:p w14:paraId="10C0F1E4">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序号</w:t>
            </w:r>
          </w:p>
        </w:tc>
        <w:tc>
          <w:tcPr>
            <w:tcW w:w="1500" w:type="dxa"/>
            <w:noWrap w:val="0"/>
            <w:vAlign w:val="center"/>
          </w:tcPr>
          <w:p w14:paraId="3A2787D5">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地区</w:t>
            </w:r>
          </w:p>
        </w:tc>
        <w:tc>
          <w:tcPr>
            <w:tcW w:w="1460" w:type="dxa"/>
            <w:noWrap w:val="0"/>
            <w:vAlign w:val="center"/>
          </w:tcPr>
          <w:p w14:paraId="64CE5564">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面试日期</w:t>
            </w:r>
          </w:p>
        </w:tc>
        <w:tc>
          <w:tcPr>
            <w:tcW w:w="1420" w:type="dxa"/>
            <w:noWrap w:val="0"/>
            <w:vAlign w:val="center"/>
          </w:tcPr>
          <w:p w14:paraId="37D23344">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面试时间</w:t>
            </w:r>
          </w:p>
        </w:tc>
        <w:tc>
          <w:tcPr>
            <w:tcW w:w="2670" w:type="dxa"/>
            <w:noWrap w:val="0"/>
            <w:vAlign w:val="center"/>
          </w:tcPr>
          <w:p w14:paraId="3CD5FABC">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面试地点</w:t>
            </w:r>
          </w:p>
        </w:tc>
        <w:tc>
          <w:tcPr>
            <w:tcW w:w="2290" w:type="dxa"/>
            <w:noWrap w:val="0"/>
            <w:vAlign w:val="center"/>
          </w:tcPr>
          <w:p w14:paraId="7C6E87D8">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具体地址</w:t>
            </w:r>
          </w:p>
        </w:tc>
      </w:tr>
      <w:tr w14:paraId="16A2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740" w:type="dxa"/>
            <w:noWrap w:val="0"/>
            <w:vAlign w:val="center"/>
          </w:tcPr>
          <w:p w14:paraId="29494B26">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1</w:t>
            </w:r>
          </w:p>
        </w:tc>
        <w:tc>
          <w:tcPr>
            <w:tcW w:w="1500" w:type="dxa"/>
            <w:noWrap w:val="0"/>
            <w:vAlign w:val="center"/>
          </w:tcPr>
          <w:p w14:paraId="19317ABD">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杭州、宁波、</w:t>
            </w:r>
          </w:p>
          <w:p w14:paraId="2538CE1E">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舟山</w:t>
            </w:r>
          </w:p>
        </w:tc>
        <w:tc>
          <w:tcPr>
            <w:tcW w:w="1460" w:type="dxa"/>
            <w:noWrap w:val="0"/>
            <w:vAlign w:val="center"/>
          </w:tcPr>
          <w:p w14:paraId="65521E31">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2024-11-23</w:t>
            </w:r>
          </w:p>
          <w:p w14:paraId="58C63E65">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（周六）</w:t>
            </w:r>
          </w:p>
        </w:tc>
        <w:tc>
          <w:tcPr>
            <w:tcW w:w="1420" w:type="dxa"/>
            <w:noWrap w:val="0"/>
            <w:vAlign w:val="center"/>
          </w:tcPr>
          <w:p w14:paraId="2CDDAD16">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8:30-16:30</w:t>
            </w:r>
          </w:p>
        </w:tc>
        <w:tc>
          <w:tcPr>
            <w:tcW w:w="2670" w:type="dxa"/>
            <w:noWrap w:val="0"/>
            <w:vAlign w:val="center"/>
          </w:tcPr>
          <w:p w14:paraId="07F54188">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浙江赞成宾馆</w:t>
            </w:r>
            <w:r>
              <w:rPr>
                <w:rFonts w:hint="eastAsia" w:ascii="仿宋_GB2312" w:eastAsia="仿宋_GB2312" w:hAnsiTheme="minorHAnsi" w:cstheme="minorBidi"/>
                <w:kern w:val="2"/>
                <w:sz w:val="24"/>
                <w:szCs w:val="24"/>
                <w:lang w:val="en-US" w:eastAsia="zh-CN" w:bidi="ar-SA"/>
              </w:rPr>
              <w:br w:type="textWrapping"/>
            </w:r>
            <w:r>
              <w:rPr>
                <w:rFonts w:hint="eastAsia" w:ascii="仿宋_GB2312" w:eastAsia="仿宋_GB2312" w:hAnsiTheme="minorHAnsi" w:cstheme="minorBidi"/>
                <w:kern w:val="2"/>
                <w:sz w:val="24"/>
                <w:szCs w:val="24"/>
                <w:lang w:val="en-US" w:eastAsia="zh-CN" w:bidi="ar-SA"/>
              </w:rPr>
              <w:t>（主楼三楼大会议室）</w:t>
            </w:r>
          </w:p>
        </w:tc>
        <w:tc>
          <w:tcPr>
            <w:tcW w:w="2290" w:type="dxa"/>
            <w:noWrap w:val="0"/>
            <w:vAlign w:val="center"/>
          </w:tcPr>
          <w:p w14:paraId="53BA6A43">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浙江省杭州市上城区佑圣观路74-6号</w:t>
            </w:r>
          </w:p>
        </w:tc>
      </w:tr>
      <w:tr w14:paraId="7111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740" w:type="dxa"/>
            <w:noWrap w:val="0"/>
            <w:vAlign w:val="center"/>
          </w:tcPr>
          <w:p w14:paraId="01E84891">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2</w:t>
            </w:r>
          </w:p>
        </w:tc>
        <w:tc>
          <w:tcPr>
            <w:tcW w:w="1500" w:type="dxa"/>
            <w:noWrap w:val="0"/>
            <w:vAlign w:val="center"/>
          </w:tcPr>
          <w:p w14:paraId="5392251C">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杭州</w:t>
            </w:r>
          </w:p>
        </w:tc>
        <w:tc>
          <w:tcPr>
            <w:tcW w:w="1460" w:type="dxa"/>
            <w:noWrap w:val="0"/>
            <w:vAlign w:val="center"/>
          </w:tcPr>
          <w:p w14:paraId="3127CD3E">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2024-11-24</w:t>
            </w:r>
          </w:p>
          <w:p w14:paraId="2F413D38">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（周日）</w:t>
            </w:r>
          </w:p>
        </w:tc>
        <w:tc>
          <w:tcPr>
            <w:tcW w:w="1420" w:type="dxa"/>
            <w:noWrap w:val="0"/>
            <w:vAlign w:val="center"/>
          </w:tcPr>
          <w:p w14:paraId="4E7264C7">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8:30-11:30</w:t>
            </w:r>
          </w:p>
        </w:tc>
        <w:tc>
          <w:tcPr>
            <w:tcW w:w="2670" w:type="dxa"/>
            <w:noWrap w:val="0"/>
            <w:vAlign w:val="center"/>
          </w:tcPr>
          <w:p w14:paraId="07569710">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浙江赞成宾馆</w:t>
            </w:r>
            <w:r>
              <w:rPr>
                <w:rFonts w:hint="eastAsia" w:ascii="仿宋_GB2312" w:eastAsia="仿宋_GB2312" w:hAnsiTheme="minorHAnsi" w:cstheme="minorBidi"/>
                <w:kern w:val="2"/>
                <w:sz w:val="24"/>
                <w:szCs w:val="24"/>
                <w:lang w:val="en-US" w:eastAsia="zh-CN" w:bidi="ar-SA"/>
              </w:rPr>
              <w:br w:type="textWrapping"/>
            </w:r>
            <w:r>
              <w:rPr>
                <w:rFonts w:hint="eastAsia" w:ascii="仿宋_GB2312" w:eastAsia="仿宋_GB2312" w:hAnsiTheme="minorHAnsi" w:cstheme="minorBidi"/>
                <w:kern w:val="2"/>
                <w:sz w:val="24"/>
                <w:szCs w:val="24"/>
                <w:lang w:val="en-US" w:eastAsia="zh-CN" w:bidi="ar-SA"/>
              </w:rPr>
              <w:t>（主楼三楼大会议室）</w:t>
            </w:r>
          </w:p>
        </w:tc>
        <w:tc>
          <w:tcPr>
            <w:tcW w:w="2290" w:type="dxa"/>
            <w:noWrap w:val="0"/>
            <w:vAlign w:val="center"/>
          </w:tcPr>
          <w:p w14:paraId="17464F7B">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浙江省杭州市上城区佑圣观路74-6号</w:t>
            </w:r>
          </w:p>
        </w:tc>
      </w:tr>
      <w:tr w14:paraId="15CF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740" w:type="dxa"/>
            <w:noWrap w:val="0"/>
            <w:vAlign w:val="center"/>
          </w:tcPr>
          <w:p w14:paraId="09C3C051">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3</w:t>
            </w:r>
          </w:p>
        </w:tc>
        <w:tc>
          <w:tcPr>
            <w:tcW w:w="1500" w:type="dxa"/>
            <w:noWrap w:val="0"/>
            <w:vAlign w:val="center"/>
          </w:tcPr>
          <w:p w14:paraId="30BC035C">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嘉兴、湖州</w:t>
            </w:r>
          </w:p>
        </w:tc>
        <w:tc>
          <w:tcPr>
            <w:tcW w:w="1460" w:type="dxa"/>
            <w:noWrap w:val="0"/>
            <w:vAlign w:val="center"/>
          </w:tcPr>
          <w:p w14:paraId="088C9783">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2024-11-25</w:t>
            </w:r>
          </w:p>
          <w:p w14:paraId="5A233A1E">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（周一）</w:t>
            </w:r>
          </w:p>
        </w:tc>
        <w:tc>
          <w:tcPr>
            <w:tcW w:w="1420" w:type="dxa"/>
            <w:noWrap w:val="0"/>
            <w:vAlign w:val="center"/>
          </w:tcPr>
          <w:p w14:paraId="088E48DF">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8:30-11:30</w:t>
            </w:r>
          </w:p>
        </w:tc>
        <w:tc>
          <w:tcPr>
            <w:tcW w:w="2670" w:type="dxa"/>
            <w:noWrap w:val="0"/>
            <w:vAlign w:val="center"/>
          </w:tcPr>
          <w:p w14:paraId="491F25F5">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嘉兴富悦大酒店</w:t>
            </w:r>
            <w:r>
              <w:rPr>
                <w:rFonts w:hint="eastAsia" w:ascii="仿宋_GB2312" w:eastAsia="仿宋_GB2312" w:hAnsiTheme="minorHAnsi" w:cstheme="minorBidi"/>
                <w:kern w:val="2"/>
                <w:sz w:val="24"/>
                <w:szCs w:val="24"/>
                <w:lang w:val="en-US" w:eastAsia="zh-CN" w:bidi="ar-SA"/>
              </w:rPr>
              <w:br w:type="textWrapping"/>
            </w:r>
            <w:r>
              <w:rPr>
                <w:rFonts w:hint="eastAsia" w:ascii="仿宋_GB2312" w:eastAsia="仿宋_GB2312" w:hAnsiTheme="minorHAnsi" w:cstheme="minorBidi"/>
                <w:kern w:val="2"/>
                <w:sz w:val="24"/>
                <w:szCs w:val="24"/>
                <w:lang w:val="en-US" w:eastAsia="zh-CN" w:bidi="ar-SA"/>
              </w:rPr>
              <w:t>（二楼悦贵厅）</w:t>
            </w:r>
          </w:p>
        </w:tc>
        <w:tc>
          <w:tcPr>
            <w:tcW w:w="2290" w:type="dxa"/>
            <w:noWrap w:val="0"/>
            <w:vAlign w:val="center"/>
          </w:tcPr>
          <w:p w14:paraId="23461884">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嘉兴南湖区中环西路28号</w:t>
            </w:r>
          </w:p>
        </w:tc>
      </w:tr>
      <w:tr w14:paraId="0BD2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740" w:type="dxa"/>
            <w:noWrap w:val="0"/>
            <w:vAlign w:val="center"/>
          </w:tcPr>
          <w:p w14:paraId="04E449C5">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4</w:t>
            </w:r>
          </w:p>
        </w:tc>
        <w:tc>
          <w:tcPr>
            <w:tcW w:w="1500" w:type="dxa"/>
            <w:noWrap w:val="0"/>
            <w:vAlign w:val="center"/>
          </w:tcPr>
          <w:p w14:paraId="1D80A4F0">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绍兴</w:t>
            </w:r>
          </w:p>
        </w:tc>
        <w:tc>
          <w:tcPr>
            <w:tcW w:w="1460" w:type="dxa"/>
            <w:noWrap w:val="0"/>
            <w:vAlign w:val="center"/>
          </w:tcPr>
          <w:p w14:paraId="0800C239">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2024-11-26</w:t>
            </w:r>
          </w:p>
          <w:p w14:paraId="1FA4D7DC">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（周二）</w:t>
            </w:r>
          </w:p>
        </w:tc>
        <w:tc>
          <w:tcPr>
            <w:tcW w:w="1420" w:type="dxa"/>
            <w:noWrap w:val="0"/>
            <w:vAlign w:val="center"/>
          </w:tcPr>
          <w:p w14:paraId="29D01F76">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8:30-11:30</w:t>
            </w:r>
          </w:p>
        </w:tc>
        <w:tc>
          <w:tcPr>
            <w:tcW w:w="2670" w:type="dxa"/>
            <w:noWrap w:val="0"/>
            <w:vAlign w:val="center"/>
          </w:tcPr>
          <w:p w14:paraId="5D8D14F0">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绍兴咸亨大酒店</w:t>
            </w:r>
            <w:r>
              <w:rPr>
                <w:rFonts w:hint="eastAsia" w:ascii="仿宋_GB2312" w:eastAsia="仿宋_GB2312" w:hAnsiTheme="minorHAnsi" w:cstheme="minorBidi"/>
                <w:kern w:val="2"/>
                <w:sz w:val="24"/>
                <w:szCs w:val="24"/>
                <w:lang w:val="en-US" w:eastAsia="zh-CN" w:bidi="ar-SA"/>
              </w:rPr>
              <w:br w:type="textWrapping"/>
            </w:r>
            <w:r>
              <w:rPr>
                <w:rFonts w:hint="eastAsia" w:ascii="仿宋_GB2312" w:eastAsia="仿宋_GB2312" w:hAnsiTheme="minorHAnsi" w:cstheme="minorBidi"/>
                <w:kern w:val="2"/>
                <w:sz w:val="24"/>
                <w:szCs w:val="24"/>
                <w:lang w:val="en-US" w:eastAsia="zh-CN" w:bidi="ar-SA"/>
              </w:rPr>
              <w:t>（一楼御华园）</w:t>
            </w:r>
          </w:p>
        </w:tc>
        <w:tc>
          <w:tcPr>
            <w:tcW w:w="2290" w:type="dxa"/>
            <w:noWrap w:val="0"/>
            <w:vAlign w:val="center"/>
          </w:tcPr>
          <w:p w14:paraId="3B3DD196">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绍兴市越城区解放南路680号</w:t>
            </w:r>
          </w:p>
        </w:tc>
      </w:tr>
      <w:tr w14:paraId="5634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40" w:type="dxa"/>
            <w:noWrap w:val="0"/>
            <w:vAlign w:val="center"/>
          </w:tcPr>
          <w:p w14:paraId="6594BAB0">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5</w:t>
            </w:r>
          </w:p>
        </w:tc>
        <w:tc>
          <w:tcPr>
            <w:tcW w:w="1500" w:type="dxa"/>
            <w:noWrap w:val="0"/>
            <w:vAlign w:val="center"/>
          </w:tcPr>
          <w:p w14:paraId="52052A45">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衢州</w:t>
            </w:r>
          </w:p>
        </w:tc>
        <w:tc>
          <w:tcPr>
            <w:tcW w:w="1460" w:type="dxa"/>
            <w:noWrap w:val="0"/>
            <w:vAlign w:val="center"/>
          </w:tcPr>
          <w:p w14:paraId="5020DE6A">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2024-11-28</w:t>
            </w:r>
          </w:p>
          <w:p w14:paraId="54E8D1FA">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（周四）</w:t>
            </w:r>
          </w:p>
        </w:tc>
        <w:tc>
          <w:tcPr>
            <w:tcW w:w="1420" w:type="dxa"/>
            <w:noWrap w:val="0"/>
            <w:vAlign w:val="center"/>
          </w:tcPr>
          <w:p w14:paraId="5442A813">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8:30-11:30</w:t>
            </w:r>
          </w:p>
        </w:tc>
        <w:tc>
          <w:tcPr>
            <w:tcW w:w="2670" w:type="dxa"/>
            <w:noWrap w:val="0"/>
            <w:vAlign w:val="center"/>
          </w:tcPr>
          <w:p w14:paraId="00B193CE">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衢州饭店</w:t>
            </w:r>
            <w:r>
              <w:rPr>
                <w:rFonts w:hint="eastAsia" w:ascii="仿宋_GB2312" w:eastAsia="仿宋_GB2312" w:hAnsiTheme="minorHAnsi" w:cstheme="minorBidi"/>
                <w:kern w:val="2"/>
                <w:sz w:val="24"/>
                <w:szCs w:val="24"/>
                <w:lang w:val="en-US" w:eastAsia="zh-CN" w:bidi="ar-SA"/>
              </w:rPr>
              <w:br w:type="textWrapping"/>
            </w:r>
            <w:r>
              <w:rPr>
                <w:rFonts w:hint="eastAsia" w:ascii="仿宋_GB2312" w:eastAsia="仿宋_GB2312" w:hAnsiTheme="minorHAnsi" w:cstheme="minorBidi"/>
                <w:kern w:val="2"/>
                <w:sz w:val="24"/>
                <w:szCs w:val="24"/>
                <w:lang w:val="en-US" w:eastAsia="zh-CN" w:bidi="ar-SA"/>
              </w:rPr>
              <w:t>（二楼多功能厅）</w:t>
            </w:r>
          </w:p>
        </w:tc>
        <w:tc>
          <w:tcPr>
            <w:tcW w:w="2290" w:type="dxa"/>
            <w:noWrap w:val="0"/>
            <w:vAlign w:val="center"/>
          </w:tcPr>
          <w:p w14:paraId="19823000">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衢州三衢路189号</w:t>
            </w:r>
          </w:p>
        </w:tc>
      </w:tr>
      <w:tr w14:paraId="1974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740" w:type="dxa"/>
            <w:noWrap w:val="0"/>
            <w:vAlign w:val="center"/>
          </w:tcPr>
          <w:p w14:paraId="21AB0735">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6</w:t>
            </w:r>
          </w:p>
        </w:tc>
        <w:tc>
          <w:tcPr>
            <w:tcW w:w="1500" w:type="dxa"/>
            <w:noWrap w:val="0"/>
            <w:vAlign w:val="center"/>
          </w:tcPr>
          <w:p w14:paraId="4722611A">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丽水</w:t>
            </w:r>
          </w:p>
        </w:tc>
        <w:tc>
          <w:tcPr>
            <w:tcW w:w="1460" w:type="dxa"/>
            <w:noWrap w:val="0"/>
            <w:vAlign w:val="center"/>
          </w:tcPr>
          <w:p w14:paraId="6C309175">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2024-11-29</w:t>
            </w:r>
          </w:p>
          <w:p w14:paraId="39607E8A">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（周五）</w:t>
            </w:r>
          </w:p>
        </w:tc>
        <w:tc>
          <w:tcPr>
            <w:tcW w:w="1420" w:type="dxa"/>
            <w:noWrap w:val="0"/>
            <w:vAlign w:val="center"/>
          </w:tcPr>
          <w:p w14:paraId="3D4717E6">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8:30-11:30</w:t>
            </w:r>
          </w:p>
        </w:tc>
        <w:tc>
          <w:tcPr>
            <w:tcW w:w="2670" w:type="dxa"/>
            <w:noWrap w:val="0"/>
            <w:vAlign w:val="center"/>
          </w:tcPr>
          <w:p w14:paraId="362658D3">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丽水万地温德姆至尊酒店</w:t>
            </w:r>
            <w:r>
              <w:rPr>
                <w:rFonts w:hint="eastAsia" w:ascii="仿宋_GB2312" w:eastAsia="仿宋_GB2312" w:hAnsiTheme="minorHAnsi" w:cstheme="minorBidi"/>
                <w:kern w:val="2"/>
                <w:sz w:val="24"/>
                <w:szCs w:val="24"/>
                <w:lang w:val="en-US" w:eastAsia="zh-CN" w:bidi="ar-SA"/>
              </w:rPr>
              <w:br w:type="textWrapping"/>
            </w:r>
            <w:r>
              <w:rPr>
                <w:rFonts w:hint="eastAsia" w:ascii="仿宋_GB2312" w:eastAsia="仿宋_GB2312" w:hAnsiTheme="minorHAnsi" w:cstheme="minorBidi"/>
                <w:kern w:val="2"/>
                <w:sz w:val="24"/>
                <w:szCs w:val="24"/>
                <w:lang w:val="en-US" w:eastAsia="zh-CN" w:bidi="ar-SA"/>
              </w:rPr>
              <w:t>（三楼长虹连厅）</w:t>
            </w:r>
          </w:p>
        </w:tc>
        <w:tc>
          <w:tcPr>
            <w:tcW w:w="2290" w:type="dxa"/>
            <w:noWrap w:val="0"/>
            <w:vAlign w:val="center"/>
          </w:tcPr>
          <w:p w14:paraId="381C770F">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丽水莲都区丽青路129号</w:t>
            </w:r>
          </w:p>
        </w:tc>
      </w:tr>
      <w:tr w14:paraId="6205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740" w:type="dxa"/>
            <w:noWrap w:val="0"/>
            <w:vAlign w:val="center"/>
          </w:tcPr>
          <w:p w14:paraId="3C0887EE">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7</w:t>
            </w:r>
          </w:p>
        </w:tc>
        <w:tc>
          <w:tcPr>
            <w:tcW w:w="1500" w:type="dxa"/>
            <w:noWrap w:val="0"/>
            <w:vAlign w:val="center"/>
          </w:tcPr>
          <w:p w14:paraId="2420ACC6">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金华</w:t>
            </w:r>
          </w:p>
        </w:tc>
        <w:tc>
          <w:tcPr>
            <w:tcW w:w="1460" w:type="dxa"/>
            <w:noWrap w:val="0"/>
            <w:vAlign w:val="center"/>
          </w:tcPr>
          <w:p w14:paraId="2F8AA464">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2024-11-30</w:t>
            </w:r>
          </w:p>
          <w:p w14:paraId="126F8F3E">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（周六）</w:t>
            </w:r>
          </w:p>
        </w:tc>
        <w:tc>
          <w:tcPr>
            <w:tcW w:w="1420" w:type="dxa"/>
            <w:noWrap w:val="0"/>
            <w:vAlign w:val="center"/>
          </w:tcPr>
          <w:p w14:paraId="4850762F">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8:30-16:30</w:t>
            </w:r>
          </w:p>
        </w:tc>
        <w:tc>
          <w:tcPr>
            <w:tcW w:w="2670" w:type="dxa"/>
            <w:noWrap w:val="0"/>
            <w:vAlign w:val="center"/>
          </w:tcPr>
          <w:p w14:paraId="13615B43">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金城国际大酒店</w:t>
            </w:r>
            <w:r>
              <w:rPr>
                <w:rFonts w:hint="eastAsia" w:ascii="仿宋_GB2312" w:eastAsia="仿宋_GB2312" w:hAnsiTheme="minorHAnsi" w:cstheme="minorBidi"/>
                <w:kern w:val="2"/>
                <w:sz w:val="24"/>
                <w:szCs w:val="24"/>
                <w:lang w:val="en-US" w:eastAsia="zh-CN" w:bidi="ar-SA"/>
              </w:rPr>
              <w:br w:type="textWrapping"/>
            </w:r>
            <w:r>
              <w:rPr>
                <w:rFonts w:hint="eastAsia" w:ascii="仿宋_GB2312" w:eastAsia="仿宋_GB2312" w:hAnsiTheme="minorHAnsi" w:cstheme="minorBidi"/>
                <w:kern w:val="2"/>
                <w:sz w:val="24"/>
                <w:szCs w:val="24"/>
                <w:lang w:val="en-US" w:eastAsia="zh-CN" w:bidi="ar-SA"/>
              </w:rPr>
              <w:t>（七楼国睿厅）</w:t>
            </w:r>
          </w:p>
        </w:tc>
        <w:tc>
          <w:tcPr>
            <w:tcW w:w="2290" w:type="dxa"/>
            <w:noWrap w:val="0"/>
            <w:vAlign w:val="center"/>
          </w:tcPr>
          <w:p w14:paraId="2CBFD8CE">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婺城区环城南路西段1219号</w:t>
            </w:r>
          </w:p>
        </w:tc>
      </w:tr>
      <w:tr w14:paraId="4867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40" w:type="dxa"/>
            <w:noWrap w:val="0"/>
            <w:vAlign w:val="center"/>
          </w:tcPr>
          <w:p w14:paraId="67E84019">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8</w:t>
            </w:r>
          </w:p>
        </w:tc>
        <w:tc>
          <w:tcPr>
            <w:tcW w:w="1500" w:type="dxa"/>
            <w:noWrap w:val="0"/>
            <w:vAlign w:val="center"/>
          </w:tcPr>
          <w:p w14:paraId="1B4CC658">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温州</w:t>
            </w:r>
          </w:p>
        </w:tc>
        <w:tc>
          <w:tcPr>
            <w:tcW w:w="1460" w:type="dxa"/>
            <w:noWrap w:val="0"/>
            <w:vAlign w:val="center"/>
          </w:tcPr>
          <w:p w14:paraId="38671B8A">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2024-12-1</w:t>
            </w:r>
          </w:p>
          <w:p w14:paraId="5277D78E">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（周日）</w:t>
            </w:r>
          </w:p>
        </w:tc>
        <w:tc>
          <w:tcPr>
            <w:tcW w:w="1420" w:type="dxa"/>
            <w:noWrap w:val="0"/>
            <w:vAlign w:val="center"/>
          </w:tcPr>
          <w:p w14:paraId="1A6C4948">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8:30-11:30</w:t>
            </w:r>
          </w:p>
        </w:tc>
        <w:tc>
          <w:tcPr>
            <w:tcW w:w="2670" w:type="dxa"/>
            <w:noWrap w:val="0"/>
            <w:vAlign w:val="center"/>
          </w:tcPr>
          <w:p w14:paraId="7FC0A962">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温州云天楼瓯越大酒店</w:t>
            </w:r>
            <w:r>
              <w:rPr>
                <w:rFonts w:hint="eastAsia" w:ascii="仿宋_GB2312" w:eastAsia="仿宋_GB2312" w:hAnsiTheme="minorHAnsi" w:cstheme="minorBidi"/>
                <w:kern w:val="2"/>
                <w:sz w:val="24"/>
                <w:szCs w:val="24"/>
                <w:lang w:val="en-US" w:eastAsia="zh-CN" w:bidi="ar-SA"/>
              </w:rPr>
              <w:br w:type="textWrapping"/>
            </w:r>
            <w:r>
              <w:rPr>
                <w:rFonts w:hint="eastAsia" w:ascii="仿宋_GB2312" w:eastAsia="仿宋_GB2312" w:hAnsiTheme="minorHAnsi" w:cstheme="minorBidi"/>
                <w:kern w:val="2"/>
                <w:sz w:val="24"/>
                <w:szCs w:val="24"/>
                <w:lang w:val="en-US" w:eastAsia="zh-CN" w:bidi="ar-SA"/>
              </w:rPr>
              <w:t>（二楼天悦厅）</w:t>
            </w:r>
          </w:p>
        </w:tc>
        <w:tc>
          <w:tcPr>
            <w:tcW w:w="2290" w:type="dxa"/>
            <w:noWrap w:val="0"/>
            <w:vAlign w:val="center"/>
          </w:tcPr>
          <w:p w14:paraId="44F019C2">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温州市瓯海区瓯海大道999号</w:t>
            </w:r>
          </w:p>
        </w:tc>
      </w:tr>
      <w:tr w14:paraId="4868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740" w:type="dxa"/>
            <w:noWrap w:val="0"/>
            <w:vAlign w:val="center"/>
          </w:tcPr>
          <w:p w14:paraId="6CB8BFB8">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9</w:t>
            </w:r>
          </w:p>
        </w:tc>
        <w:tc>
          <w:tcPr>
            <w:tcW w:w="1500" w:type="dxa"/>
            <w:noWrap w:val="0"/>
            <w:vAlign w:val="center"/>
          </w:tcPr>
          <w:p w14:paraId="2AA2A502">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台州</w:t>
            </w:r>
          </w:p>
        </w:tc>
        <w:tc>
          <w:tcPr>
            <w:tcW w:w="1460" w:type="dxa"/>
            <w:noWrap w:val="0"/>
            <w:vAlign w:val="center"/>
          </w:tcPr>
          <w:p w14:paraId="59175C70">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2024-12-2</w:t>
            </w:r>
          </w:p>
          <w:p w14:paraId="5989D424">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（周一）</w:t>
            </w:r>
          </w:p>
        </w:tc>
        <w:tc>
          <w:tcPr>
            <w:tcW w:w="1420" w:type="dxa"/>
            <w:noWrap w:val="0"/>
            <w:vAlign w:val="center"/>
          </w:tcPr>
          <w:p w14:paraId="62256142">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8:30-11:30</w:t>
            </w:r>
          </w:p>
        </w:tc>
        <w:tc>
          <w:tcPr>
            <w:tcW w:w="2670" w:type="dxa"/>
            <w:noWrap w:val="0"/>
            <w:vAlign w:val="center"/>
          </w:tcPr>
          <w:p w14:paraId="77F3E415">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台州开元大酒店</w:t>
            </w:r>
            <w:r>
              <w:rPr>
                <w:rFonts w:hint="eastAsia" w:ascii="仿宋_GB2312" w:eastAsia="仿宋_GB2312" w:hAnsiTheme="minorHAnsi" w:cstheme="minorBidi"/>
                <w:kern w:val="2"/>
                <w:sz w:val="24"/>
                <w:szCs w:val="24"/>
                <w:lang w:val="en-US" w:eastAsia="zh-CN" w:bidi="ar-SA"/>
              </w:rPr>
              <w:br w:type="textWrapping"/>
            </w:r>
            <w:r>
              <w:rPr>
                <w:rFonts w:hint="eastAsia" w:ascii="仿宋_GB2312" w:eastAsia="仿宋_GB2312" w:hAnsiTheme="minorHAnsi" w:cstheme="minorBidi"/>
                <w:kern w:val="2"/>
                <w:sz w:val="24"/>
                <w:szCs w:val="24"/>
                <w:lang w:val="en-US" w:eastAsia="zh-CN" w:bidi="ar-SA"/>
              </w:rPr>
              <w:t>（一楼台州厅）</w:t>
            </w:r>
          </w:p>
        </w:tc>
        <w:tc>
          <w:tcPr>
            <w:tcW w:w="2290" w:type="dxa"/>
            <w:noWrap w:val="0"/>
            <w:vAlign w:val="center"/>
          </w:tcPr>
          <w:p w14:paraId="028FD62F">
            <w:pPr>
              <w:keepNext w:val="0"/>
              <w:keepLines w:val="0"/>
              <w:widowControl/>
              <w:suppressLineNumbers w:val="0"/>
              <w:jc w:val="center"/>
              <w:textAlignment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台州椒江区东环大道458号</w:t>
            </w:r>
          </w:p>
        </w:tc>
      </w:tr>
    </w:tbl>
    <w:p w14:paraId="75859835">
      <w:pPr>
        <w:pStyle w:val="4"/>
        <w:spacing w:before="0" w:beforeAutospacing="0" w:after="0" w:afterAutospacing="0" w:line="560" w:lineRule="exact"/>
        <w:ind w:firstLine="560" w:firstLineChars="20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（三）体检鉴定及心理测试</w:t>
      </w:r>
    </w:p>
    <w:p w14:paraId="212D16BA">
      <w:pPr>
        <w:pStyle w:val="4"/>
        <w:spacing w:before="0" w:beforeAutospacing="0" w:after="0" w:afterAutospacing="0" w:line="560" w:lineRule="exact"/>
        <w:ind w:firstLine="560" w:firstLineChars="20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初检面试合格者，参加由招飞单位和民航招飞体检鉴定机构组织的体检鉴定及飞行职业心理学检测。体检合格结论共享。</w:t>
      </w:r>
    </w:p>
    <w:p w14:paraId="59CD9F95">
      <w:pPr>
        <w:pStyle w:val="4"/>
        <w:spacing w:before="0" w:beforeAutospacing="0" w:after="0" w:afterAutospacing="0" w:line="560" w:lineRule="exact"/>
        <w:ind w:firstLine="560" w:firstLineChars="20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（四）确认有效招飞申请</w:t>
      </w:r>
    </w:p>
    <w:p w14:paraId="406FF1F1">
      <w:pPr>
        <w:pStyle w:val="4"/>
        <w:spacing w:before="0" w:beforeAutospacing="0" w:after="0" w:afterAutospacing="0" w:line="560" w:lineRule="exact"/>
        <w:ind w:firstLine="560" w:firstLineChars="20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初检面试、体检鉴定、飞行职业心理学检测均合格的考生通过中国民用航空招飞信息系统确认有效招飞申请。</w:t>
      </w:r>
    </w:p>
    <w:p w14:paraId="21A18A16">
      <w:pPr>
        <w:pStyle w:val="4"/>
        <w:spacing w:before="0" w:beforeAutospacing="0" w:after="0" w:afterAutospacing="0" w:line="560" w:lineRule="exact"/>
        <w:ind w:firstLine="560" w:firstLineChars="20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（五）背景调查</w:t>
      </w:r>
    </w:p>
    <w:p w14:paraId="4D3B382C">
      <w:pPr>
        <w:pStyle w:val="4"/>
        <w:spacing w:before="0" w:beforeAutospacing="0" w:after="0" w:afterAutospacing="0" w:line="560" w:lineRule="exact"/>
        <w:ind w:firstLine="560" w:firstLineChars="20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符合航空公司飞行学员背景调查条件。</w:t>
      </w:r>
    </w:p>
    <w:p w14:paraId="73E6C314">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（六）录取</w:t>
      </w:r>
    </w:p>
    <w:p w14:paraId="76D6C0F6">
      <w:pPr>
        <w:pStyle w:val="4"/>
        <w:spacing w:before="0" w:beforeAutospacing="0" w:after="0" w:afterAutospacing="0" w:line="560" w:lineRule="exact"/>
        <w:ind w:firstLine="560" w:firstLineChars="200"/>
        <w:rPr>
          <w:rFonts w:ascii="仿宋_GB2312" w:eastAsia="仿宋_GB2312"/>
          <w:sz w:val="28"/>
          <w:szCs w:val="28"/>
        </w:rPr>
      </w:pPr>
      <w:r>
        <w:rPr>
          <w:rFonts w:hint="eastAsia" w:ascii="仿宋_GB2312" w:eastAsia="仿宋_GB2312"/>
          <w:sz w:val="28"/>
          <w:szCs w:val="28"/>
        </w:rPr>
        <w:t>按照省级教育招生考试机构要求填报。</w:t>
      </w:r>
    </w:p>
    <w:p w14:paraId="486D11EA">
      <w:pPr>
        <w:spacing w:line="560" w:lineRule="exact"/>
        <w:jc w:val="left"/>
        <w:rPr>
          <w:rFonts w:hint="eastAsia" w:ascii="仿宋_GB2312" w:eastAsia="仿宋_GB2312"/>
          <w:sz w:val="28"/>
          <w:szCs w:val="28"/>
          <w:lang w:val="en-US" w:eastAsia="zh-CN"/>
        </w:rPr>
      </w:pPr>
      <w:r>
        <w:rPr>
          <w:rFonts w:hint="eastAsia" w:ascii="仿宋_GB2312" w:eastAsia="仿宋_GB2312"/>
          <w:sz w:val="28"/>
          <w:szCs w:val="28"/>
        </w:rPr>
        <w:t>五、录取分数线</w:t>
      </w:r>
      <w:r>
        <w:rPr>
          <w:rFonts w:hint="eastAsia" w:ascii="仿宋_GB2312" w:eastAsia="仿宋_GB2312"/>
          <w:sz w:val="28"/>
          <w:szCs w:val="28"/>
          <w:lang w:val="en-US" w:eastAsia="zh-CN"/>
        </w:rPr>
        <w:t>要求</w:t>
      </w:r>
    </w:p>
    <w:bookmarkEnd w:id="0"/>
    <w:p w14:paraId="60D0F498">
      <w:pPr>
        <w:pStyle w:val="4"/>
        <w:spacing w:before="0" w:beforeAutospacing="0" w:after="0" w:afterAutospacing="0" w:line="560" w:lineRule="exact"/>
        <w:ind w:firstLine="560" w:firstLineChars="200"/>
        <w:rPr>
          <w:rFonts w:hint="eastAsia" w:ascii="仿宋_GB2312" w:eastAsia="仿宋_GB2312"/>
          <w:sz w:val="28"/>
          <w:szCs w:val="28"/>
        </w:rPr>
      </w:pPr>
      <w:r>
        <w:rPr>
          <w:rFonts w:hint="eastAsia" w:ascii="仿宋_GB2312" w:eastAsia="仿宋_GB2312"/>
          <w:sz w:val="28"/>
          <w:szCs w:val="28"/>
        </w:rPr>
        <w:t>2025年我校招飞录取最低控制分数线按当地当年高考文化课总分的60%执行，英语单科原始成绩须达到100分（含）以上。对于通过我校组织的初检面试、体检鉴定、飞行职业心理学检测、背景调查均合格的考生，在其高考成绩（不含政策性加分）和英语单科原始成绩达到最低控制分数线的基础上，按照高考投档分从高到低排序，择优录取；投档分相同情况下，依次比较英语、数学、语文成绩、选考科目总成绩。具体投档规则以各省级教育招生考试机构公布为准。如遇国家招生政策调整，将另行通知。</w:t>
      </w:r>
    </w:p>
    <w:p w14:paraId="7FFA9EBE">
      <w:pPr>
        <w:pStyle w:val="4"/>
        <w:spacing w:before="0" w:beforeAutospacing="0" w:after="0" w:afterAutospacing="0" w:line="560" w:lineRule="exact"/>
        <w:rPr>
          <w:rFonts w:hint="default" w:ascii="仿宋_GB2312" w:eastAsia="仿宋_GB2312"/>
          <w:sz w:val="28"/>
          <w:szCs w:val="28"/>
          <w:lang w:val="en-US" w:eastAsia="zh-CN"/>
        </w:rPr>
      </w:pPr>
      <w:r>
        <w:rPr>
          <w:rFonts w:hint="eastAsia" w:ascii="仿宋_GB2312" w:eastAsia="仿宋_GB2312"/>
          <w:sz w:val="28"/>
          <w:szCs w:val="28"/>
        </w:rPr>
        <w:t>六、培养</w:t>
      </w:r>
      <w:r>
        <w:rPr>
          <w:rFonts w:hint="eastAsia" w:ascii="仿宋_GB2312" w:eastAsia="仿宋_GB2312"/>
          <w:sz w:val="28"/>
          <w:szCs w:val="28"/>
          <w:lang w:val="en-US" w:eastAsia="zh-CN"/>
        </w:rPr>
        <w:t>和分配情况</w:t>
      </w:r>
    </w:p>
    <w:p w14:paraId="056BC71D">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1.培养模式：在南京航空航天大学进行飞行技术专业理论学习，飞行技术专业训练到指定的中国民用航空局批准或认可的</w:t>
      </w:r>
      <w:r>
        <w:rPr>
          <w:rFonts w:ascii="仿宋_GB2312" w:eastAsia="仿宋_GB2312"/>
          <w:sz w:val="28"/>
          <w:szCs w:val="28"/>
        </w:rPr>
        <w:t>CCAR-141部航校</w:t>
      </w:r>
      <w:r>
        <w:rPr>
          <w:rFonts w:hint="eastAsia" w:ascii="仿宋_GB2312" w:eastAsia="仿宋_GB2312"/>
          <w:sz w:val="28"/>
          <w:szCs w:val="28"/>
        </w:rPr>
        <w:t>进行；达到毕业条件者，由南京航空航天大学颁发飞行技术专业大学本科毕业证书；符合学士学位授予条件的，由南京航空航天大学授予学士学位，并颁发学士学位证书。</w:t>
      </w:r>
    </w:p>
    <w:p w14:paraId="45F82F99">
      <w:pPr>
        <w:spacing w:line="560" w:lineRule="exact"/>
        <w:ind w:firstLine="560" w:firstLineChars="200"/>
        <w:jc w:val="left"/>
        <w:rPr>
          <w:rFonts w:hint="eastAsia" w:ascii="仿宋_GB2312" w:eastAsia="仿宋_GB2312"/>
          <w:sz w:val="28"/>
          <w:szCs w:val="28"/>
        </w:rPr>
      </w:pPr>
      <w:r>
        <w:rPr>
          <w:rFonts w:hint="eastAsia" w:ascii="仿宋_GB2312" w:eastAsia="仿宋_GB2312"/>
          <w:sz w:val="28"/>
          <w:szCs w:val="28"/>
        </w:rPr>
        <w:t>2.培训费用：根据双方签订的《飞行学生培训协议》，由合作公司承担飞行技术专业培训的相关费用，其他费用（学费、住宿费等）由学生个人承担。</w:t>
      </w:r>
    </w:p>
    <w:p w14:paraId="21599C10">
      <w:pPr>
        <w:spacing w:line="560"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3.分配去向：学生毕业后符合飞行条件由国航接收录用，分配到国航总部或分、子公司从事飞行工作。</w:t>
      </w:r>
    </w:p>
    <w:p w14:paraId="7537048E">
      <w:pPr>
        <w:spacing w:line="560" w:lineRule="exact"/>
        <w:jc w:val="left"/>
        <w:rPr>
          <w:rFonts w:ascii="仿宋_GB2312" w:eastAsia="仿宋_GB2312"/>
          <w:sz w:val="28"/>
          <w:szCs w:val="28"/>
        </w:rPr>
      </w:pPr>
      <w:r>
        <w:rPr>
          <w:rFonts w:hint="eastAsia" w:ascii="仿宋_GB2312" w:eastAsia="仿宋_GB2312"/>
          <w:sz w:val="28"/>
          <w:szCs w:val="28"/>
        </w:rPr>
        <w:t>七、联系方式</w:t>
      </w:r>
    </w:p>
    <w:p w14:paraId="04D912DE">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咨询电话</w:t>
      </w:r>
      <w:r>
        <w:rPr>
          <w:rFonts w:ascii="仿宋_GB2312" w:eastAsia="仿宋_GB2312"/>
          <w:sz w:val="28"/>
          <w:szCs w:val="28"/>
        </w:rPr>
        <w:t>：</w:t>
      </w:r>
      <w:r>
        <w:rPr>
          <w:rFonts w:hint="eastAsia" w:ascii="仿宋_GB2312" w:eastAsia="仿宋_GB2312"/>
          <w:sz w:val="28"/>
          <w:szCs w:val="28"/>
        </w:rPr>
        <w:t>0571-86663553、0571-86663567。</w:t>
      </w:r>
    </w:p>
    <w:p w14:paraId="67A18712">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国航招聘网站：</w:t>
      </w:r>
      <w:r>
        <w:fldChar w:fldCharType="begin"/>
      </w:r>
      <w:r>
        <w:instrText xml:space="preserve"> HYPERLINK "http://zhaopin.airchina.com.cn" </w:instrText>
      </w:r>
      <w:r>
        <w:fldChar w:fldCharType="separate"/>
      </w:r>
      <w:r>
        <w:rPr>
          <w:rStyle w:val="9"/>
          <w:rFonts w:ascii="仿宋_GB2312" w:eastAsia="仿宋_GB2312"/>
          <w:sz w:val="28"/>
          <w:szCs w:val="28"/>
        </w:rPr>
        <w:t>http://zhaopin.airchina.com.cn</w:t>
      </w:r>
      <w:r>
        <w:rPr>
          <w:rStyle w:val="9"/>
          <w:rFonts w:ascii="仿宋_GB2312" w:eastAsia="仿宋_GB2312"/>
          <w:sz w:val="28"/>
          <w:szCs w:val="28"/>
        </w:rPr>
        <w:fldChar w:fldCharType="end"/>
      </w:r>
      <w:r>
        <w:rPr>
          <w:rFonts w:hint="eastAsia" w:ascii="仿宋_GB2312" w:eastAsia="仿宋_GB2312"/>
          <w:sz w:val="28"/>
          <w:szCs w:val="28"/>
        </w:rPr>
        <w:t>。</w:t>
      </w:r>
    </w:p>
    <w:p w14:paraId="5620466C">
      <w:pPr>
        <w:spacing w:line="560" w:lineRule="exact"/>
        <w:jc w:val="left"/>
        <w:rPr>
          <w:rFonts w:ascii="仿宋_GB2312" w:eastAsia="仿宋_GB2312"/>
          <w:sz w:val="28"/>
          <w:szCs w:val="28"/>
        </w:rPr>
      </w:pPr>
      <w:r>
        <w:rPr>
          <w:rFonts w:hint="eastAsia" w:ascii="仿宋_GB2312" w:eastAsia="仿宋_GB2312"/>
          <w:sz w:val="28"/>
          <w:szCs w:val="28"/>
        </w:rPr>
        <w:t>八、其他</w:t>
      </w:r>
    </w:p>
    <w:p w14:paraId="7741C225">
      <w:pPr>
        <w:spacing w:line="560"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1.初检面试只允许考生进入面试场地，谢绝家长陪同；考生初检、面试过程应减少不必要的逗留，注意往返途中交通安全、人身安全、财物安全等，谨防发生意外情况，务必保持通讯畅通。</w:t>
      </w:r>
    </w:p>
    <w:p w14:paraId="05B527D0">
      <w:pPr>
        <w:spacing w:line="560"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2.南京航空航天大学和国航从未委托或授权其他单位招飞，也从未以合作办</w:t>
      </w:r>
      <w:bookmarkStart w:id="2" w:name="_GoBack"/>
      <w:bookmarkEnd w:id="2"/>
      <w:r>
        <w:rPr>
          <w:rFonts w:hint="eastAsia" w:ascii="仿宋_GB2312" w:eastAsia="仿宋_GB2312"/>
          <w:sz w:val="28"/>
          <w:szCs w:val="28"/>
          <w:lang w:val="en-US" w:eastAsia="zh-CN"/>
        </w:rPr>
        <w:t>学、代培、代招方式进行招飞培训；面试考核前不收取任何形式的推荐费、介绍费、招待费、活动费、中介费等费用，且仅认可考生个人报名，不需任何学校或中介机构推荐。</w:t>
      </w:r>
    </w:p>
    <w:p w14:paraId="61775E44">
      <w:pPr>
        <w:spacing w:line="560" w:lineRule="exact"/>
        <w:ind w:firstLine="560" w:firstLineChars="200"/>
        <w:jc w:val="left"/>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未尽事宜请查看《南京航空航天大学</w:t>
      </w:r>
      <w:r>
        <w:rPr>
          <w:rFonts w:ascii="仿宋_GB2312" w:eastAsia="仿宋_GB2312"/>
          <w:sz w:val="28"/>
          <w:szCs w:val="28"/>
        </w:rPr>
        <w:t>202</w:t>
      </w:r>
      <w:r>
        <w:rPr>
          <w:rFonts w:hint="eastAsia" w:ascii="仿宋_GB2312" w:eastAsia="仿宋_GB2312"/>
          <w:sz w:val="28"/>
          <w:szCs w:val="28"/>
          <w:lang w:val="en-US" w:eastAsia="zh-CN"/>
        </w:rPr>
        <w:t>5</w:t>
      </w:r>
      <w:r>
        <w:rPr>
          <w:rFonts w:ascii="仿宋_GB2312" w:eastAsia="仿宋_GB2312"/>
          <w:sz w:val="28"/>
          <w:szCs w:val="28"/>
        </w:rPr>
        <w:t>年飞行技术专业招生简章</w:t>
      </w:r>
      <w:r>
        <w:rPr>
          <w:rFonts w:hint="eastAsia" w:ascii="仿宋_GB2312" w:eastAsia="仿宋_GB2312"/>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MGZlZTZhNGFiMWFiODgwZDFiNmNjYTBiNGY4NjUifQ=="/>
  </w:docVars>
  <w:rsids>
    <w:rsidRoot w:val="0096578C"/>
    <w:rsid w:val="00046910"/>
    <w:rsid w:val="000774FF"/>
    <w:rsid w:val="000A3E21"/>
    <w:rsid w:val="000A7285"/>
    <w:rsid w:val="000D167C"/>
    <w:rsid w:val="000E2D8B"/>
    <w:rsid w:val="000F2E44"/>
    <w:rsid w:val="001506A4"/>
    <w:rsid w:val="001648EF"/>
    <w:rsid w:val="00164B70"/>
    <w:rsid w:val="00165828"/>
    <w:rsid w:val="001C3905"/>
    <w:rsid w:val="0021455C"/>
    <w:rsid w:val="002238EE"/>
    <w:rsid w:val="00224CE7"/>
    <w:rsid w:val="00277EE9"/>
    <w:rsid w:val="002C382E"/>
    <w:rsid w:val="002D5EFA"/>
    <w:rsid w:val="00334D3B"/>
    <w:rsid w:val="003552F3"/>
    <w:rsid w:val="003575F3"/>
    <w:rsid w:val="003972A8"/>
    <w:rsid w:val="003C3768"/>
    <w:rsid w:val="003C6F3C"/>
    <w:rsid w:val="003F23D2"/>
    <w:rsid w:val="00404680"/>
    <w:rsid w:val="00422C80"/>
    <w:rsid w:val="00431E05"/>
    <w:rsid w:val="00432751"/>
    <w:rsid w:val="00464E38"/>
    <w:rsid w:val="00471258"/>
    <w:rsid w:val="004C3B52"/>
    <w:rsid w:val="004F704A"/>
    <w:rsid w:val="005146F2"/>
    <w:rsid w:val="005350AD"/>
    <w:rsid w:val="005443BF"/>
    <w:rsid w:val="0055327F"/>
    <w:rsid w:val="00563F06"/>
    <w:rsid w:val="0058054E"/>
    <w:rsid w:val="005827EB"/>
    <w:rsid w:val="00585799"/>
    <w:rsid w:val="005D53DD"/>
    <w:rsid w:val="00632A55"/>
    <w:rsid w:val="00681DC9"/>
    <w:rsid w:val="006A5FE5"/>
    <w:rsid w:val="006B201F"/>
    <w:rsid w:val="006E47E2"/>
    <w:rsid w:val="007119B2"/>
    <w:rsid w:val="00711E30"/>
    <w:rsid w:val="00722E60"/>
    <w:rsid w:val="00772B68"/>
    <w:rsid w:val="00875C5E"/>
    <w:rsid w:val="008A41BB"/>
    <w:rsid w:val="008B1443"/>
    <w:rsid w:val="008C019F"/>
    <w:rsid w:val="0094187D"/>
    <w:rsid w:val="009426E3"/>
    <w:rsid w:val="009458CE"/>
    <w:rsid w:val="0096578C"/>
    <w:rsid w:val="00987779"/>
    <w:rsid w:val="00994AD8"/>
    <w:rsid w:val="009E6C9C"/>
    <w:rsid w:val="009F263F"/>
    <w:rsid w:val="00A40C43"/>
    <w:rsid w:val="00AB452A"/>
    <w:rsid w:val="00AB4630"/>
    <w:rsid w:val="00B203DB"/>
    <w:rsid w:val="00B2205E"/>
    <w:rsid w:val="00B229B7"/>
    <w:rsid w:val="00B63EA5"/>
    <w:rsid w:val="00B70471"/>
    <w:rsid w:val="00B9453F"/>
    <w:rsid w:val="00BD7FA4"/>
    <w:rsid w:val="00BF5232"/>
    <w:rsid w:val="00C326A7"/>
    <w:rsid w:val="00C466C5"/>
    <w:rsid w:val="00C5368C"/>
    <w:rsid w:val="00C64BE0"/>
    <w:rsid w:val="00C8530F"/>
    <w:rsid w:val="00CA2C72"/>
    <w:rsid w:val="00CC69B7"/>
    <w:rsid w:val="00D633E4"/>
    <w:rsid w:val="00E307EB"/>
    <w:rsid w:val="00E579F4"/>
    <w:rsid w:val="00E869CF"/>
    <w:rsid w:val="00ED5685"/>
    <w:rsid w:val="00F9042A"/>
    <w:rsid w:val="045D4B7F"/>
    <w:rsid w:val="153B3244"/>
    <w:rsid w:val="1686603C"/>
    <w:rsid w:val="30FC375A"/>
    <w:rsid w:val="356D3876"/>
    <w:rsid w:val="3B181276"/>
    <w:rsid w:val="7A9C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Unresolved Mention"/>
    <w:basedOn w:val="7"/>
    <w:semiHidden/>
    <w:unhideWhenUsed/>
    <w:qFormat/>
    <w:uiPriority w:val="99"/>
    <w:rPr>
      <w:color w:val="605E5C"/>
      <w:shd w:val="clear" w:color="auto" w:fill="E1DFDD"/>
    </w:rPr>
  </w:style>
  <w:style w:type="character" w:customStyle="1" w:styleId="14">
    <w:name w:val="font11"/>
    <w:basedOn w:val="7"/>
    <w:uiPriority w:val="0"/>
    <w:rPr>
      <w:rFonts w:hint="eastAsia" w:ascii="等线" w:hAnsi="等线" w:eastAsia="等线" w:cs="等线"/>
      <w:color w:val="000000"/>
      <w:sz w:val="22"/>
      <w:szCs w:val="22"/>
      <w:u w:val="none"/>
    </w:rPr>
  </w:style>
  <w:style w:type="character" w:customStyle="1" w:styleId="15">
    <w:name w:val="font21"/>
    <w:basedOn w:val="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1B95E-C78B-452E-A083-E628B093D4CF}">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2465</Words>
  <Characters>2804</Characters>
  <Lines>18</Lines>
  <Paragraphs>5</Paragraphs>
  <TotalTime>6</TotalTime>
  <ScaleCrop>false</ScaleCrop>
  <LinksUpToDate>false</LinksUpToDate>
  <CharactersWithSpaces>2807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2021-10-27T03:19:00Z</dcterms:created>
  <dc:creator>赖 少将</dc:creator>
  <cp:lastModifiedBy>赖少将</cp:lastModifiedBy>
  <dcterms:modified xsi:type="dcterms:W3CDTF">2024-10-28T02:37:20Z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C5B758ACA30446D4AB9FBD3A8E094367_12</vt:lpwstr>
  </property>
</Properties>
</file>