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216636EE">
      <w:pPr>
        <w:spacing w:line="259" w:lineRule="auto"/>
        <w:jc w:val="center"/>
        <w:outlineLvl w:val="1"/>
        <w:rPr>
          <w:rFonts w:ascii="黑体" w:eastAsia="黑体" w:hAnsi="黑体"/>
          <w:b/>
          <w:sz w:val="32"/>
          <w:szCs w:val="32"/>
        </w:rPr>
      </w:pPr>
      <w:r>
        <w:rPr>
          <w:rFonts w:ascii="黑体" w:eastAsia="黑体" w:hAnsi="黑体" w:hint="eastAsia"/>
          <w:b/>
          <w:sz w:val="32"/>
          <w:szCs w:val="32"/>
        </w:rPr>
        <w:drawing>
          <wp:anchor allowOverlap="1" behindDoc="0" layoutInCell="1" locked="0" relativeHeight="251658240" simplePos="0">
            <wp:simplePos x="0" y="0"/>
            <wp:positionH relativeFrom="page">
              <wp:posOffset>11557000</wp:posOffset>
            </wp:positionH>
            <wp:positionV relativeFrom="topMargin">
              <wp:posOffset>10642600</wp:posOffset>
            </wp:positionV>
            <wp:extent cx="266700" cy="419100"/>
            <wp:wrapNone/>
            <wp:docPr id="1000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4"/>
                    <a:stretch>
                      <a:fillRect/>
                    </a:stretch>
                  </pic:blipFill>
                  <pic:spPr>
                    <a:xfrm>
                      <a:off x="0" y="0"/>
                      <a:ext cx="266700" cy="419100"/>
                    </a:xfrm>
                    <a:prstGeom prst="rect">
                      <a:avLst/>
                    </a:prstGeom>
                  </pic:spPr>
                </pic:pic>
              </a:graphicData>
            </a:graphic>
          </wp:anchor>
        </w:drawing>
      </w:r>
      <w:r>
        <w:rPr>
          <w:rFonts w:ascii="黑体" w:eastAsia="黑体" w:hAnsi="黑体" w:hint="eastAsia"/>
          <w:b/>
          <w:sz w:val="32"/>
          <w:szCs w:val="32"/>
        </w:rPr>
        <w:drawing>
          <wp:anchor allowOverlap="1" behindDoc="0" distB="0" distL="0" distR="0" distT="0" layoutInCell="1" locked="0" relativeHeight="251659264" simplePos="0">
            <wp:simplePos x="0" y="0"/>
            <wp:positionH relativeFrom="page">
              <wp:posOffset>11544300</wp:posOffset>
            </wp:positionH>
            <wp:positionV relativeFrom="topMargin">
              <wp:posOffset>11988800</wp:posOffset>
            </wp:positionV>
            <wp:extent cx="495300" cy="419100"/>
            <wp:effectExtent b="0" l="0" r="0" t="0"/>
            <wp:wrapNone/>
            <wp:docPr id="1026" name=""/>
            <wp:cNvGraphicFramePr>
              <a:graphicFrameLocks xmlns:a="http://schemas.openxmlformats.org/drawingml/2006/main" noChangeAspect="0" noGrp="0" noResize="0" noSelect="0"/>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cstate="print" r:embed="rId5"/>
                    <a:stretch>
                      <a:fillRect/>
                    </a:stretch>
                  </pic:blipFill>
                  <pic:spPr>
                    <a:xfrm>
                      <a:off x="0" y="0"/>
                      <a:ext cx="495300" cy="419100"/>
                    </a:xfrm>
                    <a:prstGeom prst="rect">
                      <a:avLst/>
                    </a:prstGeom>
                  </pic:spPr>
                </pic:pic>
              </a:graphicData>
            </a:graphic>
          </wp:anchor>
        </w:drawing>
      </w:r>
      <w:r>
        <w:rPr>
          <w:rFonts w:ascii="黑体" w:eastAsia="黑体" w:hAnsi="黑体" w:hint="eastAsia"/>
          <w:b/>
          <w:sz w:val="32"/>
          <w:szCs w:val="32"/>
        </w:rPr>
        <w:t>高考</w:t>
      </w:r>
      <w:r>
        <w:rPr>
          <w:rFonts w:ascii="黑体" w:eastAsia="黑体" w:hAnsi="黑体" w:hint="eastAsia"/>
          <w:b/>
          <w:sz w:val="32"/>
          <w:szCs w:val="32"/>
        </w:rPr>
        <w:t>政治</w:t>
      </w:r>
      <w:r>
        <w:rPr>
          <w:rFonts w:ascii="黑体" w:eastAsia="黑体" w:hAnsi="黑体" w:hint="eastAsia"/>
          <w:b/>
          <w:sz w:val="32"/>
          <w:szCs w:val="32"/>
        </w:rPr>
        <w:t>考点</w:t>
      </w:r>
      <w:r>
        <w:rPr>
          <w:rFonts w:ascii="黑体" w:eastAsia="黑体" w:hAnsi="黑体" w:hint="eastAsia"/>
          <w:b/>
          <w:sz w:val="32"/>
          <w:szCs w:val="32"/>
        </w:rPr>
        <w:t>视角</w:t>
      </w:r>
    </w:p>
    <w:p w14:paraId="05BC432F">
      <w:pPr>
        <w:spacing w:line="259" w:lineRule="auto"/>
        <w:jc w:val="center"/>
        <w:outlineLvl w:val="1"/>
        <w:rPr>
          <w:rFonts w:ascii="黑体" w:eastAsia="黑体" w:hAnsi="黑体" w:hint="eastAsia"/>
          <w:b/>
          <w:sz w:val="44"/>
          <w:szCs w:val="44"/>
        </w:rPr>
      </w:pPr>
      <w:r>
        <w:rPr>
          <w:rFonts w:ascii="黑体" w:eastAsia="黑体" w:hAnsi="黑体" w:hint="eastAsia"/>
          <w:b/>
          <w:sz w:val="44"/>
          <w:szCs w:val="44"/>
        </w:rPr>
        <w:t>解读</w:t>
      </w:r>
      <w:r>
        <w:rPr>
          <w:rFonts w:ascii="黑体" w:eastAsia="黑体" w:hAnsi="黑体" w:hint="eastAsia"/>
          <w:b/>
          <w:sz w:val="44"/>
          <w:szCs w:val="44"/>
        </w:rPr>
        <w:t>时政热点</w:t>
      </w:r>
    </w:p>
    <w:p>
      <w:pPr>
        <w:jc w:val="center"/>
        <w:rPr>
          <w:rFonts w:ascii="宋体" w:eastAsia="宋体" w:hAnsi="宋体" w:hint="eastAsia"/>
          <w:b/>
          <w:bCs/>
          <w:sz w:val="28"/>
          <w:szCs w:val="28"/>
        </w:rPr>
      </w:pPr>
      <w:r>
        <w:rPr>
          <w:rFonts w:ascii="宋体" w:eastAsia="宋体" w:hAnsi="宋体" w:hint="eastAsia"/>
          <w:b/>
          <w:bCs/>
          <w:sz w:val="28"/>
          <w:szCs w:val="28"/>
        </w:rPr>
        <w:t>一、</w:t>
      </w:r>
      <w:r>
        <w:rPr>
          <w:rFonts w:ascii="宋体" w:eastAsia="宋体" w:hAnsi="宋体" w:hint="eastAsia"/>
          <w:b/>
          <w:bCs/>
          <w:sz w:val="28"/>
          <w:szCs w:val="28"/>
        </w:rPr>
        <w:t>解读《提振消费专项行动方案》</w:t>
      </w:r>
    </w:p>
    <w:p w14:paraId="16334576">
      <w:pPr>
        <w:ind w:firstLine="480" w:firstLineChars="200"/>
        <w:jc w:val="left"/>
        <w:rPr>
          <w:rFonts w:ascii="宋体" w:eastAsia="宋体" w:hAnsi="宋体" w:hint="eastAsia"/>
          <w:b/>
          <w:bCs/>
          <w:sz w:val="24"/>
          <w:szCs w:val="24"/>
        </w:rPr>
      </w:pPr>
      <w:r>
        <w:rPr>
          <w:rFonts w:ascii="宋体" w:eastAsia="宋体" w:hAnsi="宋体" w:hint="eastAsia"/>
          <w:b/>
          <w:bCs/>
          <w:sz w:val="24"/>
          <w:szCs w:val="24"/>
        </w:rPr>
        <w:t>一、经济制度与收入分配（必修2《经济与社会》）</w:t>
      </w:r>
    </w:p>
    <w:p w14:paraId="24040E47">
      <w:pPr>
        <w:ind w:firstLine="480" w:firstLineChars="200"/>
        <w:jc w:val="left"/>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sz w:val="24"/>
          <w:szCs w:val="24"/>
        </w:rPr>
        <w:t xml:space="preserve">完善收入分配制度  </w:t>
      </w:r>
    </w:p>
    <w:p>
      <w:pPr>
        <w:ind w:firstLine="480" w:firstLineChars="200"/>
        <w:jc w:val="left"/>
        <w:rPr>
          <w:rFonts w:ascii="宋体" w:eastAsia="宋体" w:hAnsi="宋体" w:hint="eastAsia"/>
          <w:sz w:val="24"/>
          <w:szCs w:val="24"/>
        </w:rPr>
      </w:pPr>
      <w:r>
        <w:rPr>
          <w:rFonts w:ascii="宋体" w:eastAsia="宋体" w:hAnsi="宋体" w:hint="eastAsia"/>
          <w:sz w:val="24"/>
          <w:szCs w:val="24"/>
        </w:rPr>
        <w:t>[知识点]</w:t>
      </w:r>
      <w:r>
        <w:rPr>
          <w:rFonts w:ascii="宋体" w:eastAsia="宋体" w:hAnsi="宋体" w:hint="eastAsia"/>
          <w:sz w:val="24"/>
          <w:szCs w:val="24"/>
        </w:rPr>
        <w:t xml:space="preserve">坚持按劳分配为主体、多种分配方式并存；健全生产要素由市场评价贡献、按贡献决定报酬的机制。  </w:t>
      </w:r>
    </w:p>
    <w:p w14:paraId="1FE14A7A">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 xml:space="preserve">促进工资性收入合理增长（最低工资标准调整）、拓宽财产性收入渠道（资本市场改革）、多措并举促进农民增收（土地增值收益分配、新型农业经营主体培育）。  </w:t>
      </w:r>
    </w:p>
    <w:p>
      <w:pPr>
        <w:ind w:firstLine="480" w:firstLineChars="200"/>
        <w:jc w:val="left"/>
        <w:rPr>
          <w:rFonts w:ascii="宋体" w:eastAsia="宋体" w:hAnsi="宋体" w:hint="eastAsia"/>
          <w:sz w:val="24"/>
          <w:szCs w:val="24"/>
        </w:rPr>
      </w:pPr>
      <w:r>
        <w:rPr>
          <w:rFonts w:ascii="宋体" w:eastAsia="宋体" w:hAnsi="宋体" w:hint="eastAsia"/>
          <w:sz w:val="24"/>
          <w:szCs w:val="24"/>
        </w:rPr>
        <w:t>[答题语言]</w:t>
      </w:r>
      <w:r>
        <w:rPr>
          <w:rFonts w:ascii="宋体" w:eastAsia="宋体" w:hAnsi="宋体" w:hint="eastAsia"/>
          <w:sz w:val="24"/>
          <w:szCs w:val="24"/>
        </w:rPr>
        <w:t>通过完善初次分配和再分配机制，健全生产要素参与分配，扩大中等收入群体，推动共同富裕。</w:t>
      </w:r>
    </w:p>
    <w:p w14:paraId="4CBC7980">
      <w:pPr>
        <w:ind w:firstLine="480" w:firstLineChars="200"/>
        <w:jc w:val="left"/>
        <w:rPr>
          <w:rFonts w:ascii="宋体" w:eastAsia="宋体" w:hAnsi="宋体" w:hint="eastAsia"/>
          <w:sz w:val="24"/>
          <w:szCs w:val="24"/>
        </w:rPr>
      </w:pPr>
      <w:r>
        <w:rPr>
          <w:rFonts w:ascii="宋体" w:eastAsia="宋体" w:hAnsi="宋体" w:hint="eastAsia"/>
          <w:sz w:val="24"/>
          <w:szCs w:val="24"/>
        </w:rPr>
        <w:t>2</w:t>
      </w:r>
      <w:r>
        <w:rPr>
          <w:rFonts w:ascii="宋体" w:eastAsia="宋体" w:hAnsi="宋体" w:hint="eastAsia"/>
          <w:sz w:val="24"/>
          <w:szCs w:val="24"/>
        </w:rPr>
        <w:t>.</w:t>
      </w:r>
      <w:r>
        <w:rPr>
          <w:rFonts w:ascii="宋体" w:eastAsia="宋体" w:hAnsi="宋体" w:hint="eastAsia"/>
          <w:sz w:val="24"/>
          <w:szCs w:val="24"/>
        </w:rPr>
        <w:t>社会保障</w:t>
      </w:r>
      <w:r>
        <w:rPr>
          <w:rFonts w:ascii="宋体" w:eastAsia="宋体" w:hAnsi="宋体" w:hint="eastAsia"/>
          <w:sz w:val="24"/>
          <w:szCs w:val="24"/>
        </w:rPr>
        <w:t xml:space="preserve">体系  </w:t>
      </w:r>
    </w:p>
    <w:p w14:paraId="59F4DE36">
      <w:pPr>
        <w:ind w:firstLine="480" w:firstLineChars="200"/>
        <w:jc w:val="left"/>
        <w:rPr>
          <w:rFonts w:ascii="宋体" w:eastAsia="宋体" w:hAnsi="宋体" w:hint="eastAsia"/>
          <w:sz w:val="24"/>
          <w:szCs w:val="24"/>
        </w:rPr>
      </w:pPr>
      <w:r>
        <w:rPr>
          <w:rFonts w:ascii="宋体" w:eastAsia="宋体" w:hAnsi="宋体" w:hint="eastAsia"/>
          <w:sz w:val="24"/>
          <w:szCs w:val="24"/>
        </w:rPr>
        <w:t>[知识点]</w:t>
      </w:r>
      <w:r>
        <w:rPr>
          <w:rFonts w:ascii="宋体" w:eastAsia="宋体" w:hAnsi="宋体" w:hint="eastAsia"/>
          <w:sz w:val="24"/>
          <w:szCs w:val="24"/>
        </w:rPr>
        <w:t xml:space="preserve">社会保障是促进社会公平正义的重要制度安排。  </w:t>
      </w:r>
    </w:p>
    <w:p>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 xml:space="preserve">提高医疗养老保障能力（个人养老金制度、提高城乡居民基础养老金）、保障重点群体基本生活（低收入人口救助、失业保险金发放）。  </w:t>
      </w:r>
    </w:p>
    <w:p>
      <w:pPr>
        <w:ind w:firstLine="480" w:firstLineChars="200"/>
        <w:jc w:val="left"/>
        <w:rPr>
          <w:rFonts w:ascii="宋体" w:eastAsia="宋体" w:hAnsi="宋体" w:hint="eastAsia"/>
          <w:sz w:val="24"/>
          <w:szCs w:val="24"/>
        </w:rPr>
      </w:pPr>
      <w:r>
        <w:rPr>
          <w:rFonts w:ascii="宋体" w:eastAsia="宋体" w:hAnsi="宋体" w:hint="eastAsia"/>
          <w:sz w:val="24"/>
          <w:szCs w:val="24"/>
        </w:rPr>
        <w:t>[答题语言]</w:t>
      </w:r>
      <w:r>
        <w:rPr>
          <w:rFonts w:ascii="宋体" w:eastAsia="宋体" w:hAnsi="宋体" w:hint="eastAsia"/>
          <w:sz w:val="24"/>
          <w:szCs w:val="24"/>
        </w:rPr>
        <w:t>完善覆盖全民、统筹城乡的社会保障体系，发挥</w:t>
      </w:r>
      <w:r>
        <w:rPr>
          <w:rFonts w:ascii="宋体" w:eastAsia="宋体" w:hAnsi="宋体" w:hint="eastAsia"/>
          <w:sz w:val="24"/>
          <w:szCs w:val="24"/>
        </w:rPr>
        <w:t>“</w:t>
      </w:r>
      <w:r>
        <w:rPr>
          <w:rFonts w:ascii="宋体" w:eastAsia="宋体" w:hAnsi="宋体" w:hint="eastAsia"/>
          <w:sz w:val="24"/>
          <w:szCs w:val="24"/>
        </w:rPr>
        <w:t>社会减震器</w:t>
      </w:r>
      <w:r>
        <w:rPr>
          <w:rFonts w:ascii="宋体" w:eastAsia="宋体" w:hAnsi="宋体" w:hint="eastAsia"/>
          <w:sz w:val="24"/>
          <w:szCs w:val="24"/>
        </w:rPr>
        <w:t>”</w:t>
      </w:r>
      <w:r>
        <w:rPr>
          <w:rFonts w:ascii="宋体" w:eastAsia="宋体" w:hAnsi="宋体" w:hint="eastAsia"/>
          <w:sz w:val="24"/>
          <w:szCs w:val="24"/>
        </w:rPr>
        <w:t>作用，增强居民消费预期。</w:t>
      </w:r>
    </w:p>
    <w:p w14:paraId="793B3A93">
      <w:pPr>
        <w:ind w:firstLine="480" w:firstLineChars="200"/>
        <w:jc w:val="left"/>
        <w:rPr>
          <w:rFonts w:ascii="宋体" w:eastAsia="宋体" w:hAnsi="宋体" w:hint="eastAsia"/>
          <w:b/>
          <w:bCs/>
          <w:sz w:val="24"/>
          <w:szCs w:val="24"/>
        </w:rPr>
      </w:pPr>
      <w:r>
        <w:rPr>
          <w:rFonts w:ascii="宋体" w:eastAsia="宋体" w:hAnsi="宋体" w:hint="eastAsia"/>
          <w:b/>
          <w:bCs/>
          <w:sz w:val="24"/>
          <w:szCs w:val="24"/>
        </w:rPr>
        <w:t>二、宏观调控与新发展理念（必修2《经济与社会》）</w:t>
      </w:r>
    </w:p>
    <w:p>
      <w:pPr>
        <w:ind w:firstLine="480" w:firstLineChars="200"/>
        <w:jc w:val="left"/>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sz w:val="24"/>
          <w:szCs w:val="24"/>
        </w:rPr>
        <w:t xml:space="preserve">国家宏观调控的经济手段  </w:t>
      </w:r>
    </w:p>
    <w:p>
      <w:pPr>
        <w:ind w:firstLine="480" w:firstLineChars="200"/>
        <w:jc w:val="left"/>
        <w:rPr>
          <w:rFonts w:ascii="宋体" w:eastAsia="宋体" w:hAnsi="宋体" w:hint="eastAsia"/>
          <w:sz w:val="24"/>
          <w:szCs w:val="24"/>
        </w:rPr>
      </w:pPr>
      <w:r>
        <w:rPr>
          <w:rFonts w:ascii="宋体" w:eastAsia="宋体" w:hAnsi="宋体" w:hint="eastAsia"/>
          <w:sz w:val="24"/>
          <w:szCs w:val="24"/>
        </w:rPr>
        <w:t>[知识点]</w:t>
      </w:r>
      <w:r>
        <w:rPr>
          <w:rFonts w:ascii="宋体" w:eastAsia="宋体" w:hAnsi="宋体" w:hint="eastAsia"/>
          <w:sz w:val="24"/>
          <w:szCs w:val="24"/>
        </w:rPr>
        <w:t xml:space="preserve">财政政策和货币政策是宏观调控的主要手段。  </w:t>
      </w:r>
    </w:p>
    <w:p w14:paraId="20487C5C">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 xml:space="preserve">运用超长期特别国债支持以旧换新、财政贴息个人消费贷款、减税降费（住房公积金利率下调）。  </w:t>
      </w:r>
    </w:p>
    <w:p>
      <w:pPr>
        <w:ind w:firstLine="480" w:firstLineChars="200"/>
        <w:jc w:val="left"/>
        <w:rPr>
          <w:rFonts w:ascii="宋体" w:eastAsia="宋体" w:hAnsi="宋体" w:hint="eastAsia"/>
          <w:sz w:val="24"/>
          <w:szCs w:val="24"/>
        </w:rPr>
      </w:pPr>
      <w:r>
        <w:rPr>
          <w:rFonts w:ascii="宋体" w:eastAsia="宋体" w:hAnsi="宋体" w:hint="eastAsia"/>
          <w:sz w:val="24"/>
          <w:szCs w:val="24"/>
        </w:rPr>
        <w:t>[答题语言]</w:t>
      </w:r>
      <w:r>
        <w:rPr>
          <w:rFonts w:ascii="宋体" w:eastAsia="宋体" w:hAnsi="宋体" w:hint="eastAsia"/>
          <w:sz w:val="24"/>
          <w:szCs w:val="24"/>
        </w:rPr>
        <w:t>通过积极的财政政策和稳健的货币政策，扩大内需，促进消费升级，推动经济高质量发展。</w:t>
      </w:r>
    </w:p>
    <w:p>
      <w:pPr>
        <w:ind w:firstLine="480" w:firstLineChars="200"/>
        <w:jc w:val="left"/>
        <w:rPr>
          <w:rFonts w:ascii="宋体" w:eastAsia="宋体" w:hAnsi="宋体" w:hint="eastAsia"/>
          <w:sz w:val="24"/>
          <w:szCs w:val="24"/>
        </w:rPr>
      </w:pPr>
      <w:r>
        <w:rPr>
          <w:rFonts w:ascii="宋体" w:eastAsia="宋体" w:hAnsi="宋体" w:hint="eastAsia"/>
          <w:sz w:val="24"/>
          <w:szCs w:val="24"/>
        </w:rPr>
        <w:t>2</w:t>
      </w:r>
      <w:r>
        <w:rPr>
          <w:rFonts w:ascii="宋体" w:eastAsia="宋体" w:hAnsi="宋体" w:hint="eastAsia"/>
          <w:sz w:val="24"/>
          <w:szCs w:val="24"/>
        </w:rPr>
        <w:t>.</w:t>
      </w:r>
      <w:r>
        <w:rPr>
          <w:rFonts w:ascii="宋体" w:eastAsia="宋体" w:hAnsi="宋体" w:hint="eastAsia"/>
          <w:sz w:val="24"/>
          <w:szCs w:val="24"/>
        </w:rPr>
        <w:t xml:space="preserve">贯彻新发展理念  </w:t>
      </w:r>
    </w:p>
    <w:p w14:paraId="533C717E">
      <w:pPr>
        <w:ind w:firstLine="480" w:firstLineChars="200"/>
        <w:jc w:val="left"/>
        <w:rPr>
          <w:rFonts w:ascii="宋体" w:eastAsia="宋体" w:hAnsi="宋体" w:hint="eastAsia"/>
          <w:sz w:val="24"/>
          <w:szCs w:val="24"/>
        </w:rPr>
      </w:pPr>
      <w:r>
        <w:rPr>
          <w:rFonts w:ascii="宋体" w:eastAsia="宋体" w:hAnsi="宋体" w:hint="eastAsia"/>
          <w:sz w:val="24"/>
          <w:szCs w:val="24"/>
        </w:rPr>
        <w:t>[知识点]</w:t>
      </w:r>
      <w:r>
        <w:rPr>
          <w:rFonts w:ascii="宋体" w:eastAsia="宋体" w:hAnsi="宋体" w:hint="eastAsia"/>
          <w:sz w:val="24"/>
          <w:szCs w:val="24"/>
        </w:rPr>
        <w:t xml:space="preserve">创新、协调、绿色、开放、共享的新发展理念。  </w:t>
      </w:r>
    </w:p>
    <w:p>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 xml:space="preserve">  </w:t>
      </w:r>
    </w:p>
    <w:p>
      <w:pPr>
        <w:ind w:firstLine="480" w:firstLineChars="200"/>
        <w:jc w:val="left"/>
        <w:rPr>
          <w:rFonts w:ascii="宋体" w:eastAsia="宋体" w:hAnsi="宋体" w:hint="eastAsia"/>
          <w:sz w:val="24"/>
          <w:szCs w:val="24"/>
        </w:rPr>
      </w:pPr>
      <w:r>
        <w:rPr>
          <w:rFonts w:ascii="宋体" w:eastAsia="宋体" w:hAnsi="宋体" w:hint="eastAsia"/>
          <w:sz w:val="24"/>
          <w:szCs w:val="24"/>
        </w:rPr>
        <w:t xml:space="preserve">创新：发展新型消费（人工智能+消费、低空经济）；  </w:t>
      </w:r>
    </w:p>
    <w:p w14:paraId="022ED14E">
      <w:pPr>
        <w:ind w:firstLine="480" w:firstLineChars="200"/>
        <w:jc w:val="left"/>
        <w:rPr>
          <w:rFonts w:ascii="宋体" w:eastAsia="宋体" w:hAnsi="宋体" w:hint="eastAsia"/>
          <w:sz w:val="24"/>
          <w:szCs w:val="24"/>
        </w:rPr>
      </w:pPr>
      <w:r>
        <w:rPr>
          <w:rFonts w:ascii="宋体" w:eastAsia="宋体" w:hAnsi="宋体" w:hint="eastAsia"/>
          <w:sz w:val="24"/>
          <w:szCs w:val="24"/>
        </w:rPr>
        <w:t xml:space="preserve">绿色：推动大宗耐用消费品绿色化升级、冰雪旅游低碳发展；  </w:t>
      </w:r>
    </w:p>
    <w:p w14:paraId="5846CC75">
      <w:pPr>
        <w:ind w:firstLine="480" w:firstLineChars="200"/>
        <w:jc w:val="left"/>
        <w:rPr>
          <w:rFonts w:ascii="宋体" w:eastAsia="宋体" w:hAnsi="宋体" w:hint="eastAsia"/>
          <w:sz w:val="24"/>
          <w:szCs w:val="24"/>
        </w:rPr>
      </w:pPr>
      <w:r>
        <w:rPr>
          <w:rFonts w:ascii="宋体" w:eastAsia="宋体" w:hAnsi="宋体" w:hint="eastAsia"/>
          <w:sz w:val="24"/>
          <w:szCs w:val="24"/>
        </w:rPr>
        <w:t xml:space="preserve">开放：扩大服务业开放试点（医疗、教育）、深化国际消费中心城市建设；  </w:t>
      </w:r>
    </w:p>
    <w:p w14:paraId="2C0D259C">
      <w:pPr>
        <w:ind w:firstLine="480" w:firstLineChars="200"/>
        <w:jc w:val="left"/>
        <w:rPr>
          <w:rFonts w:ascii="宋体" w:eastAsia="宋体" w:hAnsi="宋体" w:hint="eastAsia"/>
          <w:sz w:val="24"/>
          <w:szCs w:val="24"/>
        </w:rPr>
      </w:pPr>
      <w:r>
        <w:rPr>
          <w:rFonts w:ascii="宋体" w:eastAsia="宋体" w:hAnsi="宋体" w:hint="eastAsia"/>
          <w:sz w:val="24"/>
          <w:szCs w:val="24"/>
        </w:rPr>
        <w:t>共享：优化</w:t>
      </w:r>
      <w:r>
        <w:rPr>
          <w:rFonts w:ascii="宋体" w:eastAsia="宋体" w:hAnsi="宋体" w:hint="eastAsia"/>
          <w:sz w:val="24"/>
          <w:szCs w:val="24"/>
        </w:rPr>
        <w:t>“</w:t>
      </w:r>
      <w:r>
        <w:rPr>
          <w:rFonts w:ascii="宋体" w:eastAsia="宋体" w:hAnsi="宋体" w:hint="eastAsia"/>
          <w:sz w:val="24"/>
          <w:szCs w:val="24"/>
        </w:rPr>
        <w:t>一老一小</w:t>
      </w:r>
      <w:r>
        <w:rPr>
          <w:rFonts w:ascii="宋体" w:eastAsia="宋体" w:hAnsi="宋体" w:hint="eastAsia"/>
          <w:sz w:val="24"/>
          <w:szCs w:val="24"/>
        </w:rPr>
        <w:t>”</w:t>
      </w:r>
      <w:r>
        <w:rPr>
          <w:rFonts w:ascii="宋体" w:eastAsia="宋体" w:hAnsi="宋体" w:hint="eastAsia"/>
          <w:sz w:val="24"/>
          <w:szCs w:val="24"/>
        </w:rPr>
        <w:t xml:space="preserve">服务供给（适老化改造、普惠托育）。  </w:t>
      </w:r>
    </w:p>
    <w:p>
      <w:pPr>
        <w:ind w:firstLine="480" w:firstLineChars="200"/>
        <w:jc w:val="left"/>
        <w:rPr>
          <w:rFonts w:ascii="宋体" w:eastAsia="宋体" w:hAnsi="宋体" w:hint="eastAsia"/>
          <w:sz w:val="24"/>
          <w:szCs w:val="24"/>
        </w:rPr>
      </w:pPr>
      <w:r>
        <w:rPr>
          <w:rFonts w:ascii="宋体" w:eastAsia="宋体" w:hAnsi="宋体" w:hint="eastAsia"/>
          <w:sz w:val="24"/>
          <w:szCs w:val="24"/>
        </w:rPr>
        <w:t>[答题语言]</w:t>
      </w:r>
      <w:r>
        <w:rPr>
          <w:rFonts w:ascii="宋体" w:eastAsia="宋体" w:hAnsi="宋体" w:hint="eastAsia"/>
          <w:sz w:val="24"/>
          <w:szCs w:val="24"/>
        </w:rPr>
        <w:t>以新发展理念引领消费结构优化，推动经济质效提升。</w:t>
      </w:r>
    </w:p>
    <w:p>
      <w:pPr>
        <w:ind w:firstLine="480" w:firstLineChars="200"/>
        <w:jc w:val="left"/>
        <w:rPr>
          <w:rFonts w:ascii="宋体" w:eastAsia="宋体" w:hAnsi="宋体" w:hint="eastAsia"/>
          <w:b/>
          <w:bCs/>
          <w:sz w:val="24"/>
          <w:szCs w:val="24"/>
        </w:rPr>
      </w:pPr>
      <w:r>
        <w:rPr>
          <w:rFonts w:ascii="宋体" w:eastAsia="宋体" w:hAnsi="宋体" w:hint="eastAsia"/>
          <w:b/>
          <w:bCs/>
          <w:sz w:val="24"/>
          <w:szCs w:val="24"/>
        </w:rPr>
        <w:t>三、供给侧结构性改革（必修2《经济与社会》）</w:t>
      </w:r>
    </w:p>
    <w:p>
      <w:pPr>
        <w:ind w:firstLine="480" w:firstLineChars="200"/>
        <w:jc w:val="left"/>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sz w:val="24"/>
          <w:szCs w:val="24"/>
        </w:rPr>
        <w:t xml:space="preserve">提高供给质量  </w:t>
      </w:r>
    </w:p>
    <w:p>
      <w:pPr>
        <w:ind w:firstLine="480" w:firstLineChars="200"/>
        <w:jc w:val="left"/>
        <w:rPr>
          <w:rFonts w:ascii="宋体" w:eastAsia="宋体" w:hAnsi="宋体" w:hint="eastAsia"/>
          <w:sz w:val="24"/>
          <w:szCs w:val="24"/>
        </w:rPr>
      </w:pPr>
      <w:r>
        <w:rPr>
          <w:rFonts w:ascii="宋体" w:eastAsia="宋体" w:hAnsi="宋体" w:hint="eastAsia"/>
          <w:sz w:val="24"/>
          <w:szCs w:val="24"/>
        </w:rPr>
        <w:t>[知识点]</w:t>
      </w:r>
      <w:r>
        <w:rPr>
          <w:rFonts w:ascii="宋体" w:eastAsia="宋体" w:hAnsi="宋体" w:hint="eastAsia"/>
          <w:sz w:val="24"/>
          <w:szCs w:val="24"/>
        </w:rPr>
        <w:t>深化供给侧结构性改革，扩</w:t>
      </w:r>
      <w:r>
        <w:rPr>
          <w:rFonts w:ascii="宋体" w:eastAsia="宋体" w:hAnsi="宋体" w:hint="eastAsia"/>
          <w:sz w:val="24"/>
          <w:szCs w:val="24"/>
        </w:rPr>
        <w:t xml:space="preserve">大有效和中高端供给。  </w:t>
      </w:r>
    </w:p>
    <w:p>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强化消费品牌引领（打造中国服务品牌、国货</w:t>
      </w:r>
      <w:r>
        <w:rPr>
          <w:rFonts w:ascii="宋体" w:eastAsia="宋体" w:hAnsi="宋体" w:hint="eastAsia"/>
          <w:sz w:val="24"/>
          <w:szCs w:val="24"/>
        </w:rPr>
        <w:t>“</w:t>
      </w:r>
      <w:r>
        <w:rPr>
          <w:rFonts w:ascii="宋体" w:eastAsia="宋体" w:hAnsi="宋体" w:hint="eastAsia"/>
          <w:sz w:val="24"/>
          <w:szCs w:val="24"/>
        </w:rPr>
        <w:t>潮品</w:t>
      </w:r>
      <w:r>
        <w:rPr>
          <w:rFonts w:ascii="宋体" w:eastAsia="宋体" w:hAnsi="宋体" w:hint="eastAsia"/>
          <w:sz w:val="24"/>
          <w:szCs w:val="24"/>
        </w:rPr>
        <w:t>”</w:t>
      </w:r>
      <w:r>
        <w:rPr>
          <w:rFonts w:ascii="宋体" w:eastAsia="宋体" w:hAnsi="宋体" w:hint="eastAsia"/>
          <w:sz w:val="24"/>
          <w:szCs w:val="24"/>
        </w:rPr>
        <w:t xml:space="preserve">）、支持新型消费（数字消费、健康消费）。  </w:t>
      </w:r>
    </w:p>
    <w:p w14:paraId="551F261B">
      <w:pPr>
        <w:ind w:firstLine="480" w:firstLineChars="200"/>
        <w:jc w:val="left"/>
        <w:rPr>
          <w:rFonts w:ascii="宋体" w:eastAsia="宋体" w:hAnsi="宋体" w:hint="eastAsia"/>
          <w:sz w:val="24"/>
          <w:szCs w:val="24"/>
        </w:rPr>
      </w:pPr>
      <w:r>
        <w:rPr>
          <w:rFonts w:ascii="宋体" w:eastAsia="宋体" w:hAnsi="宋体" w:hint="eastAsia"/>
          <w:sz w:val="24"/>
          <w:szCs w:val="24"/>
        </w:rPr>
        <w:t>[答题语言]</w:t>
      </w:r>
      <w:r>
        <w:rPr>
          <w:rFonts w:ascii="宋体" w:eastAsia="宋体" w:hAnsi="宋体" w:hint="eastAsia"/>
          <w:sz w:val="24"/>
          <w:szCs w:val="24"/>
        </w:rPr>
        <w:t>通过供给侧改革提升产品和服务质量，创造新需求，破解供需结构性矛盾。</w:t>
      </w:r>
    </w:p>
    <w:p w14:paraId="49E41234">
      <w:pPr>
        <w:ind w:firstLine="480" w:firstLineChars="200"/>
        <w:jc w:val="left"/>
        <w:rPr>
          <w:rFonts w:ascii="宋体" w:eastAsia="宋体" w:hAnsi="宋体" w:hint="eastAsia"/>
          <w:sz w:val="24"/>
          <w:szCs w:val="24"/>
        </w:rPr>
      </w:pPr>
      <w:r>
        <w:rPr>
          <w:rFonts w:ascii="宋体" w:eastAsia="宋体" w:hAnsi="宋体" w:hint="eastAsia"/>
          <w:sz w:val="24"/>
          <w:szCs w:val="24"/>
        </w:rPr>
        <w:t>2</w:t>
      </w:r>
      <w:r>
        <w:rPr>
          <w:rFonts w:ascii="宋体" w:eastAsia="宋体" w:hAnsi="宋体" w:hint="eastAsia"/>
          <w:sz w:val="24"/>
          <w:szCs w:val="24"/>
        </w:rPr>
        <w:t>.</w:t>
      </w:r>
      <w:r>
        <w:rPr>
          <w:rFonts w:ascii="宋体" w:eastAsia="宋体" w:hAnsi="宋体" w:hint="eastAsia"/>
          <w:sz w:val="24"/>
          <w:szCs w:val="24"/>
        </w:rPr>
        <w:t xml:space="preserve">建设现代化经济体系  </w:t>
      </w:r>
    </w:p>
    <w:p w14:paraId="611BB52B">
      <w:pPr>
        <w:ind w:firstLine="480" w:firstLineChars="200"/>
        <w:jc w:val="left"/>
        <w:rPr>
          <w:rFonts w:ascii="宋体" w:eastAsia="宋体" w:hAnsi="宋体" w:hint="eastAsia"/>
          <w:sz w:val="24"/>
          <w:szCs w:val="24"/>
        </w:rPr>
      </w:pPr>
      <w:r>
        <w:rPr>
          <w:rFonts w:ascii="宋体" w:eastAsia="宋体" w:hAnsi="宋体" w:hint="eastAsia"/>
          <w:sz w:val="24"/>
          <w:szCs w:val="24"/>
        </w:rPr>
        <w:t>[知识点]</w:t>
      </w:r>
      <w:r>
        <w:rPr>
          <w:rFonts w:ascii="宋体" w:eastAsia="宋体" w:hAnsi="宋体" w:hint="eastAsia"/>
          <w:sz w:val="24"/>
          <w:szCs w:val="24"/>
        </w:rPr>
        <w:t xml:space="preserve">实体经济是经济立身之本，创新是第一动力。  </w:t>
      </w:r>
    </w:p>
    <w:p w14:paraId="62D5C134">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 xml:space="preserve">延伸汽车消费链条（汽车后市场消费）、推动内外贸一体化（标准认证衔接、外贸优品拓内销）。  </w:t>
      </w:r>
    </w:p>
    <w:p>
      <w:pPr>
        <w:ind w:firstLine="480" w:firstLineChars="200"/>
        <w:jc w:val="left"/>
        <w:rPr>
          <w:rFonts w:ascii="宋体" w:eastAsia="宋体" w:hAnsi="宋体" w:hint="eastAsia"/>
          <w:sz w:val="24"/>
          <w:szCs w:val="24"/>
        </w:rPr>
      </w:pPr>
      <w:r>
        <w:rPr>
          <w:rFonts w:ascii="宋体" w:eastAsia="宋体" w:hAnsi="宋体" w:hint="eastAsia"/>
          <w:sz w:val="24"/>
          <w:szCs w:val="24"/>
        </w:rPr>
        <w:t>[答题语言]</w:t>
      </w:r>
      <w:r>
        <w:rPr>
          <w:rFonts w:ascii="宋体" w:eastAsia="宋体" w:hAnsi="宋体" w:hint="eastAsia"/>
          <w:sz w:val="24"/>
          <w:szCs w:val="24"/>
        </w:rPr>
        <w:t>以创新驱动发展战略支撑产业升级，推动实体经济与消费需求深度融合。</w:t>
      </w:r>
    </w:p>
    <w:p>
      <w:pPr>
        <w:ind w:firstLine="480" w:firstLineChars="200"/>
        <w:jc w:val="left"/>
        <w:rPr>
          <w:rFonts w:ascii="宋体" w:eastAsia="宋体" w:hAnsi="宋体" w:hint="eastAsia"/>
          <w:b/>
          <w:bCs/>
          <w:sz w:val="24"/>
          <w:szCs w:val="24"/>
        </w:rPr>
      </w:pPr>
      <w:r>
        <w:rPr>
          <w:rFonts w:ascii="宋体" w:eastAsia="宋体" w:hAnsi="宋体" w:hint="eastAsia"/>
          <w:b/>
          <w:bCs/>
          <w:sz w:val="24"/>
          <w:szCs w:val="24"/>
        </w:rPr>
        <w:t>四、社会主义市场经济体制（必修2《经济与社会》）</w:t>
      </w:r>
    </w:p>
    <w:p>
      <w:pPr>
        <w:ind w:firstLine="480" w:firstLineChars="200"/>
        <w:jc w:val="left"/>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sz w:val="24"/>
          <w:szCs w:val="24"/>
        </w:rPr>
        <w:t xml:space="preserve">有效市场与有为政府结合  </w:t>
      </w:r>
    </w:p>
    <w:p w14:paraId="5E4FD0E4">
      <w:pPr>
        <w:ind w:firstLine="480" w:firstLineChars="200"/>
        <w:jc w:val="left"/>
        <w:rPr>
          <w:rFonts w:ascii="宋体" w:eastAsia="宋体" w:hAnsi="宋体" w:hint="eastAsia"/>
          <w:sz w:val="24"/>
          <w:szCs w:val="24"/>
        </w:rPr>
      </w:pPr>
      <w:r>
        <w:rPr>
          <w:rFonts w:ascii="宋体" w:eastAsia="宋体" w:hAnsi="宋体" w:hint="eastAsia"/>
          <w:sz w:val="24"/>
          <w:szCs w:val="24"/>
        </w:rPr>
        <w:t>[知识点]</w:t>
      </w:r>
      <w:r>
        <w:rPr>
          <w:rFonts w:ascii="宋体" w:eastAsia="宋体" w:hAnsi="宋体" w:hint="eastAsia"/>
          <w:sz w:val="24"/>
          <w:szCs w:val="24"/>
        </w:rPr>
        <w:t xml:space="preserve">发挥市场在资源配置中的决定性作用，更好发挥政府作用。  </w:t>
      </w:r>
    </w:p>
    <w:p w14:paraId="7A3F3097">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 xml:space="preserve">清理不合理消费限制（汽车购买管理转向使用管理）、优化营商环境（简化审批流程、破除市场准入壁垒）。  </w:t>
      </w:r>
    </w:p>
    <w:p>
      <w:pPr>
        <w:ind w:firstLine="480" w:firstLineChars="200"/>
        <w:jc w:val="left"/>
        <w:rPr>
          <w:rFonts w:ascii="宋体" w:eastAsia="宋体" w:hAnsi="宋体" w:hint="eastAsia"/>
          <w:sz w:val="24"/>
          <w:szCs w:val="24"/>
        </w:rPr>
      </w:pPr>
      <w:r>
        <w:rPr>
          <w:rFonts w:ascii="宋体" w:eastAsia="宋体" w:hAnsi="宋体" w:hint="eastAsia"/>
          <w:sz w:val="24"/>
          <w:szCs w:val="24"/>
        </w:rPr>
        <w:t>[答题语言]</w:t>
      </w:r>
      <w:r>
        <w:rPr>
          <w:rFonts w:ascii="宋体" w:eastAsia="宋体" w:hAnsi="宋体" w:hint="eastAsia"/>
          <w:sz w:val="24"/>
          <w:szCs w:val="24"/>
        </w:rPr>
        <w:t>通过</w:t>
      </w:r>
      <w:r>
        <w:rPr>
          <w:rFonts w:ascii="宋体" w:eastAsia="宋体" w:hAnsi="宋体" w:hint="eastAsia"/>
          <w:sz w:val="24"/>
          <w:szCs w:val="24"/>
        </w:rPr>
        <w:t>“</w:t>
      </w:r>
      <w:r>
        <w:rPr>
          <w:rFonts w:ascii="宋体" w:eastAsia="宋体" w:hAnsi="宋体" w:hint="eastAsia"/>
          <w:sz w:val="24"/>
          <w:szCs w:val="24"/>
        </w:rPr>
        <w:t>放管服</w:t>
      </w:r>
      <w:r>
        <w:rPr>
          <w:rFonts w:ascii="宋体" w:eastAsia="宋体" w:hAnsi="宋体" w:hint="eastAsia"/>
          <w:sz w:val="24"/>
          <w:szCs w:val="24"/>
        </w:rPr>
        <w:t>”</w:t>
      </w:r>
      <w:r>
        <w:rPr>
          <w:rFonts w:ascii="宋体" w:eastAsia="宋体" w:hAnsi="宋体" w:hint="eastAsia"/>
          <w:sz w:val="24"/>
          <w:szCs w:val="24"/>
        </w:rPr>
        <w:t>改革激发市场活力，破除体制机制障碍，构建统一开放、竞争有序的市场体系。</w:t>
      </w:r>
    </w:p>
    <w:p w14:paraId="5D59ABF7">
      <w:pPr>
        <w:ind w:firstLine="480" w:firstLineChars="200"/>
        <w:jc w:val="left"/>
        <w:rPr>
          <w:rFonts w:ascii="宋体" w:eastAsia="宋体" w:hAnsi="宋体" w:hint="eastAsia"/>
          <w:sz w:val="24"/>
          <w:szCs w:val="24"/>
        </w:rPr>
      </w:pPr>
      <w:r>
        <w:rPr>
          <w:rFonts w:ascii="宋体" w:eastAsia="宋体" w:hAnsi="宋体" w:hint="eastAsia"/>
          <w:sz w:val="24"/>
          <w:szCs w:val="24"/>
        </w:rPr>
        <w:t>2</w:t>
      </w:r>
      <w:r>
        <w:rPr>
          <w:rFonts w:ascii="宋体" w:eastAsia="宋体" w:hAnsi="宋体" w:hint="eastAsia"/>
          <w:sz w:val="24"/>
          <w:szCs w:val="24"/>
        </w:rPr>
        <w:t>.</w:t>
      </w:r>
      <w:r>
        <w:rPr>
          <w:rFonts w:ascii="宋体" w:eastAsia="宋体" w:hAnsi="宋体" w:hint="eastAsia"/>
          <w:sz w:val="24"/>
          <w:szCs w:val="24"/>
        </w:rPr>
        <w:t xml:space="preserve">规范市场秩序  </w:t>
      </w:r>
    </w:p>
    <w:p w14:paraId="16A245BD">
      <w:pPr>
        <w:ind w:firstLine="480" w:firstLineChars="200"/>
        <w:jc w:val="left"/>
        <w:rPr>
          <w:rFonts w:ascii="宋体" w:eastAsia="宋体" w:hAnsi="宋体" w:hint="eastAsia"/>
          <w:sz w:val="24"/>
          <w:szCs w:val="24"/>
        </w:rPr>
      </w:pPr>
      <w:r>
        <w:rPr>
          <w:rFonts w:ascii="宋体" w:eastAsia="宋体" w:hAnsi="宋体" w:hint="eastAsia"/>
          <w:sz w:val="24"/>
          <w:szCs w:val="24"/>
        </w:rPr>
        <w:t>[知识点]</w:t>
      </w:r>
      <w:r>
        <w:rPr>
          <w:rFonts w:ascii="宋体" w:eastAsia="宋体" w:hAnsi="宋体" w:hint="eastAsia"/>
          <w:sz w:val="24"/>
          <w:szCs w:val="24"/>
        </w:rPr>
        <w:t xml:space="preserve">公平竞争和法治是市场经济的基石。  </w:t>
      </w:r>
    </w:p>
    <w:p>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打击资本市场财务造假、规范直播带货</w:t>
      </w:r>
      <w:r>
        <w:rPr>
          <w:rFonts w:ascii="宋体" w:eastAsia="宋体" w:hAnsi="宋体" w:hint="eastAsia"/>
          <w:sz w:val="24"/>
          <w:szCs w:val="24"/>
        </w:rPr>
        <w:t>“</w:t>
      </w:r>
      <w:r>
        <w:rPr>
          <w:rFonts w:ascii="宋体" w:eastAsia="宋体" w:hAnsi="宋体" w:hint="eastAsia"/>
          <w:sz w:val="24"/>
          <w:szCs w:val="24"/>
        </w:rPr>
        <w:t>全网最低价</w:t>
      </w:r>
      <w:r>
        <w:rPr>
          <w:rFonts w:ascii="宋体" w:eastAsia="宋体" w:hAnsi="宋体" w:hint="eastAsia"/>
          <w:sz w:val="24"/>
          <w:szCs w:val="24"/>
        </w:rPr>
        <w:t>”</w:t>
      </w:r>
      <w:r>
        <w:rPr>
          <w:rFonts w:ascii="宋体" w:eastAsia="宋体" w:hAnsi="宋体" w:hint="eastAsia"/>
          <w:sz w:val="24"/>
          <w:szCs w:val="24"/>
        </w:rPr>
        <w:t xml:space="preserve">、加强缺陷产品召回监管。  </w:t>
      </w:r>
    </w:p>
    <w:p>
      <w:pPr>
        <w:ind w:firstLine="480" w:firstLineChars="200"/>
        <w:jc w:val="left"/>
        <w:rPr>
          <w:rFonts w:ascii="宋体" w:eastAsia="宋体" w:hAnsi="宋体" w:hint="eastAsia"/>
          <w:sz w:val="24"/>
          <w:szCs w:val="24"/>
        </w:rPr>
      </w:pPr>
      <w:r>
        <w:rPr>
          <w:rFonts w:ascii="宋体" w:eastAsia="宋体" w:hAnsi="宋体" w:hint="eastAsia"/>
          <w:sz w:val="24"/>
          <w:szCs w:val="24"/>
        </w:rPr>
        <w:t>[答题语言]</w:t>
      </w:r>
      <w:r>
        <w:rPr>
          <w:rFonts w:ascii="宋体" w:eastAsia="宋体" w:hAnsi="宋体" w:hint="eastAsia"/>
          <w:sz w:val="24"/>
          <w:szCs w:val="24"/>
        </w:rPr>
        <w:t>完善市场监管和信用体系建设，维护消费者权益，增强消费信心。</w:t>
      </w:r>
    </w:p>
    <w:p w14:paraId="7F3382C9">
      <w:pPr>
        <w:ind w:firstLine="480" w:firstLineChars="200"/>
        <w:jc w:val="left"/>
        <w:rPr>
          <w:rFonts w:ascii="宋体" w:eastAsia="宋体" w:hAnsi="宋体" w:hint="eastAsia"/>
          <w:b/>
          <w:bCs/>
          <w:sz w:val="24"/>
          <w:szCs w:val="24"/>
        </w:rPr>
      </w:pPr>
      <w:r>
        <w:rPr>
          <w:rFonts w:ascii="宋体" w:eastAsia="宋体" w:hAnsi="宋体" w:hint="eastAsia"/>
          <w:b/>
          <w:bCs/>
          <w:sz w:val="24"/>
          <w:szCs w:val="24"/>
        </w:rPr>
        <w:t>五、乡村振兴与区域协调（必修2《经济与社会》）</w:t>
      </w:r>
    </w:p>
    <w:p w14:paraId="21ED4C28">
      <w:pPr>
        <w:ind w:firstLine="480" w:firstLineChars="200"/>
        <w:jc w:val="left"/>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sz w:val="24"/>
          <w:szCs w:val="24"/>
        </w:rPr>
        <w:t xml:space="preserve">乡村振兴战略  </w:t>
      </w:r>
    </w:p>
    <w:p w14:paraId="4A53246A">
      <w:pPr>
        <w:ind w:firstLine="480" w:firstLineChars="200"/>
        <w:jc w:val="left"/>
        <w:rPr>
          <w:rFonts w:ascii="宋体" w:eastAsia="宋体" w:hAnsi="宋体" w:hint="eastAsia"/>
          <w:sz w:val="24"/>
          <w:szCs w:val="24"/>
        </w:rPr>
      </w:pPr>
      <w:r>
        <w:rPr>
          <w:rFonts w:ascii="宋体" w:eastAsia="宋体" w:hAnsi="宋体" w:hint="eastAsia"/>
          <w:sz w:val="24"/>
          <w:szCs w:val="24"/>
        </w:rPr>
        <w:t>[知识点]</w:t>
      </w:r>
      <w:r>
        <w:rPr>
          <w:rFonts w:ascii="宋体" w:eastAsia="宋体" w:hAnsi="宋体" w:hint="eastAsia"/>
          <w:sz w:val="24"/>
          <w:szCs w:val="24"/>
        </w:rPr>
        <w:t xml:space="preserve">农业农村优先发展，推动城乡融合发展。  </w:t>
      </w:r>
    </w:p>
    <w:p w14:paraId="453B0E6E">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 xml:space="preserve">促进农民增收（种粮收益保障、庭院经济）、完善县域商业设施（物流配送中心建设）。  </w:t>
      </w:r>
    </w:p>
    <w:p>
      <w:pPr>
        <w:ind w:firstLine="480" w:firstLineChars="200"/>
        <w:jc w:val="left"/>
        <w:rPr>
          <w:rFonts w:ascii="宋体" w:eastAsia="宋体" w:hAnsi="宋体" w:hint="eastAsia"/>
          <w:sz w:val="24"/>
          <w:szCs w:val="24"/>
        </w:rPr>
      </w:pPr>
      <w:r>
        <w:rPr>
          <w:rFonts w:ascii="宋体" w:eastAsia="宋体" w:hAnsi="宋体" w:hint="eastAsia"/>
          <w:sz w:val="24"/>
          <w:szCs w:val="24"/>
        </w:rPr>
        <w:t>[答题语言]</w:t>
      </w:r>
      <w:r>
        <w:rPr>
          <w:rFonts w:ascii="宋体" w:eastAsia="宋体" w:hAnsi="宋体" w:hint="eastAsia"/>
          <w:sz w:val="24"/>
          <w:szCs w:val="24"/>
        </w:rPr>
        <w:t>通过产业联农带农和农村三产融合，缩小城乡差距，释放农村消费潜力。</w:t>
      </w:r>
    </w:p>
    <w:p w14:paraId="737F6192">
      <w:pPr>
        <w:ind w:firstLine="480" w:firstLineChars="200"/>
        <w:jc w:val="left"/>
        <w:rPr>
          <w:rFonts w:ascii="宋体" w:eastAsia="宋体" w:hAnsi="宋体" w:hint="eastAsia"/>
          <w:sz w:val="24"/>
          <w:szCs w:val="24"/>
        </w:rPr>
      </w:pPr>
      <w:r>
        <w:rPr>
          <w:rFonts w:ascii="宋体" w:eastAsia="宋体" w:hAnsi="宋体" w:hint="eastAsia"/>
          <w:sz w:val="24"/>
          <w:szCs w:val="24"/>
        </w:rPr>
        <w:t>2</w:t>
      </w:r>
      <w:r>
        <w:rPr>
          <w:rFonts w:ascii="宋体" w:eastAsia="宋体" w:hAnsi="宋体" w:hint="eastAsia"/>
          <w:sz w:val="24"/>
          <w:szCs w:val="24"/>
        </w:rPr>
        <w:t>.</w:t>
      </w:r>
      <w:r>
        <w:rPr>
          <w:rFonts w:ascii="宋体" w:eastAsia="宋体" w:hAnsi="宋体" w:hint="eastAsia"/>
          <w:sz w:val="24"/>
          <w:szCs w:val="24"/>
        </w:rPr>
        <w:t xml:space="preserve">区域协调发展  </w:t>
      </w:r>
    </w:p>
    <w:p>
      <w:pPr>
        <w:ind w:firstLine="480" w:firstLineChars="200"/>
        <w:jc w:val="left"/>
        <w:rPr>
          <w:rFonts w:ascii="宋体" w:eastAsia="宋体" w:hAnsi="宋体" w:hint="eastAsia"/>
          <w:sz w:val="24"/>
          <w:szCs w:val="24"/>
        </w:rPr>
      </w:pPr>
      <w:r>
        <w:rPr>
          <w:rFonts w:ascii="宋体" w:eastAsia="宋体" w:hAnsi="宋体" w:hint="eastAsia"/>
          <w:sz w:val="24"/>
          <w:szCs w:val="24"/>
        </w:rPr>
        <w:t>[知识点]</w:t>
      </w:r>
      <w:r>
        <w:rPr>
          <w:rFonts w:ascii="宋体" w:eastAsia="宋体" w:hAnsi="宋体" w:hint="eastAsia"/>
          <w:sz w:val="24"/>
          <w:szCs w:val="24"/>
        </w:rPr>
        <w:t>优化生产力布局，</w:t>
      </w:r>
      <w:r>
        <w:rPr>
          <w:rFonts w:ascii="宋体" w:eastAsia="宋体" w:hAnsi="宋体" w:hint="eastAsia"/>
          <w:sz w:val="24"/>
          <w:szCs w:val="24"/>
        </w:rPr>
        <w:t xml:space="preserve">促进资源要素合理流动。  </w:t>
      </w:r>
    </w:p>
    <w:p w14:paraId="3996F905">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 xml:space="preserve">扩大县域教育资源供给、因地制宜发展冰雪旅游和低空经济。  </w:t>
      </w:r>
    </w:p>
    <w:p>
      <w:pPr>
        <w:ind w:firstLine="480" w:firstLineChars="200"/>
        <w:jc w:val="left"/>
        <w:rPr>
          <w:rFonts w:ascii="宋体" w:eastAsia="宋体" w:hAnsi="宋体" w:hint="eastAsia"/>
          <w:sz w:val="24"/>
          <w:szCs w:val="24"/>
        </w:rPr>
      </w:pPr>
      <w:r>
        <w:rPr>
          <w:rFonts w:ascii="宋体" w:eastAsia="宋体" w:hAnsi="宋体" w:hint="eastAsia"/>
          <w:sz w:val="24"/>
          <w:szCs w:val="24"/>
        </w:rPr>
        <w:t>[答题语言]</w:t>
      </w:r>
      <w:r>
        <w:rPr>
          <w:rFonts w:ascii="宋体" w:eastAsia="宋体" w:hAnsi="宋体" w:hint="eastAsia"/>
          <w:sz w:val="24"/>
          <w:szCs w:val="24"/>
        </w:rPr>
        <w:t>立足区域资源禀赋，培育特色消费增长极，推动区域优势互补。</w:t>
      </w:r>
    </w:p>
    <w:p>
      <w:pPr>
        <w:ind w:firstLine="480" w:firstLineChars="200"/>
        <w:jc w:val="left"/>
        <w:rPr>
          <w:rFonts w:ascii="宋体" w:eastAsia="宋体" w:hAnsi="宋体" w:hint="eastAsia"/>
          <w:b/>
          <w:bCs/>
          <w:sz w:val="24"/>
          <w:szCs w:val="24"/>
        </w:rPr>
      </w:pPr>
      <w:r>
        <w:rPr>
          <w:rFonts w:ascii="宋体" w:eastAsia="宋体" w:hAnsi="宋体" w:hint="eastAsia"/>
          <w:b/>
          <w:bCs/>
          <w:sz w:val="24"/>
          <w:szCs w:val="24"/>
        </w:rPr>
        <w:t>六、劳动者</w:t>
      </w:r>
      <w:r>
        <w:rPr>
          <w:rFonts w:ascii="宋体" w:eastAsia="宋体" w:hAnsi="宋体" w:hint="eastAsia"/>
          <w:b/>
          <w:bCs/>
          <w:sz w:val="24"/>
          <w:szCs w:val="24"/>
        </w:rPr>
        <w:t>权益与就业（必修2《经济与社会》）</w:t>
      </w:r>
    </w:p>
    <w:p>
      <w:pPr>
        <w:ind w:firstLine="480" w:firstLineChars="200"/>
        <w:jc w:val="left"/>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sz w:val="24"/>
          <w:szCs w:val="24"/>
        </w:rPr>
        <w:t xml:space="preserve">保障劳动者权益  </w:t>
      </w:r>
    </w:p>
    <w:p w14:paraId="110F28BA">
      <w:pPr>
        <w:ind w:firstLine="480" w:firstLineChars="200"/>
        <w:jc w:val="left"/>
        <w:rPr>
          <w:rFonts w:ascii="宋体" w:eastAsia="宋体" w:hAnsi="宋体" w:hint="eastAsia"/>
          <w:sz w:val="24"/>
          <w:szCs w:val="24"/>
        </w:rPr>
      </w:pPr>
      <w:r>
        <w:rPr>
          <w:rFonts w:ascii="宋体" w:eastAsia="宋体" w:hAnsi="宋体" w:hint="eastAsia"/>
          <w:sz w:val="24"/>
          <w:szCs w:val="24"/>
        </w:rPr>
        <w:t>[知识点]</w:t>
      </w:r>
      <w:r>
        <w:rPr>
          <w:rFonts w:ascii="宋体" w:eastAsia="宋体" w:hAnsi="宋体" w:hint="eastAsia"/>
          <w:sz w:val="24"/>
          <w:szCs w:val="24"/>
        </w:rPr>
        <w:t xml:space="preserve">维护劳动者合法权益是实现社会公平的重要内容。  </w:t>
      </w:r>
    </w:p>
    <w:p w14:paraId="49C1CAC2">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 xml:space="preserve">严格落实带薪年休假、保障休息休假权益、打击违法延长工作时间。  </w:t>
      </w:r>
    </w:p>
    <w:p>
      <w:pPr>
        <w:ind w:firstLine="480" w:firstLineChars="200"/>
        <w:jc w:val="left"/>
        <w:rPr>
          <w:rFonts w:ascii="宋体" w:eastAsia="宋体" w:hAnsi="宋体" w:hint="eastAsia"/>
          <w:sz w:val="24"/>
          <w:szCs w:val="24"/>
        </w:rPr>
      </w:pPr>
      <w:r>
        <w:rPr>
          <w:rFonts w:ascii="宋体" w:eastAsia="宋体" w:hAnsi="宋体" w:hint="eastAsia"/>
          <w:sz w:val="24"/>
          <w:szCs w:val="24"/>
        </w:rPr>
        <w:t>[答题语言]</w:t>
      </w:r>
      <w:r>
        <w:rPr>
          <w:rFonts w:ascii="宋体" w:eastAsia="宋体" w:hAnsi="宋体" w:hint="eastAsia"/>
          <w:sz w:val="24"/>
          <w:szCs w:val="24"/>
        </w:rPr>
        <w:t>通过完善劳动法规，实现劳动者体面劳动，增强消费能力。</w:t>
      </w:r>
    </w:p>
    <w:p>
      <w:pPr>
        <w:ind w:firstLine="480" w:firstLineChars="200"/>
        <w:jc w:val="left"/>
        <w:rPr>
          <w:rFonts w:ascii="宋体" w:eastAsia="宋体" w:hAnsi="宋体" w:hint="eastAsia"/>
          <w:sz w:val="24"/>
          <w:szCs w:val="24"/>
        </w:rPr>
      </w:pPr>
      <w:r>
        <w:rPr>
          <w:rFonts w:ascii="宋体" w:eastAsia="宋体" w:hAnsi="宋体" w:hint="eastAsia"/>
          <w:sz w:val="24"/>
          <w:szCs w:val="24"/>
        </w:rPr>
        <w:t>2</w:t>
      </w:r>
      <w:r>
        <w:rPr>
          <w:rFonts w:ascii="宋体" w:eastAsia="宋体" w:hAnsi="宋体" w:hint="eastAsia"/>
          <w:sz w:val="24"/>
          <w:szCs w:val="24"/>
        </w:rPr>
        <w:t>.</w:t>
      </w:r>
      <w:r>
        <w:rPr>
          <w:rFonts w:ascii="宋体" w:eastAsia="宋体" w:hAnsi="宋体" w:hint="eastAsia"/>
          <w:sz w:val="24"/>
          <w:szCs w:val="24"/>
        </w:rPr>
        <w:t xml:space="preserve">稳就业促增收  </w:t>
      </w:r>
    </w:p>
    <w:p>
      <w:pPr>
        <w:ind w:firstLine="480" w:firstLineChars="200"/>
        <w:jc w:val="left"/>
        <w:rPr>
          <w:rFonts w:ascii="宋体" w:eastAsia="宋体" w:hAnsi="宋体" w:hint="eastAsia"/>
          <w:sz w:val="24"/>
          <w:szCs w:val="24"/>
        </w:rPr>
      </w:pPr>
      <w:r>
        <w:rPr>
          <w:rFonts w:ascii="宋体" w:eastAsia="宋体" w:hAnsi="宋体" w:hint="eastAsia"/>
          <w:sz w:val="24"/>
          <w:szCs w:val="24"/>
        </w:rPr>
        <w:t>[知识点]</w:t>
      </w:r>
      <w:r>
        <w:rPr>
          <w:rFonts w:ascii="宋体" w:eastAsia="宋体" w:hAnsi="宋体" w:hint="eastAsia"/>
          <w:sz w:val="24"/>
          <w:szCs w:val="24"/>
        </w:rPr>
        <w:t xml:space="preserve">就业是最大的民生，是消费的基础。  </w:t>
      </w:r>
    </w:p>
    <w:p w14:paraId="0B2A37DF">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 xml:space="preserve">延续失业保险稳岗返还、开展职业技能培训、支持灵活就业人员参保。  </w:t>
      </w:r>
    </w:p>
    <w:p>
      <w:pPr>
        <w:ind w:firstLine="480" w:firstLineChars="200"/>
        <w:jc w:val="left"/>
        <w:rPr>
          <w:rFonts w:ascii="宋体" w:eastAsia="宋体" w:hAnsi="宋体" w:hint="eastAsia"/>
          <w:sz w:val="24"/>
          <w:szCs w:val="24"/>
        </w:rPr>
      </w:pPr>
      <w:r>
        <w:rPr>
          <w:rFonts w:ascii="宋体" w:eastAsia="宋体" w:hAnsi="宋体" w:hint="eastAsia"/>
          <w:sz w:val="24"/>
          <w:szCs w:val="24"/>
        </w:rPr>
        <w:t>[答题语言]</w:t>
      </w:r>
      <w:r>
        <w:rPr>
          <w:rFonts w:ascii="宋体" w:eastAsia="宋体" w:hAnsi="宋体" w:hint="eastAsia"/>
          <w:sz w:val="24"/>
          <w:szCs w:val="24"/>
        </w:rPr>
        <w:t>实施就业优先政策，夯实居民消费能力，实现经济发展与民生改善良性循环。</w:t>
      </w:r>
    </w:p>
    <w:p>
      <w:pPr>
        <w:ind w:firstLine="480" w:firstLineChars="200"/>
        <w:jc w:val="left"/>
        <w:rPr>
          <w:rFonts w:ascii="宋体" w:eastAsia="宋体" w:hAnsi="宋体" w:hint="eastAsia"/>
          <w:sz w:val="24"/>
          <w:szCs w:val="24"/>
        </w:rPr>
      </w:pPr>
      <w:r>
        <w:rPr>
          <w:rFonts w:ascii="宋体" w:eastAsia="宋体" w:hAnsi="宋体" w:hint="eastAsia"/>
          <w:sz w:val="24"/>
          <w:szCs w:val="24"/>
        </w:rPr>
        <w:t>总结答题逻辑</w:t>
      </w:r>
    </w:p>
    <w:p w14:paraId="7000BD32">
      <w:pPr>
        <w:ind w:firstLine="480" w:firstLineChars="200"/>
        <w:jc w:val="left"/>
        <w:rPr>
          <w:rFonts w:ascii="宋体" w:eastAsia="宋体" w:hAnsi="宋体"/>
          <w:sz w:val="24"/>
          <w:szCs w:val="24"/>
        </w:rPr>
      </w:pPr>
      <w:r>
        <w:rPr>
          <w:rFonts w:ascii="宋体" w:eastAsia="宋体" w:hAnsi="宋体" w:hint="eastAsia"/>
          <w:sz w:val="24"/>
          <w:szCs w:val="24"/>
        </w:rPr>
        <w:t>该方案以扩大内需战略为牵引，通过完善分配制度、强化社会保障、优化供给结构、改善消费环境，推动生产、分配、交换、消费社会再生产各环节畅通，体现了以人民为中心的发展思想和构建新发展格局的要求，符合高质量发展导向。</w:t>
      </w:r>
    </w:p>
    <w:p w14:paraId="738AF34E">
      <w:pPr>
        <w:jc w:val="center"/>
        <w:rPr>
          <w:rFonts w:ascii="宋体" w:eastAsia="宋体" w:hAnsi="宋体" w:hint="eastAsia"/>
          <w:b/>
          <w:bCs/>
          <w:sz w:val="28"/>
          <w:szCs w:val="28"/>
        </w:rPr>
      </w:pPr>
      <w:r>
        <w:rPr>
          <w:rFonts w:ascii="宋体" w:eastAsia="宋体" w:hAnsi="宋体" w:hint="eastAsia"/>
          <w:b/>
          <w:bCs/>
          <w:sz w:val="28"/>
          <w:szCs w:val="28"/>
        </w:rPr>
        <w:t>二、</w:t>
      </w:r>
      <w:r>
        <w:rPr>
          <w:rFonts w:ascii="宋体" w:eastAsia="宋体" w:hAnsi="宋体" w:hint="eastAsia"/>
          <w:b/>
          <w:bCs/>
          <w:sz w:val="28"/>
          <w:szCs w:val="28"/>
        </w:rPr>
        <w:t>解读《稳步扩大制度型开放》</w:t>
      </w:r>
    </w:p>
    <w:p w14:paraId="54C80548">
      <w:pPr>
        <w:ind w:firstLine="480" w:firstLineChars="200"/>
        <w:jc w:val="left"/>
        <w:rPr>
          <w:rFonts w:ascii="宋体" w:eastAsia="宋体" w:hAnsi="宋体" w:hint="eastAsia"/>
          <w:b/>
          <w:bCs/>
          <w:sz w:val="24"/>
          <w:szCs w:val="24"/>
        </w:rPr>
      </w:pPr>
      <w:r>
        <w:rPr>
          <w:rFonts w:ascii="宋体" w:eastAsia="宋体" w:hAnsi="宋体" w:hint="eastAsia"/>
          <w:b/>
          <w:bCs/>
          <w:sz w:val="24"/>
          <w:szCs w:val="24"/>
        </w:rPr>
        <w:t>一、制度型开放的内涵与定位</w:t>
      </w:r>
    </w:p>
    <w:p>
      <w:pPr>
        <w:ind w:firstLine="480" w:firstLineChars="200"/>
        <w:jc w:val="left"/>
        <w:rPr>
          <w:rFonts w:ascii="宋体" w:eastAsia="宋体" w:hAnsi="宋体" w:hint="eastAsia"/>
          <w:sz w:val="24"/>
          <w:szCs w:val="24"/>
        </w:rPr>
      </w:pPr>
      <w:r>
        <w:rPr>
          <w:rFonts w:ascii="宋体" w:eastAsia="宋体" w:hAnsi="宋体" w:hint="eastAsia"/>
          <w:sz w:val="24"/>
          <w:szCs w:val="24"/>
        </w:rPr>
        <w:t>制度型开放是以规则、规制、管理、标准等制度对接为核心的开放模式，区别于传统以商品、资本流动为主的</w:t>
      </w:r>
      <w:r>
        <w:rPr>
          <w:rFonts w:ascii="宋体" w:eastAsia="宋体" w:hAnsi="宋体" w:hint="eastAsia"/>
          <w:sz w:val="24"/>
          <w:szCs w:val="24"/>
        </w:rPr>
        <w:t>“</w:t>
      </w:r>
      <w:r>
        <w:rPr>
          <w:rFonts w:ascii="宋体" w:eastAsia="宋体" w:hAnsi="宋体" w:hint="eastAsia"/>
          <w:sz w:val="24"/>
          <w:szCs w:val="24"/>
        </w:rPr>
        <w:t>要素流动型开放</w:t>
      </w:r>
      <w:r>
        <w:rPr>
          <w:rFonts w:ascii="宋体" w:eastAsia="宋体" w:hAnsi="宋体" w:hint="eastAsia"/>
          <w:sz w:val="24"/>
          <w:szCs w:val="24"/>
        </w:rPr>
        <w:t>”</w:t>
      </w:r>
      <w:r>
        <w:rPr>
          <w:rFonts w:ascii="宋体" w:eastAsia="宋体" w:hAnsi="宋体" w:hint="eastAsia"/>
          <w:sz w:val="24"/>
          <w:szCs w:val="24"/>
        </w:rPr>
        <w:t>。其本质是通过主动对接国际高标准经贸规则，推动国内改革深化，形成与国际通行规则相衔接的体制机制，属于高水平对外开放的新阶段，体现了中国从</w:t>
      </w:r>
      <w:r>
        <w:rPr>
          <w:rFonts w:ascii="宋体" w:eastAsia="宋体" w:hAnsi="宋体" w:hint="eastAsia"/>
          <w:sz w:val="24"/>
          <w:szCs w:val="24"/>
        </w:rPr>
        <w:t>“</w:t>
      </w:r>
      <w:r>
        <w:rPr>
          <w:rFonts w:ascii="宋体" w:eastAsia="宋体" w:hAnsi="宋体" w:hint="eastAsia"/>
          <w:sz w:val="24"/>
          <w:szCs w:val="24"/>
        </w:rPr>
        <w:t>边境开放</w:t>
      </w:r>
      <w:r>
        <w:rPr>
          <w:rFonts w:ascii="宋体" w:eastAsia="宋体" w:hAnsi="宋体" w:hint="eastAsia"/>
          <w:sz w:val="24"/>
          <w:szCs w:val="24"/>
        </w:rPr>
        <w:t>”</w:t>
      </w:r>
      <w:r>
        <w:rPr>
          <w:rFonts w:ascii="宋体" w:eastAsia="宋体" w:hAnsi="宋体" w:hint="eastAsia"/>
          <w:sz w:val="24"/>
          <w:szCs w:val="24"/>
        </w:rPr>
        <w:t>向</w:t>
      </w:r>
      <w:r>
        <w:rPr>
          <w:rFonts w:ascii="宋体" w:eastAsia="宋体" w:hAnsi="宋体" w:hint="eastAsia"/>
          <w:sz w:val="24"/>
          <w:szCs w:val="24"/>
        </w:rPr>
        <w:t>“</w:t>
      </w:r>
      <w:r>
        <w:rPr>
          <w:rFonts w:ascii="宋体" w:eastAsia="宋体" w:hAnsi="宋体" w:hint="eastAsia"/>
          <w:sz w:val="24"/>
          <w:szCs w:val="24"/>
        </w:rPr>
        <w:t>边境内开放</w:t>
      </w:r>
      <w:r>
        <w:rPr>
          <w:rFonts w:ascii="宋体" w:eastAsia="宋体" w:hAnsi="宋体" w:hint="eastAsia"/>
          <w:sz w:val="24"/>
          <w:szCs w:val="24"/>
        </w:rPr>
        <w:t>”</w:t>
      </w:r>
      <w:r>
        <w:rPr>
          <w:rFonts w:ascii="宋体" w:eastAsia="宋体" w:hAnsi="宋体" w:hint="eastAsia"/>
          <w:sz w:val="24"/>
          <w:szCs w:val="24"/>
        </w:rPr>
        <w:t>的升级。</w:t>
      </w:r>
    </w:p>
    <w:p>
      <w:pPr>
        <w:ind w:firstLine="480" w:firstLineChars="200"/>
        <w:jc w:val="left"/>
        <w:rPr>
          <w:rFonts w:ascii="宋体" w:eastAsia="宋体" w:hAnsi="宋体" w:hint="eastAsia"/>
          <w:b/>
          <w:bCs/>
          <w:sz w:val="24"/>
          <w:szCs w:val="24"/>
        </w:rPr>
      </w:pPr>
      <w:r>
        <w:rPr>
          <w:rFonts w:ascii="宋体" w:eastAsia="宋体" w:hAnsi="宋体" w:hint="eastAsia"/>
          <w:b/>
          <w:bCs/>
          <w:sz w:val="24"/>
          <w:szCs w:val="24"/>
        </w:rPr>
        <w:t>二、2025年稳步扩大制度型开放的意义</w:t>
      </w:r>
    </w:p>
    <w:p>
      <w:pPr>
        <w:ind w:firstLine="480" w:firstLineChars="200"/>
        <w:jc w:val="left"/>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sz w:val="24"/>
          <w:szCs w:val="24"/>
        </w:rPr>
        <w:t xml:space="preserve">推动高水平对外开放  </w:t>
      </w:r>
    </w:p>
    <w:p>
      <w:pPr>
        <w:ind w:firstLine="480" w:firstLineChars="200"/>
        <w:jc w:val="left"/>
        <w:rPr>
          <w:rFonts w:ascii="宋体" w:eastAsia="宋体" w:hAnsi="宋体" w:hint="eastAsia"/>
          <w:sz w:val="24"/>
          <w:szCs w:val="24"/>
        </w:rPr>
      </w:pPr>
      <w:r>
        <w:rPr>
          <w:rFonts w:ascii="宋体" w:eastAsia="宋体" w:hAnsi="宋体" w:hint="eastAsia"/>
          <w:sz w:val="24"/>
          <w:szCs w:val="24"/>
        </w:rPr>
        <w:t>制度型开放通过对接国际规则（如知识产权保护、环境标准等），破除国内制度壁垒，促进商品、服务、资本等要素更高水平流动，助力构建国内国际双循环相互促进的新发展格局。例如，海南自贸港探索数据跨境流动</w:t>
      </w:r>
      <w:r>
        <w:rPr>
          <w:rFonts w:ascii="宋体" w:eastAsia="宋体" w:hAnsi="宋体" w:hint="eastAsia"/>
          <w:sz w:val="24"/>
          <w:szCs w:val="24"/>
        </w:rPr>
        <w:t>“</w:t>
      </w:r>
      <w:r>
        <w:rPr>
          <w:rFonts w:ascii="宋体" w:eastAsia="宋体" w:hAnsi="宋体" w:hint="eastAsia"/>
          <w:sz w:val="24"/>
          <w:szCs w:val="24"/>
        </w:rPr>
        <w:t>负面清单</w:t>
      </w:r>
      <w:r>
        <w:rPr>
          <w:rFonts w:ascii="宋体" w:eastAsia="宋体" w:hAnsi="宋体" w:hint="eastAsia"/>
          <w:sz w:val="24"/>
          <w:szCs w:val="24"/>
        </w:rPr>
        <w:t>”</w:t>
      </w:r>
      <w:r>
        <w:rPr>
          <w:rFonts w:ascii="宋体" w:eastAsia="宋体" w:hAnsi="宋体" w:hint="eastAsia"/>
          <w:sz w:val="24"/>
          <w:szCs w:val="24"/>
        </w:rPr>
        <w:t>管理模式，即是对标《数字经济伙伴关系协定》（DEPA）的实践。</w:t>
      </w:r>
    </w:p>
    <w:p w14:paraId="0DBE0907">
      <w:pPr>
        <w:ind w:firstLine="480" w:firstLineChars="200"/>
        <w:jc w:val="left"/>
        <w:rPr>
          <w:rFonts w:ascii="宋体" w:eastAsia="宋体" w:hAnsi="宋体" w:hint="eastAsia"/>
          <w:sz w:val="24"/>
          <w:szCs w:val="24"/>
        </w:rPr>
      </w:pPr>
      <w:r>
        <w:rPr>
          <w:rFonts w:ascii="宋体" w:eastAsia="宋体" w:hAnsi="宋体" w:hint="eastAsia"/>
          <w:sz w:val="24"/>
          <w:szCs w:val="24"/>
        </w:rPr>
        <w:t>2</w:t>
      </w:r>
      <w:r>
        <w:rPr>
          <w:rFonts w:ascii="宋体" w:eastAsia="宋体" w:hAnsi="宋体" w:hint="eastAsia"/>
          <w:sz w:val="24"/>
          <w:szCs w:val="24"/>
        </w:rPr>
        <w:t>.</w:t>
      </w:r>
      <w:r>
        <w:rPr>
          <w:rFonts w:ascii="宋体" w:eastAsia="宋体" w:hAnsi="宋体" w:hint="eastAsia"/>
          <w:sz w:val="24"/>
          <w:szCs w:val="24"/>
        </w:rPr>
        <w:t xml:space="preserve">以开放倒逼改革，促进高质量发展  </w:t>
      </w:r>
    </w:p>
    <w:p>
      <w:pPr>
        <w:ind w:firstLine="480" w:firstLineChars="200"/>
        <w:jc w:val="left"/>
        <w:rPr>
          <w:rFonts w:ascii="宋体" w:eastAsia="宋体" w:hAnsi="宋体" w:hint="eastAsia"/>
          <w:sz w:val="24"/>
          <w:szCs w:val="24"/>
        </w:rPr>
      </w:pPr>
      <w:r>
        <w:rPr>
          <w:rFonts w:ascii="宋体" w:eastAsia="宋体" w:hAnsi="宋体" w:hint="eastAsia"/>
          <w:sz w:val="24"/>
          <w:szCs w:val="24"/>
        </w:rPr>
        <w:t>制度型开放要求国内制度与国际接轨，倒逼供给侧结构性改革。例如，通过加入《全面与进步跨太平洋伙伴关系协定》（CPTPP），推动金融、电信等领域市场化改革，优化营商环境，激发市场主体活力。</w:t>
      </w:r>
    </w:p>
    <w:p w14:paraId="253B1E0A">
      <w:pPr>
        <w:ind w:firstLine="480" w:firstLineChars="200"/>
        <w:jc w:val="left"/>
        <w:rPr>
          <w:rFonts w:ascii="宋体" w:eastAsia="宋体" w:hAnsi="宋体" w:hint="eastAsia"/>
          <w:sz w:val="24"/>
          <w:szCs w:val="24"/>
        </w:rPr>
      </w:pPr>
      <w:r>
        <w:rPr>
          <w:rFonts w:ascii="宋体" w:eastAsia="宋体" w:hAnsi="宋体" w:hint="eastAsia"/>
          <w:sz w:val="24"/>
          <w:szCs w:val="24"/>
        </w:rPr>
        <w:t>3</w:t>
      </w:r>
      <w:r>
        <w:rPr>
          <w:rFonts w:ascii="宋体" w:eastAsia="宋体" w:hAnsi="宋体" w:hint="eastAsia"/>
          <w:sz w:val="24"/>
          <w:szCs w:val="24"/>
        </w:rPr>
        <w:t>.</w:t>
      </w:r>
      <w:r>
        <w:rPr>
          <w:rFonts w:ascii="宋体" w:eastAsia="宋体" w:hAnsi="宋体" w:hint="eastAsia"/>
          <w:sz w:val="24"/>
          <w:szCs w:val="24"/>
        </w:rPr>
        <w:t>提升全球治理话语权</w:t>
      </w:r>
    </w:p>
    <w:p w14:paraId="0E4CF049">
      <w:pPr>
        <w:ind w:firstLine="480" w:firstLineChars="200"/>
        <w:jc w:val="left"/>
        <w:rPr>
          <w:rFonts w:ascii="宋体" w:eastAsia="宋体" w:hAnsi="宋体" w:hint="eastAsia"/>
          <w:sz w:val="24"/>
          <w:szCs w:val="24"/>
        </w:rPr>
      </w:pPr>
      <w:r>
        <w:rPr>
          <w:rFonts w:ascii="宋体" w:eastAsia="宋体" w:hAnsi="宋体" w:hint="eastAsia"/>
          <w:sz w:val="24"/>
          <w:szCs w:val="24"/>
        </w:rPr>
        <w:t>在人工智能、绿色经济等新兴领域，中国通过制度型开放参与国际规则制定（如共建</w:t>
      </w:r>
      <w:r>
        <w:rPr>
          <w:rFonts w:ascii="宋体" w:eastAsia="宋体" w:hAnsi="宋体" w:hint="eastAsia"/>
          <w:sz w:val="24"/>
          <w:szCs w:val="24"/>
        </w:rPr>
        <w:t>“</w:t>
      </w:r>
      <w:r>
        <w:rPr>
          <w:rFonts w:ascii="宋体" w:eastAsia="宋体" w:hAnsi="宋体" w:hint="eastAsia"/>
          <w:sz w:val="24"/>
          <w:szCs w:val="24"/>
        </w:rPr>
        <w:t>一带一路</w:t>
      </w:r>
      <w:r>
        <w:rPr>
          <w:rFonts w:ascii="宋体" w:eastAsia="宋体" w:hAnsi="宋体" w:hint="eastAsia"/>
          <w:sz w:val="24"/>
          <w:szCs w:val="24"/>
        </w:rPr>
        <w:t>”</w:t>
      </w:r>
      <w:r>
        <w:rPr>
          <w:rFonts w:ascii="宋体" w:eastAsia="宋体" w:hAnsi="宋体" w:hint="eastAsia"/>
          <w:sz w:val="24"/>
          <w:szCs w:val="24"/>
        </w:rPr>
        <w:t>规则对接），推动全球经济治理体系改革，兼顾发展中国家利益，体现人类命运共同体理念。</w:t>
      </w:r>
    </w:p>
    <w:p>
      <w:pPr>
        <w:ind w:firstLine="480" w:firstLineChars="200"/>
        <w:jc w:val="left"/>
        <w:rPr>
          <w:rFonts w:ascii="宋体" w:eastAsia="宋体" w:hAnsi="宋体" w:hint="eastAsia"/>
          <w:b/>
          <w:bCs/>
          <w:sz w:val="24"/>
          <w:szCs w:val="24"/>
        </w:rPr>
      </w:pPr>
      <w:r>
        <w:rPr>
          <w:rFonts w:ascii="宋体" w:eastAsia="宋体" w:hAnsi="宋体" w:hint="eastAsia"/>
          <w:b/>
          <w:bCs/>
          <w:sz w:val="24"/>
          <w:szCs w:val="24"/>
        </w:rPr>
        <w:t>三、2025年制度型开放的重点举措</w:t>
      </w:r>
    </w:p>
    <w:p>
      <w:pPr>
        <w:ind w:firstLine="480" w:firstLineChars="200"/>
        <w:jc w:val="left"/>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sz w:val="24"/>
          <w:szCs w:val="24"/>
        </w:rPr>
        <w:t xml:space="preserve">对接国际高标准规则  </w:t>
      </w:r>
    </w:p>
    <w:p w14:paraId="56260613">
      <w:pPr>
        <w:ind w:firstLine="480" w:firstLineChars="200"/>
        <w:jc w:val="left"/>
        <w:rPr>
          <w:rFonts w:ascii="宋体" w:eastAsia="宋体" w:hAnsi="宋体" w:hint="eastAsia"/>
          <w:sz w:val="24"/>
          <w:szCs w:val="24"/>
        </w:rPr>
      </w:pPr>
      <w:r>
        <w:rPr>
          <w:rFonts w:ascii="宋体" w:eastAsia="宋体" w:hAnsi="宋体" w:hint="eastAsia"/>
          <w:sz w:val="24"/>
          <w:szCs w:val="24"/>
        </w:rPr>
        <w:t xml:space="preserve">推动服务贸易负面清单管理，放宽教育、医疗等领域外资准入。  </w:t>
      </w:r>
    </w:p>
    <w:p w14:paraId="2FB51B68">
      <w:pPr>
        <w:ind w:firstLine="480" w:firstLineChars="200"/>
        <w:jc w:val="left"/>
        <w:rPr>
          <w:rFonts w:ascii="宋体" w:eastAsia="宋体" w:hAnsi="宋体" w:hint="eastAsia"/>
          <w:sz w:val="24"/>
          <w:szCs w:val="24"/>
        </w:rPr>
      </w:pPr>
      <w:r>
        <w:rPr>
          <w:rFonts w:ascii="宋体" w:eastAsia="宋体" w:hAnsi="宋体" w:hint="eastAsia"/>
          <w:sz w:val="24"/>
          <w:szCs w:val="24"/>
        </w:rPr>
        <w:t>在知识产权保护、数据跨境流动等领域与国际规则衔接，如优化电子商务规则、完善跨境支付制度。</w:t>
      </w:r>
    </w:p>
    <w:p w14:paraId="2BA28FC1">
      <w:pPr>
        <w:ind w:firstLine="480" w:firstLineChars="200"/>
        <w:jc w:val="left"/>
        <w:rPr>
          <w:rFonts w:ascii="宋体" w:eastAsia="宋体" w:hAnsi="宋体" w:hint="eastAsia"/>
          <w:sz w:val="24"/>
          <w:szCs w:val="24"/>
        </w:rPr>
      </w:pPr>
      <w:r>
        <w:rPr>
          <w:rFonts w:ascii="宋体" w:eastAsia="宋体" w:hAnsi="宋体" w:hint="eastAsia"/>
          <w:sz w:val="24"/>
          <w:szCs w:val="24"/>
        </w:rPr>
        <w:t>2</w:t>
      </w:r>
      <w:r>
        <w:rPr>
          <w:rFonts w:ascii="宋体" w:eastAsia="宋体" w:hAnsi="宋体" w:hint="eastAsia"/>
          <w:sz w:val="24"/>
          <w:szCs w:val="24"/>
        </w:rPr>
        <w:t>.</w:t>
      </w:r>
      <w:r>
        <w:rPr>
          <w:rFonts w:ascii="宋体" w:eastAsia="宋体" w:hAnsi="宋体" w:hint="eastAsia"/>
          <w:sz w:val="24"/>
          <w:szCs w:val="24"/>
        </w:rPr>
        <w:t xml:space="preserve">深化国内制度改革  </w:t>
      </w:r>
    </w:p>
    <w:p w14:paraId="30C2FEB1">
      <w:pPr>
        <w:ind w:firstLine="480" w:firstLineChars="200"/>
        <w:jc w:val="left"/>
        <w:rPr>
          <w:rFonts w:ascii="宋体" w:eastAsia="宋体" w:hAnsi="宋体" w:hint="eastAsia"/>
          <w:sz w:val="24"/>
          <w:szCs w:val="24"/>
        </w:rPr>
      </w:pPr>
      <w:r>
        <w:rPr>
          <w:rFonts w:ascii="宋体" w:eastAsia="宋体" w:hAnsi="宋体" w:hint="eastAsia"/>
          <w:sz w:val="24"/>
          <w:szCs w:val="24"/>
        </w:rPr>
        <w:t xml:space="preserve">完善市场化、法治化、国际化营商环境，落实外资准入前国民待遇加负面清单制度。  </w:t>
      </w:r>
    </w:p>
    <w:p w14:paraId="59C728A1">
      <w:pPr>
        <w:ind w:firstLine="480" w:firstLineChars="200"/>
        <w:jc w:val="left"/>
        <w:rPr>
          <w:rFonts w:ascii="宋体" w:eastAsia="宋体" w:hAnsi="宋体" w:hint="eastAsia"/>
          <w:sz w:val="24"/>
          <w:szCs w:val="24"/>
        </w:rPr>
      </w:pPr>
      <w:r>
        <w:rPr>
          <w:rFonts w:ascii="宋体" w:eastAsia="宋体" w:hAnsi="宋体" w:hint="eastAsia"/>
          <w:sz w:val="24"/>
          <w:szCs w:val="24"/>
        </w:rPr>
        <w:t>通过自贸试验区先行先试（如上海临港新片区国际数据港建设），为制度创新提供</w:t>
      </w:r>
      <w:r>
        <w:rPr>
          <w:rFonts w:ascii="宋体" w:eastAsia="宋体" w:hAnsi="宋体" w:hint="eastAsia"/>
          <w:sz w:val="24"/>
          <w:szCs w:val="24"/>
        </w:rPr>
        <w:t>“</w:t>
      </w:r>
      <w:r>
        <w:rPr>
          <w:rFonts w:ascii="宋体" w:eastAsia="宋体" w:hAnsi="宋体" w:hint="eastAsia"/>
          <w:sz w:val="24"/>
          <w:szCs w:val="24"/>
        </w:rPr>
        <w:t>压力测试</w:t>
      </w:r>
      <w:r>
        <w:rPr>
          <w:rFonts w:ascii="宋体" w:eastAsia="宋体" w:hAnsi="宋体" w:hint="eastAsia"/>
          <w:sz w:val="24"/>
          <w:szCs w:val="24"/>
        </w:rPr>
        <w:t>”</w:t>
      </w:r>
      <w:r>
        <w:rPr>
          <w:rFonts w:ascii="宋体" w:eastAsia="宋体" w:hAnsi="宋体" w:hint="eastAsia"/>
          <w:sz w:val="24"/>
          <w:szCs w:val="24"/>
        </w:rPr>
        <w:t>。</w:t>
      </w:r>
    </w:p>
    <w:p>
      <w:pPr>
        <w:ind w:firstLine="480" w:firstLineChars="200"/>
        <w:jc w:val="left"/>
        <w:rPr>
          <w:rFonts w:ascii="宋体" w:eastAsia="宋体" w:hAnsi="宋体" w:hint="eastAsia"/>
          <w:sz w:val="24"/>
          <w:szCs w:val="24"/>
        </w:rPr>
      </w:pPr>
      <w:r>
        <w:rPr>
          <w:rFonts w:ascii="宋体" w:eastAsia="宋体" w:hAnsi="宋体" w:hint="eastAsia"/>
          <w:sz w:val="24"/>
          <w:szCs w:val="24"/>
        </w:rPr>
        <w:t>3</w:t>
      </w:r>
      <w:r>
        <w:rPr>
          <w:rFonts w:ascii="宋体" w:eastAsia="宋体" w:hAnsi="宋体" w:hint="eastAsia"/>
          <w:sz w:val="24"/>
          <w:szCs w:val="24"/>
        </w:rPr>
        <w:t>.</w:t>
      </w:r>
      <w:r>
        <w:rPr>
          <w:rFonts w:ascii="宋体" w:eastAsia="宋体" w:hAnsi="宋体" w:hint="eastAsia"/>
          <w:sz w:val="24"/>
          <w:szCs w:val="24"/>
        </w:rPr>
        <w:t xml:space="preserve">推动制度创新与辐射  </w:t>
      </w:r>
    </w:p>
    <w:p w14:paraId="77662E90">
      <w:pPr>
        <w:ind w:firstLine="480" w:firstLineChars="200"/>
        <w:jc w:val="left"/>
        <w:rPr>
          <w:rFonts w:ascii="宋体" w:eastAsia="宋体" w:hAnsi="宋体" w:hint="eastAsia"/>
          <w:sz w:val="24"/>
          <w:szCs w:val="24"/>
        </w:rPr>
      </w:pPr>
      <w:r>
        <w:rPr>
          <w:rFonts w:ascii="宋体" w:eastAsia="宋体" w:hAnsi="宋体" w:hint="eastAsia"/>
          <w:sz w:val="24"/>
          <w:szCs w:val="24"/>
        </w:rPr>
        <w:t xml:space="preserve">在新能源、数字经济等优势领域，输出中国标准（如5G、高铁技术标准），增强国际规则话语权。  </w:t>
      </w:r>
    </w:p>
    <w:p>
      <w:pPr>
        <w:ind w:firstLine="480" w:firstLineChars="200"/>
        <w:jc w:val="left"/>
        <w:rPr>
          <w:rFonts w:ascii="宋体" w:eastAsia="宋体" w:hAnsi="宋体" w:hint="eastAsia"/>
          <w:sz w:val="24"/>
          <w:szCs w:val="24"/>
        </w:rPr>
      </w:pPr>
      <w:r>
        <w:rPr>
          <w:rFonts w:ascii="宋体" w:eastAsia="宋体" w:hAnsi="宋体" w:hint="eastAsia"/>
          <w:sz w:val="24"/>
          <w:szCs w:val="24"/>
        </w:rPr>
        <w:t>依托</w:t>
      </w:r>
      <w:r>
        <w:rPr>
          <w:rFonts w:ascii="宋体" w:eastAsia="宋体" w:hAnsi="宋体" w:hint="eastAsia"/>
          <w:sz w:val="24"/>
          <w:szCs w:val="24"/>
        </w:rPr>
        <w:t>“</w:t>
      </w:r>
      <w:r>
        <w:rPr>
          <w:rFonts w:ascii="宋体" w:eastAsia="宋体" w:hAnsi="宋体" w:hint="eastAsia"/>
          <w:sz w:val="24"/>
          <w:szCs w:val="24"/>
        </w:rPr>
        <w:t>一带一路</w:t>
      </w:r>
      <w:r>
        <w:rPr>
          <w:rFonts w:ascii="宋体" w:eastAsia="宋体" w:hAnsi="宋体" w:hint="eastAsia"/>
          <w:sz w:val="24"/>
          <w:szCs w:val="24"/>
        </w:rPr>
        <w:t>”</w:t>
      </w:r>
      <w:r>
        <w:rPr>
          <w:rFonts w:ascii="宋体" w:eastAsia="宋体" w:hAnsi="宋体" w:hint="eastAsia"/>
          <w:sz w:val="24"/>
          <w:szCs w:val="24"/>
        </w:rPr>
        <w:t>倡议，促进共建国</w:t>
      </w:r>
      <w:r>
        <w:rPr>
          <w:rFonts w:ascii="宋体" w:eastAsia="宋体" w:hAnsi="宋体" w:hint="eastAsia"/>
          <w:sz w:val="24"/>
          <w:szCs w:val="24"/>
        </w:rPr>
        <w:t>家在基础设施、绿色金融等领域的规则协同。</w:t>
      </w:r>
    </w:p>
    <w:p>
      <w:pPr>
        <w:ind w:firstLine="480" w:firstLineChars="200"/>
        <w:jc w:val="left"/>
        <w:rPr>
          <w:rFonts w:ascii="宋体" w:eastAsia="宋体" w:hAnsi="宋体" w:hint="eastAsia"/>
          <w:b/>
          <w:bCs/>
          <w:sz w:val="24"/>
          <w:szCs w:val="24"/>
        </w:rPr>
      </w:pPr>
      <w:r>
        <w:rPr>
          <w:rFonts w:ascii="宋体" w:eastAsia="宋体" w:hAnsi="宋体" w:hint="eastAsia"/>
          <w:b/>
          <w:bCs/>
          <w:sz w:val="24"/>
          <w:szCs w:val="24"/>
        </w:rPr>
        <w:t>四、制度型开放与流动型开放的辩证关系</w:t>
      </w:r>
    </w:p>
    <w:p>
      <w:pPr>
        <w:ind w:firstLine="480" w:firstLineChars="200"/>
        <w:jc w:val="left"/>
        <w:rPr>
          <w:rFonts w:ascii="宋体" w:eastAsia="宋体" w:hAnsi="宋体" w:hint="eastAsia"/>
          <w:sz w:val="24"/>
          <w:szCs w:val="24"/>
        </w:rPr>
      </w:pPr>
      <w:r>
        <w:rPr>
          <w:rFonts w:ascii="宋体" w:eastAsia="宋体" w:hAnsi="宋体" w:hint="eastAsia"/>
          <w:sz w:val="24"/>
          <w:szCs w:val="24"/>
        </w:rPr>
        <w:t>互补性：制度型开放为要素流动提供规则保</w:t>
      </w:r>
      <w:r>
        <w:rPr>
          <w:rFonts w:ascii="宋体" w:eastAsia="宋体" w:hAnsi="宋体" w:hint="eastAsia"/>
          <w:sz w:val="24"/>
          <w:szCs w:val="24"/>
        </w:rPr>
        <w:t xml:space="preserve">障（如降低关税需配套原产地规则），要素流动则为制度创新提供实践基础。  </w:t>
      </w:r>
    </w:p>
    <w:p>
      <w:pPr>
        <w:ind w:firstLine="480" w:firstLineChars="200"/>
        <w:jc w:val="left"/>
        <w:rPr>
          <w:rFonts w:ascii="宋体" w:eastAsia="宋体" w:hAnsi="宋体" w:hint="eastAsia"/>
          <w:sz w:val="24"/>
          <w:szCs w:val="24"/>
        </w:rPr>
      </w:pPr>
      <w:r>
        <w:rPr>
          <w:rFonts w:ascii="宋体" w:eastAsia="宋体" w:hAnsi="宋体" w:hint="eastAsia"/>
          <w:sz w:val="24"/>
          <w:szCs w:val="24"/>
        </w:rPr>
        <w:t>统一性：两者均服务于建设更高水平开放型经济新体制的目标，体现</w:t>
      </w:r>
      <w:r>
        <w:rPr>
          <w:rFonts w:ascii="宋体" w:eastAsia="宋体" w:hAnsi="宋体" w:hint="eastAsia"/>
          <w:sz w:val="24"/>
          <w:szCs w:val="24"/>
        </w:rPr>
        <w:t>“</w:t>
      </w:r>
      <w:r>
        <w:rPr>
          <w:rFonts w:ascii="宋体" w:eastAsia="宋体" w:hAnsi="宋体" w:hint="eastAsia"/>
          <w:sz w:val="24"/>
          <w:szCs w:val="24"/>
        </w:rPr>
        <w:t>改革与开放相统一</w:t>
      </w:r>
      <w:r>
        <w:rPr>
          <w:rFonts w:ascii="宋体" w:eastAsia="宋体" w:hAnsi="宋体" w:hint="eastAsia"/>
          <w:sz w:val="24"/>
          <w:szCs w:val="24"/>
        </w:rPr>
        <w:t>”</w:t>
      </w:r>
      <w:r>
        <w:rPr>
          <w:rFonts w:ascii="宋体" w:eastAsia="宋体" w:hAnsi="宋体" w:hint="eastAsia"/>
          <w:sz w:val="24"/>
          <w:szCs w:val="24"/>
        </w:rPr>
        <w:t>的辩证思维。</w:t>
      </w:r>
    </w:p>
    <w:p>
      <w:pPr>
        <w:ind w:firstLine="480" w:firstLineChars="200"/>
        <w:jc w:val="left"/>
        <w:rPr>
          <w:rFonts w:ascii="宋体" w:eastAsia="宋体" w:hAnsi="宋体" w:hint="eastAsia"/>
          <w:b/>
          <w:bCs/>
          <w:sz w:val="24"/>
          <w:szCs w:val="24"/>
        </w:rPr>
      </w:pPr>
      <w:r>
        <w:rPr>
          <w:rFonts w:ascii="宋体" w:eastAsia="宋体" w:hAnsi="宋体" w:hint="eastAsia"/>
          <w:b/>
          <w:bCs/>
          <w:sz w:val="24"/>
          <w:szCs w:val="24"/>
        </w:rPr>
        <w:t>五、高中政治知识点关联</w:t>
      </w:r>
    </w:p>
    <w:p w14:paraId="117F7A35">
      <w:pPr>
        <w:ind w:firstLine="480" w:firstLineChars="200"/>
        <w:jc w:val="left"/>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sz w:val="24"/>
          <w:szCs w:val="24"/>
        </w:rPr>
        <w:t xml:space="preserve">必修二《经济与社会》：制度型开放体现新发展理念（开放发展）、社会主义市场经济体制改革（政府与市场关系优化）。  </w:t>
      </w:r>
    </w:p>
    <w:p>
      <w:pPr>
        <w:ind w:firstLine="480" w:firstLineChars="200"/>
        <w:jc w:val="left"/>
        <w:rPr>
          <w:rFonts w:ascii="宋体" w:eastAsia="宋体" w:hAnsi="宋体" w:hint="eastAsia"/>
          <w:sz w:val="24"/>
          <w:szCs w:val="24"/>
        </w:rPr>
      </w:pPr>
      <w:r>
        <w:rPr>
          <w:rFonts w:ascii="宋体" w:eastAsia="宋体" w:hAnsi="宋体" w:hint="eastAsia"/>
          <w:sz w:val="24"/>
          <w:szCs w:val="24"/>
        </w:rPr>
        <w:t>2</w:t>
      </w:r>
      <w:r>
        <w:rPr>
          <w:rFonts w:ascii="宋体" w:eastAsia="宋体" w:hAnsi="宋体" w:hint="eastAsia"/>
          <w:sz w:val="24"/>
          <w:szCs w:val="24"/>
        </w:rPr>
        <w:t>.</w:t>
      </w:r>
      <w:r>
        <w:rPr>
          <w:rFonts w:ascii="宋体" w:eastAsia="宋体" w:hAnsi="宋体" w:hint="eastAsia"/>
          <w:sz w:val="24"/>
          <w:szCs w:val="24"/>
        </w:rPr>
        <w:t xml:space="preserve">选择性必修一《当代国际政治与经济》：与经济全球化、全球治理体系变革、人类命运共同体等考点直接相关。  </w:t>
      </w:r>
    </w:p>
    <w:p w14:paraId="6DE6A35A">
      <w:pPr>
        <w:ind w:firstLine="480" w:firstLineChars="200"/>
        <w:jc w:val="left"/>
        <w:rPr>
          <w:rFonts w:ascii="宋体" w:eastAsia="宋体" w:hAnsi="宋体" w:hint="eastAsia"/>
          <w:sz w:val="24"/>
          <w:szCs w:val="24"/>
        </w:rPr>
      </w:pPr>
      <w:r>
        <w:rPr>
          <w:rFonts w:ascii="宋体" w:eastAsia="宋体" w:hAnsi="宋体" w:hint="eastAsia"/>
          <w:sz w:val="24"/>
          <w:szCs w:val="24"/>
        </w:rPr>
        <w:t>3</w:t>
      </w:r>
      <w:r>
        <w:rPr>
          <w:rFonts w:ascii="宋体" w:eastAsia="宋体" w:hAnsi="宋体" w:hint="eastAsia"/>
          <w:sz w:val="24"/>
          <w:szCs w:val="24"/>
        </w:rPr>
        <w:t>.</w:t>
      </w:r>
      <w:r>
        <w:rPr>
          <w:rFonts w:ascii="宋体" w:eastAsia="宋体" w:hAnsi="宋体" w:hint="eastAsia"/>
          <w:sz w:val="24"/>
          <w:szCs w:val="24"/>
        </w:rPr>
        <w:t>必修四《哲学与文化》：体现矛盾分析法（主次矛盾、对立统一）和辩证否定观（制度创新是对传统开放模式的扬弃）。</w:t>
      </w:r>
    </w:p>
    <w:p>
      <w:pPr>
        <w:ind w:firstLine="480" w:firstLineChars="200"/>
        <w:jc w:val="left"/>
        <w:rPr>
          <w:rFonts w:ascii="宋体" w:eastAsia="宋体" w:hAnsi="宋体" w:hint="eastAsia"/>
          <w:b/>
          <w:bCs/>
          <w:sz w:val="24"/>
          <w:szCs w:val="24"/>
        </w:rPr>
      </w:pPr>
      <w:r>
        <w:rPr>
          <w:rFonts w:ascii="宋体" w:eastAsia="宋体" w:hAnsi="宋体" w:hint="eastAsia"/>
          <w:b/>
          <w:bCs/>
          <w:sz w:val="24"/>
          <w:szCs w:val="24"/>
        </w:rPr>
        <w:t xml:space="preserve">六、主观题设计：制度型开放与中国高水平对外开放  </w:t>
      </w:r>
    </w:p>
    <w:p>
      <w:pPr>
        <w:ind w:firstLine="480" w:firstLineChars="200"/>
        <w:jc w:val="left"/>
        <w:rPr>
          <w:rFonts w:ascii="宋体" w:eastAsia="宋体" w:hAnsi="宋体" w:hint="eastAsia"/>
          <w:sz w:val="24"/>
          <w:szCs w:val="24"/>
        </w:rPr>
      </w:pPr>
      <w:r>
        <w:rPr>
          <w:rFonts w:ascii="宋体" w:eastAsia="宋体" w:hAnsi="宋体" w:hint="eastAsia"/>
          <w:sz w:val="24"/>
          <w:szCs w:val="24"/>
        </w:rPr>
        <w:t xml:space="preserve">（适用教材：统编版高中政治必修2《经济与社会》、选择性必修1《当代国际政治与经济》）  </w:t>
      </w:r>
    </w:p>
    <w:p w14:paraId="54A4290B">
      <w:pPr>
        <w:ind w:firstLine="480" w:firstLineChars="200"/>
        <w:jc w:val="left"/>
        <w:rPr>
          <w:rFonts w:ascii="宋体" w:eastAsia="宋体" w:hAnsi="宋体" w:hint="eastAsia"/>
          <w:sz w:val="24"/>
          <w:szCs w:val="24"/>
        </w:rPr>
      </w:pPr>
      <w:r>
        <w:rPr>
          <w:rFonts w:ascii="宋体" w:eastAsia="宋体" w:hAnsi="宋体" w:hint="eastAsia"/>
          <w:sz w:val="24"/>
          <w:szCs w:val="24"/>
        </w:rPr>
        <w:t xml:space="preserve">【材料分析题】  </w:t>
      </w:r>
    </w:p>
    <w:p>
      <w:pPr>
        <w:ind w:firstLine="480" w:firstLineChars="200"/>
        <w:jc w:val="left"/>
        <w:rPr>
          <w:rFonts w:ascii="宋体" w:eastAsia="宋体" w:hAnsi="宋体" w:hint="eastAsia"/>
          <w:sz w:val="24"/>
          <w:szCs w:val="24"/>
        </w:rPr>
      </w:pPr>
      <w:r>
        <w:rPr>
          <w:rFonts w:ascii="宋体" w:eastAsia="宋体" w:hAnsi="宋体" w:hint="eastAsia"/>
          <w:sz w:val="24"/>
          <w:szCs w:val="24"/>
        </w:rPr>
        <w:t xml:space="preserve">阅读材料，回答问题：  </w:t>
      </w:r>
    </w:p>
    <w:p w14:paraId="264314CD">
      <w:pPr>
        <w:ind w:firstLine="480" w:firstLineChars="200"/>
        <w:jc w:val="left"/>
        <w:rPr>
          <w:rFonts w:ascii="宋体" w:eastAsia="宋体" w:hAnsi="宋体" w:hint="eastAsia"/>
          <w:sz w:val="24"/>
          <w:szCs w:val="24"/>
        </w:rPr>
      </w:pPr>
      <w:r>
        <w:rPr>
          <w:rFonts w:ascii="宋体" w:eastAsia="宋体" w:hAnsi="宋体" w:hint="eastAsia"/>
          <w:sz w:val="24"/>
          <w:szCs w:val="24"/>
        </w:rPr>
        <w:t>习近平总书记在参加十四届全国人大三次会议江苏代表团审议时强调，要稳步扩</w:t>
      </w:r>
      <w:r>
        <w:rPr>
          <w:rFonts w:ascii="宋体" w:eastAsia="宋体" w:hAnsi="宋体" w:hint="eastAsia"/>
          <w:sz w:val="24"/>
          <w:szCs w:val="24"/>
        </w:rPr>
        <w:t xml:space="preserve">大制度型开放，不断拓展国际合作空间。2025年《政府工作报告》提出，制度型开放是新时代深化改革的重要举措，需对标国际高标准经贸规则，统筹流动型开放与制度型开放，以自贸试验区等平台为引领，推动规则、规制、管理、标准与国际接轨。  </w:t>
      </w:r>
    </w:p>
    <w:p>
      <w:pPr>
        <w:ind w:firstLine="480" w:firstLineChars="200"/>
        <w:jc w:val="left"/>
        <w:rPr>
          <w:rFonts w:ascii="宋体" w:eastAsia="宋体" w:hAnsi="宋体" w:hint="eastAsia"/>
          <w:sz w:val="24"/>
          <w:szCs w:val="24"/>
        </w:rPr>
      </w:pPr>
      <w:r>
        <w:rPr>
          <w:rFonts w:ascii="宋体" w:eastAsia="宋体" w:hAnsi="宋体" w:hint="eastAsia"/>
          <w:sz w:val="24"/>
          <w:szCs w:val="24"/>
        </w:rPr>
        <w:t xml:space="preserve">问题1（综合运用）：  </w:t>
      </w:r>
    </w:p>
    <w:p w14:paraId="04360A8C">
      <w:pPr>
        <w:ind w:firstLine="480" w:firstLineChars="200"/>
        <w:jc w:val="left"/>
        <w:rPr>
          <w:rFonts w:ascii="宋体" w:eastAsia="宋体" w:hAnsi="宋体" w:hint="eastAsia"/>
          <w:sz w:val="24"/>
          <w:szCs w:val="24"/>
        </w:rPr>
      </w:pPr>
      <w:r>
        <w:rPr>
          <w:rFonts w:ascii="宋体" w:eastAsia="宋体" w:hAnsi="宋体" w:hint="eastAsia"/>
          <w:sz w:val="24"/>
          <w:szCs w:val="24"/>
        </w:rPr>
        <w:t>结合材料，运用《经济与社会》中</w:t>
      </w:r>
      <w:r>
        <w:rPr>
          <w:rFonts w:ascii="宋体" w:eastAsia="宋体" w:hAnsi="宋体" w:hint="eastAsia"/>
          <w:sz w:val="24"/>
          <w:szCs w:val="24"/>
        </w:rPr>
        <w:t>“</w:t>
      </w:r>
      <w:r>
        <w:rPr>
          <w:rFonts w:ascii="宋体" w:eastAsia="宋体" w:hAnsi="宋体" w:hint="eastAsia"/>
          <w:sz w:val="24"/>
          <w:szCs w:val="24"/>
        </w:rPr>
        <w:t>推动高质量发展</w:t>
      </w:r>
      <w:r>
        <w:rPr>
          <w:rFonts w:ascii="宋体" w:eastAsia="宋体" w:hAnsi="宋体" w:hint="eastAsia"/>
          <w:sz w:val="24"/>
          <w:szCs w:val="24"/>
        </w:rPr>
        <w:t>”</w:t>
      </w:r>
      <w:r>
        <w:rPr>
          <w:rFonts w:ascii="宋体" w:eastAsia="宋体" w:hAnsi="宋体" w:hint="eastAsia"/>
          <w:sz w:val="24"/>
          <w:szCs w:val="24"/>
        </w:rPr>
        <w:t>和《当代国际政治与经济》中</w:t>
      </w:r>
      <w:r>
        <w:rPr>
          <w:rFonts w:ascii="宋体" w:eastAsia="宋体" w:hAnsi="宋体" w:hint="eastAsia"/>
          <w:sz w:val="24"/>
          <w:szCs w:val="24"/>
        </w:rPr>
        <w:t>“</w:t>
      </w:r>
      <w:r>
        <w:rPr>
          <w:rFonts w:ascii="宋体" w:eastAsia="宋体" w:hAnsi="宋体" w:hint="eastAsia"/>
          <w:sz w:val="24"/>
          <w:szCs w:val="24"/>
        </w:rPr>
        <w:t>经济全球化与中国对外开放</w:t>
      </w:r>
      <w:r>
        <w:rPr>
          <w:rFonts w:ascii="宋体" w:eastAsia="宋体" w:hAnsi="宋体" w:hint="eastAsia"/>
          <w:sz w:val="24"/>
          <w:szCs w:val="24"/>
        </w:rPr>
        <w:t>”</w:t>
      </w:r>
      <w:r>
        <w:rPr>
          <w:rFonts w:ascii="宋体" w:eastAsia="宋体" w:hAnsi="宋体" w:hint="eastAsia"/>
          <w:sz w:val="24"/>
          <w:szCs w:val="24"/>
        </w:rPr>
        <w:t>的知识，分析我国</w:t>
      </w:r>
      <w:r>
        <w:rPr>
          <w:rFonts w:ascii="宋体" w:eastAsia="宋体" w:hAnsi="宋体" w:hint="eastAsia"/>
          <w:sz w:val="24"/>
          <w:szCs w:val="24"/>
        </w:rPr>
        <w:t>“</w:t>
      </w:r>
      <w:r>
        <w:rPr>
          <w:rFonts w:ascii="宋体" w:eastAsia="宋体" w:hAnsi="宋体" w:hint="eastAsia"/>
          <w:sz w:val="24"/>
          <w:szCs w:val="24"/>
        </w:rPr>
        <w:t>稳步扩大制度型开放</w:t>
      </w:r>
      <w:r>
        <w:rPr>
          <w:rFonts w:ascii="宋体" w:eastAsia="宋体" w:hAnsi="宋体" w:hint="eastAsia"/>
          <w:sz w:val="24"/>
          <w:szCs w:val="24"/>
        </w:rPr>
        <w:t>”</w:t>
      </w:r>
      <w:r>
        <w:rPr>
          <w:rFonts w:ascii="宋体" w:eastAsia="宋体" w:hAnsi="宋体" w:hint="eastAsia"/>
          <w:sz w:val="24"/>
          <w:szCs w:val="24"/>
        </w:rPr>
        <w:t xml:space="preserve">的重要意义。（12分） </w:t>
      </w:r>
    </w:p>
    <w:p w14:paraId="0F581110">
      <w:pPr>
        <w:ind w:firstLine="480" w:firstLineChars="200"/>
        <w:jc w:val="left"/>
        <w:rPr>
          <w:rFonts w:ascii="宋体" w:eastAsia="宋体" w:hAnsi="宋体" w:hint="eastAsia"/>
          <w:sz w:val="24"/>
          <w:szCs w:val="24"/>
        </w:rPr>
      </w:pPr>
      <w:r>
        <w:rPr>
          <w:rFonts w:ascii="宋体" w:eastAsia="宋体" w:hAnsi="宋体" w:hint="eastAsia"/>
          <w:sz w:val="24"/>
          <w:szCs w:val="24"/>
        </w:rPr>
        <w:t xml:space="preserve">【参考答案要点】  </w:t>
      </w:r>
    </w:p>
    <w:p w14:paraId="09B3BB81">
      <w:pPr>
        <w:ind w:firstLine="480" w:firstLineChars="200"/>
        <w:jc w:val="left"/>
        <w:rPr>
          <w:rFonts w:ascii="宋体" w:eastAsia="宋体" w:hAnsi="宋体" w:hint="eastAsia"/>
          <w:sz w:val="24"/>
          <w:szCs w:val="24"/>
        </w:rPr>
      </w:pPr>
      <w:r>
        <w:rPr>
          <w:rFonts w:ascii="宋体" w:eastAsia="宋体" w:hAnsi="宋体" w:hint="eastAsia"/>
          <w:sz w:val="24"/>
          <w:szCs w:val="24"/>
        </w:rPr>
        <w:t xml:space="preserve">问题1：制度型开放的意义  </w:t>
      </w:r>
    </w:p>
    <w:p w14:paraId="1D163314">
      <w:pPr>
        <w:ind w:firstLine="480" w:firstLineChars="200"/>
        <w:jc w:val="left"/>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sz w:val="24"/>
          <w:szCs w:val="24"/>
        </w:rPr>
        <w:t xml:space="preserve">深化改革开放，激活发展动能：制度型开放通过规则衔接、管理优化，破除体制机制障碍，为深化改革明确方向（如对标国际规则倒逼国内改革），助力构建高水平社会主义市场经济体制。  </w:t>
      </w:r>
    </w:p>
    <w:p w14:paraId="77CBD94D">
      <w:pPr>
        <w:ind w:firstLine="480" w:firstLineChars="200"/>
        <w:jc w:val="left"/>
        <w:rPr>
          <w:rFonts w:ascii="宋体" w:eastAsia="宋体" w:hAnsi="宋体" w:hint="eastAsia"/>
          <w:sz w:val="24"/>
          <w:szCs w:val="24"/>
        </w:rPr>
      </w:pPr>
      <w:r>
        <w:rPr>
          <w:rFonts w:ascii="宋体" w:eastAsia="宋体" w:hAnsi="宋体" w:hint="eastAsia"/>
          <w:sz w:val="24"/>
          <w:szCs w:val="24"/>
        </w:rPr>
        <w:t>2</w:t>
      </w:r>
      <w:r>
        <w:rPr>
          <w:rFonts w:ascii="宋体" w:eastAsia="宋体" w:hAnsi="宋体" w:hint="eastAsia"/>
          <w:sz w:val="24"/>
          <w:szCs w:val="24"/>
        </w:rPr>
        <w:t>.</w:t>
      </w:r>
      <w:r>
        <w:rPr>
          <w:rFonts w:ascii="宋体" w:eastAsia="宋体" w:hAnsi="宋体" w:hint="eastAsia"/>
          <w:sz w:val="24"/>
          <w:szCs w:val="24"/>
        </w:rPr>
        <w:t>提升国际竞争力：通过规则、标准等</w:t>
      </w:r>
      <w:r>
        <w:rPr>
          <w:rFonts w:ascii="宋体" w:eastAsia="宋体" w:hAnsi="宋体" w:hint="eastAsia"/>
          <w:sz w:val="24"/>
          <w:szCs w:val="24"/>
        </w:rPr>
        <w:t>“</w:t>
      </w:r>
      <w:r>
        <w:rPr>
          <w:rFonts w:ascii="宋体" w:eastAsia="宋体" w:hAnsi="宋体" w:hint="eastAsia"/>
          <w:sz w:val="24"/>
          <w:szCs w:val="24"/>
        </w:rPr>
        <w:t>软联通</w:t>
      </w:r>
      <w:r>
        <w:rPr>
          <w:rFonts w:ascii="宋体" w:eastAsia="宋体" w:hAnsi="宋体" w:hint="eastAsia"/>
          <w:sz w:val="24"/>
          <w:szCs w:val="24"/>
        </w:rPr>
        <w:t>”</w:t>
      </w:r>
      <w:r>
        <w:rPr>
          <w:rFonts w:ascii="宋体" w:eastAsia="宋体" w:hAnsi="宋体" w:hint="eastAsia"/>
          <w:sz w:val="24"/>
          <w:szCs w:val="24"/>
        </w:rPr>
        <w:t xml:space="preserve">吸引全球优质要素（如资本、技术），推动服务业、数字贸易等新领域合作，增强我国在全球产业链中的话语权。  </w:t>
      </w:r>
    </w:p>
    <w:p>
      <w:pPr>
        <w:ind w:firstLine="480" w:firstLineChars="200"/>
        <w:jc w:val="left"/>
        <w:rPr>
          <w:rFonts w:ascii="宋体" w:eastAsia="宋体" w:hAnsi="宋体" w:hint="eastAsia"/>
          <w:sz w:val="24"/>
          <w:szCs w:val="24"/>
        </w:rPr>
      </w:pPr>
      <w:r>
        <w:rPr>
          <w:rFonts w:ascii="宋体" w:eastAsia="宋体" w:hAnsi="宋体" w:hint="eastAsia"/>
          <w:sz w:val="24"/>
          <w:szCs w:val="24"/>
        </w:rPr>
        <w:t>3</w:t>
      </w:r>
      <w:r>
        <w:rPr>
          <w:rFonts w:ascii="宋体" w:eastAsia="宋体" w:hAnsi="宋体" w:hint="eastAsia"/>
          <w:sz w:val="24"/>
          <w:szCs w:val="24"/>
        </w:rPr>
        <w:t>.</w:t>
      </w:r>
      <w:r>
        <w:rPr>
          <w:rFonts w:ascii="宋体" w:eastAsia="宋体" w:hAnsi="宋体" w:hint="eastAsia"/>
          <w:sz w:val="24"/>
          <w:szCs w:val="24"/>
        </w:rPr>
        <w:t xml:space="preserve">服务新发展格局：制度型开放促进国内国际双循环畅通（如自贸试验区压力测试），以开放促改革、促创新，为高质量发展提供制度保障。  </w:t>
      </w:r>
    </w:p>
    <w:p w14:paraId="2BB112F3">
      <w:pPr>
        <w:ind w:firstLine="480" w:firstLineChars="200"/>
        <w:jc w:val="left"/>
        <w:rPr>
          <w:rFonts w:ascii="宋体" w:eastAsia="宋体" w:hAnsi="宋体" w:hint="eastAsia"/>
          <w:sz w:val="24"/>
          <w:szCs w:val="24"/>
        </w:rPr>
      </w:pPr>
      <w:r>
        <w:rPr>
          <w:rFonts w:ascii="宋体" w:eastAsia="宋体" w:hAnsi="宋体" w:hint="eastAsia"/>
          <w:sz w:val="24"/>
          <w:szCs w:val="24"/>
        </w:rPr>
        <w:t>4</w:t>
      </w:r>
      <w:r>
        <w:rPr>
          <w:rFonts w:ascii="宋体" w:eastAsia="宋体" w:hAnsi="宋体" w:hint="eastAsia"/>
          <w:sz w:val="24"/>
          <w:szCs w:val="24"/>
        </w:rPr>
        <w:t>.</w:t>
      </w:r>
      <w:r>
        <w:rPr>
          <w:rFonts w:ascii="宋体" w:eastAsia="宋体" w:hAnsi="宋体" w:hint="eastAsia"/>
          <w:sz w:val="24"/>
          <w:szCs w:val="24"/>
        </w:rPr>
        <w:t>参</w:t>
      </w:r>
      <w:r>
        <w:rPr>
          <w:rFonts w:ascii="宋体" w:eastAsia="宋体" w:hAnsi="宋体" w:hint="eastAsia"/>
          <w:sz w:val="24"/>
          <w:szCs w:val="24"/>
        </w:rPr>
        <w:t>与全球治理：通过制度创新（如</w:t>
      </w:r>
      <w:r>
        <w:rPr>
          <w:rFonts w:ascii="宋体" w:eastAsia="宋体" w:hAnsi="宋体" w:hint="eastAsia"/>
          <w:sz w:val="24"/>
          <w:szCs w:val="24"/>
        </w:rPr>
        <w:t>“</w:t>
      </w:r>
      <w:r>
        <w:rPr>
          <w:rFonts w:ascii="宋体" w:eastAsia="宋体" w:hAnsi="宋体" w:hint="eastAsia"/>
          <w:sz w:val="24"/>
          <w:szCs w:val="24"/>
        </w:rPr>
        <w:t>一带一路</w:t>
      </w:r>
      <w:r>
        <w:rPr>
          <w:rFonts w:ascii="宋体" w:eastAsia="宋体" w:hAnsi="宋体" w:hint="eastAsia"/>
          <w:sz w:val="24"/>
          <w:szCs w:val="24"/>
        </w:rPr>
        <w:t>”</w:t>
      </w:r>
      <w:r>
        <w:rPr>
          <w:rFonts w:ascii="宋体" w:eastAsia="宋体" w:hAnsi="宋体" w:hint="eastAsia"/>
          <w:sz w:val="24"/>
          <w:szCs w:val="24"/>
        </w:rPr>
        <w:t xml:space="preserve">规则共建）推动全球经济治理体系完善，维护发展中国家利益，彰显大国担当。  </w:t>
      </w:r>
    </w:p>
    <w:p>
      <w:pPr>
        <w:ind w:firstLine="480" w:firstLineChars="200"/>
        <w:jc w:val="left"/>
        <w:rPr>
          <w:rFonts w:ascii="宋体" w:eastAsia="宋体" w:hAnsi="宋体" w:hint="eastAsia"/>
          <w:sz w:val="24"/>
          <w:szCs w:val="24"/>
        </w:rPr>
      </w:pPr>
      <w:r>
        <w:rPr>
          <w:rFonts w:ascii="宋体" w:eastAsia="宋体" w:hAnsi="宋体" w:hint="eastAsia"/>
          <w:sz w:val="24"/>
          <w:szCs w:val="24"/>
        </w:rPr>
        <w:t xml:space="preserve">问题2（措施建议）：  </w:t>
      </w:r>
    </w:p>
    <w:p w14:paraId="64662CDB">
      <w:pPr>
        <w:ind w:firstLine="480" w:firstLineChars="200"/>
        <w:jc w:val="left"/>
        <w:rPr>
          <w:rFonts w:ascii="宋体" w:eastAsia="宋体" w:hAnsi="宋体" w:hint="eastAsia"/>
          <w:sz w:val="24"/>
          <w:szCs w:val="24"/>
        </w:rPr>
      </w:pPr>
      <w:r>
        <w:rPr>
          <w:rFonts w:ascii="宋体" w:eastAsia="宋体" w:hAnsi="宋体" w:hint="eastAsia"/>
          <w:sz w:val="24"/>
          <w:szCs w:val="24"/>
        </w:rPr>
        <w:t xml:space="preserve">当前全球经贸规则加速重构，我国制度型开放面临新机遇与新挑战。请从政府、企业、社会三个角度，分别提出推动制度型开放的具体建议。（9分）  </w:t>
      </w:r>
    </w:p>
    <w:p>
      <w:pPr>
        <w:ind w:firstLine="480" w:firstLineChars="200"/>
        <w:jc w:val="left"/>
        <w:rPr>
          <w:rFonts w:ascii="宋体" w:eastAsia="宋体" w:hAnsi="宋体" w:hint="eastAsia"/>
          <w:sz w:val="24"/>
          <w:szCs w:val="24"/>
        </w:rPr>
      </w:pPr>
      <w:r>
        <w:rPr>
          <w:rFonts w:ascii="宋体" w:eastAsia="宋体" w:hAnsi="宋体" w:hint="eastAsia"/>
          <w:sz w:val="24"/>
          <w:szCs w:val="24"/>
        </w:rPr>
        <w:t>【参考答案要点】</w:t>
      </w:r>
    </w:p>
    <w:p>
      <w:pPr>
        <w:ind w:firstLine="480" w:firstLineChars="200"/>
        <w:jc w:val="left"/>
        <w:rPr>
          <w:rFonts w:ascii="宋体" w:eastAsia="宋体" w:hAnsi="宋体" w:hint="eastAsia"/>
          <w:sz w:val="24"/>
          <w:szCs w:val="24"/>
        </w:rPr>
      </w:pPr>
      <w:r>
        <w:rPr>
          <w:rFonts w:ascii="宋体" w:eastAsia="宋体" w:hAnsi="宋体" w:hint="eastAsia"/>
          <w:sz w:val="24"/>
          <w:szCs w:val="24"/>
        </w:rPr>
        <w:t xml:space="preserve">问题2：推动制度型开放的建议  </w:t>
      </w:r>
    </w:p>
    <w:p w14:paraId="7BF9CCF6">
      <w:pPr>
        <w:ind w:firstLine="480" w:firstLineChars="200"/>
        <w:jc w:val="left"/>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sz w:val="24"/>
          <w:szCs w:val="24"/>
        </w:rPr>
        <w:t xml:space="preserve">政府层面：  </w:t>
      </w:r>
    </w:p>
    <w:p>
      <w:pPr>
        <w:ind w:firstLine="480" w:firstLineChars="200"/>
        <w:jc w:val="left"/>
        <w:rPr>
          <w:rFonts w:ascii="宋体" w:eastAsia="宋体" w:hAnsi="宋体" w:hint="eastAsia"/>
          <w:sz w:val="24"/>
          <w:szCs w:val="24"/>
        </w:rPr>
      </w:pPr>
      <w:r>
        <w:rPr>
          <w:rFonts w:ascii="宋体" w:eastAsia="宋体" w:hAnsi="宋体" w:hint="eastAsia"/>
          <w:sz w:val="24"/>
          <w:szCs w:val="24"/>
        </w:rPr>
        <w:t>加快自贸试验区制度创新（如海南自贸港数据跨境流动</w:t>
      </w:r>
      <w:r>
        <w:rPr>
          <w:rFonts w:ascii="宋体" w:eastAsia="宋体" w:hAnsi="宋体" w:hint="eastAsia"/>
          <w:sz w:val="24"/>
          <w:szCs w:val="24"/>
        </w:rPr>
        <w:t>“</w:t>
      </w:r>
      <w:r>
        <w:rPr>
          <w:rFonts w:ascii="宋体" w:eastAsia="宋体" w:hAnsi="宋体" w:hint="eastAsia"/>
          <w:sz w:val="24"/>
          <w:szCs w:val="24"/>
        </w:rPr>
        <w:t>负面清单</w:t>
      </w:r>
      <w:r>
        <w:rPr>
          <w:rFonts w:ascii="宋体" w:eastAsia="宋体" w:hAnsi="宋体" w:hint="eastAsia"/>
          <w:sz w:val="24"/>
          <w:szCs w:val="24"/>
        </w:rPr>
        <w:t>”</w:t>
      </w:r>
      <w:r>
        <w:rPr>
          <w:rFonts w:ascii="宋体" w:eastAsia="宋体" w:hAnsi="宋体" w:hint="eastAsia"/>
          <w:sz w:val="24"/>
          <w:szCs w:val="24"/>
        </w:rPr>
        <w:t xml:space="preserve">），形成可复制的经验。  </w:t>
      </w:r>
    </w:p>
    <w:p w14:paraId="574C71E3">
      <w:pPr>
        <w:ind w:firstLine="480" w:firstLineChars="200"/>
        <w:jc w:val="left"/>
        <w:rPr>
          <w:rFonts w:ascii="宋体" w:eastAsia="宋体" w:hAnsi="宋体" w:hint="eastAsia"/>
          <w:sz w:val="24"/>
          <w:szCs w:val="24"/>
        </w:rPr>
      </w:pPr>
      <w:r>
        <w:rPr>
          <w:rFonts w:ascii="宋体" w:eastAsia="宋体" w:hAnsi="宋体" w:hint="eastAsia"/>
          <w:sz w:val="24"/>
          <w:szCs w:val="24"/>
        </w:rPr>
        <w:t>推动加入CPTPP、DEPA等高标准协</w:t>
      </w:r>
      <w:r>
        <w:rPr>
          <w:rFonts w:ascii="宋体" w:eastAsia="宋体" w:hAnsi="宋体" w:hint="eastAsia"/>
          <w:sz w:val="24"/>
          <w:szCs w:val="24"/>
        </w:rPr>
        <w:t xml:space="preserve">定，完善知识产权保护、竞争中性等规则。  </w:t>
      </w:r>
    </w:p>
    <w:p>
      <w:pPr>
        <w:ind w:firstLine="480" w:firstLineChars="200"/>
        <w:jc w:val="left"/>
        <w:rPr>
          <w:rFonts w:ascii="宋体" w:eastAsia="宋体" w:hAnsi="宋体" w:hint="eastAsia"/>
          <w:sz w:val="24"/>
          <w:szCs w:val="24"/>
        </w:rPr>
      </w:pPr>
      <w:r>
        <w:rPr>
          <w:rFonts w:ascii="宋体" w:eastAsia="宋体" w:hAnsi="宋体" w:hint="eastAsia"/>
          <w:sz w:val="24"/>
          <w:szCs w:val="24"/>
        </w:rPr>
        <w:t>2</w:t>
      </w:r>
      <w:r>
        <w:rPr>
          <w:rFonts w:ascii="宋体" w:eastAsia="宋体" w:hAnsi="宋体" w:hint="eastAsia"/>
          <w:sz w:val="24"/>
          <w:szCs w:val="24"/>
        </w:rPr>
        <w:t>.</w:t>
      </w:r>
      <w:r>
        <w:rPr>
          <w:rFonts w:ascii="宋体" w:eastAsia="宋体" w:hAnsi="宋体" w:hint="eastAsia"/>
          <w:sz w:val="24"/>
          <w:szCs w:val="24"/>
        </w:rPr>
        <w:t xml:space="preserve">企业层面：  </w:t>
      </w:r>
    </w:p>
    <w:p w14:paraId="25170B90">
      <w:pPr>
        <w:ind w:firstLine="480" w:firstLineChars="200"/>
        <w:jc w:val="left"/>
        <w:rPr>
          <w:rFonts w:ascii="宋体" w:eastAsia="宋体" w:hAnsi="宋体" w:hint="eastAsia"/>
          <w:sz w:val="24"/>
          <w:szCs w:val="24"/>
        </w:rPr>
      </w:pPr>
      <w:r>
        <w:rPr>
          <w:rFonts w:ascii="宋体" w:eastAsia="宋体" w:hAnsi="宋体" w:hint="eastAsia"/>
          <w:sz w:val="24"/>
          <w:szCs w:val="24"/>
        </w:rPr>
        <w:t xml:space="preserve">主动适应国际规则（如环保标准、数字贸易规范），提升合规经营能力。  </w:t>
      </w:r>
    </w:p>
    <w:p>
      <w:pPr>
        <w:ind w:firstLine="480" w:firstLineChars="200"/>
        <w:jc w:val="left"/>
        <w:rPr>
          <w:rFonts w:ascii="宋体" w:eastAsia="宋体" w:hAnsi="宋体" w:hint="eastAsia"/>
          <w:sz w:val="24"/>
          <w:szCs w:val="24"/>
        </w:rPr>
      </w:pPr>
      <w:r>
        <w:rPr>
          <w:rFonts w:ascii="宋体" w:eastAsia="宋体" w:hAnsi="宋体" w:hint="eastAsia"/>
          <w:sz w:val="24"/>
          <w:szCs w:val="24"/>
        </w:rPr>
        <w:t>加强核心技术攻关，以创新优势参与国际分工（参考政府工作报告</w:t>
      </w:r>
      <w:r>
        <w:rPr>
          <w:rFonts w:ascii="宋体" w:eastAsia="宋体" w:hAnsi="宋体" w:hint="eastAsia"/>
          <w:sz w:val="24"/>
          <w:szCs w:val="24"/>
        </w:rPr>
        <w:t>“</w:t>
      </w:r>
      <w:r>
        <w:rPr>
          <w:rFonts w:ascii="宋体" w:eastAsia="宋体" w:hAnsi="宋体" w:hint="eastAsia"/>
          <w:sz w:val="24"/>
          <w:szCs w:val="24"/>
        </w:rPr>
        <w:t>新质生产力</w:t>
      </w:r>
      <w:r>
        <w:rPr>
          <w:rFonts w:ascii="宋体" w:eastAsia="宋体" w:hAnsi="宋体" w:hint="eastAsia"/>
          <w:sz w:val="24"/>
          <w:szCs w:val="24"/>
        </w:rPr>
        <w:t>”</w:t>
      </w:r>
      <w:r>
        <w:rPr>
          <w:rFonts w:ascii="宋体" w:eastAsia="宋体" w:hAnsi="宋体" w:hint="eastAsia"/>
          <w:sz w:val="24"/>
          <w:szCs w:val="24"/>
        </w:rPr>
        <w:t xml:space="preserve">要求）。  </w:t>
      </w:r>
    </w:p>
    <w:p w14:paraId="2F46DC97">
      <w:pPr>
        <w:ind w:firstLine="480" w:firstLineChars="200"/>
        <w:jc w:val="left"/>
        <w:rPr>
          <w:rFonts w:ascii="宋体" w:eastAsia="宋体" w:hAnsi="宋体" w:hint="eastAsia"/>
          <w:sz w:val="24"/>
          <w:szCs w:val="24"/>
        </w:rPr>
      </w:pPr>
      <w:r>
        <w:rPr>
          <w:rFonts w:ascii="宋体" w:eastAsia="宋体" w:hAnsi="宋体" w:hint="eastAsia"/>
          <w:sz w:val="24"/>
          <w:szCs w:val="24"/>
        </w:rPr>
        <w:t>3</w:t>
      </w:r>
      <w:r>
        <w:rPr>
          <w:rFonts w:ascii="宋体" w:eastAsia="宋体" w:hAnsi="宋体" w:hint="eastAsia"/>
          <w:sz w:val="24"/>
          <w:szCs w:val="24"/>
        </w:rPr>
        <w:t>.</w:t>
      </w:r>
      <w:r>
        <w:rPr>
          <w:rFonts w:ascii="宋体" w:eastAsia="宋体" w:hAnsi="宋体" w:hint="eastAsia"/>
          <w:sz w:val="24"/>
          <w:szCs w:val="24"/>
        </w:rPr>
        <w:t xml:space="preserve">社会层面：  </w:t>
      </w:r>
    </w:p>
    <w:p>
      <w:pPr>
        <w:ind w:firstLine="480" w:firstLineChars="200"/>
        <w:jc w:val="left"/>
        <w:rPr>
          <w:rFonts w:ascii="宋体" w:eastAsia="宋体" w:hAnsi="宋体" w:hint="eastAsia"/>
          <w:sz w:val="24"/>
          <w:szCs w:val="24"/>
        </w:rPr>
      </w:pPr>
      <w:r>
        <w:rPr>
          <w:rFonts w:ascii="宋体" w:eastAsia="宋体" w:hAnsi="宋体" w:hint="eastAsia"/>
          <w:sz w:val="24"/>
          <w:szCs w:val="24"/>
        </w:rPr>
        <w:t xml:space="preserve">培育开放包容的社会氛围，支持多元文化、国际人才交流。  </w:t>
      </w:r>
    </w:p>
    <w:p>
      <w:pPr>
        <w:ind w:firstLine="480" w:firstLineChars="200"/>
        <w:jc w:val="left"/>
        <w:rPr>
          <w:rFonts w:ascii="宋体" w:eastAsia="宋体" w:hAnsi="宋体" w:hint="eastAsia"/>
          <w:sz w:val="24"/>
          <w:szCs w:val="24"/>
        </w:rPr>
      </w:pPr>
      <w:r>
        <w:rPr>
          <w:rFonts w:ascii="宋体" w:eastAsia="宋体" w:hAnsi="宋体" w:hint="eastAsia"/>
          <w:sz w:val="24"/>
          <w:szCs w:val="24"/>
        </w:rPr>
        <w:t>发挥行业协会作用，推动国内标准与国际接轨（如共建</w:t>
      </w:r>
      <w:r>
        <w:rPr>
          <w:rFonts w:ascii="宋体" w:eastAsia="宋体" w:hAnsi="宋体" w:hint="eastAsia"/>
          <w:sz w:val="24"/>
          <w:szCs w:val="24"/>
        </w:rPr>
        <w:t>“</w:t>
      </w:r>
      <w:r>
        <w:rPr>
          <w:rFonts w:ascii="宋体" w:eastAsia="宋体" w:hAnsi="宋体" w:hint="eastAsia"/>
          <w:sz w:val="24"/>
          <w:szCs w:val="24"/>
        </w:rPr>
        <w:t>一带一路</w:t>
      </w:r>
      <w:r>
        <w:rPr>
          <w:rFonts w:ascii="宋体" w:eastAsia="宋体" w:hAnsi="宋体" w:hint="eastAsia"/>
          <w:sz w:val="24"/>
          <w:szCs w:val="24"/>
        </w:rPr>
        <w:t>”</w:t>
      </w:r>
      <w:r>
        <w:rPr>
          <w:rFonts w:ascii="宋体" w:eastAsia="宋体" w:hAnsi="宋体" w:hint="eastAsia"/>
          <w:sz w:val="24"/>
          <w:szCs w:val="24"/>
        </w:rPr>
        <w:t xml:space="preserve">技术标准合作）。  </w:t>
      </w:r>
    </w:p>
    <w:p>
      <w:pPr>
        <w:jc w:val="center"/>
        <w:rPr>
          <w:rFonts w:ascii="宋体" w:eastAsia="宋体" w:hAnsi="宋体" w:hint="eastAsia"/>
          <w:b/>
          <w:bCs/>
          <w:sz w:val="28"/>
          <w:szCs w:val="28"/>
        </w:rPr>
      </w:pPr>
      <w:r>
        <w:rPr>
          <w:rFonts w:ascii="宋体" w:eastAsia="宋体" w:hAnsi="宋体" w:hint="eastAsia"/>
          <w:b/>
          <w:bCs/>
          <w:sz w:val="28"/>
          <w:szCs w:val="28"/>
        </w:rPr>
        <w:t>三、</w:t>
      </w:r>
      <w:r>
        <w:rPr>
          <w:rFonts w:ascii="宋体" w:eastAsia="宋体" w:hAnsi="宋体" w:hint="eastAsia"/>
          <w:b/>
          <w:bCs/>
          <w:sz w:val="28"/>
          <w:szCs w:val="28"/>
        </w:rPr>
        <w:t>解读《以文化赋能经济社会发展》</w:t>
      </w:r>
    </w:p>
    <w:p w14:paraId="4225EE8A">
      <w:pPr>
        <w:ind w:firstLine="480" w:firstLineChars="200"/>
        <w:jc w:val="left"/>
        <w:rPr>
          <w:rFonts w:ascii="宋体" w:eastAsia="宋体" w:hAnsi="宋体" w:hint="eastAsia"/>
          <w:b/>
          <w:bCs/>
          <w:sz w:val="24"/>
          <w:szCs w:val="24"/>
        </w:rPr>
      </w:pPr>
      <w:r>
        <w:rPr>
          <w:rFonts w:ascii="宋体" w:eastAsia="宋体" w:hAnsi="宋体" w:hint="eastAsia"/>
          <w:b/>
          <w:bCs/>
          <w:sz w:val="24"/>
          <w:szCs w:val="24"/>
        </w:rPr>
        <w:t>一、文化与经济的关系</w:t>
      </w:r>
      <w:r>
        <w:rPr>
          <w:rFonts w:ascii="宋体" w:eastAsia="宋体" w:hAnsi="宋体" w:hint="eastAsia"/>
          <w:b/>
          <w:bCs/>
          <w:sz w:val="24"/>
          <w:szCs w:val="24"/>
        </w:rPr>
        <w:t>（必修4《哲学与文化》）</w:t>
      </w:r>
    </w:p>
    <w:p>
      <w:pPr>
        <w:ind w:firstLine="480" w:firstLineChars="200"/>
        <w:jc w:val="left"/>
        <w:rPr>
          <w:rFonts w:ascii="宋体" w:eastAsia="宋体" w:hAnsi="宋体" w:hint="eastAsia"/>
          <w:b/>
          <w:bCs/>
          <w:sz w:val="24"/>
          <w:szCs w:val="24"/>
        </w:rPr>
      </w:pPr>
      <w:r>
        <w:rPr>
          <w:rFonts w:ascii="宋体" w:eastAsia="宋体" w:hAnsi="宋体" w:hint="eastAsia"/>
          <w:b/>
          <w:bCs/>
          <w:sz w:val="24"/>
          <w:szCs w:val="24"/>
        </w:rPr>
        <w:t>1</w:t>
      </w:r>
      <w:r>
        <w:rPr>
          <w:rFonts w:ascii="宋体" w:eastAsia="宋体" w:hAnsi="宋体" w:hint="eastAsia"/>
          <w:b/>
          <w:bCs/>
          <w:sz w:val="24"/>
          <w:szCs w:val="24"/>
        </w:rPr>
        <w:t>.</w:t>
      </w:r>
      <w:r>
        <w:rPr>
          <w:rFonts w:ascii="宋体" w:eastAsia="宋体" w:hAnsi="宋体" w:hint="eastAsia"/>
          <w:b/>
          <w:bCs/>
          <w:sz w:val="24"/>
          <w:szCs w:val="24"/>
        </w:rPr>
        <w:t xml:space="preserve">文化反作用于经济  </w:t>
      </w:r>
    </w:p>
    <w:p>
      <w:pPr>
        <w:ind w:firstLine="480" w:firstLineChars="200"/>
        <w:jc w:val="left"/>
        <w:rPr>
          <w:rFonts w:ascii="宋体" w:eastAsia="宋体" w:hAnsi="宋体" w:hint="eastAsia"/>
          <w:sz w:val="24"/>
          <w:szCs w:val="24"/>
        </w:rPr>
      </w:pPr>
      <w:r>
        <w:rPr>
          <w:rFonts w:ascii="宋体" w:eastAsia="宋体" w:hAnsi="宋体" w:hint="eastAsia"/>
          <w:sz w:val="24"/>
          <w:szCs w:val="24"/>
        </w:rPr>
        <w:t>[知识点]</w:t>
      </w:r>
      <w:r>
        <w:rPr>
          <w:rFonts w:ascii="宋体" w:eastAsia="宋体" w:hAnsi="宋体" w:hint="eastAsia"/>
          <w:sz w:val="24"/>
          <w:szCs w:val="24"/>
        </w:rPr>
        <w:t xml:space="preserve">文化是影响经济发展的重大变量，先进文化为经济发展提供精神动力和智力支持。  </w:t>
      </w:r>
    </w:p>
    <w:p>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 xml:space="preserve">深化城乡精神文明建设，优化文化产品和服务供给（如《哪吒》、天宫藻井冰箱贴、簪花围等案例）。  </w:t>
      </w:r>
    </w:p>
    <w:p w14:paraId="716C1236">
      <w:pPr>
        <w:ind w:firstLine="480" w:firstLineChars="200"/>
        <w:jc w:val="left"/>
        <w:rPr>
          <w:rFonts w:ascii="宋体" w:eastAsia="宋体" w:hAnsi="宋体" w:hint="eastAsia"/>
          <w:sz w:val="24"/>
          <w:szCs w:val="24"/>
        </w:rPr>
      </w:pPr>
      <w:r>
        <w:rPr>
          <w:rFonts w:ascii="宋体" w:eastAsia="宋体" w:hAnsi="宋体" w:hint="eastAsia"/>
          <w:sz w:val="24"/>
          <w:szCs w:val="24"/>
        </w:rPr>
        <w:t>[答题语言]</w:t>
      </w:r>
      <w:r>
        <w:rPr>
          <w:rFonts w:ascii="宋体" w:eastAsia="宋体" w:hAnsi="宋体" w:hint="eastAsia"/>
          <w:sz w:val="24"/>
          <w:szCs w:val="24"/>
        </w:rPr>
        <w:t>通过挖掘优秀传统文化资源，打造文化IP，推动文化消费与产业融合，实现文化反哺经济，形成新增长点。</w:t>
      </w:r>
    </w:p>
    <w:p>
      <w:pPr>
        <w:ind w:firstLine="480" w:firstLineChars="200"/>
        <w:jc w:val="left"/>
        <w:rPr>
          <w:rFonts w:ascii="宋体" w:eastAsia="宋体" w:hAnsi="宋体" w:hint="eastAsia"/>
          <w:b/>
          <w:bCs/>
          <w:sz w:val="24"/>
          <w:szCs w:val="24"/>
        </w:rPr>
      </w:pPr>
      <w:r>
        <w:rPr>
          <w:rFonts w:ascii="宋体" w:eastAsia="宋体" w:hAnsi="宋体" w:hint="eastAsia"/>
          <w:b/>
          <w:bCs/>
          <w:sz w:val="24"/>
          <w:szCs w:val="24"/>
        </w:rPr>
        <w:t>2</w:t>
      </w:r>
      <w:r>
        <w:rPr>
          <w:rFonts w:ascii="宋体" w:eastAsia="宋体" w:hAnsi="宋体" w:hint="eastAsia"/>
          <w:b/>
          <w:bCs/>
          <w:sz w:val="24"/>
          <w:szCs w:val="24"/>
        </w:rPr>
        <w:t>.</w:t>
      </w:r>
      <w:r>
        <w:rPr>
          <w:rFonts w:ascii="宋体" w:eastAsia="宋体" w:hAnsi="宋体" w:hint="eastAsia"/>
          <w:b/>
          <w:bCs/>
          <w:sz w:val="24"/>
          <w:szCs w:val="24"/>
        </w:rPr>
        <w:t xml:space="preserve">文化与经济相互交融  </w:t>
      </w:r>
    </w:p>
    <w:p w14:paraId="31A97E52">
      <w:pPr>
        <w:ind w:firstLine="480" w:firstLineChars="200"/>
        <w:jc w:val="left"/>
        <w:rPr>
          <w:rFonts w:ascii="宋体" w:eastAsia="宋体" w:hAnsi="宋体" w:hint="eastAsia"/>
          <w:sz w:val="24"/>
          <w:szCs w:val="24"/>
        </w:rPr>
      </w:pPr>
      <w:r>
        <w:rPr>
          <w:rFonts w:ascii="宋体" w:eastAsia="宋体" w:hAnsi="宋体" w:hint="eastAsia"/>
          <w:sz w:val="24"/>
          <w:szCs w:val="24"/>
        </w:rPr>
        <w:t>[知识点]</w:t>
      </w:r>
      <w:r>
        <w:rPr>
          <w:rFonts w:ascii="宋体" w:eastAsia="宋体" w:hAnsi="宋体" w:hint="eastAsia"/>
          <w:sz w:val="24"/>
          <w:szCs w:val="24"/>
        </w:rPr>
        <w:t xml:space="preserve">文化生产力在现代经济总体格局中的作用越来越突出。  </w:t>
      </w:r>
    </w:p>
    <w:p w14:paraId="3C4898CA">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 xml:space="preserve">发展数字创意、虚拟现实等新兴业态，推动文化产业数字化、网络化、智能化升级。  </w:t>
      </w:r>
    </w:p>
    <w:p>
      <w:pPr>
        <w:ind w:firstLine="480" w:firstLineChars="200"/>
        <w:jc w:val="left"/>
        <w:rPr>
          <w:rFonts w:ascii="宋体" w:eastAsia="宋体" w:hAnsi="宋体" w:hint="eastAsia"/>
          <w:sz w:val="24"/>
          <w:szCs w:val="24"/>
        </w:rPr>
      </w:pPr>
      <w:r>
        <w:rPr>
          <w:rFonts w:ascii="宋体" w:eastAsia="宋体" w:hAnsi="宋体" w:hint="eastAsia"/>
          <w:sz w:val="24"/>
          <w:szCs w:val="24"/>
        </w:rPr>
        <w:t>[答题语言]</w:t>
      </w:r>
      <w:r>
        <w:rPr>
          <w:rFonts w:ascii="宋体" w:eastAsia="宋体" w:hAnsi="宋体" w:hint="eastAsia"/>
          <w:sz w:val="24"/>
          <w:szCs w:val="24"/>
        </w:rPr>
        <w:t>以科技赋能传统文化产业，培育新型文化业态，提升文化附加值，促进经济高质量发展。</w:t>
      </w:r>
    </w:p>
    <w:p w14:paraId="391A2582">
      <w:pPr>
        <w:ind w:firstLine="480" w:firstLineChars="200"/>
        <w:jc w:val="left"/>
        <w:rPr>
          <w:rFonts w:ascii="宋体" w:eastAsia="宋体" w:hAnsi="宋体" w:hint="eastAsia"/>
          <w:b/>
          <w:bCs/>
          <w:sz w:val="24"/>
          <w:szCs w:val="24"/>
        </w:rPr>
      </w:pPr>
      <w:r>
        <w:rPr>
          <w:rFonts w:ascii="宋体" w:eastAsia="宋体" w:hAnsi="宋体" w:hint="eastAsia"/>
          <w:b/>
          <w:bCs/>
          <w:sz w:val="24"/>
          <w:szCs w:val="24"/>
        </w:rPr>
        <w:t>二、新发展理念与高质量发展</w:t>
      </w:r>
      <w:r>
        <w:rPr>
          <w:rFonts w:ascii="宋体" w:eastAsia="宋体" w:hAnsi="宋体" w:hint="eastAsia"/>
          <w:b/>
          <w:bCs/>
          <w:sz w:val="24"/>
          <w:szCs w:val="24"/>
        </w:rPr>
        <w:t xml:space="preserve"> （必修2《经济与社会》）</w:t>
      </w:r>
    </w:p>
    <w:p>
      <w:pPr>
        <w:ind w:firstLine="480" w:firstLineChars="200"/>
        <w:jc w:val="left"/>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sz w:val="24"/>
          <w:szCs w:val="24"/>
        </w:rPr>
        <w:t xml:space="preserve">创新发展理念  </w:t>
      </w:r>
    </w:p>
    <w:p>
      <w:pPr>
        <w:ind w:firstLine="480" w:firstLineChars="200"/>
        <w:jc w:val="left"/>
        <w:rPr>
          <w:rFonts w:ascii="宋体" w:eastAsia="宋体" w:hAnsi="宋体" w:hint="eastAsia"/>
          <w:sz w:val="24"/>
          <w:szCs w:val="24"/>
        </w:rPr>
      </w:pPr>
      <w:r>
        <w:rPr>
          <w:rFonts w:ascii="宋体" w:eastAsia="宋体" w:hAnsi="宋体" w:hint="eastAsia"/>
          <w:sz w:val="24"/>
          <w:szCs w:val="24"/>
        </w:rPr>
        <w:t>[知识点]</w:t>
      </w:r>
      <w:r>
        <w:rPr>
          <w:rFonts w:ascii="宋体" w:eastAsia="宋体" w:hAnsi="宋体" w:hint="eastAsia"/>
          <w:sz w:val="24"/>
          <w:szCs w:val="24"/>
        </w:rPr>
        <w:t xml:space="preserve">创新是引领发展的第一动力，推动供给侧结构性改革。  </w:t>
      </w:r>
    </w:p>
    <w:p w14:paraId="3ACA83ED">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开发多元化、个性化、高品质文化产品（如</w:t>
      </w:r>
      <w:r>
        <w:rPr>
          <w:rFonts w:ascii="宋体" w:eastAsia="宋体" w:hAnsi="宋体" w:hint="eastAsia"/>
          <w:sz w:val="24"/>
          <w:szCs w:val="24"/>
        </w:rPr>
        <w:t>“</w:t>
      </w:r>
      <w:r>
        <w:rPr>
          <w:rFonts w:ascii="宋体" w:eastAsia="宋体" w:hAnsi="宋体" w:hint="eastAsia"/>
          <w:sz w:val="24"/>
          <w:szCs w:val="24"/>
        </w:rPr>
        <w:t>情绪消费</w:t>
      </w:r>
      <w:r>
        <w:rPr>
          <w:rFonts w:ascii="宋体" w:eastAsia="宋体" w:hAnsi="宋体" w:hint="eastAsia"/>
          <w:sz w:val="24"/>
          <w:szCs w:val="24"/>
        </w:rPr>
        <w:t>”“</w:t>
      </w:r>
      <w:r>
        <w:rPr>
          <w:rFonts w:ascii="宋体" w:eastAsia="宋体" w:hAnsi="宋体" w:hint="eastAsia"/>
          <w:sz w:val="24"/>
          <w:szCs w:val="24"/>
        </w:rPr>
        <w:t>体验消费</w:t>
      </w:r>
      <w:r>
        <w:rPr>
          <w:rFonts w:ascii="宋体" w:eastAsia="宋体" w:hAnsi="宋体" w:hint="eastAsia"/>
          <w:sz w:val="24"/>
          <w:szCs w:val="24"/>
        </w:rPr>
        <w:t>”</w:t>
      </w:r>
      <w:r>
        <w:rPr>
          <w:rFonts w:ascii="宋体" w:eastAsia="宋体" w:hAnsi="宋体" w:hint="eastAsia"/>
          <w:sz w:val="24"/>
          <w:szCs w:val="24"/>
        </w:rPr>
        <w:t xml:space="preserve">新场景）。  </w:t>
      </w:r>
    </w:p>
    <w:p>
      <w:pPr>
        <w:ind w:firstLine="480" w:firstLineChars="200"/>
        <w:jc w:val="left"/>
        <w:rPr>
          <w:rFonts w:ascii="宋体" w:eastAsia="宋体" w:hAnsi="宋体" w:hint="eastAsia"/>
          <w:sz w:val="24"/>
          <w:szCs w:val="24"/>
        </w:rPr>
      </w:pPr>
      <w:r>
        <w:rPr>
          <w:rFonts w:ascii="宋体" w:eastAsia="宋体" w:hAnsi="宋体" w:hint="eastAsia"/>
          <w:sz w:val="24"/>
          <w:szCs w:val="24"/>
        </w:rPr>
        <w:t>[答题语言]</w:t>
      </w:r>
      <w:r>
        <w:rPr>
          <w:rFonts w:ascii="宋体" w:eastAsia="宋体" w:hAnsi="宋体" w:hint="eastAsia"/>
          <w:sz w:val="24"/>
          <w:szCs w:val="24"/>
        </w:rPr>
        <w:t>通过需求牵引供给、供给创造需求的动态平衡，推动文化产业优化升级，满足人民美好生活需要。</w:t>
      </w:r>
    </w:p>
    <w:p>
      <w:pPr>
        <w:ind w:firstLine="480" w:firstLineChars="200"/>
        <w:jc w:val="left"/>
        <w:rPr>
          <w:rFonts w:ascii="宋体" w:eastAsia="宋体" w:hAnsi="宋体" w:hint="eastAsia"/>
          <w:sz w:val="24"/>
          <w:szCs w:val="24"/>
        </w:rPr>
      </w:pPr>
      <w:r>
        <w:rPr>
          <w:rFonts w:ascii="宋体" w:eastAsia="宋体" w:hAnsi="宋体" w:hint="eastAsia"/>
          <w:sz w:val="24"/>
          <w:szCs w:val="24"/>
        </w:rPr>
        <w:t>2</w:t>
      </w:r>
      <w:r>
        <w:rPr>
          <w:rFonts w:ascii="宋体" w:eastAsia="宋体" w:hAnsi="宋体" w:hint="eastAsia"/>
          <w:sz w:val="24"/>
          <w:szCs w:val="24"/>
        </w:rPr>
        <w:t>.</w:t>
      </w:r>
      <w:r>
        <w:rPr>
          <w:rFonts w:ascii="宋体" w:eastAsia="宋体" w:hAnsi="宋体" w:hint="eastAsia"/>
          <w:sz w:val="24"/>
          <w:szCs w:val="24"/>
        </w:rPr>
        <w:t xml:space="preserve">协调发展理念  </w:t>
      </w:r>
    </w:p>
    <w:p w14:paraId="6C7FB36A">
      <w:pPr>
        <w:ind w:firstLine="480" w:firstLineChars="200"/>
        <w:jc w:val="left"/>
        <w:rPr>
          <w:rFonts w:ascii="宋体" w:eastAsia="宋体" w:hAnsi="宋体" w:hint="eastAsia"/>
          <w:sz w:val="24"/>
          <w:szCs w:val="24"/>
        </w:rPr>
      </w:pPr>
      <w:r>
        <w:rPr>
          <w:rFonts w:ascii="宋体" w:eastAsia="宋体" w:hAnsi="宋体" w:hint="eastAsia"/>
          <w:sz w:val="24"/>
          <w:szCs w:val="24"/>
        </w:rPr>
        <w:t>[知识点]</w:t>
      </w:r>
      <w:r>
        <w:rPr>
          <w:rFonts w:ascii="宋体" w:eastAsia="宋体" w:hAnsi="宋体" w:hint="eastAsia"/>
          <w:sz w:val="24"/>
          <w:szCs w:val="24"/>
        </w:rPr>
        <w:t xml:space="preserve">解决发展不平衡问题，促进城乡、区域协调。  </w:t>
      </w:r>
    </w:p>
    <w:p w14:paraId="10CE3E6C">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 xml:space="preserve">因地制宜挖掘地方文化资源（如历史文化、红色故事、新时代奋斗故事），缩小东中西部文化产业发展差距。  </w:t>
      </w:r>
    </w:p>
    <w:p w14:paraId="2C607F20">
      <w:pPr>
        <w:ind w:firstLine="480" w:firstLineChars="200"/>
        <w:jc w:val="left"/>
        <w:rPr>
          <w:rFonts w:ascii="宋体" w:eastAsia="宋体" w:hAnsi="宋体" w:hint="eastAsia"/>
          <w:sz w:val="24"/>
          <w:szCs w:val="24"/>
        </w:rPr>
      </w:pPr>
      <w:r>
        <w:rPr>
          <w:rFonts w:ascii="宋体" w:eastAsia="宋体" w:hAnsi="宋体" w:hint="eastAsia"/>
          <w:sz w:val="24"/>
          <w:szCs w:val="24"/>
        </w:rPr>
        <w:t>[答题语言]</w:t>
      </w:r>
      <w:r>
        <w:rPr>
          <w:rFonts w:ascii="宋体" w:eastAsia="宋体" w:hAnsi="宋体" w:hint="eastAsia"/>
          <w:sz w:val="24"/>
          <w:szCs w:val="24"/>
        </w:rPr>
        <w:t>立足</w:t>
      </w:r>
      <w:r>
        <w:rPr>
          <w:rFonts w:ascii="宋体" w:eastAsia="宋体" w:hAnsi="宋体" w:hint="eastAsia"/>
          <w:sz w:val="24"/>
          <w:szCs w:val="24"/>
        </w:rPr>
        <w:t>区域文化特色，避免同质化竞争，走特色发展道路，实现区域协调与共同富裕。</w:t>
      </w:r>
    </w:p>
    <w:p w14:paraId="3E2E14A5">
      <w:pPr>
        <w:ind w:firstLine="480" w:firstLineChars="200"/>
        <w:jc w:val="left"/>
        <w:rPr>
          <w:rFonts w:ascii="宋体" w:eastAsia="宋体" w:hAnsi="宋体" w:hint="eastAsia"/>
          <w:b/>
          <w:bCs/>
          <w:sz w:val="24"/>
          <w:szCs w:val="24"/>
        </w:rPr>
      </w:pPr>
      <w:r>
        <w:rPr>
          <w:rFonts w:ascii="宋体" w:eastAsia="宋体" w:hAnsi="宋体" w:hint="eastAsia"/>
          <w:b/>
          <w:bCs/>
          <w:sz w:val="24"/>
          <w:szCs w:val="24"/>
        </w:rPr>
        <w:t>三、中华优秀传统文化</w:t>
      </w:r>
      <w:r>
        <w:rPr>
          <w:rFonts w:ascii="宋体" w:eastAsia="宋体" w:hAnsi="宋体" w:hint="eastAsia"/>
          <w:b/>
          <w:bCs/>
          <w:sz w:val="24"/>
          <w:szCs w:val="24"/>
        </w:rPr>
        <w:t>（必修4《哲学与文化》）</w:t>
      </w:r>
    </w:p>
    <w:p>
      <w:pPr>
        <w:ind w:firstLine="480" w:firstLineChars="200"/>
        <w:jc w:val="left"/>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sz w:val="24"/>
          <w:szCs w:val="24"/>
        </w:rPr>
        <w:t xml:space="preserve">创造性转化与创新性发展  </w:t>
      </w:r>
    </w:p>
    <w:p w14:paraId="46BB6EF6">
      <w:pPr>
        <w:ind w:firstLine="480" w:firstLineChars="200"/>
        <w:jc w:val="left"/>
        <w:rPr>
          <w:rFonts w:ascii="宋体" w:eastAsia="宋体" w:hAnsi="宋体" w:hint="eastAsia"/>
          <w:sz w:val="24"/>
          <w:szCs w:val="24"/>
        </w:rPr>
      </w:pPr>
      <w:r>
        <w:rPr>
          <w:rFonts w:ascii="宋体" w:eastAsia="宋体" w:hAnsi="宋体" w:hint="eastAsia"/>
          <w:sz w:val="24"/>
          <w:szCs w:val="24"/>
        </w:rPr>
        <w:t>[知识点]</w:t>
      </w:r>
      <w:r>
        <w:rPr>
          <w:rFonts w:ascii="宋体" w:eastAsia="宋体" w:hAnsi="宋体" w:hint="eastAsia"/>
          <w:sz w:val="24"/>
          <w:szCs w:val="24"/>
        </w:rPr>
        <w:t xml:space="preserve">推动中华优秀传统文化创造性转化、创新性发展，增强文化自信。  </w:t>
      </w:r>
    </w:p>
    <w:p>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 xml:space="preserve">打造复合型人才队伍，用现代科技手段（如数字化、智能化）激活传统文化资源。  </w:t>
      </w:r>
    </w:p>
    <w:p>
      <w:pPr>
        <w:ind w:firstLine="480" w:firstLineChars="200"/>
        <w:jc w:val="left"/>
        <w:rPr>
          <w:rFonts w:ascii="宋体" w:eastAsia="宋体" w:hAnsi="宋体" w:hint="eastAsia"/>
          <w:sz w:val="24"/>
          <w:szCs w:val="24"/>
        </w:rPr>
      </w:pPr>
      <w:r>
        <w:rPr>
          <w:rFonts w:ascii="宋体" w:eastAsia="宋体" w:hAnsi="宋体" w:hint="eastAsia"/>
          <w:sz w:val="24"/>
          <w:szCs w:val="24"/>
        </w:rPr>
        <w:t>[答题语言]</w:t>
      </w:r>
      <w:r>
        <w:rPr>
          <w:rFonts w:ascii="宋体" w:eastAsia="宋体" w:hAnsi="宋体" w:hint="eastAsia"/>
          <w:sz w:val="24"/>
          <w:szCs w:val="24"/>
        </w:rPr>
        <w:t>通过</w:t>
      </w:r>
      <w:r>
        <w:rPr>
          <w:rFonts w:ascii="宋体" w:eastAsia="宋体" w:hAnsi="宋体" w:hint="eastAsia"/>
          <w:sz w:val="24"/>
          <w:szCs w:val="24"/>
        </w:rPr>
        <w:t>“</w:t>
      </w:r>
      <w:r>
        <w:rPr>
          <w:rFonts w:ascii="宋体" w:eastAsia="宋体" w:hAnsi="宋体" w:hint="eastAsia"/>
          <w:sz w:val="24"/>
          <w:szCs w:val="24"/>
        </w:rPr>
        <w:t>双创</w:t>
      </w:r>
      <w:r>
        <w:rPr>
          <w:rFonts w:ascii="宋体" w:eastAsia="宋体" w:hAnsi="宋体" w:hint="eastAsia"/>
          <w:sz w:val="24"/>
          <w:szCs w:val="24"/>
        </w:rPr>
        <w:t>”</w:t>
      </w:r>
      <w:r>
        <w:rPr>
          <w:rFonts w:ascii="宋体" w:eastAsia="宋体" w:hAnsi="宋体" w:hint="eastAsia"/>
          <w:sz w:val="24"/>
          <w:szCs w:val="24"/>
        </w:rPr>
        <w:t>转化传统文化，实现传统与现代融合（如簪花围带火文旅产业），增强文化生命力与竞争力。</w:t>
      </w:r>
    </w:p>
    <w:p w14:paraId="07B57759">
      <w:pPr>
        <w:ind w:firstLine="480" w:firstLineChars="200"/>
        <w:jc w:val="left"/>
        <w:rPr>
          <w:rFonts w:ascii="宋体" w:eastAsia="宋体" w:hAnsi="宋体" w:hint="eastAsia"/>
          <w:sz w:val="24"/>
          <w:szCs w:val="24"/>
        </w:rPr>
      </w:pPr>
      <w:r>
        <w:rPr>
          <w:rFonts w:ascii="宋体" w:eastAsia="宋体" w:hAnsi="宋体" w:hint="eastAsia"/>
          <w:sz w:val="24"/>
          <w:szCs w:val="24"/>
        </w:rPr>
        <w:t>2</w:t>
      </w:r>
      <w:r>
        <w:rPr>
          <w:rFonts w:ascii="宋体" w:eastAsia="宋体" w:hAnsi="宋体" w:hint="eastAsia"/>
          <w:sz w:val="24"/>
          <w:szCs w:val="24"/>
        </w:rPr>
        <w:t>.</w:t>
      </w:r>
      <w:r>
        <w:rPr>
          <w:rFonts w:ascii="宋体" w:eastAsia="宋体" w:hAnsi="宋体" w:hint="eastAsia"/>
          <w:sz w:val="24"/>
          <w:szCs w:val="24"/>
        </w:rPr>
        <w:t xml:space="preserve">文化传承与创新  </w:t>
      </w:r>
    </w:p>
    <w:p>
      <w:pPr>
        <w:ind w:firstLine="480" w:firstLineChars="200"/>
        <w:jc w:val="left"/>
        <w:rPr>
          <w:rFonts w:ascii="宋体" w:eastAsia="宋体" w:hAnsi="宋体" w:hint="eastAsia"/>
          <w:sz w:val="24"/>
          <w:szCs w:val="24"/>
        </w:rPr>
      </w:pPr>
      <w:r>
        <w:rPr>
          <w:rFonts w:ascii="宋体" w:eastAsia="宋体" w:hAnsi="宋体" w:hint="eastAsia"/>
          <w:sz w:val="24"/>
          <w:szCs w:val="24"/>
        </w:rPr>
        <w:t>[知识点]</w:t>
      </w:r>
      <w:r>
        <w:rPr>
          <w:rFonts w:ascii="宋体" w:eastAsia="宋体" w:hAnsi="宋体" w:hint="eastAsia"/>
          <w:sz w:val="24"/>
          <w:szCs w:val="24"/>
        </w:rPr>
        <w:t xml:space="preserve">文化传承是基础，创新是关键。  </w:t>
      </w:r>
    </w:p>
    <w:p w14:paraId="1D021C11">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 xml:space="preserve">培育既懂传统文化又掌握现代科技的人才，开发国潮IP和文化衍生品。  </w:t>
      </w:r>
    </w:p>
    <w:p>
      <w:pPr>
        <w:ind w:firstLine="480" w:firstLineChars="200"/>
        <w:jc w:val="left"/>
        <w:rPr>
          <w:rFonts w:ascii="宋体" w:eastAsia="宋体" w:hAnsi="宋体" w:hint="eastAsia"/>
          <w:sz w:val="24"/>
          <w:szCs w:val="24"/>
        </w:rPr>
      </w:pPr>
      <w:r>
        <w:rPr>
          <w:rFonts w:ascii="宋体" w:eastAsia="宋体" w:hAnsi="宋体" w:hint="eastAsia"/>
          <w:sz w:val="24"/>
          <w:szCs w:val="24"/>
        </w:rPr>
        <w:t>[答题语言]</w:t>
      </w:r>
      <w:r>
        <w:rPr>
          <w:rFonts w:ascii="宋体" w:eastAsia="宋体" w:hAnsi="宋体" w:hint="eastAsia"/>
          <w:sz w:val="24"/>
          <w:szCs w:val="24"/>
        </w:rPr>
        <w:t>以创新驱动文化传承，将传统文化融入产品设计，开拓国内外增量市场（如国货</w:t>
      </w:r>
      <w:r>
        <w:rPr>
          <w:rFonts w:ascii="宋体" w:eastAsia="宋体" w:hAnsi="宋体" w:hint="eastAsia"/>
          <w:sz w:val="24"/>
          <w:szCs w:val="24"/>
        </w:rPr>
        <w:t>“</w:t>
      </w:r>
      <w:r>
        <w:rPr>
          <w:rFonts w:ascii="宋体" w:eastAsia="宋体" w:hAnsi="宋体" w:hint="eastAsia"/>
          <w:sz w:val="24"/>
          <w:szCs w:val="24"/>
        </w:rPr>
        <w:t>潮品</w:t>
      </w:r>
      <w:r>
        <w:rPr>
          <w:rFonts w:ascii="宋体" w:eastAsia="宋体" w:hAnsi="宋体" w:hint="eastAsia"/>
          <w:sz w:val="24"/>
          <w:szCs w:val="24"/>
        </w:rPr>
        <w:t>”</w:t>
      </w:r>
      <w:r>
        <w:rPr>
          <w:rFonts w:ascii="宋体" w:eastAsia="宋体" w:hAnsi="宋体" w:hint="eastAsia"/>
          <w:sz w:val="24"/>
          <w:szCs w:val="24"/>
        </w:rPr>
        <w:t>）。</w:t>
      </w:r>
    </w:p>
    <w:p>
      <w:pPr>
        <w:ind w:firstLine="480" w:firstLineChars="200"/>
        <w:jc w:val="left"/>
        <w:rPr>
          <w:rFonts w:ascii="宋体" w:eastAsia="宋体" w:hAnsi="宋体" w:hint="eastAsia"/>
          <w:b/>
          <w:bCs/>
          <w:sz w:val="24"/>
          <w:szCs w:val="24"/>
        </w:rPr>
      </w:pPr>
      <w:r>
        <w:rPr>
          <w:rFonts w:ascii="宋体" w:eastAsia="宋体" w:hAnsi="宋体" w:hint="eastAsia"/>
          <w:b/>
          <w:bCs/>
          <w:sz w:val="24"/>
          <w:szCs w:val="24"/>
        </w:rPr>
        <w:t>四、以人民为中心的发展思想</w:t>
      </w:r>
      <w:r>
        <w:rPr>
          <w:rFonts w:ascii="宋体" w:eastAsia="宋体" w:hAnsi="宋体" w:hint="eastAsia"/>
          <w:b/>
          <w:bCs/>
          <w:sz w:val="24"/>
          <w:szCs w:val="24"/>
        </w:rPr>
        <w:t>（必修2《经济与社会》）</w:t>
      </w:r>
    </w:p>
    <w:p>
      <w:pPr>
        <w:ind w:firstLine="480" w:firstLineChars="200"/>
        <w:jc w:val="left"/>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sz w:val="24"/>
          <w:szCs w:val="24"/>
        </w:rPr>
        <w:t xml:space="preserve">满足人民精神文化需求  </w:t>
      </w:r>
    </w:p>
    <w:p>
      <w:pPr>
        <w:ind w:firstLine="480" w:firstLineChars="200"/>
        <w:jc w:val="left"/>
        <w:rPr>
          <w:rFonts w:ascii="宋体" w:eastAsia="宋体" w:hAnsi="宋体" w:hint="eastAsia"/>
          <w:sz w:val="24"/>
          <w:szCs w:val="24"/>
        </w:rPr>
      </w:pPr>
      <w:r>
        <w:rPr>
          <w:rFonts w:ascii="宋体" w:eastAsia="宋体" w:hAnsi="宋体" w:hint="eastAsia"/>
          <w:sz w:val="24"/>
          <w:szCs w:val="24"/>
        </w:rPr>
        <w:t>[知识点]</w:t>
      </w:r>
      <w:r>
        <w:rPr>
          <w:rFonts w:ascii="宋体" w:eastAsia="宋体" w:hAnsi="宋体" w:hint="eastAsia"/>
          <w:sz w:val="24"/>
          <w:szCs w:val="24"/>
        </w:rPr>
        <w:t xml:space="preserve">发展的根本目的是增进民生福祉，满足人民日益增长的美好生活需要。  </w:t>
      </w:r>
    </w:p>
    <w:p w14:paraId="627335B9">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 xml:space="preserve">丰富优质文化产品和服务供给（如多元化文旅消费、新型文化业态）。  </w:t>
      </w:r>
    </w:p>
    <w:p w14:paraId="14B20AC5">
      <w:pPr>
        <w:ind w:firstLine="480" w:firstLineChars="200"/>
        <w:jc w:val="left"/>
        <w:rPr>
          <w:rFonts w:ascii="宋体" w:eastAsia="宋体" w:hAnsi="宋体" w:hint="eastAsia"/>
          <w:sz w:val="24"/>
          <w:szCs w:val="24"/>
        </w:rPr>
      </w:pPr>
      <w:r>
        <w:rPr>
          <w:rFonts w:ascii="宋体" w:eastAsia="宋体" w:hAnsi="宋体" w:hint="eastAsia"/>
          <w:sz w:val="24"/>
          <w:szCs w:val="24"/>
        </w:rPr>
        <w:t>[答题语言]</w:t>
      </w:r>
      <w:r>
        <w:rPr>
          <w:rFonts w:ascii="宋体" w:eastAsia="宋体" w:hAnsi="宋体" w:hint="eastAsia"/>
          <w:sz w:val="24"/>
          <w:szCs w:val="24"/>
        </w:rPr>
        <w:t>立足人民对精神文化的多元化、高品质需求，优化文化供给结构，增强人民群众获得感、幸福感。</w:t>
      </w:r>
    </w:p>
    <w:p w14:paraId="4D3BF30F">
      <w:pPr>
        <w:ind w:firstLine="480" w:firstLineChars="200"/>
        <w:jc w:val="left"/>
        <w:rPr>
          <w:rFonts w:ascii="宋体" w:eastAsia="宋体" w:hAnsi="宋体" w:hint="eastAsia"/>
          <w:sz w:val="24"/>
          <w:szCs w:val="24"/>
        </w:rPr>
      </w:pPr>
      <w:r>
        <w:rPr>
          <w:rFonts w:ascii="宋体" w:eastAsia="宋体" w:hAnsi="宋体" w:hint="eastAsia"/>
          <w:sz w:val="24"/>
          <w:szCs w:val="24"/>
        </w:rPr>
        <w:t>2</w:t>
      </w:r>
      <w:r>
        <w:rPr>
          <w:rFonts w:ascii="宋体" w:eastAsia="宋体" w:hAnsi="宋体" w:hint="eastAsia"/>
          <w:sz w:val="24"/>
          <w:szCs w:val="24"/>
        </w:rPr>
        <w:t>.</w:t>
      </w:r>
      <w:r>
        <w:rPr>
          <w:rFonts w:ascii="宋体" w:eastAsia="宋体" w:hAnsi="宋体" w:hint="eastAsia"/>
          <w:sz w:val="24"/>
          <w:szCs w:val="24"/>
        </w:rPr>
        <w:t xml:space="preserve">保障人民文化权益  </w:t>
      </w:r>
    </w:p>
    <w:p>
      <w:pPr>
        <w:ind w:firstLine="480" w:firstLineChars="200"/>
        <w:jc w:val="left"/>
        <w:rPr>
          <w:rFonts w:ascii="宋体" w:eastAsia="宋体" w:hAnsi="宋体" w:hint="eastAsia"/>
          <w:sz w:val="24"/>
          <w:szCs w:val="24"/>
        </w:rPr>
      </w:pPr>
      <w:r>
        <w:rPr>
          <w:rFonts w:ascii="宋体" w:eastAsia="宋体" w:hAnsi="宋体" w:hint="eastAsia"/>
          <w:sz w:val="24"/>
          <w:szCs w:val="24"/>
        </w:rPr>
        <w:t>[知识点]</w:t>
      </w:r>
      <w:r>
        <w:rPr>
          <w:rFonts w:ascii="宋体" w:eastAsia="宋体" w:hAnsi="宋体" w:hint="eastAsia"/>
          <w:sz w:val="24"/>
          <w:szCs w:val="24"/>
        </w:rPr>
        <w:t xml:space="preserve">发展社会主义文化事业，保障人民基本文化权益。  </w:t>
      </w:r>
    </w:p>
    <w:p>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 xml:space="preserve">完善公共文化服务体系（如基层文化设施建设），推动文化资源普惠共享。  </w:t>
      </w:r>
    </w:p>
    <w:p w14:paraId="707DDFE6">
      <w:pPr>
        <w:ind w:firstLine="480" w:firstLineChars="200"/>
        <w:jc w:val="left"/>
        <w:rPr>
          <w:rFonts w:ascii="宋体" w:eastAsia="宋体" w:hAnsi="宋体" w:hint="eastAsia"/>
          <w:sz w:val="24"/>
          <w:szCs w:val="24"/>
        </w:rPr>
      </w:pPr>
      <w:r>
        <w:rPr>
          <w:rFonts w:ascii="宋体" w:eastAsia="宋体" w:hAnsi="宋体" w:hint="eastAsia"/>
          <w:sz w:val="24"/>
          <w:szCs w:val="24"/>
        </w:rPr>
        <w:t>[答题语言]</w:t>
      </w:r>
      <w:r>
        <w:rPr>
          <w:rFonts w:ascii="宋体" w:eastAsia="宋体" w:hAnsi="宋体" w:hint="eastAsia"/>
          <w:sz w:val="24"/>
          <w:szCs w:val="24"/>
        </w:rPr>
        <w:t>通过文化惠民工程，促进</w:t>
      </w:r>
      <w:r>
        <w:rPr>
          <w:rFonts w:ascii="宋体" w:eastAsia="宋体" w:hAnsi="宋体" w:hint="eastAsia"/>
          <w:sz w:val="24"/>
          <w:szCs w:val="24"/>
        </w:rPr>
        <w:t>城乡精神文明建设，实现文化发展成果由人民共享。</w:t>
      </w:r>
    </w:p>
    <w:p>
      <w:pPr>
        <w:ind w:firstLine="480" w:firstLineChars="200"/>
        <w:jc w:val="left"/>
        <w:rPr>
          <w:rFonts w:ascii="宋体" w:eastAsia="宋体" w:hAnsi="宋体" w:hint="eastAsia"/>
          <w:b/>
          <w:bCs/>
          <w:sz w:val="24"/>
          <w:szCs w:val="24"/>
        </w:rPr>
      </w:pPr>
      <w:r>
        <w:rPr>
          <w:rFonts w:ascii="宋体" w:eastAsia="宋体" w:hAnsi="宋体" w:hint="eastAsia"/>
          <w:b/>
          <w:bCs/>
          <w:sz w:val="24"/>
          <w:szCs w:val="24"/>
        </w:rPr>
        <w:t>五、人才与创新驱动战略</w:t>
      </w:r>
      <w:r>
        <w:rPr>
          <w:rFonts w:ascii="宋体" w:eastAsia="宋体" w:hAnsi="宋体" w:hint="eastAsia"/>
          <w:b/>
          <w:bCs/>
          <w:sz w:val="24"/>
          <w:szCs w:val="24"/>
        </w:rPr>
        <w:t>（必修2《经济与社会》）</w:t>
      </w:r>
    </w:p>
    <w:p>
      <w:pPr>
        <w:ind w:firstLine="480" w:firstLineChars="200"/>
        <w:jc w:val="left"/>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sz w:val="24"/>
          <w:szCs w:val="24"/>
        </w:rPr>
        <w:t xml:space="preserve">人才是第一资源  </w:t>
      </w:r>
    </w:p>
    <w:p>
      <w:pPr>
        <w:ind w:firstLine="480" w:firstLineChars="200"/>
        <w:jc w:val="left"/>
        <w:rPr>
          <w:rFonts w:ascii="宋体" w:eastAsia="宋体" w:hAnsi="宋体" w:hint="eastAsia"/>
          <w:sz w:val="24"/>
          <w:szCs w:val="24"/>
        </w:rPr>
      </w:pPr>
      <w:r>
        <w:rPr>
          <w:rFonts w:ascii="宋体" w:eastAsia="宋体" w:hAnsi="宋体" w:hint="eastAsia"/>
          <w:sz w:val="24"/>
          <w:szCs w:val="24"/>
        </w:rPr>
        <w:t>[知识点]</w:t>
      </w:r>
      <w:r>
        <w:rPr>
          <w:rFonts w:ascii="宋体" w:eastAsia="宋体" w:hAnsi="宋体" w:hint="eastAsia"/>
          <w:sz w:val="24"/>
          <w:szCs w:val="24"/>
        </w:rPr>
        <w:t xml:space="preserve">人才是实现民族振兴、赢得国际竞争主动的战略资源。  </w:t>
      </w:r>
    </w:p>
    <w:p w14:paraId="3E0E9417">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 xml:space="preserve">加强复合型文化人才培养（传统+现代），完善教育体系和激励机制。  </w:t>
      </w:r>
    </w:p>
    <w:p w14:paraId="2D569492">
      <w:pPr>
        <w:ind w:firstLine="480" w:firstLineChars="200"/>
        <w:jc w:val="left"/>
        <w:rPr>
          <w:rFonts w:ascii="宋体" w:eastAsia="宋体" w:hAnsi="宋体" w:hint="eastAsia"/>
          <w:sz w:val="24"/>
          <w:szCs w:val="24"/>
        </w:rPr>
      </w:pPr>
      <w:r>
        <w:rPr>
          <w:rFonts w:ascii="宋体" w:eastAsia="宋体" w:hAnsi="宋体" w:hint="eastAsia"/>
          <w:sz w:val="24"/>
          <w:szCs w:val="24"/>
        </w:rPr>
        <w:t>[</w:t>
      </w:r>
      <w:r>
        <w:rPr>
          <w:rFonts w:ascii="宋体" w:eastAsia="宋体" w:hAnsi="宋体" w:hint="eastAsia"/>
          <w:sz w:val="24"/>
          <w:szCs w:val="24"/>
        </w:rPr>
        <w:t>答题语言]</w:t>
      </w:r>
      <w:r>
        <w:rPr>
          <w:rFonts w:ascii="宋体" w:eastAsia="宋体" w:hAnsi="宋体" w:hint="eastAsia"/>
          <w:sz w:val="24"/>
          <w:szCs w:val="24"/>
        </w:rPr>
        <w:t>打造高素质文化人才队伍，为文化创新提供智力支撑，驱动经济社会持续发展。</w:t>
      </w:r>
    </w:p>
    <w:p w14:paraId="2AE55D2D">
      <w:pPr>
        <w:ind w:firstLine="480" w:firstLineChars="200"/>
        <w:jc w:val="left"/>
        <w:rPr>
          <w:rFonts w:ascii="宋体" w:eastAsia="宋体" w:hAnsi="宋体" w:hint="eastAsia"/>
          <w:sz w:val="24"/>
          <w:szCs w:val="24"/>
        </w:rPr>
      </w:pPr>
      <w:r>
        <w:rPr>
          <w:rFonts w:ascii="宋体" w:eastAsia="宋体" w:hAnsi="宋体" w:hint="eastAsia"/>
          <w:sz w:val="24"/>
          <w:szCs w:val="24"/>
        </w:rPr>
        <w:t>2</w:t>
      </w:r>
      <w:r>
        <w:rPr>
          <w:rFonts w:ascii="宋体" w:eastAsia="宋体" w:hAnsi="宋体" w:hint="eastAsia"/>
          <w:sz w:val="24"/>
          <w:szCs w:val="24"/>
        </w:rPr>
        <w:t>.</w:t>
      </w:r>
      <w:r>
        <w:rPr>
          <w:rFonts w:ascii="宋体" w:eastAsia="宋体" w:hAnsi="宋体" w:hint="eastAsia"/>
          <w:sz w:val="24"/>
          <w:szCs w:val="24"/>
        </w:rPr>
        <w:t xml:space="preserve">创新驱动发展战略  </w:t>
      </w:r>
    </w:p>
    <w:p>
      <w:pPr>
        <w:ind w:firstLine="480" w:firstLineChars="200"/>
        <w:jc w:val="left"/>
        <w:rPr>
          <w:rFonts w:ascii="宋体" w:eastAsia="宋体" w:hAnsi="宋体" w:hint="eastAsia"/>
          <w:sz w:val="24"/>
          <w:szCs w:val="24"/>
        </w:rPr>
      </w:pPr>
      <w:r>
        <w:rPr>
          <w:rFonts w:ascii="宋体" w:eastAsia="宋体" w:hAnsi="宋体" w:hint="eastAsia"/>
          <w:sz w:val="24"/>
          <w:szCs w:val="24"/>
        </w:rPr>
        <w:t>[知</w:t>
      </w:r>
      <w:r>
        <w:rPr>
          <w:rFonts w:ascii="宋体" w:eastAsia="宋体" w:hAnsi="宋体" w:hint="eastAsia"/>
          <w:sz w:val="24"/>
          <w:szCs w:val="24"/>
        </w:rPr>
        <w:t>识点]</w:t>
      </w:r>
      <w:r>
        <w:rPr>
          <w:rFonts w:ascii="宋体" w:eastAsia="宋体" w:hAnsi="宋体" w:hint="eastAsia"/>
          <w:sz w:val="24"/>
          <w:szCs w:val="24"/>
        </w:rPr>
        <w:t xml:space="preserve">科技创新是提高社会生产力和综合国力的战略支撑。  </w:t>
      </w:r>
    </w:p>
    <w:p>
      <w:pPr>
        <w:ind w:firstLine="480" w:firstLineChars="200"/>
        <w:jc w:val="left"/>
        <w:rPr>
          <w:rFonts w:ascii="宋体" w:eastAsia="宋体" w:hAnsi="宋体" w:hint="eastAsia"/>
          <w:sz w:val="24"/>
          <w:szCs w:val="24"/>
        </w:rPr>
      </w:pPr>
      <w:r>
        <w:rPr>
          <w:rFonts w:ascii="宋体" w:eastAsia="宋体" w:hAnsi="宋体" w:hint="eastAsia"/>
          <w:sz w:val="24"/>
          <w:szCs w:val="24"/>
        </w:rPr>
        <w:t>[对应措施]</w:t>
      </w:r>
      <w:r>
        <w:rPr>
          <w:rFonts w:ascii="宋体" w:eastAsia="宋体" w:hAnsi="宋体" w:hint="eastAsia"/>
          <w:sz w:val="24"/>
          <w:szCs w:val="24"/>
        </w:rPr>
        <w:t>推动</w:t>
      </w:r>
      <w:r>
        <w:rPr>
          <w:rFonts w:ascii="宋体" w:eastAsia="宋体" w:hAnsi="宋体" w:hint="eastAsia"/>
          <w:sz w:val="24"/>
          <w:szCs w:val="24"/>
        </w:rPr>
        <w:t>“</w:t>
      </w:r>
      <w:r>
        <w:rPr>
          <w:rFonts w:ascii="宋体" w:eastAsia="宋体" w:hAnsi="宋体" w:hint="eastAsia"/>
          <w:sz w:val="24"/>
          <w:szCs w:val="24"/>
        </w:rPr>
        <w:t>文化+科技</w:t>
      </w:r>
      <w:r>
        <w:rPr>
          <w:rFonts w:ascii="宋体" w:eastAsia="宋体" w:hAnsi="宋体" w:hint="eastAsia"/>
          <w:sz w:val="24"/>
          <w:szCs w:val="24"/>
        </w:rPr>
        <w:t>”</w:t>
      </w:r>
      <w:r>
        <w:rPr>
          <w:rFonts w:ascii="宋体" w:eastAsia="宋体" w:hAnsi="宋体" w:hint="eastAsia"/>
          <w:sz w:val="24"/>
          <w:szCs w:val="24"/>
        </w:rPr>
        <w:t xml:space="preserve">融合（如虚拟现实、人工智能+文化消费）。  </w:t>
      </w:r>
    </w:p>
    <w:p w14:paraId="4832A8C4">
      <w:pPr>
        <w:ind w:firstLine="480" w:firstLineChars="200"/>
        <w:jc w:val="left"/>
        <w:rPr>
          <w:rFonts w:ascii="宋体" w:eastAsia="宋体" w:hAnsi="宋体" w:hint="eastAsia"/>
          <w:sz w:val="24"/>
          <w:szCs w:val="24"/>
        </w:rPr>
      </w:pPr>
      <w:r>
        <w:rPr>
          <w:rFonts w:ascii="宋体" w:eastAsia="宋体" w:hAnsi="宋体" w:hint="eastAsia"/>
          <w:sz w:val="24"/>
          <w:szCs w:val="24"/>
        </w:rPr>
        <w:t>[答题语言]</w:t>
      </w:r>
      <w:r>
        <w:rPr>
          <w:rFonts w:ascii="宋体" w:eastAsia="宋体" w:hAnsi="宋体" w:hint="eastAsia"/>
          <w:sz w:val="24"/>
          <w:szCs w:val="24"/>
        </w:rPr>
        <w:t>以科技创新开辟文化新赛道（如低空旅游、消费级无人机），培育经济发展新动能。</w:t>
      </w:r>
    </w:p>
    <w:p>
      <w:pPr>
        <w:ind w:firstLine="480" w:firstLineChars="200"/>
        <w:jc w:val="left"/>
        <w:rPr>
          <w:rFonts w:ascii="宋体" w:eastAsia="宋体" w:hAnsi="宋体" w:hint="eastAsia"/>
          <w:sz w:val="24"/>
          <w:szCs w:val="24"/>
        </w:rPr>
      </w:pPr>
    </w:p>
    <w:p>
      <w:pPr>
        <w:ind w:firstLine="480" w:firstLineChars="200"/>
        <w:jc w:val="left"/>
        <w:rPr>
          <w:rFonts w:ascii="宋体" w:eastAsia="宋体" w:hAnsi="宋体"/>
          <w:sz w:val="24"/>
          <w:szCs w:val="24"/>
        </w:rPr>
      </w:pPr>
    </w:p>
    <w:sectPr>
      <w:headerReference r:id="rId6" w:type="default"/>
      <w:footerReference r:id="rId7" w:type="default"/>
      <w:footerReference r:id="rId8" w:type="first"/>
      <w:type w:val="continuous"/>
      <w:pgSz w:h="16838" w:orient="portrait" w:w="11906"/>
      <w:pgMar w:bottom="907" w:footer="992" w:gutter="0" w:header="851" w:left="907" w:right="907" w:top="907"/>
      <w:pgNumType w:start="1"/>
      <w:cols w:space="425"/>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EFF" w:usb1="C000785B" w:usb2="00000009" w:usb3="00000000" w:csb0="000001FF" w:csb1="00000000"/>
  </w:font>
  <w:font w:name="黑体">
    <w:altName w:val="SimHei"/>
    <w:panose1 w:val="00000000000000000000"/>
    <w:charset w:val="86"/>
    <w:family w:val="modern"/>
    <w:pitch w:val="fixed"/>
    <w:sig w:usb0="800002BF" w:usb1="38CF7CFA" w:usb2="00000016" w:usb3="00000000" w:csb0="00040001" w:csb1="00000000"/>
  </w:font>
  <w:font w:name="宋体">
    <w:altName w:val="SimSun"/>
    <w:panose1 w:val="02010600030001010101"/>
    <w:charset w:val="86"/>
    <w:family w:val="auto"/>
    <w:pitch w:val="variable"/>
    <w:sig w:usb0="00000203" w:usb1="288F0000" w:usb2="00000016" w:usb3="00000000" w:csb0="00040001" w:csb1="00000000"/>
  </w:font>
  <w:font w:name="等线">
    <w:altName w:val="DengXian"/>
    <w:panose1 w:val="02010600030001010101"/>
    <w:charset w:val="86"/>
    <w:family w:val="auto"/>
    <w:pitch w:val="variable"/>
    <w:sig w:usb0="A00002BF" w:usb1="38CF7CFA" w:usb2="00000016" w:usb3="00000000" w:csb0="0004000F"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楷体">
    <w:altName w:val="楷体"/>
    <w:panose1 w:val="02010609060001010101"/>
    <w:charset w:val="86"/>
    <w:family w:val="modern"/>
    <w:pitch w:val="fixed"/>
    <w:sig w:usb0="800002BF" w:usb1="38CF7CFA" w:usb2="00000016" w:usb3="00000000" w:csb0="00040001" w:csb1="00000000"/>
  </w:font>
  <w:font w:name="仿宋">
    <w:altName w:val="仿宋"/>
    <w:panose1 w:val="02010609060001010101"/>
    <w:charset w:val="86"/>
    <w:family w:val="modern"/>
    <w:pitch w:val="fixed"/>
    <w:sig w:usb0="800002BF" w:usb1="38CF7CFA" w:usb2="00000016" w:usb3="00000000" w:csb0="00040001" w:csb1="00000000"/>
  </w:font>
  <w:font w:name="FZHTK--GBK1-0">
    <w:altName w:val="Times New Roman"/>
    <w:panose1 w:val="00000000000000000000"/>
    <w:charset w:val="00"/>
    <w:family w:val="roman"/>
    <w:pitch w:val="default"/>
    <w:sig w:usb0="00000000" w:usb1="00000000" w:usb2="00000000" w:usb3="00000000" w:csb0="00000000" w:csb1="00000000"/>
  </w:font>
  <w:font w:name="Consolas">
    <w:altName w:val="Consolas"/>
    <w:panose1 w:val="020B0609020002030204"/>
    <w:charset w:val="00"/>
    <w:family w:val="modern"/>
    <w:pitch w:val="fixed"/>
    <w:sig w:usb0="E00006FF" w:usb1="0000FCFF" w:usb2="00000001" w:usb3="00000000" w:csb0="0000019F" w:csb1="00000000"/>
  </w:font>
  <w:font w:name="微软雅黑">
    <w:altName w:val="微软雅黑"/>
    <w:panose1 w:val="020B0503020002020204"/>
    <w:charset w:val="86"/>
    <w:family w:val="swiss"/>
    <w:pitch w:val="variable"/>
    <w:sig w:usb0="80000287" w:usb1="2ACF3C50" w:usb2="00000016" w:usb3="00000000" w:csb0="0004001F" w:csb1="00000000"/>
  </w:font>
  <w:font w:name="Helvetica Neue">
    <w:altName w:val="Times New Roman"/>
    <w:panose1 w:val="00000000000000000000"/>
    <w:charset w:val="00"/>
    <w:family w:val="auto"/>
    <w:pitch w:val="default"/>
    <w:sig w:usb0="E50002FF" w:usb1="500079DB" w:usb2="00000010" w:usb3="00000000" w:csb0="00000000" w:csb1="00000000"/>
  </w:font>
  <w:font w:name="Segoe UI Symbol">
    <w:altName w:val="Segoe UI Symbol"/>
    <w:panose1 w:val="020B0502040002020203"/>
    <w:charset w:val="00"/>
    <w:family w:val="swiss"/>
    <w:pitch w:val="variable"/>
    <w:sig w:usb0="800001E3" w:usb1="1200FFEF" w:usb2="00040000" w:usb3="00000000" w:csb0="00000001" w:csb1="00000000"/>
  </w:font>
  <w:font w:name="等线 Light">
    <w:altName w:val="等线 Light"/>
    <w:panose1 w:val="02010600030001010101"/>
    <w:charset w:val="86"/>
    <w:family w:val="auto"/>
    <w:pitch w:val="variable"/>
    <w:sig w:usb0="A00002BF" w:usb1="38CF7CFA" w:usb2="00000016" w:usb3="00000000" w:csb0="0004000F" w:csb1="00000000"/>
  </w:font>
  <w:font w:name="Wingdings">
    <w:altName w:val="Wingdings"/>
    <w:panose1 w:val="05000000000000000000"/>
    <w:charset w:val="02"/>
    <w:family w:val="auto"/>
    <w:pitch w:val="variable"/>
    <w:sig w:usb0="00000000" w:usb1="10000000" w:usb2="00000000" w:usb3="00000000" w:csb0="80000000" w:csb1="00000000"/>
  </w:font>
  <w:font w:name="Cambria Math">
    <w:altName w:val="Cambria Math"/>
    <w:panose1 w:val="02040503050004030204"/>
    <w:charset w:val="01"/>
    <w:family w:val="roman"/>
    <w:notTrueType/>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fldChar w:fldCharType="begin"/>
    </w:r>
    <w:r>
      <w:instrText xml:space="preserve">PAGE </w:instrText>
    </w:r>
    <w:r>
      <w:instrText xml:space="preserve">  \* MERGEFORMAT</w:instrText>
    </w:r>
    <w:r>
      <w:fldChar w:fldCharType="separate"/>
    </w:r>
    <w:r>
      <w:rPr>
        <w:noProof/>
        <w:lang w:val="zh-CN"/>
      </w:rPr>
      <w:t>1</w:t>
    </w:r>
    <w:r>
      <w:fldChar w:fldCharType="end"/>
    </w:r>
  </w:p>
  <w:p w14:paraId="4F9AACDA">
    <w:pPr>
      <w:tabs>
        <w:tab w:val="center" w:pos="4153"/>
        <w:tab w:val="right" w:pos="8306"/>
      </w:tabs>
      <w:snapToGrid w:val="0"/>
      <w:jc w:val="left"/>
      <w:rPr>
        <w:rFonts w:ascii="Times New Roman" w:eastAsia="宋体"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alt="学科网 zxxk.com" style="width:2.85pt;height:2.85pt;margin-top:407.9pt;margin-left:158.95pt;mso-height-relative:page;mso-position-horizontal-relative:margin;mso-position-vertical-relative:margin;mso-width-relative:page;mso-wrap-distance-left:0;mso-wrap-distance-right:0;position:absolute;rotation:-45;visibility:visible;z-index:-251658240" o:allowincell="f" stroked="f">
          <v:textpath style="font-family:宋体;font-size:8pt" string="zxxk.com"/>
          <o:lock v:ext="edit" text="t"/>
          <w10:wrap anchorx="margin" anchory="margin"/>
        </v:shape>
      </w:pict>
    </w:r>
    <w:r>
      <w:rPr>
        <w:color w:val="FFFFFF"/>
        <w:sz w:val="2"/>
        <w:szCs w:val="2"/>
      </w:rPr>
      <w:drawing>
        <wp:anchor distT="0" distB="0" distL="0" distR="0" simplePos="0" relativeHeight="251659264" behindDoc="0" locked="0" layoutInCell="1" allowOverlap="1">
          <wp:simplePos x="0" y="0"/>
          <mc:AlternateContent xmlns:mc="http://schemas.openxmlformats.org/markup-compatibility/2006">
            <mc:Choice xmlns:c14="http://schemas.microsoft.com/office/drawing/2007/8/2/chart" Requires="c14">
              <wp:positionH relativeFrom="column">
                <wp14:pctPosHOffset>0</wp14:pctPosHOffset>
              </wp:positionH>
            </mc:Choice>
            <mc:Fallback>
              <wp:positionH relativeFrom="column">
                <wp:posOffset>0</wp:posOffset>
              </wp:positionH>
            </mc:Fallback>
          </mc:AlternateContent>
          <mc:AlternateContent xmlns:mc="http://schemas.openxmlformats.org/markup-compatibility/2006">
            <mc:Choice xmlns:c14="http://schemas.microsoft.com/office/drawing/2007/8/2/chart" Requires="c14">
              <wp:positionV relativeFrom="paragraph">
                <wp14:pctPosVOffset>0</wp14:pctPosVOffset>
              </wp:positionV>
            </mc:Choice>
            <mc:Fallback>
              <wp:positionV relativeFrom="paragraph">
                <wp:posOffset>0</wp:posOffset>
              </wp:positionV>
            </mc:Fallback>
          </mc:AlternateContent>
          <wp:extent cx="635" cy="634"/>
          <wp:effectExtent l="0" t="0" r="0" b="0"/>
          <wp:wrapNone/>
          <wp:docPr id="4102" name="_x0000_t75" descr="学科网 zxxk.com"/>
          <wp:cNvGraphicFramePr>
            <a:graphicFrameLocks xmlns:a="http://schemas.openxmlformats.org/drawingml/2006/main" noChangeAspect="1" noGrp="0" noSelect="0" noResize="0"/>
          </wp:cNvGraphicFramePr>
          <a:graphic xmlns:a="http://schemas.openxmlformats.org/drawingml/2006/main">
            <a:graphicData uri="http://schemas.openxmlformats.org/drawingml/2006/picture">
              <pic:pic xmlns:pic="http://schemas.openxmlformats.org/drawingml/2006/picture">
                <pic:nvPicPr>
                  <pic:cNvPr id="4102" name="_x0000_t75"/>
                  <pic:cNvPicPr/>
                </pic:nvPicPr>
                <pic:blipFill>
                  <a:blip xmlns:r="http://schemas.openxmlformats.org/officeDocument/2006/relationships" r:embed="rId1" cstate="print"/>
                  <a:stretch>
                    <a:fillRect/>
                  </a:stretch>
                </pic:blipFill>
                <pic:spPr>
                  <a:xfrm>
                    <a:off x="0" y="0"/>
                    <a:ext cx="635" cy="634"/>
                  </a:xfrm>
                  <a:prstGeom prst="rect">
                    <a:avLst/>
                  </a:prstGeom>
                  <a:ln>
                    <a:noFill/>
                  </a:ln>
                </pic:spPr>
              </pic:pic>
            </a:graphicData>
          </a:graphic>
        </wp:anchor>
      </w:drawing>
    </w:r>
    <w:r>
      <w:rPr>
        <w:rFonts w:ascii="Times New Roman" w:eastAsia="宋体" w:hAnsi="Times New Roman" w:hint="eastAsia"/>
        <w:color w:val="FFFFFF"/>
        <w:kern w:val="0"/>
        <w:sz w:val="2"/>
        <w:szCs w:val="2"/>
      </w:rPr>
      <w:t>学科网（北京）股份有限公司</w:t>
    </w:r>
  </w:p>
  <w:p w:rsidR="004151FC">
    <w:pPr>
      <w:tabs>
        <w:tab w:val="center" w:pos="4153"/>
        <w:tab w:val="right" w:pos="8306"/>
      </w:tabs>
      <w:snapToGrid w:val="0"/>
      <w:jc w:val="left"/>
      <w:rPr>
        <w:rFonts w:ascii="Times New Roman" w:eastAsia="宋体" w:hAnsi="Times New Roman"/>
        <w:kern w:val="0"/>
        <w:sz w:val="2"/>
        <w:szCs w:val="2"/>
      </w:rPr>
    </w:pPr>
    <w:r>
      <w:rPr>
        <w:color w:val="FFFFFF"/>
        <w:sz w:val="2"/>
        <w:szCs w:val="2"/>
      </w:rPr>
      <w:pict>
        <v:shape id="PowerPlusWaterMarkObject1453549720" o:spid="_x0000_s2053"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1312" filled="f" stroked="f">
          <v:imagedata r:id="rId2" r:href="rId3" o:title=""/>
          <v:path o:extrusionok="f"/>
          <o:lock v:ext="edit" aspectratio="t"/>
        </v:shape>
      </w:pict>
    </w:r>
    <w:r>
      <w:rPr>
        <w:rFonts w:ascii="Times New Roman" w:eastAsia="宋体" w:hAnsi="Times New Roman" w:hint="eastAsia"/>
        <w:color w:val="FFFFFF"/>
        <w:kern w:val="0"/>
        <w:sz w:val="2"/>
        <w:szCs w:val="2"/>
      </w:rPr>
      <w:t>学科网（北京）股份有限公司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fldChar w:fldCharType="begin"/>
    </w:r>
    <w:r>
      <w:instrText xml:space="preserve">PAGE  </w:instrText>
    </w:r>
    <w:r>
      <w:instrText xml:space="preserve"> \* MERGEFO</w:instrText>
    </w:r>
    <w:r>
      <w:instrText>RMAT</w:instrText>
    </w:r>
    <w:r>
      <w:fldChar w:fldCharType="separate"/>
    </w:r>
    <w:r>
      <w:rPr>
        <w:noProof/>
        <w:lang w:val="zh-CN"/>
      </w:rPr>
      <w:t>0</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C490FE3">
    <w:pPr>
      <w:pBdr>
        <w:bottom w:val="none" w:sz="0" w:space="1" w:color="auto"/>
      </w:pBdr>
      <w:tabs>
        <w:tab w:val="clear" w:pos="4153"/>
        <w:tab w:val="clear" w:pos="8306"/>
      </w:tabs>
      <w:snapToGrid w:val="0"/>
      <w:rPr>
        <w:rFonts w:ascii="Times New Roman" w:eastAsia="宋体" w:hAnsi="Times New Roman"/>
        <w:kern w:val="0"/>
        <w:sz w:val="2"/>
        <w:szCs w:val="2"/>
      </w:rPr>
    </w:pPr>
    <w:r>
      <w:drawing>
        <wp:anchor distT="0" distB="0" distL="0" distR="0" simplePos="0" relativeHeight="251658240" behindDoc="0" locked="0" layoutInCell="1" allowOverlap="1">
          <wp:simplePos x="0" y="0"/>
          <mc:AlternateContent xmlns:mc="http://schemas.openxmlformats.org/markup-compatibility/2006">
            <mc:Choice xmlns:c14="http://schemas.microsoft.com/office/drawing/2007/8/2/chart" Requires="c14">
              <wp:positionH relativeFrom="column">
                <wp14:pctPosHOffset>0</wp14:pctPosHOffset>
              </wp:positionH>
            </mc:Choice>
            <mc:Fallback>
              <wp:positionH relativeFrom="column">
                <wp:posOffset>0</wp:posOffset>
              </wp:positionH>
            </mc:Fallback>
          </mc:AlternateContent>
          <mc:AlternateContent xmlns:mc="http://schemas.openxmlformats.org/markup-compatibility/2006">
            <mc:Choice xmlns:c14="http://schemas.microsoft.com/office/drawing/2007/8/2/chart" Requires="c14">
              <wp:positionV relativeFrom="paragraph">
                <wp14:pctPosVOffset>0</wp14:pctPosVOffset>
              </wp:positionV>
            </mc:Choice>
            <mc:Fallback>
              <wp:positionV relativeFrom="paragraph">
                <wp:posOffset>0</wp:posOffset>
              </wp:positionV>
            </mc:Fallback>
          </mc:AlternateContent>
          <wp:extent cx="9525" cy="9525"/>
          <wp:effectExtent l="0" t="0" r="0" b="0"/>
          <wp:wrapNone/>
          <wp:docPr id="4098" name="_x0000_t75" descr="学科网 zxxk.com"/>
          <wp:cNvGraphicFramePr>
            <a:graphicFrameLocks xmlns:a="http://schemas.openxmlformats.org/drawingml/2006/main" noChangeAspect="1" noGrp="0" noSelect="0" noResize="0"/>
          </wp:cNvGraphicFramePr>
          <a:graphic xmlns:a="http://schemas.openxmlformats.org/drawingml/2006/main">
            <a:graphicData uri="http://schemas.openxmlformats.org/drawingml/2006/picture">
              <pic:pic xmlns:pic="http://schemas.openxmlformats.org/drawingml/2006/picture">
                <pic:nvPicPr>
                  <pic:cNvPr id="4098" name="_x0000_t75"/>
                  <pic:cNvPicPr/>
                </pic:nvPicPr>
                <pic:blipFill>
                  <a:blip xmlns:r="http://schemas.openxmlformats.org/officeDocument/2006/relationships" r:embed="rId1" cstate="print"/>
                  <a:stretch>
                    <a:fillRect/>
                  </a:stretch>
                </pic:blipFill>
                <pic:spPr>
                  <a:xfrm>
                    <a:off x="0" y="0"/>
                    <a:ext cx="9525" cy="9525"/>
                  </a:xfrm>
                  <a:prstGeom prst="rect">
                    <a:avLst/>
                  </a:prstGeom>
                  <a:ln>
                    <a:noFill/>
                  </a:ln>
                </pic:spPr>
              </pic:pic>
            </a:graphicData>
          </a:graphic>
        </wp:anchor>
      </w:drawing>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49" type="#_x0000_t136" alt="学科网 zxxk.com" style="width:0.89pt;height:0.85pt;mso-wrap-distance-left:0;mso-wrap-distance-right:0;visibility:visible" filled="f" stroked="f" strokecolor="white">
          <v:shadow color="#4d4d4d" opacity="52429f" offset=",3pt"/>
          <v:textpath style="font-family:宋体;font-size:8pt;v-text-kern:t;v-text-spacing:78650f" trim="t" fitpath="t" string="学科网（北京）股份有限公司 "/>
          <o:lock v:ext="edit" text="t"/>
        </v:shape>
      </w:pict>
    </w:r>
  </w:p>
  <w:p w:rsidR="004151FC">
    <w:pPr>
      <w:pBdr>
        <w:bottom w:val="none" w:sz="0" w:space="1" w:color="auto"/>
      </w:pBdr>
      <w:tabs>
        <w:tab w:val="clear" w:pos="4153"/>
        <w:tab w:val="clear" w:pos="8306"/>
      </w:tabs>
      <w:snapToGrid w:val="0"/>
      <w:rPr>
        <w:rFonts w:ascii="Times New Roman" w:eastAsia="宋体"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0" type="#_x0000_t75" alt="学科网 zxxk.com" style="width:0.75pt;height:0.75pt;margin-top:8.45pt;margin-left:351pt;position:absolute;z-index:251659264" filled="f" stroked="f">
          <v:imagedata r:id="rId2" r:href="rId3" o:title=""/>
          <v:path o:extrusionok="f"/>
          <o:lock v:ext="edit" aspectratio="t"/>
        </v:shape>
      </w:pict>
    </w:r>
    <w:r>
      <w:rPr>
        <w:rFonts w:hint="eastAsia"/>
        <w:color w:val="FFFFFF"/>
        <w:sz w:val="2"/>
        <w:szCs w:val="2"/>
      </w:rPr>
      <w:pict>
        <v:shape id="_x0000_i2051"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0"/>
    <w:multiLevelType w:val="singleLevel"/>
    <w:tmpl w:val="9489397F"/>
    <w:lvl w:ilvl="0">
      <w:start w:val="1"/>
      <w:numFmt w:val="decimal"/>
      <w:lvlText w:val="%1."/>
      <w:lvlJc w:val="left"/>
      <w:pPr>
        <w:tabs>
          <w:tab w:val="left" w:pos="312"/>
        </w:tabs>
      </w:pPr>
    </w:lvl>
  </w:abstractNum>
  <w:abstractNum w:abstractNumId="1">
    <w:nsid w:val="00000001"/>
    <w:multiLevelType w:val="singleLevel"/>
    <w:tmpl w:val="94CB43A9"/>
    <w:lvl w:ilvl="0">
      <w:start w:val="1"/>
      <w:numFmt w:val="chineseCounting"/>
      <w:suff w:val="nothing"/>
      <w:lvlText w:val="（%1）"/>
      <w:lvlJc w:val="left"/>
      <w:rPr>
        <w:rFonts w:hint="eastAsia"/>
      </w:rPr>
    </w:lvl>
  </w:abstractNum>
  <w:abstractNum w:abstractNumId="2">
    <w:nsid w:val="00000002"/>
    <w:multiLevelType w:val="singleLevel"/>
    <w:tmpl w:val="95053318"/>
    <w:lvl w:ilvl="0">
      <w:start w:val="7"/>
      <w:numFmt w:val="decimal"/>
      <w:suff w:val="nothing"/>
      <w:lvlText w:val="%1、"/>
      <w:lvlJc w:val="left"/>
    </w:lvl>
  </w:abstractNum>
  <w:abstractNum w:abstractNumId="3">
    <w:nsid w:val="00000003"/>
    <w:multiLevelType w:val="singleLevel"/>
    <w:tmpl w:val="A7473BBC"/>
    <w:lvl w:ilvl="0">
      <w:start w:val="1"/>
      <w:numFmt w:val="decimal"/>
      <w:lvlText w:val="%1."/>
      <w:lvlJc w:val="left"/>
      <w:pPr>
        <w:tabs>
          <w:tab w:val="left" w:pos="312"/>
        </w:tabs>
      </w:pPr>
    </w:lvl>
  </w:abstractNum>
  <w:abstractNum w:abstractNumId="4">
    <w:nsid w:val="00000004"/>
    <w:multiLevelType w:val="singleLevel"/>
    <w:tmpl w:val="AEE9C412"/>
    <w:lvl w:ilvl="0">
      <w:start w:val="1"/>
      <w:numFmt w:val="decimal"/>
      <w:lvlText w:val="%1."/>
      <w:lvlJc w:val="left"/>
      <w:pPr>
        <w:tabs>
          <w:tab w:val="left" w:pos="312"/>
        </w:tabs>
      </w:pPr>
    </w:lvl>
  </w:abstractNum>
  <w:abstractNum w:abstractNumId="5">
    <w:nsid w:val="00000005"/>
    <w:multiLevelType w:val="singleLevel"/>
    <w:tmpl w:val="AF7FE20A"/>
    <w:lvl w:ilvl="0">
      <w:start w:val="1"/>
      <w:numFmt w:val="decimal"/>
      <w:lvlText w:val="%1."/>
      <w:lvlJc w:val="left"/>
      <w:pPr>
        <w:tabs>
          <w:tab w:val="left" w:pos="312"/>
        </w:tabs>
      </w:pPr>
    </w:lvl>
  </w:abstractNum>
  <w:abstractNum w:abstractNumId="6">
    <w:nsid w:val="00000006"/>
    <w:multiLevelType w:val="singleLevel"/>
    <w:tmpl w:val="B96DF1A5"/>
    <w:lvl w:ilvl="0">
      <w:start w:val="2"/>
      <w:numFmt w:val="decimal"/>
      <w:lvlText w:val="%1."/>
      <w:lvlJc w:val="left"/>
      <w:pPr>
        <w:tabs>
          <w:tab w:val="left" w:pos="312"/>
        </w:tabs>
      </w:pPr>
    </w:lvl>
  </w:abstractNum>
  <w:abstractNum w:abstractNumId="7">
    <w:nsid w:val="00000007"/>
    <w:multiLevelType w:val="singleLevel"/>
    <w:tmpl w:val="BBF5B655"/>
    <w:lvl w:ilvl="0">
      <w:start w:val="3"/>
      <w:numFmt w:val="chineseCounting"/>
      <w:suff w:val="nothing"/>
      <w:lvlText w:val="第%1、"/>
      <w:lvlJc w:val="left"/>
      <w:rPr>
        <w:rFonts w:hint="eastAsia"/>
      </w:rPr>
    </w:lvl>
  </w:abstractNum>
  <w:abstractNum w:abstractNumId="8">
    <w:nsid w:val="00000008"/>
    <w:multiLevelType w:val="singleLevel"/>
    <w:tmpl w:val="C5D84356"/>
    <w:lvl w:ilvl="0">
      <w:start w:val="1"/>
      <w:numFmt w:val="decimal"/>
      <w:lvlText w:val="%1."/>
      <w:lvlJc w:val="left"/>
      <w:pPr>
        <w:tabs>
          <w:tab w:val="left" w:pos="312"/>
        </w:tabs>
      </w:pPr>
    </w:lvl>
  </w:abstractNum>
  <w:abstractNum w:abstractNumId="9">
    <w:nsid w:val="00000009"/>
    <w:multiLevelType w:val="singleLevel"/>
    <w:tmpl w:val="D40892D5"/>
    <w:lvl w:ilvl="0">
      <w:start w:val="1"/>
      <w:numFmt w:val="decimal"/>
      <w:lvlText w:val="%1."/>
      <w:lvlJc w:val="left"/>
      <w:pPr>
        <w:tabs>
          <w:tab w:val="left" w:pos="312"/>
        </w:tabs>
      </w:pPr>
    </w:lvl>
  </w:abstractNum>
  <w:abstractNum w:abstractNumId="10">
    <w:nsid w:val="0000000A"/>
    <w:multiLevelType w:val="singleLevel"/>
    <w:tmpl w:val="D733A066"/>
    <w:lvl w:ilvl="0">
      <w:start w:val="1"/>
      <w:numFmt w:val="decimal"/>
      <w:lvlText w:val="%1."/>
      <w:lvlJc w:val="left"/>
      <w:pPr>
        <w:tabs>
          <w:tab w:val="left" w:pos="312"/>
        </w:tabs>
      </w:pPr>
    </w:lvl>
  </w:abstractNum>
  <w:abstractNum w:abstractNumId="11">
    <w:nsid w:val="0000000B"/>
    <w:multiLevelType w:val="singleLevel"/>
    <w:tmpl w:val="E8D26D51"/>
    <w:lvl w:ilvl="0">
      <w:start w:val="51"/>
      <w:numFmt w:val="decimal"/>
      <w:suff w:val="nothing"/>
      <w:lvlText w:val="%1．"/>
      <w:lvlJc w:val="left"/>
    </w:lvl>
  </w:abstractNum>
  <w:abstractNum w:abstractNumId="12">
    <w:nsid w:val="0000000C"/>
    <w:multiLevelType w:val="singleLevel"/>
    <w:tmpl w:val="EB16D855"/>
    <w:lvl w:ilvl="0">
      <w:start w:val="1"/>
      <w:numFmt w:val="decimal"/>
      <w:lvlText w:val="%1."/>
      <w:lvlJc w:val="left"/>
      <w:pPr>
        <w:tabs>
          <w:tab w:val="left" w:pos="312"/>
        </w:tabs>
      </w:pPr>
    </w:lvl>
  </w:abstractNum>
  <w:abstractNum w:abstractNumId="13">
    <w:nsid w:val="0000000D"/>
    <w:multiLevelType w:val="singleLevel"/>
    <w:tmpl w:val="EC081291"/>
    <w:lvl w:ilvl="0">
      <w:start w:val="1"/>
      <w:numFmt w:val="decimal"/>
      <w:lvlText w:val="%1."/>
      <w:lvlJc w:val="left"/>
      <w:pPr>
        <w:tabs>
          <w:tab w:val="left" w:pos="312"/>
        </w:tabs>
      </w:pPr>
    </w:lvl>
  </w:abstractNum>
  <w:abstractNum w:abstractNumId="14">
    <w:nsid w:val="0000000E"/>
    <w:multiLevelType w:val="singleLevel"/>
    <w:tmpl w:val="EF972415"/>
    <w:lvl w:ilvl="0">
      <w:start w:val="1"/>
      <w:numFmt w:val="decimal"/>
      <w:lvlText w:val="%1."/>
      <w:lvlJc w:val="left"/>
      <w:pPr>
        <w:tabs>
          <w:tab w:val="left" w:pos="312"/>
        </w:tabs>
      </w:pPr>
    </w:lvl>
  </w:abstractNum>
  <w:abstractNum w:abstractNumId="15">
    <w:nsid w:val="0000000F"/>
    <w:multiLevelType w:val="singleLevel"/>
    <w:tmpl w:val="F034B0FF"/>
    <w:lvl w:ilvl="0">
      <w:start w:val="1"/>
      <w:numFmt w:val="decimal"/>
      <w:lvlText w:val="%1."/>
      <w:lvlJc w:val="left"/>
      <w:pPr>
        <w:tabs>
          <w:tab w:val="left" w:pos="312"/>
        </w:tabs>
      </w:pPr>
    </w:lvl>
  </w:abstractNum>
  <w:abstractNum w:abstractNumId="16">
    <w:nsid w:val="00000010"/>
    <w:multiLevelType w:val="singleLevel"/>
    <w:tmpl w:val="F67B498A"/>
    <w:lvl w:ilvl="0">
      <w:start w:val="1"/>
      <w:numFmt w:val="decimal"/>
      <w:suff w:val="nothing"/>
      <w:lvlText w:val="（%1）"/>
      <w:lvlJc w:val="left"/>
    </w:lvl>
  </w:abstractNum>
  <w:abstractNum w:abstractNumId="17">
    <w:nsid w:val="00000011"/>
    <w:multiLevelType w:val="singleLevel"/>
    <w:tmpl w:val="FD782A0F"/>
    <w:lvl w:ilvl="0">
      <w:start w:val="41"/>
      <w:numFmt w:val="decimal"/>
      <w:suff w:val="nothing"/>
      <w:lvlText w:val="%1．"/>
      <w:lvlJc w:val="left"/>
    </w:lvl>
  </w:abstractNum>
  <w:abstractNum w:abstractNumId="18">
    <w:nsid w:val="00000012"/>
    <w:multiLevelType w:val="hybridMultilevel"/>
    <w:tmpl w:val="93D8B8FB"/>
    <w:lvl w:ilvl="0">
      <w:start w:val="1"/>
      <w:numFmt w:val="upp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
    <w:nsid w:val="00000013"/>
    <w:multiLevelType w:val="hybridMultilevel"/>
    <w:tmpl w:val="212F8C73"/>
    <w:lvl w:ilvl="0">
      <w:start w:val="1"/>
      <w:numFmt w:val="upp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
    <w:nsid w:val="00000014"/>
    <w:multiLevelType w:val="hybridMultilevel"/>
    <w:tmpl w:val="EDF0F200"/>
    <w:lvl w:ilvl="0">
      <w:start w:val="82"/>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1">
    <w:nsid w:val="00000015"/>
    <w:multiLevelType w:val="hybridMultilevel"/>
    <w:tmpl w:val="A2DAA108"/>
    <w:lvl w:ilvl="0">
      <w:start w:val="85"/>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2">
    <w:nsid w:val="00000016"/>
    <w:multiLevelType w:val="hybridMultilevel"/>
    <w:tmpl w:val="24D1C0B8"/>
    <w:lvl w:ilvl="0">
      <w:start w:val="88"/>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3">
    <w:nsid w:val="00000017"/>
    <w:multiLevelType w:val="hybridMultilevel"/>
    <w:tmpl w:val="ACD64D45"/>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4">
    <w:nsid w:val="00000018"/>
    <w:multiLevelType w:val="hybridMultilevel"/>
    <w:tmpl w:val="EE786DFA"/>
    <w:lvl w:ilvl="0">
      <w:start w:val="6"/>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5">
    <w:nsid w:val="00000019"/>
    <w:multiLevelType w:val="hybridMultilevel"/>
    <w:tmpl w:val="A873E4B0"/>
    <w:lvl w:ilvl="0">
      <w:start w:val="11"/>
      <w:numFmt w:val="decimal"/>
      <w:lvlText w:val="%1."/>
      <w:lvlJc w:val="left"/>
      <w:pPr>
        <w:ind w:left="1271"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6">
    <w:nsid w:val="0000001A"/>
    <w:multiLevelType w:val="hybridMultilevel"/>
    <w:tmpl w:val="D2B9FF93"/>
    <w:lvl w:ilvl="0">
      <w:start w:val="18"/>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7">
    <w:nsid w:val="0000001B"/>
    <w:multiLevelType w:val="singleLevel"/>
    <w:tmpl w:val="06D5C68E"/>
    <w:lvl w:ilvl="0">
      <w:start w:val="1"/>
      <w:numFmt w:val="chineseCounting"/>
      <w:suff w:val="nothing"/>
      <w:lvlText w:val="%1、"/>
      <w:lvlJc w:val="left"/>
      <w:rPr>
        <w:rFonts w:hint="eastAsia"/>
      </w:rPr>
    </w:lvl>
  </w:abstractNum>
  <w:abstractNum w:abstractNumId="28">
    <w:nsid w:val="0000001C"/>
    <w:multiLevelType w:val="singleLevel"/>
    <w:tmpl w:val="06E5093C"/>
    <w:lvl w:ilvl="0">
      <w:start w:val="42"/>
      <w:numFmt w:val="decimal"/>
      <w:suff w:val="nothing"/>
      <w:lvlText w:val="%1．"/>
      <w:lvlJc w:val="left"/>
    </w:lvl>
  </w:abstractNum>
  <w:abstractNum w:abstractNumId="29">
    <w:nsid w:val="0000001D"/>
    <w:multiLevelType w:val="multilevel"/>
    <w:tmpl w:val="05B443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nsid w:val="0000001E"/>
    <w:multiLevelType w:val="singleLevel"/>
    <w:tmpl w:val="0A6112CB"/>
    <w:lvl w:ilvl="0">
      <w:start w:val="1"/>
      <w:numFmt w:val="decimal"/>
      <w:lvlText w:val="%1."/>
      <w:lvlJc w:val="left"/>
      <w:pPr>
        <w:tabs>
          <w:tab w:val="left" w:pos="312"/>
        </w:tabs>
      </w:pPr>
    </w:lvl>
  </w:abstractNum>
  <w:abstractNum w:abstractNumId="31">
    <w:nsid w:val="0000001F"/>
    <w:multiLevelType w:val="singleLevel"/>
    <w:tmpl w:val="10CC58E6"/>
    <w:lvl w:ilvl="0">
      <w:start w:val="1"/>
      <w:numFmt w:val="decimal"/>
      <w:lvlText w:val="%1."/>
      <w:lvlJc w:val="left"/>
      <w:pPr>
        <w:tabs>
          <w:tab w:val="left" w:pos="312"/>
        </w:tabs>
      </w:pPr>
    </w:lvl>
  </w:abstractNum>
  <w:abstractNum w:abstractNumId="32">
    <w:nsid w:val="00000020"/>
    <w:multiLevelType w:val="singleLevel"/>
    <w:tmpl w:val="14ADE354"/>
    <w:lvl w:ilvl="0">
      <w:start w:val="1"/>
      <w:numFmt w:val="chineseCounting"/>
      <w:suff w:val="nothing"/>
      <w:lvlText w:val="%1、"/>
      <w:lvlJc w:val="left"/>
      <w:rPr>
        <w:rFonts w:hint="eastAsia"/>
      </w:rPr>
    </w:lvl>
  </w:abstractNum>
  <w:abstractNum w:abstractNumId="33">
    <w:nsid w:val="00000021"/>
    <w:multiLevelType w:val="singleLevel"/>
    <w:tmpl w:val="17CE703F"/>
    <w:lvl w:ilvl="0">
      <w:start w:val="1"/>
      <w:numFmt w:val="decimal"/>
      <w:lvlText w:val="%1."/>
      <w:lvlJc w:val="left"/>
      <w:pPr>
        <w:tabs>
          <w:tab w:val="left" w:pos="312"/>
        </w:tabs>
      </w:pPr>
    </w:lvl>
  </w:abstractNum>
  <w:abstractNum w:abstractNumId="34">
    <w:nsid w:val="00000022"/>
    <w:multiLevelType w:val="hybridMultilevel"/>
    <w:tmpl w:val="00B8E278"/>
    <w:lvl w:ilvl="0">
      <w:start w:val="1"/>
      <w:numFmt w:val="bullet"/>
      <w:lvlText w:val=""/>
      <w:lvlJc w:val="left"/>
      <w:pPr>
        <w:tabs>
          <w:tab w:val="left" w:pos="420"/>
        </w:tabs>
        <w:ind w:left="420" w:firstLine="0"/>
      </w:pPr>
      <w:rPr>
        <w:rFonts w:ascii="Symbol" w:hAnsi="Symbol" w:hint="default"/>
      </w:rPr>
    </w:lvl>
    <w:lvl w:ilvl="1" w:tentative="1">
      <w:start w:val="1"/>
      <w:numFmt w:val="bullet"/>
      <w:lvlText w:val=""/>
      <w:lvlJc w:val="left"/>
      <w:pPr>
        <w:tabs>
          <w:tab w:val="left" w:pos="840"/>
        </w:tabs>
        <w:ind w:left="840" w:firstLine="0"/>
      </w:pPr>
      <w:rPr>
        <w:rFonts w:ascii="Symbol" w:hAnsi="Symbol" w:hint="default"/>
      </w:rPr>
    </w:lvl>
    <w:lvl w:ilvl="2" w:tentative="1">
      <w:start w:val="1"/>
      <w:numFmt w:val="bullet"/>
      <w:lvlText w:val=""/>
      <w:lvlJc w:val="left"/>
      <w:pPr>
        <w:tabs>
          <w:tab w:val="left" w:pos="1260"/>
        </w:tabs>
        <w:ind w:left="1260" w:firstLine="0"/>
      </w:pPr>
      <w:rPr>
        <w:rFonts w:ascii="Symbol" w:hAnsi="Symbol" w:hint="default"/>
      </w:rPr>
    </w:lvl>
    <w:lvl w:ilvl="3" w:tentative="1">
      <w:start w:val="1"/>
      <w:numFmt w:val="bullet"/>
      <w:lvlText w:val=""/>
      <w:lvlJc w:val="left"/>
      <w:pPr>
        <w:tabs>
          <w:tab w:val="left" w:pos="1680"/>
        </w:tabs>
        <w:ind w:left="1680" w:firstLine="0"/>
      </w:pPr>
      <w:rPr>
        <w:rFonts w:ascii="Symbol" w:hAnsi="Symbol" w:hint="default"/>
      </w:rPr>
    </w:lvl>
    <w:lvl w:ilvl="4" w:tentative="1">
      <w:start w:val="1"/>
      <w:numFmt w:val="bullet"/>
      <w:lvlText w:val=""/>
      <w:lvlJc w:val="left"/>
      <w:pPr>
        <w:tabs>
          <w:tab w:val="left" w:pos="2100"/>
        </w:tabs>
        <w:ind w:left="2100" w:firstLine="0"/>
      </w:pPr>
      <w:rPr>
        <w:rFonts w:ascii="Symbol" w:hAnsi="Symbol" w:hint="default"/>
      </w:rPr>
    </w:lvl>
    <w:lvl w:ilvl="5" w:tentative="1">
      <w:start w:val="1"/>
      <w:numFmt w:val="bullet"/>
      <w:lvlText w:val=""/>
      <w:lvlJc w:val="left"/>
      <w:pPr>
        <w:tabs>
          <w:tab w:val="left" w:pos="2520"/>
        </w:tabs>
        <w:ind w:left="2520" w:firstLine="0"/>
      </w:pPr>
      <w:rPr>
        <w:rFonts w:ascii="Symbol" w:hAnsi="Symbol" w:hint="default"/>
      </w:rPr>
    </w:lvl>
    <w:lvl w:ilvl="6" w:tentative="1">
      <w:start w:val="1"/>
      <w:numFmt w:val="bullet"/>
      <w:lvlText w:val=""/>
      <w:lvlJc w:val="left"/>
      <w:pPr>
        <w:tabs>
          <w:tab w:val="left" w:pos="2940"/>
        </w:tabs>
        <w:ind w:left="2940" w:firstLine="0"/>
      </w:pPr>
      <w:rPr>
        <w:rFonts w:ascii="Symbol" w:hAnsi="Symbol" w:hint="default"/>
      </w:rPr>
    </w:lvl>
    <w:lvl w:ilvl="7" w:tentative="1">
      <w:start w:val="1"/>
      <w:numFmt w:val="bullet"/>
      <w:lvlText w:val=""/>
      <w:lvlJc w:val="left"/>
      <w:pPr>
        <w:tabs>
          <w:tab w:val="left" w:pos="3360"/>
        </w:tabs>
        <w:ind w:left="3360" w:firstLine="0"/>
      </w:pPr>
      <w:rPr>
        <w:rFonts w:ascii="Symbol" w:hAnsi="Symbol" w:hint="default"/>
      </w:rPr>
    </w:lvl>
    <w:lvl w:ilvl="8" w:tentative="1">
      <w:start w:val="1"/>
      <w:numFmt w:val="bullet"/>
      <w:lvlText w:val=""/>
      <w:lvlJc w:val="left"/>
      <w:pPr>
        <w:tabs>
          <w:tab w:val="left" w:pos="3780"/>
        </w:tabs>
        <w:ind w:left="3780" w:firstLine="0"/>
      </w:pPr>
      <w:rPr>
        <w:rFonts w:ascii="Symbol" w:hAnsi="Symbol" w:hint="default"/>
      </w:rPr>
    </w:lvl>
  </w:abstractNum>
  <w:abstractNum w:abstractNumId="35">
    <w:nsid w:val="00000023"/>
    <w:multiLevelType w:val="hybridMultilevel"/>
    <w:tmpl w:val="B9BACAD4"/>
    <w:lvl w:ilvl="0">
      <w:start w:val="1"/>
      <w:numFmt w:val="japaneseCounting"/>
      <w:lvlText w:val="（%1）"/>
      <w:lvlJc w:val="left"/>
      <w:pPr>
        <w:ind w:left="1238" w:hanging="756"/>
      </w:pPr>
      <w:rPr>
        <w:rFonts w:hint="default"/>
      </w:rPr>
    </w:lvl>
    <w:lvl w:ilvl="1" w:tentative="1">
      <w:start w:val="1"/>
      <w:numFmt w:val="lowerLetter"/>
      <w:lvlText w:val="%2)"/>
      <w:lvlJc w:val="left"/>
      <w:pPr>
        <w:ind w:left="1322" w:hanging="420"/>
      </w:pPr>
    </w:lvl>
    <w:lvl w:ilvl="2" w:tentative="1">
      <w:start w:val="1"/>
      <w:numFmt w:val="lowerRoman"/>
      <w:lvlText w:val="%3."/>
      <w:lvlJc w:val="right"/>
      <w:pPr>
        <w:ind w:left="1742" w:hanging="420"/>
      </w:pPr>
    </w:lvl>
    <w:lvl w:ilvl="3" w:tentative="1">
      <w:start w:val="1"/>
      <w:numFmt w:val="decimal"/>
      <w:lvlText w:val="%4."/>
      <w:lvlJc w:val="left"/>
      <w:pPr>
        <w:ind w:left="2162" w:hanging="420"/>
      </w:pPr>
    </w:lvl>
    <w:lvl w:ilvl="4" w:tentative="1">
      <w:start w:val="1"/>
      <w:numFmt w:val="lowerLetter"/>
      <w:lvlText w:val="%5)"/>
      <w:lvlJc w:val="left"/>
      <w:pPr>
        <w:ind w:left="2582" w:hanging="420"/>
      </w:pPr>
    </w:lvl>
    <w:lvl w:ilvl="5" w:tentative="1">
      <w:start w:val="1"/>
      <w:numFmt w:val="lowerRoman"/>
      <w:lvlText w:val="%6."/>
      <w:lvlJc w:val="right"/>
      <w:pPr>
        <w:ind w:left="3002" w:hanging="420"/>
      </w:pPr>
    </w:lvl>
    <w:lvl w:ilvl="6" w:tentative="1">
      <w:start w:val="1"/>
      <w:numFmt w:val="decimal"/>
      <w:lvlText w:val="%7."/>
      <w:lvlJc w:val="left"/>
      <w:pPr>
        <w:ind w:left="3422" w:hanging="420"/>
      </w:pPr>
    </w:lvl>
    <w:lvl w:ilvl="7" w:tentative="1">
      <w:start w:val="1"/>
      <w:numFmt w:val="lowerLetter"/>
      <w:lvlText w:val="%8)"/>
      <w:lvlJc w:val="left"/>
      <w:pPr>
        <w:ind w:left="3842" w:hanging="420"/>
      </w:pPr>
    </w:lvl>
    <w:lvl w:ilvl="8" w:tentative="1">
      <w:start w:val="1"/>
      <w:numFmt w:val="lowerRoman"/>
      <w:lvlText w:val="%9."/>
      <w:lvlJc w:val="right"/>
      <w:pPr>
        <w:ind w:left="4262" w:hanging="420"/>
      </w:pPr>
    </w:lvl>
  </w:abstractNum>
  <w:abstractNum w:abstractNumId="36">
    <w:nsid w:val="00000024"/>
    <w:multiLevelType w:val="singleLevel"/>
    <w:tmpl w:val="1E5C9C0B"/>
    <w:lvl w:ilvl="0">
      <w:start w:val="1"/>
      <w:numFmt w:val="decimal"/>
      <w:suff w:val="space"/>
      <w:lvlText w:val="%1."/>
      <w:lvlJc w:val="left"/>
    </w:lvl>
  </w:abstractNum>
  <w:abstractNum w:abstractNumId="37">
    <w:nsid w:val="00000025"/>
    <w:multiLevelType w:val="singleLevel"/>
    <w:tmpl w:val="252DC76E"/>
    <w:lvl w:ilvl="0">
      <w:start w:val="36"/>
      <w:numFmt w:val="decimal"/>
      <w:suff w:val="nothing"/>
      <w:lvlText w:val="%1．"/>
      <w:lvlJc w:val="left"/>
    </w:lvl>
  </w:abstractNum>
  <w:abstractNum w:abstractNumId="38">
    <w:nsid w:val="00000026"/>
    <w:multiLevelType w:val="singleLevel"/>
    <w:tmpl w:val="26155EC5"/>
    <w:lvl w:ilvl="0">
      <w:start w:val="1"/>
      <w:numFmt w:val="upperLetter"/>
      <w:suff w:val="nothing"/>
      <w:lvlText w:val="%1．"/>
      <w:lvlJc w:val="left"/>
    </w:lvl>
  </w:abstractNum>
  <w:abstractNum w:abstractNumId="39">
    <w:nsid w:val="00000027"/>
    <w:multiLevelType w:val="singleLevel"/>
    <w:tmpl w:val="2DC4D63B"/>
    <w:lvl w:ilvl="0">
      <w:start w:val="1"/>
      <w:numFmt w:val="decimal"/>
      <w:lvlText w:val="%1."/>
      <w:lvlJc w:val="left"/>
      <w:pPr>
        <w:tabs>
          <w:tab w:val="left" w:pos="312"/>
        </w:tabs>
      </w:pPr>
    </w:lvl>
  </w:abstractNum>
  <w:abstractNum w:abstractNumId="40">
    <w:nsid w:val="00000028"/>
    <w:multiLevelType w:val="multilevel"/>
    <w:tmpl w:val="8988BAA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1">
    <w:nsid w:val="00000029"/>
    <w:multiLevelType w:val="multilevel"/>
    <w:tmpl w:val="ACD059C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2">
    <w:nsid w:val="0000002A"/>
    <w:multiLevelType w:val="singleLevel"/>
    <w:tmpl w:val="4E459732"/>
    <w:lvl w:ilvl="0">
      <w:start w:val="1"/>
      <w:numFmt w:val="decimal"/>
      <w:lvlText w:val="%1."/>
      <w:lvlJc w:val="left"/>
      <w:pPr>
        <w:tabs>
          <w:tab w:val="left" w:pos="312"/>
        </w:tabs>
      </w:pPr>
    </w:lvl>
  </w:abstractNum>
  <w:abstractNum w:abstractNumId="43">
    <w:nsid w:val="0000002B"/>
    <w:multiLevelType w:val="hybridMultilevel"/>
    <w:tmpl w:val="3DE60E8C"/>
    <w:lvl w:ilvl="0">
      <w:start w:val="1"/>
      <w:numFmt w:val="japaneseCounting"/>
      <w:lvlText w:val="%1、"/>
      <w:lvlJc w:val="left"/>
      <w:pPr>
        <w:ind w:left="1200" w:hanging="72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44">
    <w:nsid w:val="0000002C"/>
    <w:multiLevelType w:val="hybridMultilevel"/>
    <w:tmpl w:val="39E09EE0"/>
    <w:lvl w:ilvl="0">
      <w:start w:val="1"/>
      <w:numFmt w:val="japaneseCounting"/>
      <w:lvlText w:val="%1、"/>
      <w:lvlJc w:val="left"/>
      <w:pPr>
        <w:ind w:left="432" w:hanging="432"/>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5">
    <w:nsid w:val="0000002D"/>
    <w:multiLevelType w:val="singleLevel"/>
    <w:tmpl w:val="637A5632"/>
    <w:lvl w:ilvl="0">
      <w:start w:val="1"/>
      <w:numFmt w:val="upperLetter"/>
      <w:suff w:val="nothing"/>
      <w:lvlText w:val="%1．"/>
      <w:lvlJc w:val="left"/>
    </w:lvl>
  </w:abstractNum>
  <w:abstractNum w:abstractNumId="46">
    <w:nsid w:val="0000002E"/>
    <w:multiLevelType w:val="singleLevel"/>
    <w:tmpl w:val="68D9545A"/>
    <w:lvl w:ilvl="0">
      <w:start w:val="2"/>
      <w:numFmt w:val="chineseCounting"/>
      <w:suff w:val="nothing"/>
      <w:lvlText w:val="%1、"/>
      <w:lvlJc w:val="left"/>
      <w:rPr>
        <w:rFonts w:hint="eastAsia"/>
      </w:rPr>
    </w:lvl>
  </w:abstractNum>
  <w:abstractNum w:abstractNumId="47">
    <w:nsid w:val="0000002F"/>
    <w:multiLevelType w:val="multilevel"/>
    <w:tmpl w:val="1E04EC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8">
    <w:nsid w:val="00000030"/>
    <w:multiLevelType w:val="hybridMultilevel"/>
    <w:tmpl w:val="B94642B6"/>
    <w:lvl w:ilvl="0">
      <w:start w:val="1"/>
      <w:numFmt w:val="upperLetter"/>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49">
    <w:nsid w:val="00000031"/>
    <w:multiLevelType w:val="hybridMultilevel"/>
    <w:tmpl w:val="8B9E9C24"/>
    <w:lvl w:ilvl="0">
      <w:start w:val="2"/>
      <w:numFmt w:val="decimalEnclosedCircle"/>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2"/>
  </w:num>
  <w:num w:numId="2">
    <w:abstractNumId w:val="46"/>
  </w:num>
  <w:num w:numId="3">
    <w:abstractNumId w:val="18"/>
  </w:num>
  <w:num w:numId="4">
    <w:abstractNumId w:val="19"/>
  </w:num>
  <w:num w:numId="5">
    <w:abstractNumId w:val="20"/>
  </w:num>
  <w:num w:numId="6">
    <w:abstractNumId w:val="21"/>
  </w:num>
  <w:num w:numId="7">
    <w:abstractNumId w:val="22"/>
  </w:num>
  <w:num w:numId="8">
    <w:abstractNumId w:val="23"/>
  </w:num>
  <w:num w:numId="9">
    <w:abstractNumId w:val="24"/>
  </w:num>
  <w:num w:numId="10">
    <w:abstractNumId w:val="25"/>
  </w:num>
  <w:num w:numId="11">
    <w:abstractNumId w:val="26"/>
  </w:num>
  <w:num w:numId="12">
    <w:abstractNumId w:val="5"/>
  </w:num>
  <w:num w:numId="13">
    <w:abstractNumId w:val="6"/>
  </w:num>
  <w:num w:numId="14">
    <w:abstractNumId w:val="3"/>
  </w:num>
  <w:num w:numId="15">
    <w:abstractNumId w:val="8"/>
  </w:num>
  <w:num w:numId="16">
    <w:abstractNumId w:val="39"/>
  </w:num>
  <w:num w:numId="17">
    <w:abstractNumId w:val="4"/>
  </w:num>
  <w:num w:numId="18">
    <w:abstractNumId w:val="15"/>
  </w:num>
  <w:num w:numId="19">
    <w:abstractNumId w:val="36"/>
  </w:num>
  <w:num w:numId="20">
    <w:abstractNumId w:val="13"/>
  </w:num>
  <w:num w:numId="21">
    <w:abstractNumId w:val="7"/>
  </w:num>
  <w:num w:numId="22">
    <w:abstractNumId w:val="16"/>
  </w:num>
  <w:num w:numId="23">
    <w:abstractNumId w:val="33"/>
  </w:num>
  <w:num w:numId="24">
    <w:abstractNumId w:val="42"/>
  </w:num>
  <w:num w:numId="25">
    <w:abstractNumId w:val="14"/>
  </w:num>
  <w:num w:numId="26">
    <w:abstractNumId w:val="31"/>
  </w:num>
  <w:num w:numId="27">
    <w:abstractNumId w:val="12"/>
  </w:num>
  <w:num w:numId="28">
    <w:abstractNumId w:val="10"/>
  </w:num>
  <w:num w:numId="29">
    <w:abstractNumId w:val="9"/>
  </w:num>
  <w:num w:numId="30">
    <w:abstractNumId w:val="30"/>
  </w:num>
  <w:num w:numId="31">
    <w:abstractNumId w:val="0"/>
  </w:num>
  <w:num w:numId="32">
    <w:abstractNumId w:val="49"/>
  </w:num>
  <w:num w:numId="33">
    <w:abstractNumId w:val="47"/>
  </w:num>
  <w:num w:numId="34">
    <w:abstractNumId w:val="41"/>
  </w:num>
  <w:num w:numId="35">
    <w:abstractNumId w:val="29"/>
  </w:num>
  <w:num w:numId="36">
    <w:abstractNumId w:val="48"/>
  </w:num>
  <w:num w:numId="37">
    <w:abstractNumId w:val="40"/>
  </w:num>
  <w:num w:numId="38">
    <w:abstractNumId w:val="45"/>
  </w:num>
  <w:num w:numId="39">
    <w:abstractNumId w:val="32"/>
  </w:num>
  <w:num w:numId="40">
    <w:abstractNumId w:val="37"/>
  </w:num>
  <w:num w:numId="41">
    <w:abstractNumId w:val="17"/>
  </w:num>
  <w:num w:numId="42">
    <w:abstractNumId w:val="1"/>
  </w:num>
  <w:num w:numId="43">
    <w:abstractNumId w:val="38"/>
  </w:num>
  <w:num w:numId="44">
    <w:abstractNumId w:val="28"/>
  </w:num>
  <w:num w:numId="45">
    <w:abstractNumId w:val="11"/>
  </w:num>
  <w:num w:numId="46">
    <w:abstractNumId w:val="27"/>
  </w:num>
  <w:num w:numId="47">
    <w:abstractNumId w:val="35"/>
  </w:num>
  <w:num w:numId="48">
    <w:abstractNumId w:val="34"/>
  </w:num>
  <w:num w:numId="49">
    <w:abstractNumId w:val="43"/>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s>
  <m:mathPr>
    <m:mathFont m:val="Cambria Math"/>
    <m:wrapRight/>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lang w:val="en-US" w:eastAsia="zh-CN" w:bidi="ar-SA"/>
    </w:rPr>
  </w:style>
  <w:style w:type="paragraph" w:styleId="Heading1">
    <w:name w:val="heading 1"/>
    <w:basedOn w:val="Normal"/>
    <w:next w:val="Normal"/>
    <w:link w:val="1"/>
    <w:uiPriority w:val="9"/>
    <w:qFormat/>
    <w:pPr>
      <w:keepNext/>
      <w:keepLines/>
      <w:spacing w:before="340" w:after="330" w:line="578" w:lineRule="auto"/>
      <w:outlineLvl w:val="0"/>
    </w:pPr>
    <w:rPr>
      <w:b/>
      <w:bCs/>
      <w:kern w:val="44"/>
      <w:sz w:val="44"/>
      <w:szCs w:val="44"/>
    </w:rPr>
  </w:style>
  <w:style w:type="paragraph" w:styleId="Heading2">
    <w:name w:val="heading 2"/>
    <w:basedOn w:val="Normal"/>
    <w:link w:val="2"/>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Heading3">
    <w:name w:val="heading 3"/>
    <w:basedOn w:val="Normal"/>
    <w:next w:val="Normal"/>
    <w:link w:val="3"/>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Heading4">
    <w:name w:val="heading 4"/>
    <w:basedOn w:val="Normal"/>
    <w:next w:val="BodyText"/>
    <w:link w:val="4"/>
    <w:uiPriority w:val="9"/>
    <w:qFormat/>
    <w:pPr>
      <w:keepNext/>
      <w:keepLines/>
      <w:widowControl/>
      <w:spacing w:before="200"/>
      <w:jc w:val="left"/>
      <w:outlineLvl w:val="3"/>
    </w:pPr>
    <w:rPr>
      <w:rFonts w:ascii="Calibri" w:eastAsia="宋体" w:hAnsi="Calibri"/>
      <w:b/>
      <w:bCs/>
      <w:color w:val="4F81BD"/>
      <w:kern w:val="0"/>
      <w:sz w:val="24"/>
      <w:szCs w:val="24"/>
      <w:lang w:eastAsia="en-US"/>
    </w:rPr>
  </w:style>
  <w:style w:type="paragraph" w:styleId="Heading5">
    <w:name w:val="heading 5"/>
    <w:basedOn w:val="Normal"/>
    <w:next w:val="BodyText"/>
    <w:link w:val="5"/>
    <w:qFormat/>
    <w:pPr>
      <w:keepNext/>
      <w:keepLines/>
      <w:widowControl/>
      <w:spacing w:before="200"/>
      <w:jc w:val="left"/>
      <w:outlineLvl w:val="4"/>
    </w:pPr>
    <w:rPr>
      <w:rFonts w:ascii="Calibri" w:eastAsia="宋体" w:hAnsi="Calibri"/>
      <w:i/>
      <w:iCs/>
      <w:color w:val="4F81BD"/>
      <w:kern w:val="0"/>
      <w:sz w:val="24"/>
      <w:szCs w:val="24"/>
      <w:lang w:eastAsia="en-US"/>
    </w:rPr>
  </w:style>
  <w:style w:type="paragraph" w:styleId="Heading6">
    <w:name w:val="heading 6"/>
    <w:basedOn w:val="Normal"/>
    <w:next w:val="BodyText"/>
    <w:link w:val="6"/>
    <w:qFormat/>
    <w:pPr>
      <w:keepNext/>
      <w:keepLines/>
      <w:widowControl/>
      <w:spacing w:before="200"/>
      <w:jc w:val="left"/>
      <w:outlineLvl w:val="5"/>
    </w:pPr>
    <w:rPr>
      <w:rFonts w:ascii="Calibri" w:eastAsia="宋体" w:hAnsi="Calibri"/>
      <w:color w:val="4F81BD"/>
      <w:kern w:val="0"/>
      <w:sz w:val="24"/>
      <w:szCs w:val="24"/>
      <w:lang w:eastAsia="en-US"/>
    </w:rPr>
  </w:style>
  <w:style w:type="paragraph" w:styleId="Heading7">
    <w:name w:val="heading 7"/>
    <w:basedOn w:val="Normal"/>
    <w:next w:val="BodyText"/>
    <w:link w:val="7"/>
    <w:uiPriority w:val="9"/>
    <w:qFormat/>
    <w:pPr>
      <w:keepNext/>
      <w:keepLines/>
      <w:widowControl/>
      <w:spacing w:before="200"/>
      <w:jc w:val="left"/>
      <w:outlineLvl w:val="6"/>
    </w:pPr>
    <w:rPr>
      <w:rFonts w:ascii="Calibri" w:eastAsia="宋体" w:hAnsi="Calibri"/>
      <w:color w:val="4F81BD"/>
      <w:kern w:val="0"/>
      <w:sz w:val="24"/>
      <w:szCs w:val="24"/>
      <w:lang w:eastAsia="en-US"/>
    </w:rPr>
  </w:style>
  <w:style w:type="paragraph" w:styleId="Heading8">
    <w:name w:val="heading 8"/>
    <w:basedOn w:val="Normal"/>
    <w:next w:val="BodyText"/>
    <w:link w:val="8"/>
    <w:uiPriority w:val="9"/>
    <w:qFormat/>
    <w:pPr>
      <w:keepNext/>
      <w:keepLines/>
      <w:widowControl/>
      <w:spacing w:before="200"/>
      <w:jc w:val="left"/>
      <w:outlineLvl w:val="7"/>
    </w:pPr>
    <w:rPr>
      <w:rFonts w:ascii="Calibri" w:eastAsia="宋体" w:hAnsi="Calibri"/>
      <w:color w:val="4F81BD"/>
      <w:kern w:val="0"/>
      <w:sz w:val="24"/>
      <w:szCs w:val="24"/>
      <w:lang w:eastAsia="en-US"/>
    </w:rPr>
  </w:style>
  <w:style w:type="paragraph" w:styleId="Heading9">
    <w:name w:val="heading 9"/>
    <w:basedOn w:val="Normal"/>
    <w:next w:val="BodyText"/>
    <w:link w:val="9"/>
    <w:uiPriority w:val="9"/>
    <w:qFormat/>
    <w:pPr>
      <w:keepNext/>
      <w:keepLines/>
      <w:widowControl/>
      <w:spacing w:before="200"/>
      <w:jc w:val="left"/>
      <w:outlineLvl w:val="8"/>
    </w:pPr>
    <w:rPr>
      <w:rFonts w:ascii="Calibri" w:eastAsia="宋体" w:hAnsi="Calibri"/>
      <w:color w:val="4F81BD"/>
      <w:kern w:val="0"/>
      <w:sz w:val="24"/>
      <w:szCs w:val="24"/>
      <w:lang w:eastAsia="en-US"/>
    </w:rPr>
  </w:style>
  <w:style w:type="character" w:default="1" w:styleId="DefaultParagraphFont">
    <w:name w:val="Default Paragraph Font"/>
    <w:uiPriority w:val="1"/>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tyle>
  <w:style w:type="character" w:customStyle="1" w:styleId="1">
    <w:name w:val="标题 1 字符"/>
    <w:link w:val="Heading1"/>
    <w:uiPriority w:val="9"/>
    <w:qFormat/>
    <w:rPr>
      <w:b/>
      <w:bCs/>
      <w:kern w:val="44"/>
      <w:sz w:val="44"/>
      <w:szCs w:val="44"/>
    </w:rPr>
  </w:style>
  <w:style w:type="character" w:customStyle="1" w:styleId="2">
    <w:name w:val="标题 2 字符"/>
    <w:link w:val="Heading2"/>
    <w:uiPriority w:val="9"/>
    <w:rPr>
      <w:rFonts w:ascii="宋体" w:eastAsia="宋体" w:hAnsi="宋体" w:cs="宋体"/>
      <w:b/>
      <w:bCs/>
      <w:sz w:val="36"/>
      <w:szCs w:val="36"/>
    </w:rPr>
  </w:style>
  <w:style w:type="character" w:customStyle="1" w:styleId="3">
    <w:name w:val="标题 3 字符"/>
    <w:link w:val="Heading3"/>
    <w:uiPriority w:val="9"/>
    <w:qFormat/>
    <w:rPr>
      <w:rFonts w:ascii="宋体" w:eastAsia="宋体" w:hAnsi="宋体" w:cs="宋体"/>
      <w:b/>
      <w:bCs/>
      <w:sz w:val="27"/>
      <w:szCs w:val="27"/>
    </w:rPr>
  </w:style>
  <w:style w:type="paragraph" w:styleId="BodyText">
    <w:name w:val="Body Text"/>
    <w:basedOn w:val="Normal"/>
    <w:link w:val="a"/>
    <w:uiPriority w:val="1"/>
    <w:qFormat/>
    <w:pPr>
      <w:autoSpaceDE w:val="0"/>
      <w:autoSpaceDN w:val="0"/>
      <w:spacing w:before="160"/>
      <w:ind w:left="220"/>
      <w:jc w:val="left"/>
    </w:pPr>
    <w:rPr>
      <w:rFonts w:ascii="宋体" w:eastAsia="宋体" w:hAnsi="宋体" w:cs="宋体"/>
      <w:kern w:val="0"/>
      <w:sz w:val="24"/>
      <w:szCs w:val="24"/>
      <w:lang w:val="zh-CN" w:bidi="zh-CN"/>
    </w:rPr>
  </w:style>
  <w:style w:type="character" w:customStyle="1" w:styleId="a">
    <w:name w:val="正文文本 字符"/>
    <w:link w:val="BodyText"/>
    <w:uiPriority w:val="1"/>
    <w:rPr>
      <w:rFonts w:ascii="宋体" w:eastAsia="宋体" w:hAnsi="宋体" w:cs="宋体"/>
      <w:sz w:val="24"/>
      <w:szCs w:val="24"/>
      <w:lang w:val="zh-CN" w:bidi="zh-CN"/>
    </w:rPr>
  </w:style>
  <w:style w:type="character" w:customStyle="1" w:styleId="4">
    <w:name w:val="标题 4 字符"/>
    <w:link w:val="Heading4"/>
    <w:uiPriority w:val="9"/>
    <w:rPr>
      <w:rFonts w:ascii="Calibri" w:eastAsia="宋体" w:hAnsi="Calibri"/>
      <w:b/>
      <w:bCs/>
      <w:color w:val="4F81BD"/>
      <w:sz w:val="24"/>
      <w:szCs w:val="24"/>
      <w:lang w:eastAsia="en-US"/>
    </w:rPr>
  </w:style>
  <w:style w:type="character" w:customStyle="1" w:styleId="5">
    <w:name w:val="标题 5 字符"/>
    <w:link w:val="Heading5"/>
    <w:rPr>
      <w:rFonts w:ascii="Calibri" w:eastAsia="宋体" w:hAnsi="Calibri"/>
      <w:i/>
      <w:iCs/>
      <w:color w:val="4F81BD"/>
      <w:sz w:val="24"/>
      <w:szCs w:val="24"/>
      <w:lang w:eastAsia="en-US"/>
    </w:rPr>
  </w:style>
  <w:style w:type="character" w:customStyle="1" w:styleId="6">
    <w:name w:val="标题 6 字符"/>
    <w:link w:val="Heading6"/>
    <w:rPr>
      <w:rFonts w:ascii="Calibri" w:eastAsia="宋体" w:hAnsi="Calibri"/>
      <w:color w:val="4F81BD"/>
      <w:sz w:val="24"/>
      <w:szCs w:val="24"/>
      <w:lang w:eastAsia="en-US"/>
    </w:rPr>
  </w:style>
  <w:style w:type="character" w:customStyle="1" w:styleId="7">
    <w:name w:val="标题 7 字符"/>
    <w:link w:val="Heading7"/>
    <w:uiPriority w:val="9"/>
    <w:rPr>
      <w:rFonts w:ascii="Calibri" w:eastAsia="宋体" w:hAnsi="Calibri"/>
      <w:color w:val="4F81BD"/>
      <w:sz w:val="24"/>
      <w:szCs w:val="24"/>
      <w:lang w:eastAsia="en-US"/>
    </w:rPr>
  </w:style>
  <w:style w:type="character" w:customStyle="1" w:styleId="8">
    <w:name w:val="标题 8 字符"/>
    <w:link w:val="Heading8"/>
    <w:uiPriority w:val="9"/>
    <w:rPr>
      <w:rFonts w:ascii="Calibri" w:eastAsia="宋体" w:hAnsi="Calibri"/>
      <w:color w:val="4F81BD"/>
      <w:sz w:val="24"/>
      <w:szCs w:val="24"/>
      <w:lang w:eastAsia="en-US"/>
    </w:rPr>
  </w:style>
  <w:style w:type="character" w:customStyle="1" w:styleId="9">
    <w:name w:val="标题 9 字符"/>
    <w:link w:val="Heading9"/>
    <w:uiPriority w:val="9"/>
    <w:rPr>
      <w:rFonts w:ascii="Calibri" w:eastAsia="宋体" w:hAnsi="Calibri"/>
      <w:color w:val="4F81BD"/>
      <w:sz w:val="24"/>
      <w:szCs w:val="24"/>
      <w:lang w:eastAsia="en-US"/>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qFormat/>
    <w:rPr>
      <w:kern w:val="2"/>
      <w:sz w:val="18"/>
      <w:szCs w:val="18"/>
    </w:rPr>
  </w:style>
  <w:style w:type="paragraph" w:styleId="Footer">
    <w:name w:val="footer"/>
    <w:basedOn w:val="Normal"/>
    <w:link w:val="a1"/>
    <w:uiPriority w:val="99"/>
    <w:qFormat/>
    <w:pPr>
      <w:tabs>
        <w:tab w:val="center" w:pos="4153"/>
        <w:tab w:val="right" w:pos="8306"/>
      </w:tabs>
      <w:snapToGrid w:val="0"/>
      <w:jc w:val="left"/>
    </w:pPr>
    <w:rPr>
      <w:sz w:val="18"/>
      <w:szCs w:val="18"/>
    </w:rPr>
  </w:style>
  <w:style w:type="character" w:customStyle="1" w:styleId="a1">
    <w:name w:val="页脚 字符"/>
    <w:link w:val="Footer"/>
    <w:qFormat/>
    <w:rPr>
      <w:kern w:val="2"/>
      <w:sz w:val="18"/>
      <w:szCs w:val="18"/>
    </w:rPr>
  </w:style>
  <w:style w:type="character" w:customStyle="1" w:styleId="10">
    <w:name w:val="纯文本 字符1"/>
    <w:link w:val="PlainText"/>
    <w:rPr>
      <w:rFonts w:ascii="宋体" w:hAnsi="宋体" w:cs="宋体"/>
      <w:sz w:val="24"/>
      <w:szCs w:val="24"/>
    </w:rPr>
  </w:style>
  <w:style w:type="paragraph" w:styleId="PlainText">
    <w:name w:val="Plain Text"/>
    <w:basedOn w:val="Normal"/>
    <w:link w:val="10"/>
    <w:qFormat/>
    <w:pPr>
      <w:widowControl/>
      <w:spacing w:before="100" w:beforeAutospacing="1" w:after="100" w:afterAutospacing="1"/>
      <w:jc w:val="left"/>
    </w:pPr>
    <w:rPr>
      <w:rFonts w:ascii="宋体" w:hAnsi="宋体" w:cs="宋体"/>
      <w:kern w:val="0"/>
      <w:sz w:val="24"/>
      <w:szCs w:val="24"/>
    </w:rPr>
  </w:style>
  <w:style w:type="character" w:customStyle="1" w:styleId="a2">
    <w:name w:val="纯文本 字符"/>
    <w:qFormat/>
    <w:rPr>
      <w:rFonts w:ascii="宋体" w:eastAsia="宋体" w:hAnsi="Courier New" w:cs="Courier New"/>
      <w:kern w:val="2"/>
      <w:sz w:val="21"/>
      <w:szCs w:val="21"/>
    </w:rPr>
  </w:style>
  <w:style w:type="character" w:styleId="Strong">
    <w:name w:val="Strong"/>
    <w:uiPriority w:val="22"/>
    <w:qFormat/>
    <w:rPr>
      <w:b/>
      <w:bCs/>
    </w:rPr>
  </w:style>
  <w:style w:type="paragraph" w:styleId="NormalWeb">
    <w:name w:val="Normal (Web)"/>
    <w:basedOn w:val="Normal"/>
    <w:link w:val="Char25"/>
    <w:uiPriority w:val="99"/>
    <w:qFormat/>
    <w:pPr>
      <w:widowControl/>
      <w:spacing w:before="100" w:beforeAutospacing="1" w:after="100" w:afterAutospacing="1"/>
      <w:jc w:val="left"/>
    </w:pPr>
    <w:rPr>
      <w:rFonts w:ascii="宋体" w:eastAsia="宋体" w:hAnsi="宋体" w:cs="宋体"/>
      <w:kern w:val="0"/>
      <w:sz w:val="24"/>
      <w:szCs w:val="24"/>
    </w:rPr>
  </w:style>
  <w:style w:type="table" w:styleId="TableGrid">
    <w:name w:val="Table Grid"/>
    <w:basedOn w:val="TableNormal"/>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uiPriority w:val="9"/>
    <w:qFormat/>
    <w:rPr>
      <w:b/>
      <w:bCs/>
      <w:kern w:val="44"/>
      <w:sz w:val="44"/>
      <w:szCs w:val="44"/>
    </w:rPr>
  </w:style>
  <w:style w:type="character" w:customStyle="1" w:styleId="3Char">
    <w:name w:val="标题 3 Char"/>
    <w:uiPriority w:val="9"/>
    <w:qFormat/>
    <w:rPr>
      <w:b/>
      <w:bCs/>
      <w:kern w:val="2"/>
      <w:sz w:val="32"/>
      <w:szCs w:val="32"/>
    </w:rPr>
  </w:style>
  <w:style w:type="character" w:customStyle="1" w:styleId="4Char">
    <w:name w:val="标题 4 Char"/>
    <w:uiPriority w:val="9"/>
    <w:rPr>
      <w:rFonts w:ascii="Calibri Light" w:eastAsia="宋体" w:hAnsi="Calibri Light" w:cs="Times New Roman"/>
      <w:b/>
      <w:bCs/>
      <w:kern w:val="2"/>
      <w:sz w:val="28"/>
      <w:szCs w:val="28"/>
    </w:rPr>
  </w:style>
  <w:style w:type="character" w:customStyle="1" w:styleId="5Char">
    <w:name w:val="标题 5 Char"/>
    <w:uiPriority w:val="9"/>
    <w:rPr>
      <w:b/>
      <w:bCs/>
      <w:kern w:val="2"/>
      <w:sz w:val="28"/>
      <w:szCs w:val="28"/>
    </w:rPr>
  </w:style>
  <w:style w:type="character" w:customStyle="1" w:styleId="6Char">
    <w:name w:val="标题 6 Char"/>
    <w:rPr>
      <w:rFonts w:ascii="Calibri Light" w:eastAsia="宋体" w:hAnsi="Calibri Light" w:cs="Times New Roman"/>
      <w:b/>
      <w:bCs/>
      <w:kern w:val="2"/>
      <w:sz w:val="24"/>
      <w:szCs w:val="24"/>
    </w:rPr>
  </w:style>
  <w:style w:type="character" w:customStyle="1" w:styleId="7Char">
    <w:name w:val="标题 7 Char"/>
    <w:uiPriority w:val="9"/>
    <w:rPr>
      <w:b/>
      <w:bCs/>
      <w:kern w:val="2"/>
      <w:sz w:val="24"/>
      <w:szCs w:val="24"/>
    </w:rPr>
  </w:style>
  <w:style w:type="character" w:customStyle="1" w:styleId="8Char">
    <w:name w:val="标题 8 Char"/>
    <w:uiPriority w:val="9"/>
    <w:rPr>
      <w:rFonts w:ascii="Calibri Light" w:eastAsia="宋体" w:hAnsi="Calibri Light" w:cs="Times New Roman"/>
      <w:kern w:val="2"/>
      <w:sz w:val="24"/>
      <w:szCs w:val="24"/>
    </w:rPr>
  </w:style>
  <w:style w:type="character" w:customStyle="1" w:styleId="9Char">
    <w:name w:val="标题 9 Char"/>
    <w:uiPriority w:val="9"/>
    <w:rPr>
      <w:rFonts w:ascii="Calibri Light" w:eastAsia="宋体" w:hAnsi="Calibri Light" w:cs="Times New Roman"/>
      <w:kern w:val="2"/>
      <w:sz w:val="21"/>
      <w:szCs w:val="21"/>
    </w:rPr>
  </w:style>
  <w:style w:type="character" w:styleId="Hyperlink">
    <w:name w:val="Hyperlink"/>
    <w:uiPriority w:val="99"/>
    <w:qFormat/>
    <w:rPr>
      <w:color w:val="0000FF"/>
      <w:u w:val="single"/>
    </w:rPr>
  </w:style>
  <w:style w:type="character" w:styleId="Emphasis">
    <w:name w:val="Emphasis"/>
    <w:uiPriority w:val="20"/>
    <w:qFormat/>
    <w:rPr>
      <w:i/>
      <w:iCs/>
    </w:rPr>
  </w:style>
  <w:style w:type="paragraph" w:customStyle="1" w:styleId="msonormal">
    <w:name w:val="msonormal"/>
    <w:basedOn w:val="Normal"/>
    <w:uiPriority w:val="99"/>
    <w:qFormat/>
    <w:pPr>
      <w:widowControl/>
      <w:spacing w:before="100" w:beforeAutospacing="1" w:after="100" w:afterAutospacing="1"/>
      <w:jc w:val="left"/>
    </w:pPr>
    <w:rPr>
      <w:rFonts w:ascii="宋体" w:eastAsia="宋体" w:hAnsi="宋体" w:cs="宋体"/>
      <w:kern w:val="0"/>
      <w:sz w:val="24"/>
      <w:szCs w:val="24"/>
    </w:rPr>
  </w:style>
  <w:style w:type="paragraph" w:styleId="ListParagraph">
    <w:name w:val="List Paragraph"/>
    <w:basedOn w:val="Normal"/>
    <w:uiPriority w:val="34"/>
    <w:qFormat/>
    <w:pPr>
      <w:widowControl/>
      <w:adjustRightInd w:val="0"/>
      <w:snapToGrid w:val="0"/>
      <w:spacing w:after="200"/>
      <w:ind w:firstLine="420" w:firstLineChars="200"/>
      <w:jc w:val="left"/>
    </w:pPr>
    <w:rPr>
      <w:rFonts w:ascii="Courier New" w:eastAsia="Calibri" w:hAnsi="Courier New"/>
      <w:kern w:val="0"/>
      <w:sz w:val="22"/>
    </w:rPr>
  </w:style>
  <w:style w:type="character" w:styleId="SubtleEmphasis">
    <w:name w:val="Subtle Emphasis"/>
    <w:uiPriority w:val="19"/>
    <w:qFormat/>
    <w:rPr>
      <w:i/>
      <w:iCs/>
      <w:color w:val="808080"/>
    </w:rPr>
  </w:style>
  <w:style w:type="paragraph" w:styleId="CommentText">
    <w:name w:val="annotation text"/>
    <w:basedOn w:val="Normal"/>
    <w:link w:val="a3"/>
    <w:qFormat/>
    <w:pPr>
      <w:jc w:val="left"/>
    </w:pPr>
    <w:rPr>
      <w:rFonts w:ascii="Calibri" w:eastAsia="宋体" w:hAnsi="Calibri"/>
    </w:rPr>
  </w:style>
  <w:style w:type="character" w:customStyle="1" w:styleId="a3">
    <w:name w:val="批注文字 字符"/>
    <w:link w:val="CommentText"/>
    <w:qFormat/>
    <w:rPr>
      <w:rFonts w:ascii="Calibri" w:eastAsia="宋体" w:hAnsi="Calibri"/>
      <w:kern w:val="2"/>
      <w:sz w:val="21"/>
      <w:szCs w:val="22"/>
    </w:rPr>
  </w:style>
  <w:style w:type="character" w:customStyle="1" w:styleId="Char">
    <w:name w:val="批注文字 Char"/>
    <w:qFormat/>
    <w:rPr>
      <w:kern w:val="2"/>
      <w:sz w:val="21"/>
      <w:szCs w:val="22"/>
    </w:rPr>
  </w:style>
  <w:style w:type="paragraph" w:styleId="BalloonText">
    <w:name w:val="Balloon Text"/>
    <w:basedOn w:val="Normal"/>
    <w:link w:val="a4"/>
    <w:qFormat/>
    <w:rPr>
      <w:rFonts w:ascii="Calibri" w:eastAsia="宋体" w:hAnsi="Calibri"/>
      <w:sz w:val="18"/>
      <w:szCs w:val="18"/>
    </w:rPr>
  </w:style>
  <w:style w:type="character" w:customStyle="1" w:styleId="a4">
    <w:name w:val="批注框文本 字符"/>
    <w:link w:val="BalloonText"/>
    <w:qFormat/>
    <w:rPr>
      <w:rFonts w:ascii="Calibri" w:eastAsia="宋体" w:hAnsi="Calibri"/>
      <w:kern w:val="2"/>
      <w:sz w:val="18"/>
      <w:szCs w:val="18"/>
    </w:rPr>
  </w:style>
  <w:style w:type="character" w:customStyle="1" w:styleId="Char0">
    <w:name w:val="批注框文本 Char"/>
    <w:uiPriority w:val="99"/>
    <w:qFormat/>
    <w:rPr>
      <w:kern w:val="2"/>
      <w:sz w:val="18"/>
      <w:szCs w:val="18"/>
    </w:rPr>
  </w:style>
  <w:style w:type="paragraph" w:styleId="HTMLPreformatted">
    <w:name w:val="HTML Preformatted"/>
    <w:basedOn w:val="Normal"/>
    <w:link w:val="HTML"/>
    <w:qFormat/>
    <w:rPr>
      <w:rFonts w:ascii="Courier New" w:eastAsia="宋体" w:hAnsi="Courier New" w:cs="Courier New"/>
      <w:sz w:val="20"/>
      <w:szCs w:val="20"/>
    </w:rPr>
  </w:style>
  <w:style w:type="character" w:customStyle="1" w:styleId="HTML">
    <w:name w:val="HTML 预设格式 字符"/>
    <w:link w:val="HTMLPreformatted"/>
    <w:qFormat/>
    <w:rPr>
      <w:rFonts w:ascii="Courier New" w:eastAsia="宋体" w:hAnsi="Courier New" w:cs="Courier New"/>
      <w:kern w:val="2"/>
    </w:rPr>
  </w:style>
  <w:style w:type="character" w:customStyle="1" w:styleId="HTMLChar">
    <w:name w:val="HTML 预设格式 Char"/>
    <w:uiPriority w:val="99"/>
    <w:qFormat/>
    <w:rPr>
      <w:rFonts w:ascii="Courier New" w:hAnsi="Courier New" w:cs="Courier New"/>
      <w:kern w:val="2"/>
    </w:rPr>
  </w:style>
  <w:style w:type="character" w:styleId="CommentReference">
    <w:name w:val="annotation reference"/>
    <w:qFormat/>
    <w:rPr>
      <w:rFonts w:cs="Times New Roman"/>
      <w:sz w:val="21"/>
      <w:szCs w:val="21"/>
    </w:rPr>
  </w:style>
  <w:style w:type="paragraph" w:customStyle="1" w:styleId="11">
    <w:name w:val="列出段落1"/>
    <w:basedOn w:val="Normal"/>
    <w:uiPriority w:val="34"/>
    <w:qFormat/>
    <w:pPr>
      <w:ind w:firstLine="420" w:firstLineChars="200"/>
    </w:pPr>
    <w:rPr>
      <w:rFonts w:ascii="Calibri" w:eastAsia="宋体" w:hAnsi="Calibri"/>
    </w:rPr>
  </w:style>
  <w:style w:type="character" w:customStyle="1" w:styleId="12">
    <w:name w:val="不明显参考1"/>
    <w:uiPriority w:val="99"/>
    <w:qFormat/>
    <w:rPr>
      <w:rFonts w:cs="Times New Roman"/>
      <w:smallCaps/>
      <w:color w:val="C0504D"/>
      <w:u w:val="single"/>
    </w:rPr>
  </w:style>
  <w:style w:type="character" w:customStyle="1" w:styleId="13">
    <w:name w:val="不明显强调1"/>
    <w:uiPriority w:val="99"/>
    <w:qFormat/>
    <w:rPr>
      <w:rFonts w:cs="Times New Roman"/>
      <w:i/>
      <w:iCs/>
      <w:color w:val="7F7F7F"/>
    </w:rPr>
  </w:style>
  <w:style w:type="paragraph" w:customStyle="1" w:styleId="20">
    <w:name w:val="列出段落2"/>
    <w:basedOn w:val="Normal"/>
    <w:uiPriority w:val="99"/>
    <w:qFormat/>
    <w:pPr>
      <w:ind w:firstLine="420" w:firstLineChars="200"/>
    </w:pPr>
    <w:rPr>
      <w:rFonts w:ascii="Calibri" w:eastAsia="宋体" w:hAnsi="Calibri"/>
    </w:rPr>
  </w:style>
  <w:style w:type="character" w:customStyle="1" w:styleId="px14">
    <w:name w:val="px14"/>
    <w:uiPriority w:val="99"/>
    <w:qFormat/>
    <w:rPr>
      <w:rFonts w:cs="Times New Roman"/>
    </w:rPr>
  </w:style>
  <w:style w:type="character" w:customStyle="1" w:styleId="apple-converted-space">
    <w:name w:val="apple-converted-space"/>
    <w:uiPriority w:val="99"/>
    <w:qFormat/>
    <w:rPr>
      <w:rFonts w:cs="Times New Roman"/>
    </w:rPr>
  </w:style>
  <w:style w:type="character" w:customStyle="1" w:styleId="21">
    <w:name w:val="不明显强调2"/>
    <w:uiPriority w:val="99"/>
    <w:qFormat/>
    <w:rPr>
      <w:rFonts w:cs="Times New Roman"/>
      <w:i/>
      <w:iCs/>
      <w:color w:val="7F7F7F"/>
    </w:rPr>
  </w:style>
  <w:style w:type="paragraph" w:customStyle="1" w:styleId="30">
    <w:name w:val="列出段落3"/>
    <w:basedOn w:val="Normal"/>
    <w:uiPriority w:val="99"/>
    <w:qFormat/>
    <w:pPr>
      <w:ind w:firstLine="420" w:firstLineChars="200"/>
    </w:pPr>
    <w:rPr>
      <w:rFonts w:ascii="Calibri" w:eastAsia="宋体" w:hAnsi="Calibri"/>
    </w:rPr>
  </w:style>
  <w:style w:type="paragraph" w:customStyle="1" w:styleId="ListParagraph1">
    <w:name w:val="List Paragraph1"/>
    <w:basedOn w:val="Normal"/>
    <w:uiPriority w:val="99"/>
    <w:qFormat/>
    <w:pPr>
      <w:ind w:firstLine="420" w:firstLineChars="200"/>
    </w:pPr>
    <w:rPr>
      <w:rFonts w:ascii="Calibri" w:eastAsia="宋体" w:hAnsi="Calibri"/>
    </w:rPr>
  </w:style>
  <w:style w:type="paragraph" w:customStyle="1" w:styleId="0">
    <w:name w:val="0"/>
    <w:basedOn w:val="Normal"/>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qFormat/>
    <w:rPr>
      <w:rFonts w:ascii="Calibri" w:hAnsi="Calibri"/>
      <w:kern w:val="2"/>
      <w:sz w:val="18"/>
      <w:szCs w:val="18"/>
    </w:rPr>
  </w:style>
  <w:style w:type="character" w:customStyle="1" w:styleId="Char2">
    <w:name w:val="页脚 Char"/>
    <w:qFormat/>
    <w:rPr>
      <w:rFonts w:ascii="Calibri" w:hAnsi="Calibri"/>
      <w:kern w:val="2"/>
      <w:sz w:val="18"/>
      <w:szCs w:val="18"/>
    </w:rPr>
  </w:style>
  <w:style w:type="character" w:styleId="FollowedHyperlink">
    <w:name w:val="FollowedHyperlink"/>
    <w:uiPriority w:val="99"/>
    <w:qFormat/>
    <w:rPr>
      <w:color w:val="800080"/>
      <w:u w:val="single"/>
    </w:rPr>
  </w:style>
  <w:style w:type="paragraph" w:customStyle="1" w:styleId="TitlePHPDOCX">
    <w:name w:val="Title PHPDOCX"/>
    <w:link w:val="TitleCarPHPDOCX1"/>
    <w:uiPriority w:val="10"/>
    <w:qFormat/>
    <w:pPr>
      <w:pBdr>
        <w:bottom w:val="single" w:sz="8" w:space="4" w:color="4F81BD"/>
      </w:pBdr>
      <w:spacing w:after="300"/>
      <w:contextualSpacing/>
    </w:pPr>
    <w:rPr>
      <w:rFonts w:eastAsia="宋体"/>
      <w:color w:val="17365D"/>
      <w:spacing w:val="5"/>
      <w:kern w:val="28"/>
      <w:sz w:val="52"/>
      <w:szCs w:val="52"/>
      <w:lang w:val="en-US" w:eastAsia="zh-CN" w:bidi="ar-SA"/>
    </w:rPr>
  </w:style>
  <w:style w:type="character" w:customStyle="1" w:styleId="TitleCarPHPDOCX1">
    <w:name w:val="Title Car PHPDOCX1"/>
    <w:link w:val="TitlePHPDOCX"/>
    <w:uiPriority w:val="10"/>
    <w:qFormat/>
    <w:rPr>
      <w:rFonts w:eastAsia="宋体"/>
      <w:color w:val="17365D"/>
      <w:spacing w:val="5"/>
      <w:kern w:val="28"/>
      <w:sz w:val="52"/>
      <w:szCs w:val="52"/>
    </w:rPr>
  </w:style>
  <w:style w:type="character" w:customStyle="1" w:styleId="TitleCarPHPDOCX">
    <w:name w:val="Title Car PHPDOCX"/>
    <w:link w:val="TitlePHPDOCX1"/>
    <w:uiPriority w:val="10"/>
    <w:qFormat/>
    <w:rPr>
      <w:rFonts w:eastAsia="宋体"/>
      <w:color w:val="17365D"/>
      <w:spacing w:val="5"/>
      <w:kern w:val="28"/>
      <w:sz w:val="52"/>
      <w:szCs w:val="52"/>
    </w:rPr>
  </w:style>
  <w:style w:type="paragraph" w:customStyle="1" w:styleId="TitlePHPDOCX1">
    <w:name w:val="Title PHPDOCX1"/>
    <w:link w:val="TitleCarPHPDOCX"/>
    <w:uiPriority w:val="10"/>
    <w:qFormat/>
    <w:pPr>
      <w:pBdr>
        <w:bottom w:val="single" w:sz="8" w:space="4" w:color="4F81BD"/>
      </w:pBdr>
      <w:spacing w:after="300"/>
      <w:contextualSpacing/>
    </w:pPr>
    <w:rPr>
      <w:rFonts w:eastAsia="宋体"/>
      <w:color w:val="17365D"/>
      <w:spacing w:val="5"/>
      <w:kern w:val="28"/>
      <w:sz w:val="52"/>
      <w:szCs w:val="52"/>
      <w:lang w:val="en-US" w:eastAsia="zh-CN" w:bidi="ar-SA"/>
    </w:rPr>
  </w:style>
  <w:style w:type="paragraph" w:customStyle="1" w:styleId="SubtitlePHPDOCX">
    <w:name w:val="Subtitle PHPDOCX"/>
    <w:link w:val="SubtitleCarPHPDOCX1"/>
    <w:uiPriority w:val="11"/>
    <w:qFormat/>
    <w:rPr>
      <w:rFonts w:eastAsia="宋体"/>
      <w:i/>
      <w:iCs/>
      <w:color w:val="4F81BD"/>
      <w:spacing w:val="15"/>
      <w:sz w:val="24"/>
      <w:szCs w:val="24"/>
      <w:lang w:val="en-US" w:eastAsia="zh-CN" w:bidi="ar-SA"/>
    </w:rPr>
  </w:style>
  <w:style w:type="character" w:customStyle="1" w:styleId="SubtitleCarPHPDOCX1">
    <w:name w:val="Subtitle Car PHPDOCX1"/>
    <w:link w:val="SubtitlePHPDOCX"/>
    <w:uiPriority w:val="11"/>
    <w:qFormat/>
    <w:rPr>
      <w:rFonts w:eastAsia="宋体"/>
      <w:i/>
      <w:iCs/>
      <w:color w:val="4F81BD"/>
      <w:spacing w:val="15"/>
      <w:sz w:val="24"/>
      <w:szCs w:val="24"/>
    </w:rPr>
  </w:style>
  <w:style w:type="character" w:customStyle="1" w:styleId="SubtitleCarPHPDOCX">
    <w:name w:val="Subtitle Car PHPDOCX"/>
    <w:link w:val="SubtitlePHPDOCX1"/>
    <w:uiPriority w:val="11"/>
    <w:qFormat/>
    <w:rPr>
      <w:rFonts w:eastAsia="宋体"/>
      <w:i/>
      <w:iCs/>
      <w:color w:val="4F81BD"/>
      <w:spacing w:val="15"/>
      <w:sz w:val="24"/>
      <w:szCs w:val="24"/>
    </w:rPr>
  </w:style>
  <w:style w:type="paragraph" w:customStyle="1" w:styleId="SubtitlePHPDOCX1">
    <w:name w:val="Subtitle PHPDOCX1"/>
    <w:link w:val="SubtitleCarPHPDOCX"/>
    <w:uiPriority w:val="11"/>
    <w:qFormat/>
    <w:rPr>
      <w:rFonts w:eastAsia="宋体"/>
      <w:i/>
      <w:iCs/>
      <w:color w:val="4F81BD"/>
      <w:spacing w:val="15"/>
      <w:sz w:val="24"/>
      <w:szCs w:val="24"/>
      <w:lang w:val="en-US" w:eastAsia="zh-CN" w:bidi="ar-SA"/>
    </w:rPr>
  </w:style>
  <w:style w:type="paragraph" w:customStyle="1" w:styleId="annotationtextPHPDOCX1">
    <w:name w:val="annotation text PHPDOCX1"/>
    <w:link w:val="CommentTextCharPHPDOCX1"/>
    <w:uiPriority w:val="99"/>
    <w:qFormat/>
    <w:rPr>
      <w:rFonts w:ascii="Times New Roman" w:eastAsia="宋体" w:hAnsi="Times New Roman"/>
      <w:lang w:val="en-US" w:eastAsia="zh-CN" w:bidi="ar-SA"/>
    </w:rPr>
  </w:style>
  <w:style w:type="character" w:customStyle="1" w:styleId="CommentTextCharPHPDOCX1">
    <w:name w:val="Comment Text Char PHPDOCX1"/>
    <w:link w:val="annotationtextPHPDOCX1"/>
    <w:uiPriority w:val="99"/>
    <w:qFormat/>
    <w:rPr>
      <w:rFonts w:ascii="Times New Roman" w:eastAsia="宋体" w:hAnsi="Times New Roman"/>
    </w:rPr>
  </w:style>
  <w:style w:type="paragraph" w:customStyle="1" w:styleId="annotationsubjectPHPDOCX1">
    <w:name w:val="annotation subject PHPDOCX1"/>
    <w:basedOn w:val="annotationtextPHPDOCX1"/>
    <w:next w:val="annotationtextPHPDOCX1"/>
    <w:link w:val="CommentSubjectCharPHPDOCX1"/>
    <w:uiPriority w:val="99"/>
    <w:qFormat/>
    <w:rPr>
      <w:b/>
      <w:bCs/>
    </w:rPr>
  </w:style>
  <w:style w:type="character" w:customStyle="1" w:styleId="CommentSubjectCharPHPDOCX1">
    <w:name w:val="Comment Subject Char PHPDOCX1"/>
    <w:link w:val="annotationsubjectPHPDOCX1"/>
    <w:uiPriority w:val="99"/>
    <w:qFormat/>
    <w:rPr>
      <w:rFonts w:ascii="Times New Roman" w:eastAsia="宋体" w:hAnsi="Times New Roman"/>
      <w:b/>
      <w:bCs/>
    </w:rPr>
  </w:style>
  <w:style w:type="paragraph" w:customStyle="1" w:styleId="BalloonTextPHPDOCX">
    <w:name w:val="Balloon Text PHPDOCX"/>
    <w:link w:val="BalloonTextCharPHPDOCX1"/>
    <w:uiPriority w:val="99"/>
    <w:qFormat/>
    <w:rPr>
      <w:rFonts w:ascii="Courier New" w:eastAsia="宋体" w:hAnsi="Courier New" w:cs="Courier New"/>
      <w:sz w:val="16"/>
      <w:szCs w:val="16"/>
      <w:lang w:val="en-US" w:eastAsia="zh-CN" w:bidi="ar-SA"/>
    </w:rPr>
  </w:style>
  <w:style w:type="character" w:customStyle="1" w:styleId="BalloonTextCharPHPDOCX1">
    <w:name w:val="Balloon Text Char PHPDOCX1"/>
    <w:link w:val="BalloonTextPHPDOCX"/>
    <w:uiPriority w:val="99"/>
    <w:qFormat/>
    <w:rPr>
      <w:rFonts w:ascii="Courier New" w:eastAsia="宋体" w:hAnsi="Courier New" w:cs="Courier New"/>
      <w:sz w:val="16"/>
      <w:szCs w:val="16"/>
    </w:rPr>
  </w:style>
  <w:style w:type="character" w:customStyle="1" w:styleId="BalloonTextCharPHPDOCX">
    <w:name w:val="Balloon Text Char PHPDOCX"/>
    <w:link w:val="BalloonTextPHPDOCX1"/>
    <w:uiPriority w:val="99"/>
    <w:qFormat/>
    <w:rPr>
      <w:rFonts w:ascii="Courier New" w:hAnsi="Courier New" w:cs="Courier New"/>
      <w:sz w:val="16"/>
      <w:szCs w:val="16"/>
    </w:rPr>
  </w:style>
  <w:style w:type="paragraph" w:customStyle="1" w:styleId="BalloonTextPHPDOCX1">
    <w:name w:val="Balloon Text PHPDOCX1"/>
    <w:link w:val="BalloonTextCharPHPDOCX"/>
    <w:uiPriority w:val="99"/>
    <w:qFormat/>
    <w:rPr>
      <w:rFonts w:ascii="Courier New" w:hAnsi="Courier New" w:cs="Courier New"/>
      <w:sz w:val="16"/>
      <w:szCs w:val="16"/>
      <w:lang w:val="en-US" w:eastAsia="zh-CN" w:bidi="ar-SA"/>
    </w:rPr>
  </w:style>
  <w:style w:type="paragraph" w:customStyle="1" w:styleId="footnoteTextPHPDOCX">
    <w:name w:val="footnote Text PHPDOCX"/>
    <w:link w:val="footnoteTextCarPHPDOCX1"/>
    <w:uiPriority w:val="99"/>
    <w:qFormat/>
    <w:rPr>
      <w:rFonts w:ascii="Times New Roman" w:eastAsia="宋体" w:hAnsi="Times New Roman"/>
      <w:lang w:val="en-US" w:eastAsia="zh-CN" w:bidi="ar-SA"/>
    </w:rPr>
  </w:style>
  <w:style w:type="character" w:customStyle="1" w:styleId="footnoteTextCarPHPDOCX1">
    <w:name w:val="footnote Text Car PHPDOCX1"/>
    <w:link w:val="footnoteTextPHPDOCX"/>
    <w:uiPriority w:val="99"/>
    <w:qFormat/>
    <w:rPr>
      <w:rFonts w:ascii="Times New Roman" w:eastAsia="宋体" w:hAnsi="Times New Roman"/>
    </w:rPr>
  </w:style>
  <w:style w:type="character" w:customStyle="1" w:styleId="footnoteTextCarPHPDOCX">
    <w:name w:val="footnote Text Car PHPDOCX"/>
    <w:link w:val="footnoteTextPHPDOCX1"/>
    <w:uiPriority w:val="99"/>
    <w:qFormat/>
  </w:style>
  <w:style w:type="paragraph" w:customStyle="1" w:styleId="footnoteTextPHPDOCX1">
    <w:name w:val="footnote Text PHPDOCX1"/>
    <w:link w:val="footnoteTextCarPHPDOCX"/>
    <w:uiPriority w:val="99"/>
    <w:qFormat/>
    <w:rPr>
      <w:lang w:val="en-US" w:eastAsia="zh-CN" w:bidi="ar-SA"/>
    </w:rPr>
  </w:style>
  <w:style w:type="paragraph" w:customStyle="1" w:styleId="endnoteTextPHPDOCX">
    <w:name w:val="endnote Text PHPDOCX"/>
    <w:link w:val="endnoteTextCarPHPDOCX1"/>
    <w:uiPriority w:val="99"/>
    <w:qFormat/>
    <w:rPr>
      <w:rFonts w:ascii="Times New Roman" w:eastAsia="宋体" w:hAnsi="Times New Roman"/>
      <w:lang w:val="en-US" w:eastAsia="zh-CN" w:bidi="ar-SA"/>
    </w:rPr>
  </w:style>
  <w:style w:type="character" w:customStyle="1" w:styleId="endnoteTextCarPHPDOCX1">
    <w:name w:val="endnote Text Car PHPDOCX1"/>
    <w:link w:val="endnoteTextPHPDOCX"/>
    <w:uiPriority w:val="99"/>
    <w:qFormat/>
    <w:rPr>
      <w:rFonts w:ascii="Times New Roman" w:eastAsia="宋体" w:hAnsi="Times New Roman"/>
    </w:rPr>
  </w:style>
  <w:style w:type="character" w:customStyle="1" w:styleId="endnoteTextCarPHPDOCX">
    <w:name w:val="endnote Text Car PHPDOCX"/>
    <w:link w:val="endnoteTextPHPDOCX1"/>
    <w:uiPriority w:val="99"/>
    <w:qFormat/>
  </w:style>
  <w:style w:type="paragraph" w:customStyle="1" w:styleId="endnoteTextPHPDOCX1">
    <w:name w:val="endnote Text PHPDOCX1"/>
    <w:link w:val="endnoteTextCarPHPDOCX"/>
    <w:uiPriority w:val="99"/>
    <w:qFormat/>
    <w:rPr>
      <w:lang w:val="en-US" w:eastAsia="zh-CN" w:bidi="ar-SA"/>
    </w:rPr>
  </w:style>
  <w:style w:type="character" w:customStyle="1" w:styleId="annotationreferencePHPDOCX1">
    <w:name w:val="annotation reference PHPDOCX1"/>
    <w:uiPriority w:val="99"/>
    <w:qFormat/>
    <w:rPr>
      <w:sz w:val="16"/>
      <w:szCs w:val="16"/>
    </w:rPr>
  </w:style>
  <w:style w:type="character" w:customStyle="1" w:styleId="Char3">
    <w:name w:val="正文文本 Char"/>
    <w:uiPriority w:val="1"/>
    <w:qFormat/>
    <w:rPr>
      <w:kern w:val="2"/>
      <w:sz w:val="21"/>
      <w:szCs w:val="22"/>
    </w:rPr>
  </w:style>
  <w:style w:type="paragraph" w:customStyle="1" w:styleId="TableParagraph">
    <w:name w:val="Table Paragraph"/>
    <w:basedOn w:val="Normal"/>
    <w:uiPriority w:val="1"/>
    <w:qFormat/>
    <w:pPr>
      <w:autoSpaceDE w:val="0"/>
      <w:autoSpaceDN w:val="0"/>
      <w:jc w:val="left"/>
    </w:pPr>
    <w:rPr>
      <w:rFonts w:ascii="宋体" w:eastAsia="宋体" w:hAnsi="宋体" w:cs="宋体"/>
      <w:kern w:val="0"/>
      <w:sz w:val="22"/>
      <w:lang w:val="zh-CN" w:bidi="zh-CN"/>
    </w:rPr>
  </w:style>
  <w:style w:type="paragraph" w:customStyle="1" w:styleId="style8">
    <w:name w:val="style8"/>
    <w:basedOn w:val="Normal"/>
    <w:uiPriority w:val="7"/>
    <w:qFormat/>
    <w:pPr>
      <w:widowControl/>
      <w:spacing w:before="100" w:beforeAutospacing="1" w:after="100" w:afterAutospacing="1"/>
      <w:jc w:val="left"/>
    </w:pPr>
    <w:rPr>
      <w:rFonts w:ascii="宋体" w:eastAsia="宋体" w:hAnsi="宋体"/>
      <w:kern w:val="0"/>
      <w:sz w:val="24"/>
      <w:szCs w:val="24"/>
    </w:rPr>
  </w:style>
  <w:style w:type="paragraph" w:customStyle="1" w:styleId="Style1">
    <w:name w:val="_Style 1"/>
    <w:basedOn w:val="Normal"/>
    <w:uiPriority w:val="1"/>
    <w:qFormat/>
    <w:pPr>
      <w:jc w:val="left"/>
    </w:pPr>
    <w:rPr>
      <w:rFonts w:ascii="Calibri" w:eastAsia="宋体" w:hAnsi="Calibri"/>
      <w:kern w:val="0"/>
      <w:sz w:val="22"/>
      <w:lang w:eastAsia="en-US"/>
    </w:rPr>
  </w:style>
  <w:style w:type="paragraph" w:customStyle="1" w:styleId="14">
    <w:name w:val="列表段落1"/>
    <w:basedOn w:val="Normal"/>
    <w:uiPriority w:val="34"/>
    <w:qFormat/>
    <w:pPr>
      <w:ind w:firstLine="420" w:firstLineChars="200"/>
    </w:pPr>
    <w:rPr>
      <w:rFonts w:ascii="Times New Roman" w:eastAsia="宋体" w:hAnsi="Times New Roman"/>
      <w:szCs w:val="24"/>
    </w:rPr>
  </w:style>
  <w:style w:type="character" w:customStyle="1" w:styleId="spanone11">
    <w:name w:val="spanone11"/>
    <w:rPr>
      <w:color w:val="000000"/>
    </w:rPr>
  </w:style>
  <w:style w:type="paragraph" w:customStyle="1" w:styleId="plaintext0">
    <w:name w:val="plain text"/>
    <w:basedOn w:val="Normal"/>
    <w:uiPriority w:val="99"/>
    <w:qFormat/>
    <w:rPr>
      <w:rFonts w:ascii="宋体" w:eastAsia="宋体" w:hAnsi="Courier New"/>
      <w:szCs w:val="20"/>
    </w:rPr>
  </w:style>
  <w:style w:type="table" w:customStyle="1" w:styleId="TableNormal0">
    <w:name w:val="Table Normal_0"/>
    <w:uiPriority w:val="2"/>
    <w:qFormat/>
    <w:rPr>
      <w:rFonts w:ascii="Arial" w:hAnsi="Arial" w:cs="Arial"/>
      <w:snapToGrid w:val="0"/>
      <w:color w:val="000000"/>
      <w:sz w:val="21"/>
      <w:szCs w:val="21"/>
      <w:lang w:val="en-US" w:eastAsia="zh-CN" w:bidi="ar-SA"/>
    </w:rPr>
    <w:tblPr>
      <w:tblCellMar>
        <w:top w:w="0" w:type="dxa"/>
        <w:left w:w="0" w:type="dxa"/>
        <w:bottom w:w="0" w:type="dxa"/>
        <w:right w:w="0" w:type="dxa"/>
      </w:tblCellMar>
    </w:tblPr>
  </w:style>
  <w:style w:type="paragraph" w:customStyle="1" w:styleId="110">
    <w:name w:val="正文11"/>
    <w:uiPriority w:val="99"/>
    <w:qFormat/>
    <w:pPr>
      <w:widowControl w:val="0"/>
      <w:jc w:val="both"/>
    </w:pPr>
    <w:rPr>
      <w:rFonts w:ascii="Calibri" w:eastAsia="宋体" w:hAnsi="Calibri" w:cs="宋体"/>
      <w:lang w:val="en-US" w:eastAsia="zh-CN" w:bidi="ar-SA"/>
    </w:rPr>
  </w:style>
  <w:style w:type="paragraph" w:customStyle="1" w:styleId="15">
    <w:name w:val="正文1"/>
    <w:qFormat/>
    <w:pPr>
      <w:snapToGrid w:val="0"/>
      <w:spacing w:after="200"/>
    </w:pPr>
    <w:rPr>
      <w:rFonts w:ascii="Courier New" w:eastAsia="Calibri" w:hAnsi="Courier New" w:cs="宋体"/>
      <w:sz w:val="22"/>
      <w:szCs w:val="22"/>
      <w:lang w:val="en-US" w:eastAsia="zh-CN" w:bidi="ar-SA"/>
    </w:rPr>
  </w:style>
  <w:style w:type="paragraph" w:customStyle="1" w:styleId="a5">
    <w:name w:val="框架内容"/>
    <w:basedOn w:val="15"/>
    <w:uiPriority w:val="99"/>
    <w:qFormat/>
  </w:style>
  <w:style w:type="paragraph" w:styleId="NoSpacing">
    <w:name w:val="No Spacing"/>
    <w:link w:val="a6"/>
    <w:uiPriority w:val="1"/>
    <w:qFormat/>
    <w:pPr>
      <w:widowControl w:val="0"/>
      <w:jc w:val="both"/>
    </w:pPr>
    <w:rPr>
      <w:rFonts w:ascii="Times New Roman" w:eastAsia="宋体" w:hAnsi="Times New Roman"/>
      <w:kern w:val="2"/>
      <w:sz w:val="21"/>
      <w:szCs w:val="24"/>
      <w:lang w:val="en-US" w:eastAsia="zh-CN" w:bidi="ar-SA"/>
    </w:rPr>
  </w:style>
  <w:style w:type="character" w:customStyle="1" w:styleId="a6">
    <w:name w:val="无间隔 字符"/>
    <w:link w:val="NoSpacing"/>
    <w:uiPriority w:val="1"/>
    <w:rPr>
      <w:rFonts w:ascii="Times New Roman" w:eastAsia="宋体" w:hAnsi="Times New Roman"/>
      <w:kern w:val="2"/>
      <w:sz w:val="21"/>
      <w:szCs w:val="24"/>
    </w:r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lang w:val="en-US" w:eastAsia="zh-CN" w:bidi="ar-SA"/>
    </w:rPr>
  </w:style>
  <w:style w:type="table" w:customStyle="1" w:styleId="5-11">
    <w:name w:val="网格表 5 深色 - 着色 11"/>
    <w:basedOn w:val="TableNormal"/>
    <w:uiPriority w:val="50"/>
    <w:rPr>
      <w:rFonts w:ascii="Calibri" w:eastAsia="宋体" w:hAnsi="Calibri"/>
      <w:kern w:val="2"/>
      <w:sz w:val="21"/>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band1Horz">
      <w:tblPr/>
      <w:tcPr>
        <w:shd w:val="clear" w:color="auto" w:fill="BDD6E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style>
  <w:style w:type="table" w:customStyle="1" w:styleId="16">
    <w:name w:val="网格型1"/>
    <w:basedOn w:val="TableNormal"/>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TableNormal"/>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无间隔1"/>
    <w:uiPriority w:val="1"/>
    <w:qFormat/>
    <w:pPr>
      <w:widowControl w:val="0"/>
      <w:jc w:val="both"/>
    </w:pPr>
    <w:rPr>
      <w:rFonts w:ascii="Times New Roman" w:eastAsia="宋体" w:hAnsi="Times New Roman"/>
      <w:kern w:val="2"/>
      <w:sz w:val="21"/>
      <w:szCs w:val="21"/>
      <w:lang w:val="en-US" w:eastAsia="zh-CN" w:bidi="ar-SA"/>
    </w:rPr>
  </w:style>
  <w:style w:type="paragraph" w:customStyle="1" w:styleId="normal0">
    <w:name w:val="normal"/>
    <w:basedOn w:val="Normal"/>
    <w:uiPriority w:val="99"/>
    <w:qFormat/>
    <w:rPr>
      <w:rFonts w:ascii="Calibri" w:eastAsia="宋体" w:hAnsi="Calibri"/>
      <w:kern w:val="0"/>
      <w:szCs w:val="21"/>
    </w:rPr>
  </w:style>
  <w:style w:type="character" w:customStyle="1" w:styleId="150">
    <w:name w:val="15"/>
    <w:qFormat/>
    <w:rPr>
      <w:rFonts w:ascii="Times New Roman" w:hAnsi="Times New Roman" w:cs="Times New Roman" w:hint="default"/>
      <w:b/>
      <w:bCs/>
    </w:rPr>
  </w:style>
  <w:style w:type="paragraph" w:customStyle="1" w:styleId="Style2">
    <w:name w:val="_Style 2"/>
    <w:basedOn w:val="Normal"/>
    <w:uiPriority w:val="99"/>
    <w:qFormat/>
    <w:pPr>
      <w:widowControl/>
      <w:spacing w:line="300" w:lineRule="auto"/>
      <w:ind w:firstLine="200" w:firstLineChars="200"/>
    </w:pPr>
    <w:rPr>
      <w:rFonts w:ascii="Times New Roman" w:eastAsia="宋体" w:hAnsi="Times New Roman"/>
      <w:szCs w:val="24"/>
    </w:rPr>
  </w:style>
  <w:style w:type="paragraph" w:styleId="CommentSubject">
    <w:name w:val="annotation subject"/>
    <w:basedOn w:val="CommentText"/>
    <w:next w:val="CommentText"/>
    <w:link w:val="a7"/>
    <w:qFormat/>
    <w:rPr>
      <w:rFonts w:ascii="Times New Roman" w:hAnsi="Times New Roman"/>
      <w:b/>
      <w:bCs/>
      <w:szCs w:val="20"/>
    </w:rPr>
  </w:style>
  <w:style w:type="character" w:customStyle="1" w:styleId="a7">
    <w:name w:val="批注主题 字符"/>
    <w:link w:val="CommentSubject"/>
    <w:qFormat/>
    <w:rPr>
      <w:rFonts w:ascii="Times New Roman" w:eastAsia="宋体" w:hAnsi="Times New Roman"/>
      <w:b/>
      <w:bCs/>
      <w:kern w:val="2"/>
      <w:sz w:val="21"/>
    </w:rPr>
  </w:style>
  <w:style w:type="character" w:customStyle="1" w:styleId="Char4">
    <w:name w:val="批注主题 Char"/>
    <w:qFormat/>
    <w:rPr>
      <w:b/>
      <w:bCs/>
      <w:kern w:val="2"/>
      <w:sz w:val="21"/>
      <w:szCs w:val="22"/>
    </w:rPr>
  </w:style>
  <w:style w:type="table" w:customStyle="1" w:styleId="TableNormal00">
    <w:name w:val="Table Normal_0_0"/>
    <w:qFormat/>
    <w:rPr>
      <w:rFonts w:ascii="Times New Roman" w:eastAsia="宋体" w:hAnsi="Times New Roman"/>
      <w:lang w:val="en-US" w:eastAsia="zh-CN" w:bidi="ar-SA"/>
    </w:rPr>
    <w:tblPr>
      <w:tblCellMar>
        <w:top w:w="0" w:type="dxa"/>
        <w:left w:w="0" w:type="dxa"/>
        <w:bottom w:w="0" w:type="dxa"/>
        <w:right w:w="0" w:type="dxa"/>
      </w:tblCellMar>
    </w:tblPr>
  </w:style>
  <w:style w:type="paragraph" w:customStyle="1" w:styleId="style9">
    <w:name w:val="style9"/>
    <w:basedOn w:val="Normal"/>
    <w:uiPriority w:val="7"/>
    <w:qFormat/>
    <w:pPr>
      <w:widowControl/>
      <w:spacing w:before="100" w:beforeAutospacing="1" w:after="100" w:afterAutospacing="1"/>
      <w:jc w:val="left"/>
    </w:pPr>
    <w:rPr>
      <w:rFonts w:ascii="宋体" w:eastAsia="宋体" w:hAnsi="宋体"/>
      <w:kern w:val="0"/>
      <w:sz w:val="24"/>
      <w:szCs w:val="24"/>
    </w:rPr>
  </w:style>
  <w:style w:type="paragraph" w:styleId="Caption">
    <w:name w:val="caption"/>
    <w:basedOn w:val="Normal"/>
    <w:next w:val="Normal"/>
    <w:qFormat/>
    <w:pPr>
      <w:widowControl/>
      <w:spacing w:after="120"/>
      <w:jc w:val="left"/>
    </w:pPr>
    <w:rPr>
      <w:i/>
      <w:kern w:val="0"/>
      <w:sz w:val="24"/>
      <w:szCs w:val="24"/>
      <w:lang w:eastAsia="en-US"/>
    </w:rPr>
  </w:style>
  <w:style w:type="paragraph" w:styleId="BlockText">
    <w:name w:val="Block Text"/>
    <w:basedOn w:val="BodyText"/>
    <w:next w:val="BodyText"/>
    <w:uiPriority w:val="9"/>
    <w:qFormat/>
    <w:pPr>
      <w:widowControl/>
      <w:autoSpaceDE/>
      <w:autoSpaceDN/>
      <w:spacing w:before="100" w:after="100"/>
      <w:ind w:left="0"/>
    </w:pPr>
    <w:rPr>
      <w:rFonts w:ascii="Calibri" w:hAnsi="Calibri" w:cs="Times New Roman"/>
      <w:bCs/>
      <w:sz w:val="20"/>
      <w:szCs w:val="20"/>
      <w:lang w:eastAsia="en-US" w:bidi="ar-SA"/>
    </w:rPr>
  </w:style>
  <w:style w:type="paragraph" w:styleId="Date">
    <w:name w:val="Date"/>
    <w:next w:val="BodyText"/>
    <w:link w:val="a8"/>
    <w:uiPriority w:val="99"/>
    <w:qFormat/>
    <w:pPr>
      <w:keepNext/>
      <w:keepLines/>
      <w:spacing w:after="200"/>
      <w:jc w:val="center"/>
    </w:pPr>
    <w:rPr>
      <w:sz w:val="24"/>
      <w:szCs w:val="24"/>
      <w:lang w:eastAsia="en-US" w:bidi="ar-SA"/>
    </w:rPr>
  </w:style>
  <w:style w:type="character" w:customStyle="1" w:styleId="a8">
    <w:name w:val="日期 字符"/>
    <w:link w:val="Date"/>
    <w:uiPriority w:val="99"/>
    <w:rPr>
      <w:sz w:val="24"/>
      <w:szCs w:val="24"/>
      <w:lang w:eastAsia="en-US"/>
    </w:rPr>
  </w:style>
  <w:style w:type="character" w:customStyle="1" w:styleId="Char5">
    <w:name w:val="日期 Char"/>
    <w:uiPriority w:val="99"/>
    <w:rPr>
      <w:kern w:val="2"/>
      <w:sz w:val="21"/>
      <w:szCs w:val="22"/>
    </w:rPr>
  </w:style>
  <w:style w:type="paragraph" w:styleId="Subtitle">
    <w:name w:val="Subtitle"/>
    <w:basedOn w:val="Title"/>
    <w:next w:val="BodyText"/>
    <w:link w:val="a10"/>
    <w:qFormat/>
    <w:pPr>
      <w:spacing w:before="240"/>
    </w:pPr>
    <w:rPr>
      <w:sz w:val="30"/>
      <w:szCs w:val="30"/>
    </w:rPr>
  </w:style>
  <w:style w:type="paragraph" w:styleId="Title">
    <w:name w:val="Title"/>
    <w:basedOn w:val="Normal"/>
    <w:next w:val="BodyText"/>
    <w:link w:val="a9"/>
    <w:qFormat/>
    <w:pPr>
      <w:keepNext/>
      <w:keepLines/>
      <w:widowControl/>
      <w:spacing w:before="480" w:after="240"/>
      <w:jc w:val="center"/>
    </w:pPr>
    <w:rPr>
      <w:rFonts w:ascii="Calibri" w:eastAsia="宋体" w:hAnsi="Calibri"/>
      <w:b/>
      <w:bCs/>
      <w:color w:val="345A8A"/>
      <w:kern w:val="0"/>
      <w:sz w:val="36"/>
      <w:szCs w:val="36"/>
      <w:lang w:eastAsia="en-US"/>
    </w:rPr>
  </w:style>
  <w:style w:type="character" w:customStyle="1" w:styleId="a9">
    <w:name w:val="标题 字符"/>
    <w:link w:val="Title"/>
    <w:rPr>
      <w:rFonts w:ascii="Calibri" w:eastAsia="宋体" w:hAnsi="Calibri"/>
      <w:b/>
      <w:bCs/>
      <w:color w:val="345A8A"/>
      <w:sz w:val="36"/>
      <w:szCs w:val="36"/>
      <w:lang w:eastAsia="en-US"/>
    </w:rPr>
  </w:style>
  <w:style w:type="character" w:customStyle="1" w:styleId="a10">
    <w:name w:val="副标题 字符"/>
    <w:link w:val="Subtitle"/>
    <w:rPr>
      <w:rFonts w:ascii="Calibri" w:eastAsia="宋体" w:hAnsi="Calibri"/>
      <w:b/>
      <w:bCs/>
      <w:color w:val="345A8A"/>
      <w:sz w:val="30"/>
      <w:szCs w:val="30"/>
      <w:lang w:eastAsia="en-US"/>
    </w:rPr>
  </w:style>
  <w:style w:type="character" w:customStyle="1" w:styleId="Char6">
    <w:name w:val="副标题 Char"/>
    <w:uiPriority w:val="11"/>
    <w:rPr>
      <w:rFonts w:ascii="Calibri Light" w:eastAsia="宋体" w:hAnsi="Calibri Light" w:cs="Times New Roman"/>
      <w:b/>
      <w:bCs/>
      <w:kern w:val="28"/>
      <w:sz w:val="32"/>
      <w:szCs w:val="32"/>
    </w:rPr>
  </w:style>
  <w:style w:type="character" w:customStyle="1" w:styleId="Char7">
    <w:name w:val="标题 Char"/>
    <w:uiPriority w:val="1"/>
    <w:rPr>
      <w:rFonts w:ascii="Calibri Light" w:eastAsia="宋体" w:hAnsi="Calibri Light" w:cs="Times New Roman"/>
      <w:b/>
      <w:bCs/>
      <w:kern w:val="2"/>
      <w:sz w:val="32"/>
      <w:szCs w:val="32"/>
    </w:rPr>
  </w:style>
  <w:style w:type="paragraph" w:styleId="FootnoteText">
    <w:name w:val="footnote text"/>
    <w:basedOn w:val="Normal"/>
    <w:link w:val="a11"/>
    <w:uiPriority w:val="9"/>
    <w:qFormat/>
    <w:pPr>
      <w:widowControl/>
      <w:spacing w:after="200"/>
      <w:jc w:val="left"/>
    </w:pPr>
    <w:rPr>
      <w:kern w:val="0"/>
      <w:sz w:val="24"/>
      <w:szCs w:val="24"/>
      <w:lang w:eastAsia="en-US"/>
    </w:rPr>
  </w:style>
  <w:style w:type="character" w:customStyle="1" w:styleId="a11">
    <w:name w:val="脚注文本 字符"/>
    <w:link w:val="FootnoteText"/>
    <w:uiPriority w:val="9"/>
    <w:rPr>
      <w:sz w:val="24"/>
      <w:szCs w:val="24"/>
      <w:lang w:eastAsia="en-US"/>
    </w:rPr>
  </w:style>
  <w:style w:type="character" w:customStyle="1" w:styleId="Char8">
    <w:name w:val="脚注文本 Char"/>
    <w:uiPriority w:val="9"/>
    <w:rPr>
      <w:kern w:val="2"/>
      <w:sz w:val="18"/>
      <w:szCs w:val="18"/>
    </w:rPr>
  </w:style>
  <w:style w:type="character" w:styleId="FootnoteReference">
    <w:name w:val="footnote reference"/>
    <w:qFormat/>
    <w:rPr>
      <w:rFonts w:ascii="宋体" w:eastAsia="宋体" w:hAnsi="宋体" w:cs="宋体"/>
      <w:sz w:val="24"/>
      <w:szCs w:val="24"/>
      <w:vertAlign w:val="superscript"/>
      <w:lang w:val="zh-CN" w:bidi="zh-CN"/>
    </w:rPr>
  </w:style>
  <w:style w:type="paragraph" w:customStyle="1" w:styleId="FirstParagraph">
    <w:name w:val="First Paragraph"/>
    <w:basedOn w:val="BodyText"/>
    <w:next w:val="BodyText"/>
    <w:qFormat/>
    <w:pPr>
      <w:widowControl/>
      <w:autoSpaceDE/>
      <w:autoSpaceDN/>
      <w:spacing w:before="180" w:after="180"/>
      <w:ind w:left="0"/>
    </w:pPr>
    <w:rPr>
      <w:rFonts w:ascii="等线" w:eastAsia="等线" w:hAnsi="等线" w:cs="Times New Roman"/>
      <w:lang w:eastAsia="en-US" w:bidi="ar-SA"/>
    </w:rPr>
  </w:style>
  <w:style w:type="paragraph" w:customStyle="1" w:styleId="Compact">
    <w:name w:val="Compact"/>
    <w:basedOn w:val="BodyText"/>
    <w:qFormat/>
    <w:pPr>
      <w:widowControl/>
      <w:autoSpaceDE/>
      <w:autoSpaceDN/>
      <w:spacing w:before="36" w:after="36"/>
      <w:ind w:left="0"/>
    </w:pPr>
    <w:rPr>
      <w:rFonts w:ascii="等线" w:eastAsia="等线" w:hAnsi="等线" w:cs="Times New Roman"/>
      <w:lang w:eastAsia="en-US" w:bidi="ar-SA"/>
    </w:rPr>
  </w:style>
  <w:style w:type="paragraph" w:customStyle="1" w:styleId="Author">
    <w:name w:val="Author"/>
    <w:next w:val="BodyText"/>
    <w:qFormat/>
    <w:pPr>
      <w:keepNext/>
      <w:keepLines/>
      <w:spacing w:after="200"/>
      <w:jc w:val="center"/>
    </w:pPr>
    <w:rPr>
      <w:sz w:val="24"/>
      <w:szCs w:val="24"/>
      <w:lang w:eastAsia="en-US" w:bidi="ar-SA"/>
    </w:rPr>
  </w:style>
  <w:style w:type="paragraph" w:customStyle="1" w:styleId="Abstract">
    <w:name w:val="Abstract"/>
    <w:basedOn w:val="Normal"/>
    <w:next w:val="BodyText"/>
    <w:qFormat/>
    <w:pPr>
      <w:keepNext/>
      <w:keepLines/>
      <w:widowControl/>
      <w:spacing w:before="300" w:after="300"/>
      <w:jc w:val="left"/>
    </w:pPr>
    <w:rPr>
      <w:kern w:val="0"/>
      <w:sz w:val="20"/>
      <w:szCs w:val="20"/>
      <w:lang w:eastAsia="en-US"/>
    </w:rPr>
  </w:style>
  <w:style w:type="paragraph" w:customStyle="1" w:styleId="18">
    <w:name w:val="书目1"/>
    <w:basedOn w:val="Normal"/>
    <w:qFormat/>
    <w:pPr>
      <w:widowControl/>
      <w:spacing w:after="200"/>
      <w:jc w:val="left"/>
    </w:pPr>
    <w:rPr>
      <w:kern w:val="0"/>
      <w:sz w:val="24"/>
      <w:szCs w:val="24"/>
      <w:lang w:eastAsia="en-US"/>
    </w:rPr>
  </w:style>
  <w:style w:type="table" w:customStyle="1" w:styleId="Table">
    <w:name w:val="Table"/>
    <w:qFormat/>
    <w:rPr>
      <w:rFonts w:eastAsia="宋体"/>
      <w:lang w:val="en-US" w:eastAsia="zh-CN" w:bidi="ar-SA"/>
    </w:rPr>
    <w:tblPr>
      <w:tblCellMar>
        <w:top w:w="0" w:type="dxa"/>
        <w:left w:w="108" w:type="dxa"/>
        <w:bottom w:w="0" w:type="dxa"/>
        <w:right w:w="108" w:type="dxa"/>
      </w:tblCellMar>
    </w:tblPr>
  </w:style>
  <w:style w:type="paragraph" w:customStyle="1" w:styleId="DefinitionTerm">
    <w:name w:val="Definition Term"/>
    <w:basedOn w:val="Normal"/>
    <w:next w:val="Definition"/>
    <w:qFormat/>
    <w:pPr>
      <w:keepNext/>
      <w:keepLines/>
      <w:widowControl/>
      <w:jc w:val="left"/>
    </w:pPr>
    <w:rPr>
      <w:b/>
      <w:kern w:val="0"/>
      <w:sz w:val="24"/>
      <w:szCs w:val="24"/>
      <w:lang w:eastAsia="en-US"/>
    </w:rPr>
  </w:style>
  <w:style w:type="paragraph" w:customStyle="1" w:styleId="Definition">
    <w:name w:val="Definition"/>
    <w:basedOn w:val="Normal"/>
    <w:qFormat/>
    <w:pPr>
      <w:widowControl/>
      <w:spacing w:after="200"/>
      <w:jc w:val="left"/>
    </w:pPr>
    <w:rPr>
      <w:kern w:val="0"/>
      <w:sz w:val="24"/>
      <w:szCs w:val="24"/>
      <w:lang w:eastAsia="en-US"/>
    </w:rPr>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pPr>
      <w:widowControl/>
      <w:spacing w:after="200"/>
      <w:jc w:val="left"/>
    </w:pPr>
    <w:rPr>
      <w:kern w:val="0"/>
      <w:sz w:val="24"/>
      <w:szCs w:val="24"/>
      <w:lang w:eastAsia="en-US"/>
    </w:rPr>
  </w:style>
  <w:style w:type="paragraph" w:customStyle="1" w:styleId="CaptionedFigure">
    <w:name w:val="Captioned Figure"/>
    <w:basedOn w:val="Figure"/>
    <w:qFormat/>
    <w:pPr>
      <w:keepNext/>
    </w:pPr>
  </w:style>
  <w:style w:type="character" w:customStyle="1" w:styleId="VerbatimChar">
    <w:name w:val="Verbatim Char"/>
    <w:link w:val="SourceCode"/>
    <w:qFormat/>
    <w:rPr>
      <w:rFonts w:ascii="Courier New" w:eastAsia="宋体" w:hAnsi="Courier New" w:cs="宋体"/>
      <w:sz w:val="22"/>
      <w:szCs w:val="24"/>
      <w:lang w:val="zh-CN" w:bidi="zh-CN"/>
    </w:rPr>
  </w:style>
  <w:style w:type="paragraph" w:customStyle="1" w:styleId="SourceCode">
    <w:name w:val="Source Code"/>
    <w:basedOn w:val="Normal"/>
    <w:link w:val="VerbatimChar"/>
    <w:qFormat/>
    <w:pPr>
      <w:widowControl/>
      <w:wordWrap w:val="0"/>
      <w:spacing w:after="200"/>
      <w:jc w:val="left"/>
    </w:pPr>
    <w:rPr>
      <w:rFonts w:ascii="Courier New" w:eastAsia="宋体" w:hAnsi="Courier New" w:cs="宋体"/>
      <w:kern w:val="0"/>
      <w:sz w:val="22"/>
      <w:szCs w:val="24"/>
      <w:lang w:val="zh-CN" w:bidi="zh-CN"/>
    </w:rPr>
  </w:style>
  <w:style w:type="paragraph" w:customStyle="1" w:styleId="TOC1">
    <w:name w:val="TOC 标题1"/>
    <w:basedOn w:val="Heading1"/>
    <w:next w:val="BodyText"/>
    <w:uiPriority w:val="39"/>
    <w:qFormat/>
    <w:pPr>
      <w:widowControl/>
      <w:spacing w:before="240" w:after="0" w:line="259" w:lineRule="auto"/>
      <w:jc w:val="left"/>
      <w:outlineLvl w:val="9"/>
    </w:pPr>
    <w:rPr>
      <w:rFonts w:ascii="Calibri" w:eastAsia="宋体" w:hAnsi="Calibri"/>
      <w:b w:val="0"/>
      <w:bCs w:val="0"/>
      <w:color w:val="365F91"/>
      <w:kern w:val="0"/>
      <w:sz w:val="32"/>
      <w:szCs w:val="32"/>
      <w:lang w:eastAsia="en-US"/>
    </w:rPr>
  </w:style>
  <w:style w:type="character" w:customStyle="1" w:styleId="KeywordTok">
    <w:name w:val="KeywordTok"/>
    <w:qFormat/>
    <w:rPr>
      <w:rFonts w:ascii="Courier New" w:eastAsia="宋体" w:hAnsi="Courier New" w:cs="宋体"/>
      <w:b/>
      <w:color w:val="007020"/>
      <w:sz w:val="22"/>
      <w:szCs w:val="24"/>
      <w:lang w:val="zh-CN" w:bidi="zh-CN"/>
    </w:rPr>
  </w:style>
  <w:style w:type="character" w:customStyle="1" w:styleId="DataTypeTok">
    <w:name w:val="DataTypeTok"/>
    <w:qFormat/>
    <w:rPr>
      <w:rFonts w:ascii="Courier New" w:eastAsia="宋体" w:hAnsi="Courier New" w:cs="宋体"/>
      <w:color w:val="902000"/>
      <w:sz w:val="22"/>
      <w:szCs w:val="24"/>
      <w:lang w:val="zh-CN" w:bidi="zh-CN"/>
    </w:rPr>
  </w:style>
  <w:style w:type="character" w:customStyle="1" w:styleId="DecValTok">
    <w:name w:val="DecValTok"/>
    <w:qFormat/>
    <w:rPr>
      <w:rFonts w:ascii="Courier New" w:eastAsia="宋体" w:hAnsi="Courier New" w:cs="宋体"/>
      <w:color w:val="40A070"/>
      <w:sz w:val="22"/>
      <w:szCs w:val="24"/>
      <w:lang w:val="zh-CN" w:bidi="zh-CN"/>
    </w:rPr>
  </w:style>
  <w:style w:type="character" w:customStyle="1" w:styleId="BaseNTok">
    <w:name w:val="BaseNTok"/>
    <w:qFormat/>
    <w:rPr>
      <w:rFonts w:ascii="Courier New" w:eastAsia="宋体" w:hAnsi="Courier New" w:cs="宋体"/>
      <w:color w:val="40A070"/>
      <w:sz w:val="22"/>
      <w:szCs w:val="24"/>
      <w:lang w:val="zh-CN" w:bidi="zh-CN"/>
    </w:rPr>
  </w:style>
  <w:style w:type="character" w:customStyle="1" w:styleId="FloatTok">
    <w:name w:val="FloatTok"/>
    <w:qFormat/>
    <w:rPr>
      <w:rFonts w:ascii="Courier New" w:eastAsia="宋体" w:hAnsi="Courier New" w:cs="宋体"/>
      <w:color w:val="40A070"/>
      <w:sz w:val="22"/>
      <w:szCs w:val="24"/>
      <w:lang w:val="zh-CN" w:bidi="zh-CN"/>
    </w:rPr>
  </w:style>
  <w:style w:type="character" w:customStyle="1" w:styleId="ConstantTok">
    <w:name w:val="ConstantTok"/>
    <w:qFormat/>
    <w:rPr>
      <w:rFonts w:ascii="Courier New" w:eastAsia="宋体" w:hAnsi="Courier New" w:cs="宋体"/>
      <w:color w:val="880000"/>
      <w:sz w:val="22"/>
      <w:szCs w:val="24"/>
      <w:lang w:val="zh-CN" w:bidi="zh-CN"/>
    </w:rPr>
  </w:style>
  <w:style w:type="character" w:customStyle="1" w:styleId="CharTok">
    <w:name w:val="CharTok"/>
    <w:qFormat/>
    <w:rPr>
      <w:rFonts w:ascii="Courier New" w:eastAsia="宋体" w:hAnsi="Courier New" w:cs="宋体"/>
      <w:color w:val="4070A0"/>
      <w:sz w:val="22"/>
      <w:szCs w:val="24"/>
      <w:lang w:val="zh-CN" w:bidi="zh-CN"/>
    </w:rPr>
  </w:style>
  <w:style w:type="character" w:customStyle="1" w:styleId="SpecialCharTok">
    <w:name w:val="SpecialCharTok"/>
    <w:qFormat/>
    <w:rPr>
      <w:rFonts w:ascii="Courier New" w:eastAsia="宋体" w:hAnsi="Courier New" w:cs="宋体"/>
      <w:color w:val="4070A0"/>
      <w:sz w:val="22"/>
      <w:szCs w:val="24"/>
      <w:lang w:val="zh-CN" w:bidi="zh-CN"/>
    </w:rPr>
  </w:style>
  <w:style w:type="character" w:customStyle="1" w:styleId="StringTok">
    <w:name w:val="StringTok"/>
    <w:qFormat/>
    <w:rPr>
      <w:rFonts w:ascii="Courier New" w:eastAsia="宋体" w:hAnsi="Courier New" w:cs="宋体"/>
      <w:color w:val="4070A0"/>
      <w:sz w:val="22"/>
      <w:szCs w:val="24"/>
      <w:lang w:val="zh-CN" w:bidi="zh-CN"/>
    </w:rPr>
  </w:style>
  <w:style w:type="character" w:customStyle="1" w:styleId="VerbatimStringTok">
    <w:name w:val="VerbatimStringTok"/>
    <w:qFormat/>
    <w:rPr>
      <w:rFonts w:ascii="Courier New" w:eastAsia="宋体" w:hAnsi="Courier New" w:cs="宋体"/>
      <w:color w:val="4070A0"/>
      <w:sz w:val="22"/>
      <w:szCs w:val="24"/>
      <w:lang w:val="zh-CN" w:bidi="zh-CN"/>
    </w:rPr>
  </w:style>
  <w:style w:type="character" w:customStyle="1" w:styleId="SpecialStringTok">
    <w:name w:val="SpecialStringTok"/>
    <w:qFormat/>
    <w:rPr>
      <w:rFonts w:ascii="Courier New" w:eastAsia="宋体" w:hAnsi="Courier New" w:cs="宋体"/>
      <w:color w:val="BB6688"/>
      <w:sz w:val="22"/>
      <w:szCs w:val="24"/>
      <w:lang w:val="zh-CN" w:bidi="zh-CN"/>
    </w:rPr>
  </w:style>
  <w:style w:type="character" w:customStyle="1" w:styleId="ImportTok">
    <w:name w:val="ImportTok"/>
    <w:qFormat/>
  </w:style>
  <w:style w:type="character" w:customStyle="1" w:styleId="CommentTok">
    <w:name w:val="CommentTok"/>
    <w:qFormat/>
    <w:rPr>
      <w:rFonts w:ascii="Courier New" w:eastAsia="宋体" w:hAnsi="Courier New" w:cs="宋体"/>
      <w:i/>
      <w:color w:val="60A0B0"/>
      <w:sz w:val="22"/>
      <w:szCs w:val="24"/>
      <w:lang w:val="zh-CN" w:bidi="zh-CN"/>
    </w:rPr>
  </w:style>
  <w:style w:type="character" w:customStyle="1" w:styleId="DocumentationTok">
    <w:name w:val="DocumentationTok"/>
    <w:qFormat/>
    <w:rPr>
      <w:rFonts w:ascii="Courier New" w:eastAsia="宋体" w:hAnsi="Courier New" w:cs="宋体"/>
      <w:i/>
      <w:color w:val="BA2121"/>
      <w:sz w:val="22"/>
      <w:szCs w:val="24"/>
      <w:lang w:val="zh-CN" w:bidi="zh-CN"/>
    </w:rPr>
  </w:style>
  <w:style w:type="character" w:customStyle="1" w:styleId="AnnotationTok">
    <w:name w:val="AnnotationTok"/>
    <w:qFormat/>
    <w:rPr>
      <w:rFonts w:ascii="Courier New" w:eastAsia="宋体" w:hAnsi="Courier New" w:cs="宋体"/>
      <w:b/>
      <w:i/>
      <w:color w:val="60A0B0"/>
      <w:sz w:val="22"/>
      <w:szCs w:val="24"/>
      <w:lang w:val="zh-CN" w:bidi="zh-CN"/>
    </w:rPr>
  </w:style>
  <w:style w:type="character" w:customStyle="1" w:styleId="CommentVarTok">
    <w:name w:val="CommentVarTok"/>
    <w:qFormat/>
    <w:rPr>
      <w:rFonts w:ascii="Courier New" w:eastAsia="宋体" w:hAnsi="Courier New" w:cs="宋体"/>
      <w:b/>
      <w:i/>
      <w:color w:val="60A0B0"/>
      <w:sz w:val="22"/>
      <w:szCs w:val="24"/>
      <w:lang w:val="zh-CN" w:bidi="zh-CN"/>
    </w:rPr>
  </w:style>
  <w:style w:type="character" w:customStyle="1" w:styleId="OtherTok">
    <w:name w:val="OtherTok"/>
    <w:qFormat/>
    <w:rPr>
      <w:rFonts w:ascii="Courier New" w:eastAsia="宋体" w:hAnsi="Courier New" w:cs="宋体"/>
      <w:color w:val="007020"/>
      <w:sz w:val="22"/>
      <w:szCs w:val="24"/>
      <w:lang w:val="zh-CN" w:bidi="zh-CN"/>
    </w:rPr>
  </w:style>
  <w:style w:type="character" w:customStyle="1" w:styleId="FunctionTok">
    <w:name w:val="FunctionTok"/>
    <w:qFormat/>
    <w:rPr>
      <w:rFonts w:ascii="Courier New" w:eastAsia="宋体" w:hAnsi="Courier New" w:cs="宋体"/>
      <w:color w:val="06287E"/>
      <w:sz w:val="22"/>
      <w:szCs w:val="24"/>
      <w:lang w:val="zh-CN" w:bidi="zh-CN"/>
    </w:rPr>
  </w:style>
  <w:style w:type="character" w:customStyle="1" w:styleId="VariableTok">
    <w:name w:val="VariableTok"/>
    <w:qFormat/>
    <w:rPr>
      <w:rFonts w:ascii="Courier New" w:eastAsia="宋体" w:hAnsi="Courier New" w:cs="宋体"/>
      <w:color w:val="19177C"/>
      <w:sz w:val="22"/>
      <w:szCs w:val="24"/>
      <w:lang w:val="zh-CN" w:bidi="zh-CN"/>
    </w:rPr>
  </w:style>
  <w:style w:type="character" w:customStyle="1" w:styleId="ControlFlowTok">
    <w:name w:val="ControlFlowTok"/>
    <w:qFormat/>
    <w:rPr>
      <w:rFonts w:ascii="Courier New" w:eastAsia="宋体" w:hAnsi="Courier New" w:cs="宋体"/>
      <w:b/>
      <w:color w:val="007020"/>
      <w:sz w:val="22"/>
      <w:szCs w:val="24"/>
      <w:lang w:val="zh-CN" w:bidi="zh-CN"/>
    </w:rPr>
  </w:style>
  <w:style w:type="character" w:customStyle="1" w:styleId="OperatorTok">
    <w:name w:val="OperatorTok"/>
    <w:qFormat/>
    <w:rPr>
      <w:rFonts w:ascii="Courier New" w:eastAsia="宋体" w:hAnsi="Courier New" w:cs="宋体"/>
      <w:color w:val="666666"/>
      <w:sz w:val="22"/>
      <w:szCs w:val="24"/>
      <w:lang w:val="zh-CN" w:bidi="zh-CN"/>
    </w:rPr>
  </w:style>
  <w:style w:type="character" w:customStyle="1" w:styleId="BuiltInTok">
    <w:name w:val="BuiltInTok"/>
    <w:qFormat/>
  </w:style>
  <w:style w:type="character" w:customStyle="1" w:styleId="ExtensionTok">
    <w:name w:val="ExtensionTok"/>
    <w:qFormat/>
  </w:style>
  <w:style w:type="character" w:customStyle="1" w:styleId="PreprocessorTok">
    <w:name w:val="PreprocessorTok"/>
    <w:qFormat/>
    <w:rPr>
      <w:rFonts w:ascii="Courier New" w:eastAsia="宋体" w:hAnsi="Courier New" w:cs="宋体"/>
      <w:color w:val="BC7A00"/>
      <w:sz w:val="22"/>
      <w:szCs w:val="24"/>
      <w:lang w:val="zh-CN" w:bidi="zh-CN"/>
    </w:rPr>
  </w:style>
  <w:style w:type="character" w:customStyle="1" w:styleId="AttributeTok">
    <w:name w:val="AttributeTok"/>
    <w:qFormat/>
    <w:rPr>
      <w:rFonts w:ascii="Courier New" w:eastAsia="宋体" w:hAnsi="Courier New" w:cs="宋体"/>
      <w:color w:val="7D9029"/>
      <w:sz w:val="22"/>
      <w:szCs w:val="24"/>
      <w:lang w:val="zh-CN" w:bidi="zh-CN"/>
    </w:rPr>
  </w:style>
  <w:style w:type="character" w:customStyle="1" w:styleId="RegionMarkerTok">
    <w:name w:val="RegionMarkerTok"/>
    <w:qFormat/>
  </w:style>
  <w:style w:type="character" w:customStyle="1" w:styleId="InformationTok">
    <w:name w:val="InformationTok"/>
    <w:qFormat/>
    <w:rPr>
      <w:rFonts w:ascii="Courier New" w:eastAsia="宋体" w:hAnsi="Courier New" w:cs="宋体"/>
      <w:b/>
      <w:i/>
      <w:color w:val="60A0B0"/>
      <w:sz w:val="22"/>
      <w:szCs w:val="24"/>
      <w:lang w:val="zh-CN" w:bidi="zh-CN"/>
    </w:rPr>
  </w:style>
  <w:style w:type="character" w:customStyle="1" w:styleId="WarningTok">
    <w:name w:val="WarningTok"/>
    <w:qFormat/>
    <w:rPr>
      <w:rFonts w:ascii="Courier New" w:eastAsia="宋体" w:hAnsi="Courier New" w:cs="宋体"/>
      <w:b/>
      <w:i/>
      <w:color w:val="60A0B0"/>
      <w:sz w:val="22"/>
      <w:szCs w:val="24"/>
      <w:lang w:val="zh-CN" w:bidi="zh-CN"/>
    </w:rPr>
  </w:style>
  <w:style w:type="character" w:customStyle="1" w:styleId="AlertTok">
    <w:name w:val="AlertTok"/>
    <w:qFormat/>
    <w:rPr>
      <w:rFonts w:ascii="Courier New" w:eastAsia="宋体" w:hAnsi="Courier New" w:cs="宋体"/>
      <w:b/>
      <w:color w:val="FF0000"/>
      <w:sz w:val="22"/>
      <w:szCs w:val="24"/>
      <w:lang w:val="zh-CN" w:bidi="zh-CN"/>
    </w:rPr>
  </w:style>
  <w:style w:type="character" w:customStyle="1" w:styleId="ErrorTok">
    <w:name w:val="ErrorTok"/>
    <w:qFormat/>
    <w:rPr>
      <w:rFonts w:ascii="Courier New" w:eastAsia="宋体" w:hAnsi="Courier New" w:cs="宋体"/>
      <w:b/>
      <w:color w:val="FF0000"/>
      <w:sz w:val="22"/>
      <w:szCs w:val="24"/>
      <w:lang w:val="zh-CN" w:bidi="zh-CN"/>
    </w:rPr>
  </w:style>
  <w:style w:type="character" w:customStyle="1" w:styleId="NormalTok">
    <w:name w:val="NormalTok"/>
    <w:qFormat/>
  </w:style>
  <w:style w:type="paragraph" w:customStyle="1" w:styleId="p0">
    <w:name w:val="p0"/>
    <w:basedOn w:val="Normal"/>
    <w:qFormat/>
    <w:pPr>
      <w:widowControl/>
    </w:pPr>
    <w:rPr>
      <w:rFonts w:ascii="Times New Roman" w:eastAsia="宋体" w:hAnsi="Times New Roman"/>
      <w:kern w:val="0"/>
      <w:szCs w:val="21"/>
    </w:rPr>
  </w:style>
  <w:style w:type="paragraph" w:customStyle="1" w:styleId="ListParagraph0">
    <w:name w:val="List Paragraph_0"/>
    <w:basedOn w:val="Normal"/>
    <w:uiPriority w:val="1"/>
    <w:qFormat/>
    <w:pPr>
      <w:ind w:firstLine="420" w:firstLineChars="200"/>
    </w:pPr>
    <w:rPr>
      <w:rFonts w:ascii="Calibri" w:eastAsia="宋体" w:hAnsi="Calibri"/>
    </w:rPr>
  </w:style>
  <w:style w:type="paragraph" w:styleId="NormalIndent">
    <w:name w:val="Normal Indent"/>
    <w:basedOn w:val="Normal"/>
    <w:uiPriority w:val="99"/>
    <w:qFormat/>
    <w:pPr>
      <w:ind w:firstLine="420" w:firstLineChars="200"/>
    </w:pPr>
    <w:rPr>
      <w:rFonts w:ascii="Calibri" w:eastAsia="宋体" w:hAnsi="Calibri"/>
      <w:szCs w:val="24"/>
    </w:rPr>
  </w:style>
  <w:style w:type="paragraph" w:customStyle="1" w:styleId="minishopcarddesc">
    <w:name w:val="minishop_card_desc"/>
    <w:basedOn w:val="Normal"/>
    <w:uiPriority w:val="99"/>
    <w:qFormat/>
    <w:pPr>
      <w:widowControl/>
      <w:spacing w:before="100" w:beforeAutospacing="1" w:after="100" w:afterAutospacing="1"/>
      <w:jc w:val="left"/>
    </w:pPr>
    <w:rPr>
      <w:rFonts w:ascii="宋体" w:eastAsia="宋体" w:hAnsi="宋体" w:cs="宋体"/>
      <w:kern w:val="0"/>
      <w:sz w:val="24"/>
      <w:szCs w:val="24"/>
    </w:rPr>
  </w:style>
  <w:style w:type="character" w:styleId="PlaceholderText">
    <w:name w:val="Placeholder Text"/>
    <w:uiPriority w:val="99"/>
    <w:rPr>
      <w:color w:val="808080"/>
    </w:rPr>
  </w:style>
  <w:style w:type="table" w:customStyle="1" w:styleId="TableGrid0">
    <w:name w:val="Table Grid_0"/>
    <w:basedOn w:val="TableNormal"/>
    <w:uiPriority w:val="99"/>
    <w:rPr>
      <w:rFonts w:ascii="Calibri" w:eastAsia="宋体" w:hAnsi="Calibri"/>
    </w:rPr>
    <w:tblPr>
      <w:tblCellMar>
        <w:left w:w="0" w:type="dxa"/>
        <w:right w:w="0" w:type="dxa"/>
      </w:tblCellMar>
    </w:tblPr>
  </w:style>
  <w:style w:type="paragraph" w:customStyle="1" w:styleId="DefaultParagraph">
    <w:name w:val="DefaultParagraph"/>
    <w:link w:val="DefaultParagraphCharChar"/>
    <w:uiPriority w:val="99"/>
    <w:qFormat/>
    <w:rPr>
      <w:rFonts w:ascii="Times New Roman" w:eastAsia="宋体" w:hAnsi="Calibri"/>
      <w:kern w:val="2"/>
      <w:sz w:val="21"/>
      <w:szCs w:val="22"/>
      <w:lang w:val="en-US" w:eastAsia="zh-CN" w:bidi="ar-SA"/>
    </w:rPr>
  </w:style>
  <w:style w:type="paragraph" w:customStyle="1" w:styleId="19">
    <w:name w:val="无列表1"/>
    <w:uiPriority w:val="99"/>
    <w:qFormat/>
    <w:rPr>
      <w:kern w:val="2"/>
      <w:sz w:val="21"/>
      <w:szCs w:val="22"/>
      <w:lang w:val="en-US" w:eastAsia="zh-CN" w:bidi="ar-SA"/>
    </w:rPr>
  </w:style>
  <w:style w:type="paragraph" w:customStyle="1" w:styleId="Normal1">
    <w:name w:val="Normal_1"/>
    <w:qFormat/>
    <w:pPr>
      <w:widowControl w:val="0"/>
      <w:jc w:val="both"/>
    </w:pPr>
    <w:rPr>
      <w:rFonts w:ascii="Calibri" w:eastAsia="宋体" w:hAnsi="Calibri"/>
      <w:kern w:val="2"/>
      <w:sz w:val="21"/>
      <w:szCs w:val="22"/>
      <w:lang w:val="en-US" w:eastAsia="zh-CN" w:bidi="ar-SA"/>
    </w:rPr>
  </w:style>
  <w:style w:type="paragraph" w:customStyle="1" w:styleId="paragraph">
    <w:name w:val="paragraph"/>
    <w:basedOn w:val="Normal"/>
    <w:qFormat/>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uiPriority w:val="9"/>
    <w:rPr>
      <w:rFonts w:ascii="宋体" w:eastAsia="宋体" w:hAnsi="宋体" w:cs="宋体"/>
      <w:b/>
      <w:bCs/>
      <w:sz w:val="36"/>
      <w:szCs w:val="36"/>
    </w:rPr>
  </w:style>
  <w:style w:type="character" w:customStyle="1" w:styleId="Char9">
    <w:name w:val="纯文本 Char"/>
    <w:uiPriority w:val="99"/>
    <w:qFormat/>
    <w:rPr>
      <w:rFonts w:ascii="宋体" w:hAnsi="宋体" w:cs="宋体"/>
      <w:sz w:val="24"/>
      <w:szCs w:val="24"/>
    </w:rPr>
  </w:style>
  <w:style w:type="character" w:customStyle="1" w:styleId="Char10">
    <w:name w:val="无间隔 Char"/>
    <w:uiPriority w:val="1"/>
    <w:rPr>
      <w:rFonts w:ascii="Times New Roman" w:eastAsia="宋体" w:hAnsi="Times New Roman"/>
      <w:kern w:val="2"/>
      <w:sz w:val="21"/>
      <w:szCs w:val="24"/>
    </w:rPr>
  </w:style>
  <w:style w:type="character" w:customStyle="1" w:styleId="1Char1">
    <w:name w:val="标题 1 Char1"/>
    <w:uiPriority w:val="9"/>
    <w:qFormat/>
    <w:rPr>
      <w:b/>
      <w:bCs/>
      <w:kern w:val="44"/>
      <w:sz w:val="44"/>
      <w:szCs w:val="44"/>
    </w:rPr>
  </w:style>
  <w:style w:type="character" w:customStyle="1" w:styleId="2Char1">
    <w:name w:val="标题 2 Char1"/>
    <w:uiPriority w:val="9"/>
    <w:rPr>
      <w:rFonts w:ascii="宋体" w:eastAsia="宋体" w:hAnsi="宋体" w:cs="宋体"/>
      <w:b/>
      <w:bCs/>
      <w:sz w:val="36"/>
      <w:szCs w:val="36"/>
    </w:rPr>
  </w:style>
  <w:style w:type="character" w:customStyle="1" w:styleId="3Char1">
    <w:name w:val="标题 3 Char1"/>
    <w:uiPriority w:val="9"/>
    <w:qFormat/>
    <w:rPr>
      <w:rFonts w:ascii="宋体" w:eastAsia="宋体" w:hAnsi="宋体" w:cs="宋体"/>
      <w:b/>
      <w:bCs/>
      <w:sz w:val="27"/>
      <w:szCs w:val="27"/>
    </w:rPr>
  </w:style>
  <w:style w:type="character" w:customStyle="1" w:styleId="Char11">
    <w:name w:val="页眉 Char1"/>
    <w:uiPriority w:val="99"/>
    <w:qFormat/>
    <w:rPr>
      <w:kern w:val="2"/>
      <w:sz w:val="18"/>
      <w:szCs w:val="18"/>
    </w:rPr>
  </w:style>
  <w:style w:type="character" w:customStyle="1" w:styleId="Char12">
    <w:name w:val="页脚 Char1"/>
    <w:uiPriority w:val="99"/>
    <w:qFormat/>
    <w:rPr>
      <w:kern w:val="2"/>
      <w:sz w:val="18"/>
      <w:szCs w:val="18"/>
    </w:rPr>
  </w:style>
  <w:style w:type="character" w:customStyle="1" w:styleId="Char13">
    <w:name w:val="批注文字 Char1"/>
    <w:uiPriority w:val="99"/>
    <w:qFormat/>
    <w:rPr>
      <w:rFonts w:ascii="Calibri" w:eastAsia="宋体" w:hAnsi="Calibri"/>
      <w:kern w:val="2"/>
      <w:sz w:val="21"/>
      <w:szCs w:val="22"/>
    </w:rPr>
  </w:style>
  <w:style w:type="character" w:customStyle="1" w:styleId="Char14">
    <w:name w:val="批注框文本 Char1"/>
    <w:uiPriority w:val="99"/>
    <w:qFormat/>
    <w:rPr>
      <w:rFonts w:ascii="Calibri" w:eastAsia="宋体" w:hAnsi="Calibri"/>
      <w:kern w:val="2"/>
      <w:sz w:val="18"/>
      <w:szCs w:val="18"/>
    </w:rPr>
  </w:style>
  <w:style w:type="character" w:customStyle="1" w:styleId="HTMLChar1">
    <w:name w:val="HTML 预设格式 Char1"/>
    <w:uiPriority w:val="99"/>
    <w:qFormat/>
    <w:rPr>
      <w:rFonts w:ascii="Courier New" w:eastAsia="宋体" w:hAnsi="Courier New" w:cs="Courier New"/>
      <w:kern w:val="2"/>
    </w:rPr>
  </w:style>
  <w:style w:type="character" w:customStyle="1" w:styleId="Char15">
    <w:name w:val="正文文本 Char1"/>
    <w:uiPriority w:val="99"/>
    <w:qFormat/>
    <w:rPr>
      <w:rFonts w:ascii="宋体" w:eastAsia="宋体" w:hAnsi="宋体" w:cs="宋体"/>
      <w:sz w:val="24"/>
      <w:szCs w:val="24"/>
      <w:lang w:val="zh-CN" w:bidi="zh-CN"/>
    </w:rPr>
  </w:style>
  <w:style w:type="character" w:customStyle="1" w:styleId="Char16">
    <w:name w:val="批注主题 Char1"/>
    <w:uiPriority w:val="99"/>
    <w:qFormat/>
    <w:rPr>
      <w:rFonts w:ascii="Times New Roman" w:eastAsia="宋体" w:hAnsi="Times New Roman"/>
      <w:b/>
      <w:bCs/>
      <w:kern w:val="2"/>
      <w:sz w:val="21"/>
    </w:rPr>
  </w:style>
  <w:style w:type="character" w:customStyle="1" w:styleId="4Char1">
    <w:name w:val="标题 4 Char1"/>
    <w:uiPriority w:val="9"/>
    <w:rPr>
      <w:rFonts w:ascii="Calibri" w:eastAsia="宋体" w:hAnsi="Calibri"/>
      <w:b/>
      <w:bCs/>
      <w:color w:val="4F81BD"/>
      <w:sz w:val="24"/>
      <w:szCs w:val="24"/>
      <w:lang w:eastAsia="en-US"/>
    </w:rPr>
  </w:style>
  <w:style w:type="character" w:customStyle="1" w:styleId="5Char1">
    <w:name w:val="标题 5 Char1"/>
    <w:uiPriority w:val="9"/>
    <w:rPr>
      <w:rFonts w:ascii="Calibri" w:eastAsia="宋体" w:hAnsi="Calibri"/>
      <w:i/>
      <w:iCs/>
      <w:color w:val="4F81BD"/>
      <w:sz w:val="24"/>
      <w:szCs w:val="24"/>
      <w:lang w:eastAsia="en-US"/>
    </w:rPr>
  </w:style>
  <w:style w:type="character" w:customStyle="1" w:styleId="6Char1">
    <w:name w:val="标题 6 Char1"/>
    <w:uiPriority w:val="9"/>
    <w:rPr>
      <w:rFonts w:ascii="Calibri" w:eastAsia="宋体" w:hAnsi="Calibri"/>
      <w:color w:val="4F81BD"/>
      <w:sz w:val="24"/>
      <w:szCs w:val="24"/>
      <w:lang w:eastAsia="en-US"/>
    </w:rPr>
  </w:style>
  <w:style w:type="character" w:customStyle="1" w:styleId="7Char1">
    <w:name w:val="标题 7 Char1"/>
    <w:uiPriority w:val="9"/>
    <w:rPr>
      <w:rFonts w:ascii="Calibri" w:eastAsia="宋体" w:hAnsi="Calibri"/>
      <w:color w:val="4F81BD"/>
      <w:sz w:val="24"/>
      <w:szCs w:val="24"/>
      <w:lang w:eastAsia="en-US"/>
    </w:rPr>
  </w:style>
  <w:style w:type="character" w:customStyle="1" w:styleId="8Char1">
    <w:name w:val="标题 8 Char1"/>
    <w:uiPriority w:val="9"/>
    <w:rPr>
      <w:rFonts w:ascii="Calibri" w:eastAsia="宋体" w:hAnsi="Calibri"/>
      <w:color w:val="4F81BD"/>
      <w:sz w:val="24"/>
      <w:szCs w:val="24"/>
      <w:lang w:eastAsia="en-US"/>
    </w:rPr>
  </w:style>
  <w:style w:type="character" w:customStyle="1" w:styleId="9Char1">
    <w:name w:val="标题 9 Char1"/>
    <w:uiPriority w:val="9"/>
    <w:rPr>
      <w:rFonts w:ascii="Calibri" w:eastAsia="宋体" w:hAnsi="Calibri"/>
      <w:color w:val="4F81BD"/>
      <w:sz w:val="24"/>
      <w:szCs w:val="24"/>
      <w:lang w:eastAsia="en-US"/>
    </w:rPr>
  </w:style>
  <w:style w:type="character" w:customStyle="1" w:styleId="Char17">
    <w:name w:val="日期 Char1"/>
    <w:uiPriority w:val="99"/>
    <w:rPr>
      <w:rFonts w:ascii="Calibri" w:eastAsia="Calibri" w:hAnsi="Calibri"/>
      <w:sz w:val="24"/>
      <w:szCs w:val="24"/>
      <w:lang w:eastAsia="en-US"/>
    </w:rPr>
  </w:style>
  <w:style w:type="character" w:customStyle="1" w:styleId="Char18">
    <w:name w:val="副标题 Char1"/>
    <w:uiPriority w:val="99"/>
    <w:rPr>
      <w:rFonts w:ascii="Calibri" w:eastAsia="宋体" w:hAnsi="Calibri"/>
      <w:b/>
      <w:bCs/>
      <w:color w:val="345A8A"/>
      <w:sz w:val="30"/>
      <w:szCs w:val="30"/>
      <w:lang w:eastAsia="en-US"/>
    </w:rPr>
  </w:style>
  <w:style w:type="character" w:customStyle="1" w:styleId="Char19">
    <w:name w:val="标题 Char1"/>
    <w:uiPriority w:val="99"/>
    <w:rPr>
      <w:rFonts w:ascii="Calibri" w:eastAsia="宋体" w:hAnsi="Calibri"/>
      <w:b/>
      <w:bCs/>
      <w:color w:val="345A8A"/>
      <w:sz w:val="36"/>
      <w:szCs w:val="36"/>
      <w:lang w:eastAsia="en-US"/>
    </w:rPr>
  </w:style>
  <w:style w:type="character" w:customStyle="1" w:styleId="Char110">
    <w:name w:val="脚注文本 Char1"/>
    <w:uiPriority w:val="9"/>
    <w:rPr>
      <w:rFonts w:ascii="Calibri" w:eastAsia="Calibri" w:hAnsi="Calibri"/>
      <w:sz w:val="24"/>
      <w:szCs w:val="24"/>
      <w:lang w:eastAsia="en-US"/>
    </w:rPr>
  </w:style>
  <w:style w:type="paragraph" w:customStyle="1" w:styleId="111">
    <w:name w:val="1"/>
    <w:basedOn w:val="Normal"/>
    <w:next w:val="ListParagraph"/>
    <w:uiPriority w:val="34"/>
    <w:qFormat/>
    <w:pPr>
      <w:widowControl/>
      <w:adjustRightInd w:val="0"/>
      <w:snapToGrid w:val="0"/>
      <w:spacing w:after="200"/>
      <w:ind w:firstLine="420" w:firstLineChars="200"/>
      <w:jc w:val="left"/>
    </w:pPr>
    <w:rPr>
      <w:rFonts w:ascii="宋体" w:eastAsia="Courier New" w:hAnsi="宋体"/>
      <w:kern w:val="0"/>
      <w:sz w:val="22"/>
    </w:rPr>
  </w:style>
  <w:style w:type="paragraph" w:styleId="BodyTextIndent">
    <w:name w:val="Body Text Indent"/>
    <w:basedOn w:val="Normal"/>
    <w:link w:val="Char20"/>
    <w:qFormat/>
    <w:pPr>
      <w:widowControl/>
      <w:adjustRightInd w:val="0"/>
      <w:snapToGrid w:val="0"/>
      <w:spacing w:after="200" w:line="360" w:lineRule="auto"/>
      <w:ind w:firstLine="480" w:firstLineChars="200"/>
      <w:jc w:val="left"/>
    </w:pPr>
    <w:rPr>
      <w:rFonts w:ascii="Courier New" w:eastAsia="Calibri" w:hAnsi="Courier New"/>
      <w:kern w:val="0"/>
      <w:sz w:val="24"/>
    </w:rPr>
  </w:style>
  <w:style w:type="character" w:customStyle="1" w:styleId="Char20">
    <w:name w:val="正文文本缩进 Char"/>
    <w:link w:val="BodyTextIndent"/>
    <w:rPr>
      <w:rFonts w:ascii="Courier New" w:eastAsia="Calibri" w:hAnsi="Courier New"/>
      <w:sz w:val="24"/>
      <w:szCs w:val="22"/>
    </w:rPr>
  </w:style>
  <w:style w:type="character" w:customStyle="1" w:styleId="jswapqqmusic">
    <w:name w:val="js_wap_qqmusic"/>
  </w:style>
  <w:style w:type="character" w:customStyle="1" w:styleId="db">
    <w:name w:val="db"/>
  </w:style>
  <w:style w:type="character" w:customStyle="1" w:styleId="musiccardsource">
    <w:name w:val="music_card_source"/>
  </w:style>
  <w:style w:type="character" w:customStyle="1" w:styleId="musiccardft">
    <w:name w:val="music_card_ft"/>
  </w:style>
  <w:style w:type="paragraph" w:customStyle="1" w:styleId="ql-align-centerql-lineheight-150">
    <w:name w:val="ql-align-center ql-lineheight-150"/>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ql-bold-700">
    <w:name w:val="ql-bold-700"/>
  </w:style>
  <w:style w:type="paragraph" w:customStyle="1" w:styleId="ql-align-leftql-lineheight-150">
    <w:name w:val="ql-align-left ql-lineheight-15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ql-align-justify">
    <w:name w:val="ql-align-justify"/>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ql-font-timesnewromanql-bold-700">
    <w:name w:val="ql-font-timesnewroman ql-bold-700"/>
  </w:style>
  <w:style w:type="paragraph" w:customStyle="1" w:styleId="ql-align-left">
    <w:name w:val="ql-align-left"/>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ql-align-center">
    <w:name w:val="ql-align-center"/>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ql-align-justifyql-lineheight-150ql-indent-2">
    <w:name w:val="ql-align-justify ql-lineheight-150 ql-indent-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ql-align-centerql-lineheight-150ql-indent-2">
    <w:name w:val="ql-align-center ql-lineheight-150 ql-indent-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ql-align-leftql-lineheight-200">
    <w:name w:val="ql-align-left ql-lineheight-200"/>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jsimgplaceholder">
    <w:name w:val="js_img_placeholder"/>
  </w:style>
  <w:style w:type="paragraph" w:customStyle="1" w:styleId="originalprimarycardtips">
    <w:name w:val="original_primary_card_tips"/>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originalprimarydesc">
    <w:name w:val="original_primary_desc"/>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richpages">
    <w:name w:val="rich_pages"/>
  </w:style>
  <w:style w:type="character" w:customStyle="1" w:styleId="23">
    <w:name w:val="样式2"/>
    <w:qFormat/>
    <w:rPr>
      <w:rFonts w:ascii="Times New Roman" w:eastAsia="Courier New" w:hAnsi="Times New Roman"/>
      <w:b/>
      <w:sz w:val="24"/>
    </w:rPr>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 w:type="character" w:customStyle="1" w:styleId="weappcardnickname">
    <w:name w:val="weapp_card_nickname"/>
  </w:style>
  <w:style w:type="character" w:customStyle="1" w:styleId="weappcardtitle">
    <w:name w:val="weapp_card_title"/>
  </w:style>
  <w:style w:type="character" w:customStyle="1" w:styleId="weappcardlogo">
    <w:name w:val="weapp_card_logo"/>
  </w:style>
  <w:style w:type="character" w:customStyle="1" w:styleId="weui-primary-loading">
    <w:name w:val="weui-primary-loading"/>
  </w:style>
  <w:style w:type="paragraph" w:customStyle="1" w:styleId="00">
    <w:name w:val="正文_0"/>
    <w:qFormat/>
    <w:pPr>
      <w:widowControl w:val="0"/>
      <w:jc w:val="both"/>
    </w:pPr>
    <w:rPr>
      <w:rFonts w:ascii="Calibri" w:eastAsia="宋体" w:hAnsi="Calibri"/>
      <w:kern w:val="2"/>
      <w:sz w:val="21"/>
      <w:szCs w:val="22"/>
      <w:lang w:val="en-US" w:eastAsia="zh-CN" w:bidi="ar-SA"/>
    </w:rPr>
  </w:style>
  <w:style w:type="paragraph" w:customStyle="1" w:styleId="112">
    <w:name w:val="正文_1"/>
    <w:qFormat/>
    <w:pPr>
      <w:widowControl w:val="0"/>
      <w:jc w:val="both"/>
    </w:pPr>
    <w:rPr>
      <w:rFonts w:ascii="Calibri" w:eastAsia="宋体" w:hAnsi="Calibri"/>
      <w:kern w:val="2"/>
      <w:sz w:val="21"/>
      <w:szCs w:val="22"/>
      <w:lang w:val="en-US" w:eastAsia="zh-CN" w:bidi="ar-SA"/>
    </w:rPr>
  </w:style>
  <w:style w:type="paragraph" w:customStyle="1" w:styleId="24">
    <w:name w:val="正文_2"/>
    <w:qFormat/>
    <w:pPr>
      <w:widowControl w:val="0"/>
      <w:jc w:val="both"/>
    </w:pPr>
    <w:rPr>
      <w:rFonts w:ascii="Calibri" w:eastAsia="宋体" w:hAnsi="Calibri"/>
      <w:kern w:val="2"/>
      <w:sz w:val="21"/>
      <w:szCs w:val="22"/>
      <w:lang w:val="en-US" w:eastAsia="zh-CN" w:bidi="ar-SA"/>
    </w:rPr>
  </w:style>
  <w:style w:type="paragraph" w:customStyle="1" w:styleId="31">
    <w:name w:val="正文_3"/>
    <w:qFormat/>
    <w:pPr>
      <w:widowControl w:val="0"/>
      <w:jc w:val="both"/>
    </w:pPr>
    <w:rPr>
      <w:rFonts w:ascii="Calibri" w:eastAsia="宋体" w:hAnsi="Calibri"/>
      <w:kern w:val="2"/>
      <w:sz w:val="21"/>
      <w:szCs w:val="22"/>
      <w:lang w:val="en-US" w:eastAsia="zh-CN" w:bidi="ar-SA"/>
    </w:rPr>
  </w:style>
  <w:style w:type="paragraph" w:customStyle="1" w:styleId="40">
    <w:name w:val="正文_4"/>
    <w:qFormat/>
    <w:pPr>
      <w:widowControl w:val="0"/>
      <w:jc w:val="both"/>
    </w:pPr>
    <w:rPr>
      <w:rFonts w:ascii="Calibri" w:eastAsia="宋体" w:hAnsi="Calibri"/>
      <w:kern w:val="2"/>
      <w:sz w:val="21"/>
      <w:szCs w:val="22"/>
      <w:lang w:val="en-US" w:eastAsia="zh-CN" w:bidi="ar-SA"/>
    </w:rPr>
  </w:style>
  <w:style w:type="paragraph" w:customStyle="1" w:styleId="50">
    <w:name w:val="正文_5"/>
    <w:qFormat/>
    <w:pPr>
      <w:widowControl w:val="0"/>
      <w:jc w:val="both"/>
    </w:pPr>
    <w:rPr>
      <w:rFonts w:ascii="Calibri" w:eastAsia="宋体" w:hAnsi="Calibri"/>
      <w:kern w:val="2"/>
      <w:sz w:val="21"/>
      <w:szCs w:val="22"/>
      <w:lang w:val="en-US" w:eastAsia="zh-CN" w:bidi="ar-SA"/>
    </w:rPr>
  </w:style>
  <w:style w:type="paragraph" w:customStyle="1" w:styleId="60">
    <w:name w:val="正文_6"/>
    <w:qFormat/>
    <w:pPr>
      <w:widowControl w:val="0"/>
      <w:jc w:val="both"/>
    </w:pPr>
    <w:rPr>
      <w:rFonts w:ascii="Calibri" w:eastAsia="宋体" w:hAnsi="Calibri"/>
      <w:kern w:val="2"/>
      <w:sz w:val="21"/>
      <w:szCs w:val="22"/>
      <w:lang w:val="en-US" w:eastAsia="zh-CN" w:bidi="ar-SA"/>
    </w:rPr>
  </w:style>
  <w:style w:type="paragraph" w:customStyle="1" w:styleId="70">
    <w:name w:val="正文_7"/>
    <w:qFormat/>
    <w:pPr>
      <w:widowControl w:val="0"/>
      <w:jc w:val="both"/>
    </w:pPr>
    <w:rPr>
      <w:rFonts w:ascii="Calibri" w:eastAsia="宋体" w:hAnsi="Calibri"/>
      <w:kern w:val="2"/>
      <w:sz w:val="21"/>
      <w:szCs w:val="22"/>
      <w:lang w:val="en-US" w:eastAsia="zh-CN" w:bidi="ar-SA"/>
    </w:rPr>
  </w:style>
  <w:style w:type="paragraph" w:customStyle="1" w:styleId="80">
    <w:name w:val="正文_8"/>
    <w:qFormat/>
    <w:pPr>
      <w:widowControl w:val="0"/>
      <w:jc w:val="both"/>
    </w:pPr>
    <w:rPr>
      <w:rFonts w:ascii="Calibri" w:eastAsia="宋体" w:hAnsi="Calibri"/>
      <w:kern w:val="2"/>
      <w:sz w:val="21"/>
      <w:szCs w:val="22"/>
      <w:lang w:val="en-US" w:eastAsia="zh-CN" w:bidi="ar-SA"/>
    </w:rPr>
  </w:style>
  <w:style w:type="paragraph" w:customStyle="1" w:styleId="90">
    <w:name w:val="正文_9"/>
    <w:qFormat/>
    <w:pPr>
      <w:widowControl w:val="0"/>
      <w:jc w:val="both"/>
    </w:pPr>
    <w:rPr>
      <w:rFonts w:ascii="Calibri" w:eastAsia="宋体" w:hAnsi="Calibri"/>
      <w:kern w:val="2"/>
      <w:sz w:val="21"/>
      <w:szCs w:val="22"/>
      <w:lang w:val="en-US" w:eastAsia="zh-CN" w:bidi="ar-SA"/>
    </w:rPr>
  </w:style>
  <w:style w:type="paragraph" w:customStyle="1" w:styleId="100">
    <w:name w:val="正文_10"/>
    <w:qFormat/>
    <w:pPr>
      <w:widowControl w:val="0"/>
      <w:jc w:val="both"/>
    </w:pPr>
    <w:rPr>
      <w:rFonts w:ascii="Calibri" w:eastAsia="宋体" w:hAnsi="Calibri"/>
      <w:kern w:val="2"/>
      <w:sz w:val="21"/>
      <w:szCs w:val="22"/>
      <w:lang w:val="en-US" w:eastAsia="zh-CN" w:bidi="ar-SA"/>
    </w:rPr>
  </w:style>
  <w:style w:type="paragraph" w:customStyle="1" w:styleId="113">
    <w:name w:val="正文_11"/>
    <w:qFormat/>
    <w:pPr>
      <w:widowControl w:val="0"/>
      <w:jc w:val="both"/>
    </w:pPr>
    <w:rPr>
      <w:rFonts w:ascii="Calibri" w:eastAsia="宋体" w:hAnsi="Calibri"/>
      <w:kern w:val="2"/>
      <w:sz w:val="21"/>
      <w:szCs w:val="22"/>
      <w:lang w:val="en-US" w:eastAsia="zh-CN" w:bidi="ar-SA"/>
    </w:rPr>
  </w:style>
  <w:style w:type="paragraph" w:customStyle="1" w:styleId="120">
    <w:name w:val="正文_12"/>
    <w:qFormat/>
    <w:pPr>
      <w:widowControl w:val="0"/>
      <w:jc w:val="both"/>
    </w:pPr>
    <w:rPr>
      <w:rFonts w:ascii="Calibri" w:eastAsia="宋体" w:hAnsi="Calibri"/>
      <w:kern w:val="2"/>
      <w:sz w:val="21"/>
      <w:szCs w:val="22"/>
      <w:lang w:val="en-US" w:eastAsia="zh-CN" w:bidi="ar-SA"/>
    </w:rPr>
  </w:style>
  <w:style w:type="paragraph" w:customStyle="1" w:styleId="130">
    <w:name w:val="正文_13"/>
    <w:qFormat/>
    <w:pPr>
      <w:widowControl w:val="0"/>
      <w:jc w:val="both"/>
    </w:pPr>
    <w:rPr>
      <w:rFonts w:ascii="Calibri" w:eastAsia="宋体" w:hAnsi="Calibri"/>
      <w:kern w:val="2"/>
      <w:sz w:val="21"/>
      <w:szCs w:val="22"/>
      <w:lang w:val="en-US" w:eastAsia="zh-CN" w:bidi="ar-SA"/>
    </w:rPr>
  </w:style>
  <w:style w:type="paragraph" w:customStyle="1" w:styleId="140">
    <w:name w:val="正文_14"/>
    <w:qFormat/>
    <w:pPr>
      <w:widowControl w:val="0"/>
      <w:jc w:val="both"/>
    </w:pPr>
    <w:rPr>
      <w:rFonts w:ascii="Calibri" w:eastAsia="宋体" w:hAnsi="Calibri"/>
      <w:kern w:val="2"/>
      <w:sz w:val="21"/>
      <w:szCs w:val="22"/>
      <w:lang w:val="en-US" w:eastAsia="zh-CN" w:bidi="ar-SA"/>
    </w:rPr>
  </w:style>
  <w:style w:type="paragraph" w:customStyle="1" w:styleId="151">
    <w:name w:val="正文_15"/>
    <w:qFormat/>
    <w:pPr>
      <w:widowControl w:val="0"/>
      <w:jc w:val="both"/>
    </w:pPr>
    <w:rPr>
      <w:rFonts w:ascii="Calibri" w:eastAsia="宋体" w:hAnsi="Calibri"/>
      <w:kern w:val="2"/>
      <w:sz w:val="21"/>
      <w:szCs w:val="22"/>
      <w:lang w:val="en-US" w:eastAsia="zh-CN" w:bidi="ar-SA"/>
    </w:rPr>
  </w:style>
  <w:style w:type="paragraph" w:customStyle="1" w:styleId="160">
    <w:name w:val="正文_16"/>
    <w:qFormat/>
    <w:pPr>
      <w:widowControl w:val="0"/>
      <w:jc w:val="both"/>
    </w:pPr>
    <w:rPr>
      <w:rFonts w:ascii="Calibri" w:eastAsia="宋体" w:hAnsi="Calibri"/>
      <w:kern w:val="2"/>
      <w:sz w:val="21"/>
      <w:szCs w:val="22"/>
      <w:lang w:val="en-US" w:eastAsia="zh-CN" w:bidi="ar-SA"/>
    </w:rPr>
  </w:style>
  <w:style w:type="paragraph" w:customStyle="1" w:styleId="170">
    <w:name w:val="正文_17"/>
    <w:qFormat/>
    <w:pPr>
      <w:widowControl w:val="0"/>
      <w:jc w:val="both"/>
    </w:pPr>
    <w:rPr>
      <w:rFonts w:ascii="Calibri" w:eastAsia="宋体" w:hAnsi="Calibri"/>
      <w:kern w:val="2"/>
      <w:sz w:val="21"/>
      <w:szCs w:val="22"/>
      <w:lang w:val="en-US" w:eastAsia="zh-CN" w:bidi="ar-SA"/>
    </w:rPr>
  </w:style>
  <w:style w:type="paragraph" w:customStyle="1" w:styleId="180">
    <w:name w:val="正文_18"/>
    <w:qFormat/>
    <w:pPr>
      <w:widowControl w:val="0"/>
      <w:jc w:val="both"/>
    </w:pPr>
    <w:rPr>
      <w:rFonts w:ascii="Calibri" w:eastAsia="宋体" w:hAnsi="Calibri"/>
      <w:kern w:val="2"/>
      <w:sz w:val="21"/>
      <w:szCs w:val="22"/>
      <w:lang w:val="en-US" w:eastAsia="zh-CN" w:bidi="ar-SA"/>
    </w:rPr>
  </w:style>
  <w:style w:type="paragraph" w:customStyle="1" w:styleId="190">
    <w:name w:val="正文_19"/>
    <w:qFormat/>
    <w:pPr>
      <w:widowControl w:val="0"/>
      <w:jc w:val="both"/>
    </w:pPr>
    <w:rPr>
      <w:rFonts w:ascii="Calibri" w:eastAsia="宋体" w:hAnsi="Calibri"/>
      <w:kern w:val="2"/>
      <w:sz w:val="21"/>
      <w:szCs w:val="22"/>
      <w:lang w:val="en-US" w:eastAsia="zh-CN" w:bidi="ar-SA"/>
    </w:rPr>
  </w:style>
  <w:style w:type="paragraph" w:customStyle="1" w:styleId="200">
    <w:name w:val="正文_20"/>
    <w:qFormat/>
    <w:pPr>
      <w:widowControl w:val="0"/>
      <w:jc w:val="both"/>
    </w:pPr>
    <w:rPr>
      <w:rFonts w:ascii="Calibri" w:eastAsia="宋体" w:hAnsi="Calibri"/>
      <w:kern w:val="2"/>
      <w:sz w:val="21"/>
      <w:szCs w:val="22"/>
      <w:lang w:val="en-US" w:eastAsia="zh-CN" w:bidi="ar-SA"/>
    </w:rPr>
  </w:style>
  <w:style w:type="paragraph" w:customStyle="1" w:styleId="210">
    <w:name w:val="正文_21"/>
    <w:qFormat/>
    <w:pPr>
      <w:widowControl w:val="0"/>
      <w:jc w:val="both"/>
    </w:pPr>
    <w:rPr>
      <w:rFonts w:ascii="Calibri" w:eastAsia="宋体" w:hAnsi="Calibri"/>
      <w:kern w:val="2"/>
      <w:sz w:val="21"/>
      <w:szCs w:val="22"/>
      <w:lang w:val="en-US" w:eastAsia="zh-CN" w:bidi="ar-SA"/>
    </w:rPr>
  </w:style>
  <w:style w:type="paragraph" w:customStyle="1" w:styleId="220">
    <w:name w:val="正文_22"/>
    <w:qFormat/>
    <w:pPr>
      <w:widowControl w:val="0"/>
      <w:jc w:val="both"/>
    </w:pPr>
    <w:rPr>
      <w:rFonts w:ascii="Calibri" w:eastAsia="宋体" w:hAnsi="Calibri"/>
      <w:kern w:val="2"/>
      <w:sz w:val="21"/>
      <w:szCs w:val="22"/>
      <w:lang w:val="en-US" w:eastAsia="zh-CN" w:bidi="ar-SA"/>
    </w:rPr>
  </w:style>
  <w:style w:type="paragraph" w:customStyle="1" w:styleId="230">
    <w:name w:val="正文_23"/>
    <w:qFormat/>
    <w:pPr>
      <w:widowControl w:val="0"/>
      <w:jc w:val="both"/>
    </w:pPr>
    <w:rPr>
      <w:rFonts w:ascii="Calibri" w:eastAsia="宋体" w:hAnsi="Calibri"/>
      <w:kern w:val="2"/>
      <w:sz w:val="21"/>
      <w:szCs w:val="22"/>
      <w:lang w:val="en-US" w:eastAsia="zh-CN" w:bidi="ar-SA"/>
    </w:rPr>
  </w:style>
  <w:style w:type="paragraph" w:customStyle="1" w:styleId="240">
    <w:name w:val="正文_24"/>
    <w:qFormat/>
    <w:pPr>
      <w:widowControl w:val="0"/>
      <w:jc w:val="both"/>
    </w:pPr>
    <w:rPr>
      <w:rFonts w:ascii="Calibri" w:eastAsia="宋体" w:hAnsi="Calibri"/>
      <w:kern w:val="2"/>
      <w:sz w:val="21"/>
      <w:szCs w:val="22"/>
      <w:lang w:val="en-US" w:eastAsia="zh-CN" w:bidi="ar-SA"/>
    </w:rPr>
  </w:style>
  <w:style w:type="paragraph" w:customStyle="1" w:styleId="25">
    <w:name w:val="正文_25"/>
    <w:qFormat/>
    <w:pPr>
      <w:widowControl w:val="0"/>
      <w:jc w:val="both"/>
    </w:pPr>
    <w:rPr>
      <w:rFonts w:ascii="Calibri" w:eastAsia="宋体" w:hAnsi="Calibri"/>
      <w:kern w:val="2"/>
      <w:sz w:val="21"/>
      <w:szCs w:val="22"/>
      <w:lang w:val="en-US" w:eastAsia="zh-CN" w:bidi="ar-SA"/>
    </w:rPr>
  </w:style>
  <w:style w:type="paragraph" w:customStyle="1" w:styleId="26">
    <w:name w:val="正文_26"/>
    <w:qFormat/>
    <w:pPr>
      <w:widowControl w:val="0"/>
      <w:jc w:val="both"/>
    </w:pPr>
    <w:rPr>
      <w:rFonts w:ascii="Calibri" w:eastAsia="宋体" w:hAnsi="Calibri"/>
      <w:kern w:val="2"/>
      <w:sz w:val="21"/>
      <w:szCs w:val="22"/>
      <w:lang w:val="en-US" w:eastAsia="zh-CN" w:bidi="ar-SA"/>
    </w:rPr>
  </w:style>
  <w:style w:type="paragraph" w:customStyle="1" w:styleId="27">
    <w:name w:val="正文_27"/>
    <w:qFormat/>
    <w:pPr>
      <w:widowControl w:val="0"/>
      <w:jc w:val="both"/>
    </w:pPr>
    <w:rPr>
      <w:rFonts w:ascii="Calibri" w:eastAsia="宋体" w:hAnsi="Calibri"/>
      <w:kern w:val="2"/>
      <w:sz w:val="21"/>
      <w:szCs w:val="22"/>
      <w:lang w:val="en-US" w:eastAsia="zh-CN" w:bidi="ar-SA"/>
    </w:rPr>
  </w:style>
  <w:style w:type="paragraph" w:customStyle="1" w:styleId="28">
    <w:name w:val="正文_28"/>
    <w:qFormat/>
    <w:pPr>
      <w:widowControl w:val="0"/>
      <w:jc w:val="both"/>
    </w:pPr>
    <w:rPr>
      <w:rFonts w:ascii="Calibri" w:eastAsia="宋体" w:hAnsi="Calibri"/>
      <w:kern w:val="2"/>
      <w:sz w:val="21"/>
      <w:szCs w:val="22"/>
      <w:lang w:val="en-US" w:eastAsia="zh-CN" w:bidi="ar-SA"/>
    </w:rPr>
  </w:style>
  <w:style w:type="paragraph" w:customStyle="1" w:styleId="29">
    <w:name w:val="正文_29"/>
    <w:qFormat/>
    <w:pPr>
      <w:widowControl w:val="0"/>
      <w:jc w:val="both"/>
    </w:pPr>
    <w:rPr>
      <w:rFonts w:ascii="Calibri" w:eastAsia="宋体" w:hAnsi="Calibri"/>
      <w:kern w:val="2"/>
      <w:sz w:val="21"/>
      <w:szCs w:val="22"/>
      <w:lang w:val="en-US" w:eastAsia="zh-CN" w:bidi="ar-SA"/>
    </w:rPr>
  </w:style>
  <w:style w:type="paragraph" w:customStyle="1" w:styleId="300">
    <w:name w:val="正文_30"/>
    <w:qFormat/>
    <w:pPr>
      <w:widowControl w:val="0"/>
      <w:jc w:val="both"/>
    </w:pPr>
    <w:rPr>
      <w:rFonts w:ascii="Calibri" w:eastAsia="宋体" w:hAnsi="Calibri"/>
      <w:kern w:val="2"/>
      <w:sz w:val="21"/>
      <w:szCs w:val="22"/>
      <w:lang w:val="en-US" w:eastAsia="zh-CN" w:bidi="ar-SA"/>
    </w:rPr>
  </w:style>
  <w:style w:type="paragraph" w:customStyle="1" w:styleId="310">
    <w:name w:val="正文_31"/>
    <w:qFormat/>
    <w:pPr>
      <w:widowControl w:val="0"/>
      <w:jc w:val="both"/>
    </w:pPr>
    <w:rPr>
      <w:rFonts w:ascii="Calibri" w:eastAsia="宋体" w:hAnsi="Calibri"/>
      <w:kern w:val="2"/>
      <w:sz w:val="21"/>
      <w:szCs w:val="22"/>
      <w:lang w:val="en-US" w:eastAsia="zh-CN" w:bidi="ar-SA"/>
    </w:rPr>
  </w:style>
  <w:style w:type="paragraph" w:customStyle="1" w:styleId="32">
    <w:name w:val="正文_32"/>
    <w:qFormat/>
    <w:pPr>
      <w:widowControl w:val="0"/>
      <w:jc w:val="both"/>
    </w:pPr>
    <w:rPr>
      <w:rFonts w:ascii="Calibri" w:eastAsia="宋体" w:hAnsi="Calibri"/>
      <w:kern w:val="2"/>
      <w:sz w:val="21"/>
      <w:szCs w:val="22"/>
      <w:lang w:val="en-US" w:eastAsia="zh-CN" w:bidi="ar-SA"/>
    </w:rPr>
  </w:style>
  <w:style w:type="paragraph" w:customStyle="1" w:styleId="33">
    <w:name w:val="正文_33"/>
    <w:qFormat/>
    <w:pPr>
      <w:widowControl w:val="0"/>
      <w:jc w:val="both"/>
    </w:pPr>
    <w:rPr>
      <w:rFonts w:ascii="Calibri" w:eastAsia="宋体" w:hAnsi="Calibri"/>
      <w:kern w:val="2"/>
      <w:sz w:val="21"/>
      <w:szCs w:val="22"/>
      <w:lang w:val="en-US" w:eastAsia="zh-CN" w:bidi="ar-SA"/>
    </w:rPr>
  </w:style>
  <w:style w:type="paragraph" w:customStyle="1" w:styleId="34">
    <w:name w:val="正文_34"/>
    <w:qFormat/>
    <w:pPr>
      <w:widowControl w:val="0"/>
      <w:jc w:val="both"/>
    </w:pPr>
    <w:rPr>
      <w:rFonts w:ascii="Calibri" w:eastAsia="宋体" w:hAnsi="Calibri"/>
      <w:kern w:val="2"/>
      <w:sz w:val="21"/>
      <w:szCs w:val="22"/>
      <w:lang w:val="en-US" w:eastAsia="zh-CN" w:bidi="ar-SA"/>
    </w:rPr>
  </w:style>
  <w:style w:type="paragraph" w:customStyle="1" w:styleId="35">
    <w:name w:val="正文_35"/>
    <w:qFormat/>
    <w:pPr>
      <w:widowControl w:val="0"/>
      <w:jc w:val="both"/>
    </w:pPr>
    <w:rPr>
      <w:rFonts w:ascii="Calibri" w:eastAsia="宋体" w:hAnsi="Calibri"/>
      <w:kern w:val="2"/>
      <w:sz w:val="21"/>
      <w:szCs w:val="22"/>
      <w:lang w:val="en-US" w:eastAsia="zh-CN" w:bidi="ar-SA"/>
    </w:rPr>
  </w:style>
  <w:style w:type="paragraph" w:customStyle="1" w:styleId="36">
    <w:name w:val="正文_36"/>
    <w:qFormat/>
    <w:pPr>
      <w:widowControl w:val="0"/>
      <w:jc w:val="both"/>
    </w:pPr>
    <w:rPr>
      <w:rFonts w:ascii="Calibri" w:eastAsia="宋体" w:hAnsi="Calibri"/>
      <w:kern w:val="2"/>
      <w:sz w:val="21"/>
      <w:szCs w:val="22"/>
      <w:lang w:val="en-US" w:eastAsia="zh-CN" w:bidi="ar-SA"/>
    </w:rPr>
  </w:style>
  <w:style w:type="paragraph" w:customStyle="1" w:styleId="37">
    <w:name w:val="正文_37"/>
    <w:qFormat/>
    <w:pPr>
      <w:widowControl w:val="0"/>
      <w:jc w:val="both"/>
    </w:pPr>
    <w:rPr>
      <w:rFonts w:ascii="Calibri" w:eastAsia="宋体" w:hAnsi="Calibri"/>
      <w:kern w:val="2"/>
      <w:sz w:val="21"/>
      <w:szCs w:val="22"/>
      <w:lang w:val="en-US" w:eastAsia="zh-CN" w:bidi="ar-SA"/>
    </w:rPr>
  </w:style>
  <w:style w:type="paragraph" w:customStyle="1" w:styleId="38">
    <w:name w:val="正文_38"/>
    <w:qFormat/>
    <w:pPr>
      <w:widowControl w:val="0"/>
      <w:jc w:val="both"/>
    </w:pPr>
    <w:rPr>
      <w:rFonts w:ascii="Calibri" w:eastAsia="宋体" w:hAnsi="Calibri"/>
      <w:kern w:val="2"/>
      <w:sz w:val="21"/>
      <w:szCs w:val="22"/>
      <w:lang w:val="en-US" w:eastAsia="zh-CN" w:bidi="ar-SA"/>
    </w:rPr>
  </w:style>
  <w:style w:type="paragraph" w:customStyle="1" w:styleId="39">
    <w:name w:val="正文_39"/>
    <w:qFormat/>
    <w:pPr>
      <w:widowControl w:val="0"/>
      <w:jc w:val="both"/>
    </w:pPr>
    <w:rPr>
      <w:rFonts w:ascii="Calibri" w:eastAsia="宋体" w:hAnsi="Calibri"/>
      <w:kern w:val="2"/>
      <w:sz w:val="21"/>
      <w:szCs w:val="22"/>
      <w:lang w:val="en-US" w:eastAsia="zh-CN" w:bidi="ar-SA"/>
    </w:rPr>
  </w:style>
  <w:style w:type="paragraph" w:customStyle="1" w:styleId="400">
    <w:name w:val="正文_40"/>
    <w:qFormat/>
    <w:pPr>
      <w:widowControl w:val="0"/>
      <w:jc w:val="both"/>
    </w:pPr>
    <w:rPr>
      <w:rFonts w:ascii="Calibri" w:eastAsia="宋体" w:hAnsi="Calibri"/>
      <w:kern w:val="2"/>
      <w:sz w:val="21"/>
      <w:szCs w:val="22"/>
      <w:lang w:val="en-US" w:eastAsia="zh-CN" w:bidi="ar-SA"/>
    </w:rPr>
  </w:style>
  <w:style w:type="paragraph" w:customStyle="1" w:styleId="41">
    <w:name w:val="正文_41"/>
    <w:qFormat/>
    <w:pPr>
      <w:widowControl w:val="0"/>
      <w:jc w:val="both"/>
    </w:pPr>
    <w:rPr>
      <w:rFonts w:ascii="Calibri" w:eastAsia="宋体" w:hAnsi="Calibri"/>
      <w:kern w:val="2"/>
      <w:sz w:val="21"/>
      <w:szCs w:val="22"/>
      <w:lang w:val="en-US" w:eastAsia="zh-CN" w:bidi="ar-SA"/>
    </w:rPr>
  </w:style>
  <w:style w:type="paragraph" w:customStyle="1" w:styleId="42">
    <w:name w:val="正文_42"/>
    <w:qFormat/>
    <w:pPr>
      <w:widowControl w:val="0"/>
      <w:jc w:val="both"/>
    </w:pPr>
    <w:rPr>
      <w:rFonts w:ascii="Calibri" w:eastAsia="宋体" w:hAnsi="Calibri"/>
      <w:kern w:val="2"/>
      <w:sz w:val="21"/>
      <w:szCs w:val="22"/>
      <w:lang w:val="en-US" w:eastAsia="zh-CN" w:bidi="ar-SA"/>
    </w:rPr>
  </w:style>
  <w:style w:type="paragraph" w:customStyle="1" w:styleId="43">
    <w:name w:val="正文_43"/>
    <w:qFormat/>
    <w:pPr>
      <w:widowControl w:val="0"/>
      <w:jc w:val="both"/>
    </w:pPr>
    <w:rPr>
      <w:rFonts w:ascii="Calibri" w:eastAsia="宋体" w:hAnsi="Calibri"/>
      <w:kern w:val="2"/>
      <w:sz w:val="21"/>
      <w:szCs w:val="22"/>
      <w:lang w:val="en-US" w:eastAsia="zh-CN" w:bidi="ar-SA"/>
    </w:rPr>
  </w:style>
  <w:style w:type="paragraph" w:customStyle="1" w:styleId="44">
    <w:name w:val="正文_44"/>
    <w:qFormat/>
    <w:pPr>
      <w:widowControl w:val="0"/>
      <w:jc w:val="both"/>
    </w:pPr>
    <w:rPr>
      <w:rFonts w:ascii="Calibri" w:eastAsia="宋体" w:hAnsi="Calibri"/>
      <w:kern w:val="2"/>
      <w:sz w:val="21"/>
      <w:szCs w:val="22"/>
      <w:lang w:val="en-US" w:eastAsia="zh-CN" w:bidi="ar-SA"/>
    </w:rPr>
  </w:style>
  <w:style w:type="paragraph" w:customStyle="1" w:styleId="45">
    <w:name w:val="正文_45"/>
    <w:qFormat/>
    <w:pPr>
      <w:widowControl w:val="0"/>
      <w:jc w:val="both"/>
    </w:pPr>
    <w:rPr>
      <w:rFonts w:ascii="Calibri" w:eastAsia="宋体" w:hAnsi="Calibri"/>
      <w:kern w:val="2"/>
      <w:sz w:val="21"/>
      <w:szCs w:val="22"/>
      <w:lang w:val="en-US" w:eastAsia="zh-CN" w:bidi="ar-SA"/>
    </w:rPr>
  </w:style>
  <w:style w:type="paragraph" w:customStyle="1" w:styleId="46">
    <w:name w:val="正文_46"/>
    <w:qFormat/>
    <w:pPr>
      <w:widowControl w:val="0"/>
      <w:jc w:val="both"/>
    </w:pPr>
    <w:rPr>
      <w:rFonts w:ascii="Calibri" w:eastAsia="宋体" w:hAnsi="Calibri"/>
      <w:kern w:val="2"/>
      <w:sz w:val="21"/>
      <w:szCs w:val="22"/>
      <w:lang w:val="en-US" w:eastAsia="zh-CN" w:bidi="ar-SA"/>
    </w:rPr>
  </w:style>
  <w:style w:type="paragraph" w:customStyle="1" w:styleId="47">
    <w:name w:val="正文_47"/>
    <w:qFormat/>
    <w:pPr>
      <w:widowControl w:val="0"/>
      <w:jc w:val="both"/>
    </w:pPr>
    <w:rPr>
      <w:rFonts w:ascii="Calibri" w:eastAsia="宋体" w:hAnsi="Calibri"/>
      <w:kern w:val="2"/>
      <w:sz w:val="21"/>
      <w:szCs w:val="22"/>
      <w:lang w:val="en-US" w:eastAsia="zh-CN" w:bidi="ar-SA"/>
    </w:rPr>
  </w:style>
  <w:style w:type="paragraph" w:customStyle="1" w:styleId="48">
    <w:name w:val="正文_48"/>
    <w:qFormat/>
    <w:pPr>
      <w:widowControl w:val="0"/>
      <w:jc w:val="both"/>
    </w:pPr>
    <w:rPr>
      <w:rFonts w:ascii="Calibri" w:eastAsia="宋体" w:hAnsi="Calibri"/>
      <w:kern w:val="2"/>
      <w:sz w:val="21"/>
      <w:szCs w:val="22"/>
      <w:lang w:val="en-US" w:eastAsia="zh-CN" w:bidi="ar-SA"/>
    </w:rPr>
  </w:style>
  <w:style w:type="paragraph" w:customStyle="1" w:styleId="49">
    <w:name w:val="正文_49"/>
    <w:qFormat/>
    <w:pPr>
      <w:widowControl w:val="0"/>
      <w:jc w:val="both"/>
    </w:pPr>
    <w:rPr>
      <w:rFonts w:ascii="Calibri" w:eastAsia="宋体" w:hAnsi="Calibri"/>
      <w:kern w:val="2"/>
      <w:sz w:val="21"/>
      <w:szCs w:val="22"/>
      <w:lang w:val="en-US" w:eastAsia="zh-CN" w:bidi="ar-SA"/>
    </w:rPr>
  </w:style>
  <w:style w:type="paragraph" w:customStyle="1" w:styleId="500">
    <w:name w:val="正文_50"/>
    <w:qFormat/>
    <w:pPr>
      <w:widowControl w:val="0"/>
      <w:jc w:val="both"/>
    </w:pPr>
    <w:rPr>
      <w:rFonts w:ascii="Calibri" w:eastAsia="宋体" w:hAnsi="Calibri"/>
      <w:kern w:val="2"/>
      <w:sz w:val="21"/>
      <w:szCs w:val="22"/>
      <w:lang w:val="en-US" w:eastAsia="zh-CN" w:bidi="ar-SA"/>
    </w:rPr>
  </w:style>
  <w:style w:type="paragraph" w:customStyle="1" w:styleId="51">
    <w:name w:val="正文_51"/>
    <w:qFormat/>
    <w:pPr>
      <w:widowControl w:val="0"/>
      <w:jc w:val="both"/>
    </w:pPr>
    <w:rPr>
      <w:rFonts w:ascii="Calibri" w:eastAsia="宋体" w:hAnsi="Calibri"/>
      <w:kern w:val="2"/>
      <w:sz w:val="21"/>
      <w:szCs w:val="22"/>
      <w:lang w:val="en-US" w:eastAsia="zh-CN" w:bidi="ar-SA"/>
    </w:rPr>
  </w:style>
  <w:style w:type="paragraph" w:customStyle="1" w:styleId="52">
    <w:name w:val="正文_52"/>
    <w:qFormat/>
    <w:pPr>
      <w:widowControl w:val="0"/>
      <w:jc w:val="both"/>
    </w:pPr>
    <w:rPr>
      <w:rFonts w:ascii="Calibri" w:eastAsia="宋体" w:hAnsi="Calibri"/>
      <w:kern w:val="2"/>
      <w:sz w:val="21"/>
      <w:szCs w:val="22"/>
      <w:lang w:val="en-US" w:eastAsia="zh-CN" w:bidi="ar-SA"/>
    </w:rPr>
  </w:style>
  <w:style w:type="paragraph" w:customStyle="1" w:styleId="53">
    <w:name w:val="正文_53"/>
    <w:qFormat/>
    <w:pPr>
      <w:widowControl w:val="0"/>
      <w:jc w:val="both"/>
    </w:pPr>
    <w:rPr>
      <w:rFonts w:ascii="Calibri" w:eastAsia="宋体" w:hAnsi="Calibri"/>
      <w:kern w:val="2"/>
      <w:sz w:val="21"/>
      <w:szCs w:val="22"/>
      <w:lang w:val="en-US" w:eastAsia="zh-CN" w:bidi="ar-SA"/>
    </w:rPr>
  </w:style>
  <w:style w:type="paragraph" w:customStyle="1" w:styleId="Normal00">
    <w:name w:val="Normal_0"/>
    <w:qFormat/>
    <w:rPr>
      <w:rFonts w:ascii="Times New Roman" w:eastAsia="Times New Roman" w:hAnsi="Times New Roman"/>
      <w:sz w:val="24"/>
      <w:szCs w:val="24"/>
      <w:lang w:val="en-US" w:eastAsia="en-US" w:bidi="ar-SA"/>
    </w:rPr>
  </w:style>
  <w:style w:type="paragraph" w:customStyle="1" w:styleId="54">
    <w:name w:val="正文_54"/>
    <w:qFormat/>
    <w:pPr>
      <w:widowControl w:val="0"/>
      <w:jc w:val="both"/>
    </w:pPr>
    <w:rPr>
      <w:rFonts w:ascii="Calibri" w:eastAsia="宋体" w:hAnsi="Calibri"/>
      <w:kern w:val="2"/>
      <w:sz w:val="21"/>
      <w:szCs w:val="22"/>
      <w:lang w:val="en-US" w:eastAsia="zh-CN" w:bidi="ar-SA"/>
    </w:rPr>
  </w:style>
  <w:style w:type="paragraph" w:customStyle="1" w:styleId="55">
    <w:name w:val="正文_55"/>
    <w:qFormat/>
    <w:pPr>
      <w:widowControl w:val="0"/>
      <w:jc w:val="both"/>
    </w:pPr>
    <w:rPr>
      <w:rFonts w:ascii="Calibri" w:eastAsia="宋体" w:hAnsi="Calibri"/>
      <w:kern w:val="2"/>
      <w:sz w:val="21"/>
      <w:szCs w:val="22"/>
      <w:lang w:val="en-US" w:eastAsia="zh-CN" w:bidi="ar-SA"/>
    </w:rPr>
  </w:style>
  <w:style w:type="paragraph" w:customStyle="1" w:styleId="56">
    <w:name w:val="正文_56"/>
    <w:qFormat/>
    <w:pPr>
      <w:widowControl w:val="0"/>
      <w:jc w:val="both"/>
    </w:pPr>
    <w:rPr>
      <w:rFonts w:ascii="Calibri" w:eastAsia="宋体" w:hAnsi="Calibri"/>
      <w:kern w:val="2"/>
      <w:sz w:val="21"/>
      <w:szCs w:val="22"/>
      <w:lang w:val="en-US" w:eastAsia="zh-CN" w:bidi="ar-SA"/>
    </w:rPr>
  </w:style>
  <w:style w:type="paragraph" w:customStyle="1" w:styleId="57">
    <w:name w:val="正文_57"/>
    <w:qFormat/>
    <w:pPr>
      <w:widowControl w:val="0"/>
      <w:jc w:val="both"/>
    </w:pPr>
    <w:rPr>
      <w:rFonts w:ascii="Calibri" w:eastAsia="宋体" w:hAnsi="Calibri"/>
      <w:kern w:val="2"/>
      <w:sz w:val="21"/>
      <w:szCs w:val="22"/>
      <w:lang w:val="en-US" w:eastAsia="zh-CN" w:bidi="ar-SA"/>
    </w:rPr>
  </w:style>
  <w:style w:type="paragraph" w:customStyle="1" w:styleId="58">
    <w:name w:val="正文_58"/>
    <w:qFormat/>
    <w:pPr>
      <w:widowControl w:val="0"/>
      <w:jc w:val="both"/>
    </w:pPr>
    <w:rPr>
      <w:rFonts w:ascii="Calibri" w:eastAsia="宋体" w:hAnsi="Calibri"/>
      <w:kern w:val="2"/>
      <w:sz w:val="21"/>
      <w:szCs w:val="22"/>
      <w:lang w:val="en-US" w:eastAsia="zh-CN" w:bidi="ar-SA"/>
    </w:rPr>
  </w:style>
  <w:style w:type="paragraph" w:customStyle="1" w:styleId="59">
    <w:name w:val="正文_59"/>
    <w:qFormat/>
    <w:pPr>
      <w:widowControl w:val="0"/>
      <w:jc w:val="both"/>
    </w:pPr>
    <w:rPr>
      <w:rFonts w:ascii="Calibri" w:eastAsia="宋体" w:hAnsi="Calibri"/>
      <w:kern w:val="2"/>
      <w:sz w:val="21"/>
      <w:szCs w:val="22"/>
      <w:lang w:val="en-US" w:eastAsia="zh-CN" w:bidi="ar-SA"/>
    </w:rPr>
  </w:style>
  <w:style w:type="paragraph" w:customStyle="1" w:styleId="600">
    <w:name w:val="正文_60"/>
    <w:qFormat/>
    <w:pPr>
      <w:widowControl w:val="0"/>
      <w:jc w:val="both"/>
    </w:pPr>
    <w:rPr>
      <w:rFonts w:ascii="Calibri" w:eastAsia="宋体" w:hAnsi="Calibri"/>
      <w:kern w:val="2"/>
      <w:sz w:val="21"/>
      <w:szCs w:val="22"/>
      <w:lang w:val="en-US" w:eastAsia="zh-CN" w:bidi="ar-SA"/>
    </w:rPr>
  </w:style>
  <w:style w:type="paragraph" w:customStyle="1" w:styleId="61">
    <w:name w:val="正文_61"/>
    <w:qFormat/>
    <w:pPr>
      <w:widowControl w:val="0"/>
      <w:jc w:val="both"/>
    </w:pPr>
    <w:rPr>
      <w:rFonts w:ascii="Calibri" w:eastAsia="宋体" w:hAnsi="Calibri"/>
      <w:kern w:val="2"/>
      <w:sz w:val="21"/>
      <w:szCs w:val="22"/>
      <w:lang w:val="en-US" w:eastAsia="zh-CN" w:bidi="ar-SA"/>
    </w:rPr>
  </w:style>
  <w:style w:type="paragraph" w:customStyle="1" w:styleId="62">
    <w:name w:val="正文_62"/>
    <w:qFormat/>
    <w:pPr>
      <w:widowControl w:val="0"/>
      <w:jc w:val="both"/>
    </w:pPr>
    <w:rPr>
      <w:rFonts w:ascii="Calibri" w:eastAsia="宋体" w:hAnsi="Calibri"/>
      <w:kern w:val="2"/>
      <w:sz w:val="21"/>
      <w:szCs w:val="22"/>
      <w:lang w:val="en-US" w:eastAsia="zh-CN" w:bidi="ar-SA"/>
    </w:rPr>
  </w:style>
  <w:style w:type="paragraph" w:customStyle="1" w:styleId="63">
    <w:name w:val="正文_63"/>
    <w:qFormat/>
    <w:pPr>
      <w:widowControl w:val="0"/>
      <w:jc w:val="both"/>
    </w:pPr>
    <w:rPr>
      <w:rFonts w:ascii="Calibri" w:eastAsia="宋体" w:hAnsi="Calibri"/>
      <w:kern w:val="2"/>
      <w:sz w:val="21"/>
      <w:szCs w:val="22"/>
      <w:lang w:val="en-US" w:eastAsia="zh-CN" w:bidi="ar-SA"/>
    </w:rPr>
  </w:style>
  <w:style w:type="paragraph" w:customStyle="1" w:styleId="64">
    <w:name w:val="正文_64"/>
    <w:qFormat/>
    <w:pPr>
      <w:widowControl w:val="0"/>
      <w:jc w:val="both"/>
    </w:pPr>
    <w:rPr>
      <w:rFonts w:ascii="Calibri" w:eastAsia="宋体" w:hAnsi="Calibri"/>
      <w:kern w:val="2"/>
      <w:sz w:val="21"/>
      <w:szCs w:val="22"/>
      <w:lang w:val="en-US" w:eastAsia="zh-CN" w:bidi="ar-SA"/>
    </w:rPr>
  </w:style>
  <w:style w:type="paragraph" w:customStyle="1" w:styleId="65">
    <w:name w:val="正文_65"/>
    <w:qFormat/>
    <w:pPr>
      <w:widowControl w:val="0"/>
      <w:jc w:val="both"/>
    </w:pPr>
    <w:rPr>
      <w:rFonts w:ascii="Calibri" w:eastAsia="宋体" w:hAnsi="Calibri"/>
      <w:kern w:val="2"/>
      <w:sz w:val="21"/>
      <w:szCs w:val="22"/>
      <w:lang w:val="en-US" w:eastAsia="zh-CN" w:bidi="ar-SA"/>
    </w:rPr>
  </w:style>
  <w:style w:type="paragraph" w:customStyle="1" w:styleId="66">
    <w:name w:val="正文_66"/>
    <w:qFormat/>
    <w:pPr>
      <w:widowControl w:val="0"/>
      <w:jc w:val="both"/>
    </w:pPr>
    <w:rPr>
      <w:rFonts w:ascii="Calibri" w:eastAsia="宋体" w:hAnsi="Calibri"/>
      <w:kern w:val="2"/>
      <w:sz w:val="21"/>
      <w:szCs w:val="22"/>
      <w:lang w:val="en-US" w:eastAsia="zh-CN" w:bidi="ar-SA"/>
    </w:rPr>
  </w:style>
  <w:style w:type="paragraph" w:customStyle="1" w:styleId="67">
    <w:name w:val="正文_67"/>
    <w:qFormat/>
    <w:pPr>
      <w:widowControl w:val="0"/>
      <w:jc w:val="both"/>
    </w:pPr>
    <w:rPr>
      <w:rFonts w:ascii="Calibri" w:eastAsia="宋体" w:hAnsi="Calibri"/>
      <w:kern w:val="2"/>
      <w:sz w:val="21"/>
      <w:szCs w:val="22"/>
      <w:lang w:val="en-US" w:eastAsia="zh-CN" w:bidi="ar-SA"/>
    </w:rPr>
  </w:style>
  <w:style w:type="paragraph" w:customStyle="1" w:styleId="68">
    <w:name w:val="正文_68"/>
    <w:qFormat/>
    <w:pPr>
      <w:widowControl w:val="0"/>
      <w:jc w:val="both"/>
    </w:pPr>
    <w:rPr>
      <w:rFonts w:ascii="Calibri" w:eastAsia="宋体" w:hAnsi="Calibri"/>
      <w:kern w:val="2"/>
      <w:sz w:val="21"/>
      <w:szCs w:val="22"/>
      <w:lang w:val="en-US" w:eastAsia="zh-CN" w:bidi="ar-SA"/>
    </w:rPr>
  </w:style>
  <w:style w:type="paragraph" w:customStyle="1" w:styleId="69">
    <w:name w:val="正文_69"/>
    <w:qFormat/>
    <w:pPr>
      <w:widowControl w:val="0"/>
      <w:jc w:val="both"/>
    </w:pPr>
    <w:rPr>
      <w:rFonts w:ascii="Calibri" w:eastAsia="宋体" w:hAnsi="Calibri"/>
      <w:kern w:val="2"/>
      <w:sz w:val="21"/>
      <w:szCs w:val="22"/>
      <w:lang w:val="en-US" w:eastAsia="zh-CN" w:bidi="ar-SA"/>
    </w:rPr>
  </w:style>
  <w:style w:type="paragraph" w:customStyle="1" w:styleId="700">
    <w:name w:val="正文_70"/>
    <w:qFormat/>
    <w:pPr>
      <w:widowControl w:val="0"/>
      <w:jc w:val="both"/>
    </w:pPr>
    <w:rPr>
      <w:rFonts w:ascii="Calibri" w:eastAsia="宋体" w:hAnsi="Calibri"/>
      <w:kern w:val="2"/>
      <w:sz w:val="21"/>
      <w:szCs w:val="22"/>
      <w:lang w:val="en-US" w:eastAsia="zh-CN" w:bidi="ar-SA"/>
    </w:rPr>
  </w:style>
  <w:style w:type="paragraph" w:customStyle="1" w:styleId="71">
    <w:name w:val="正文_71"/>
    <w:qFormat/>
    <w:pPr>
      <w:widowControl w:val="0"/>
      <w:jc w:val="both"/>
    </w:pPr>
    <w:rPr>
      <w:rFonts w:ascii="Calibri" w:eastAsia="宋体" w:hAnsi="Calibri"/>
      <w:kern w:val="2"/>
      <w:sz w:val="21"/>
      <w:szCs w:val="22"/>
      <w:lang w:val="en-US" w:eastAsia="zh-CN" w:bidi="ar-SA"/>
    </w:rPr>
  </w:style>
  <w:style w:type="paragraph" w:customStyle="1" w:styleId="72">
    <w:name w:val="正文_72"/>
    <w:qFormat/>
    <w:pPr>
      <w:widowControl w:val="0"/>
      <w:jc w:val="both"/>
    </w:pPr>
    <w:rPr>
      <w:rFonts w:ascii="Calibri" w:eastAsia="宋体" w:hAnsi="Calibri"/>
      <w:kern w:val="2"/>
      <w:sz w:val="21"/>
      <w:szCs w:val="22"/>
      <w:lang w:val="en-US" w:eastAsia="zh-CN" w:bidi="ar-SA"/>
    </w:rPr>
  </w:style>
  <w:style w:type="paragraph" w:customStyle="1" w:styleId="73">
    <w:name w:val="正文_73"/>
    <w:qFormat/>
    <w:pPr>
      <w:widowControl w:val="0"/>
      <w:jc w:val="both"/>
    </w:pPr>
    <w:rPr>
      <w:rFonts w:ascii="Calibri" w:eastAsia="宋体" w:hAnsi="Calibri"/>
      <w:kern w:val="2"/>
      <w:sz w:val="21"/>
      <w:szCs w:val="22"/>
      <w:lang w:val="en-US" w:eastAsia="zh-CN" w:bidi="ar-SA"/>
    </w:rPr>
  </w:style>
  <w:style w:type="paragraph" w:customStyle="1" w:styleId="74">
    <w:name w:val="正文_74"/>
    <w:qFormat/>
    <w:pPr>
      <w:widowControl w:val="0"/>
      <w:jc w:val="both"/>
    </w:pPr>
    <w:rPr>
      <w:rFonts w:ascii="Calibri" w:eastAsia="宋体" w:hAnsi="Calibri"/>
      <w:kern w:val="2"/>
      <w:sz w:val="21"/>
      <w:szCs w:val="22"/>
      <w:lang w:val="en-US" w:eastAsia="zh-CN" w:bidi="ar-SA"/>
    </w:rPr>
  </w:style>
  <w:style w:type="paragraph" w:customStyle="1" w:styleId="75">
    <w:name w:val="正文_75"/>
    <w:qFormat/>
    <w:pPr>
      <w:widowControl w:val="0"/>
      <w:jc w:val="both"/>
    </w:pPr>
    <w:rPr>
      <w:rFonts w:ascii="Calibri" w:eastAsia="宋体" w:hAnsi="Calibri"/>
      <w:kern w:val="2"/>
      <w:sz w:val="21"/>
      <w:szCs w:val="22"/>
      <w:lang w:val="en-US" w:eastAsia="zh-CN" w:bidi="ar-SA"/>
    </w:rPr>
  </w:style>
  <w:style w:type="paragraph" w:customStyle="1" w:styleId="76">
    <w:name w:val="正文_76"/>
    <w:qFormat/>
    <w:pPr>
      <w:widowControl w:val="0"/>
      <w:jc w:val="both"/>
    </w:pPr>
    <w:rPr>
      <w:rFonts w:ascii="Calibri" w:eastAsia="宋体" w:hAnsi="Calibri"/>
      <w:kern w:val="2"/>
      <w:sz w:val="21"/>
      <w:szCs w:val="22"/>
      <w:lang w:val="en-US" w:eastAsia="zh-CN" w:bidi="ar-SA"/>
    </w:rPr>
  </w:style>
  <w:style w:type="paragraph" w:customStyle="1" w:styleId="77">
    <w:name w:val="正文_77"/>
    <w:qFormat/>
    <w:pPr>
      <w:widowControl w:val="0"/>
      <w:jc w:val="both"/>
    </w:pPr>
    <w:rPr>
      <w:rFonts w:ascii="Calibri" w:eastAsia="宋体" w:hAnsi="Calibri"/>
      <w:kern w:val="2"/>
      <w:sz w:val="21"/>
      <w:szCs w:val="22"/>
      <w:lang w:val="en-US" w:eastAsia="zh-CN" w:bidi="ar-SA"/>
    </w:rPr>
  </w:style>
  <w:style w:type="paragraph" w:customStyle="1" w:styleId="78">
    <w:name w:val="正文_78"/>
    <w:qFormat/>
    <w:pPr>
      <w:widowControl w:val="0"/>
      <w:jc w:val="both"/>
    </w:pPr>
    <w:rPr>
      <w:rFonts w:ascii="Calibri" w:eastAsia="宋体" w:hAnsi="Calibri"/>
      <w:kern w:val="2"/>
      <w:sz w:val="21"/>
      <w:szCs w:val="22"/>
      <w:lang w:val="en-US" w:eastAsia="zh-CN" w:bidi="ar-SA"/>
    </w:rPr>
  </w:style>
  <w:style w:type="paragraph" w:customStyle="1" w:styleId="79">
    <w:name w:val="正文_79"/>
    <w:qFormat/>
    <w:pPr>
      <w:widowControl w:val="0"/>
      <w:jc w:val="both"/>
    </w:pPr>
    <w:rPr>
      <w:rFonts w:ascii="Calibri" w:eastAsia="宋体" w:hAnsi="Calibri"/>
      <w:kern w:val="2"/>
      <w:sz w:val="21"/>
      <w:szCs w:val="22"/>
      <w:lang w:val="en-US" w:eastAsia="zh-CN" w:bidi="ar-SA"/>
    </w:rPr>
  </w:style>
  <w:style w:type="paragraph" w:customStyle="1" w:styleId="800">
    <w:name w:val="正文_80"/>
    <w:qFormat/>
    <w:pPr>
      <w:widowControl w:val="0"/>
      <w:jc w:val="both"/>
    </w:pPr>
    <w:rPr>
      <w:rFonts w:ascii="Calibri" w:eastAsia="宋体" w:hAnsi="Calibri"/>
      <w:kern w:val="2"/>
      <w:sz w:val="21"/>
      <w:szCs w:val="22"/>
      <w:lang w:val="en-US" w:eastAsia="zh-CN" w:bidi="ar-SA"/>
    </w:rPr>
  </w:style>
  <w:style w:type="paragraph" w:customStyle="1" w:styleId="81">
    <w:name w:val="正文_81"/>
    <w:qFormat/>
    <w:pPr>
      <w:widowControl w:val="0"/>
      <w:jc w:val="both"/>
    </w:pPr>
    <w:rPr>
      <w:rFonts w:ascii="Calibri" w:eastAsia="宋体" w:hAnsi="Calibri"/>
      <w:kern w:val="2"/>
      <w:sz w:val="21"/>
      <w:szCs w:val="22"/>
      <w:lang w:val="en-US" w:eastAsia="zh-CN" w:bidi="ar-SA"/>
    </w:rPr>
  </w:style>
  <w:style w:type="paragraph" w:customStyle="1" w:styleId="82">
    <w:name w:val="正文_82"/>
    <w:qFormat/>
    <w:pPr>
      <w:widowControl w:val="0"/>
      <w:jc w:val="both"/>
    </w:pPr>
    <w:rPr>
      <w:rFonts w:ascii="Calibri" w:eastAsia="宋体" w:hAnsi="Calibri"/>
      <w:kern w:val="2"/>
      <w:sz w:val="21"/>
      <w:szCs w:val="22"/>
      <w:lang w:val="en-US" w:eastAsia="zh-CN" w:bidi="ar-SA"/>
    </w:rPr>
  </w:style>
  <w:style w:type="paragraph" w:customStyle="1" w:styleId="83">
    <w:name w:val="正文_83"/>
    <w:qFormat/>
    <w:pPr>
      <w:widowControl w:val="0"/>
      <w:jc w:val="both"/>
    </w:pPr>
    <w:rPr>
      <w:rFonts w:ascii="Calibri" w:eastAsia="宋体" w:hAnsi="Calibri"/>
      <w:kern w:val="2"/>
      <w:sz w:val="21"/>
      <w:szCs w:val="22"/>
      <w:lang w:val="en-US" w:eastAsia="zh-CN" w:bidi="ar-SA"/>
    </w:rPr>
  </w:style>
  <w:style w:type="paragraph" w:customStyle="1" w:styleId="84">
    <w:name w:val="正文_84"/>
    <w:qFormat/>
    <w:pPr>
      <w:widowControl w:val="0"/>
      <w:jc w:val="both"/>
    </w:pPr>
    <w:rPr>
      <w:rFonts w:ascii="Calibri" w:eastAsia="宋体" w:hAnsi="Calibri"/>
      <w:kern w:val="2"/>
      <w:sz w:val="21"/>
      <w:szCs w:val="22"/>
      <w:lang w:val="en-US" w:eastAsia="zh-CN" w:bidi="ar-SA"/>
    </w:rPr>
  </w:style>
  <w:style w:type="paragraph" w:customStyle="1" w:styleId="85">
    <w:name w:val="正文_85"/>
    <w:qFormat/>
    <w:pPr>
      <w:widowControl w:val="0"/>
      <w:jc w:val="both"/>
    </w:pPr>
    <w:rPr>
      <w:rFonts w:ascii="Calibri" w:eastAsia="宋体" w:hAnsi="Calibri"/>
      <w:kern w:val="2"/>
      <w:sz w:val="21"/>
      <w:szCs w:val="22"/>
      <w:lang w:val="en-US" w:eastAsia="zh-CN" w:bidi="ar-SA"/>
    </w:rPr>
  </w:style>
  <w:style w:type="paragraph" w:customStyle="1" w:styleId="86">
    <w:name w:val="正文_86"/>
    <w:qFormat/>
    <w:pPr>
      <w:widowControl w:val="0"/>
      <w:jc w:val="both"/>
    </w:pPr>
    <w:rPr>
      <w:rFonts w:ascii="Calibri" w:eastAsia="宋体" w:hAnsi="Calibri"/>
      <w:kern w:val="2"/>
      <w:sz w:val="21"/>
      <w:szCs w:val="22"/>
      <w:lang w:val="en-US" w:eastAsia="zh-CN" w:bidi="ar-SA"/>
    </w:rPr>
  </w:style>
  <w:style w:type="paragraph" w:customStyle="1" w:styleId="87">
    <w:name w:val="正文_87"/>
    <w:qFormat/>
    <w:pPr>
      <w:widowControl w:val="0"/>
      <w:jc w:val="both"/>
    </w:pPr>
    <w:rPr>
      <w:rFonts w:ascii="Calibri" w:eastAsia="宋体" w:hAnsi="Calibri"/>
      <w:kern w:val="2"/>
      <w:sz w:val="21"/>
      <w:szCs w:val="22"/>
      <w:lang w:val="en-US" w:eastAsia="zh-CN" w:bidi="ar-SA"/>
    </w:rPr>
  </w:style>
  <w:style w:type="paragraph" w:customStyle="1" w:styleId="88">
    <w:name w:val="正文_88"/>
    <w:qFormat/>
    <w:pPr>
      <w:widowControl w:val="0"/>
      <w:jc w:val="both"/>
    </w:pPr>
    <w:rPr>
      <w:rFonts w:ascii="Calibri" w:eastAsia="宋体" w:hAnsi="Calibri"/>
      <w:kern w:val="2"/>
      <w:sz w:val="21"/>
      <w:szCs w:val="22"/>
      <w:lang w:val="en-US" w:eastAsia="zh-CN" w:bidi="ar-SA"/>
    </w:rPr>
  </w:style>
  <w:style w:type="paragraph" w:customStyle="1" w:styleId="Other1">
    <w:name w:val="Other|1"/>
    <w:basedOn w:val="Normal"/>
    <w:qFormat/>
    <w:pPr>
      <w:spacing w:line="329" w:lineRule="auto"/>
      <w:ind w:firstLine="400"/>
    </w:pPr>
    <w:rPr>
      <w:rFonts w:ascii="宋体" w:eastAsia="宋体" w:hAnsi="宋体" w:cs="宋体"/>
      <w:sz w:val="20"/>
      <w:szCs w:val="20"/>
      <w:lang w:val="zh-TW" w:eastAsia="zh-TW" w:bidi="zh-TW"/>
    </w:rPr>
  </w:style>
  <w:style w:type="paragraph" w:customStyle="1" w:styleId="Bodytext1">
    <w:name w:val="Body text|1"/>
    <w:basedOn w:val="Normal"/>
    <w:qFormat/>
    <w:pPr>
      <w:spacing w:line="329" w:lineRule="auto"/>
      <w:ind w:firstLine="400"/>
    </w:pPr>
    <w:rPr>
      <w:rFonts w:ascii="宋体" w:eastAsia="宋体" w:hAnsi="宋体" w:cs="宋体"/>
      <w:sz w:val="20"/>
      <w:szCs w:val="20"/>
      <w:lang w:val="zh-TW" w:eastAsia="zh-TW" w:bidi="zh-TW"/>
    </w:rPr>
  </w:style>
  <w:style w:type="paragraph" w:customStyle="1" w:styleId="410">
    <w:name w:val="列出段落4"/>
    <w:uiPriority w:val="99"/>
    <w:qFormat/>
    <w:pPr>
      <w:widowControl w:val="0"/>
      <w:ind w:firstLine="420" w:firstLineChars="200"/>
      <w:jc w:val="both"/>
    </w:pPr>
    <w:rPr>
      <w:rFonts w:ascii="Calibri" w:eastAsia="宋体" w:hAnsi="Calibri" w:cs="Calibri"/>
      <w:kern w:val="2"/>
      <w:sz w:val="21"/>
      <w:szCs w:val="21"/>
      <w:lang w:val="en-US" w:eastAsia="zh-CN" w:bidi="ar-SA"/>
    </w:rPr>
  </w:style>
  <w:style w:type="paragraph" w:styleId="Quote">
    <w:name w:val="Quote"/>
    <w:basedOn w:val="Normal"/>
    <w:next w:val="Normal"/>
    <w:link w:val="Char21"/>
    <w:uiPriority w:val="99"/>
    <w:qFormat/>
    <w:pPr>
      <w:spacing w:line="360" w:lineRule="auto"/>
      <w:ind w:firstLine="200" w:firstLineChars="200"/>
    </w:pPr>
    <w:rPr>
      <w:rFonts w:eastAsia="楷体" w:cs="等线"/>
      <w:color w:val="000000"/>
      <w:sz w:val="24"/>
      <w:szCs w:val="24"/>
    </w:rPr>
  </w:style>
  <w:style w:type="character" w:customStyle="1" w:styleId="Char21">
    <w:name w:val="引用 Char"/>
    <w:link w:val="Quote"/>
    <w:uiPriority w:val="99"/>
    <w:rPr>
      <w:rFonts w:eastAsia="楷体" w:cs="等线"/>
      <w:color w:val="000000"/>
      <w:kern w:val="2"/>
      <w:sz w:val="24"/>
      <w:szCs w:val="24"/>
    </w:rPr>
  </w:style>
  <w:style w:type="paragraph" w:styleId="IntenseQuote">
    <w:name w:val="Intense Quote"/>
    <w:basedOn w:val="Normal"/>
    <w:next w:val="Normal"/>
    <w:link w:val="Char22"/>
    <w:uiPriority w:val="99"/>
    <w:qFormat/>
    <w:pPr>
      <w:pBdr>
        <w:bottom w:val="single" w:sz="4" w:space="4" w:color="5B9BD5"/>
      </w:pBdr>
      <w:adjustRightInd w:val="0"/>
      <w:snapToGrid w:val="0"/>
      <w:spacing w:line="360" w:lineRule="auto"/>
      <w:ind w:firstLine="200" w:firstLineChars="200"/>
      <w:jc w:val="left"/>
    </w:pPr>
    <w:rPr>
      <w:rFonts w:eastAsia="仿宋" w:cs="等线"/>
      <w:sz w:val="24"/>
      <w:szCs w:val="24"/>
    </w:rPr>
  </w:style>
  <w:style w:type="character" w:customStyle="1" w:styleId="Char22">
    <w:name w:val="明显引用 Char"/>
    <w:link w:val="IntenseQuote"/>
    <w:uiPriority w:val="99"/>
    <w:rPr>
      <w:rFonts w:eastAsia="仿宋" w:cs="等线"/>
      <w:kern w:val="2"/>
      <w:sz w:val="24"/>
      <w:szCs w:val="24"/>
    </w:rPr>
  </w:style>
  <w:style w:type="character" w:customStyle="1" w:styleId="richmediameta">
    <w:name w:val="rich_media_meta"/>
  </w:style>
  <w:style w:type="character" w:customStyle="1" w:styleId="article-tagitem">
    <w:name w:val="article-tag__item"/>
  </w:style>
  <w:style w:type="character" w:customStyle="1" w:styleId="article-tagitem-num">
    <w:name w:val="article-tag__item-num"/>
  </w:style>
  <w:style w:type="character" w:customStyle="1" w:styleId="weui-hiddenabs">
    <w:name w:val="weui-hidden_abs"/>
  </w:style>
  <w:style w:type="character" w:customStyle="1" w:styleId="article-tag-cardtitle">
    <w:name w:val="article-tag-card__title"/>
  </w:style>
  <w:style w:type="character" w:customStyle="1" w:styleId="article-tag-cardright">
    <w:name w:val="article-tag-card__right"/>
  </w:style>
  <w:style w:type="character" w:customStyle="1" w:styleId="appmsgsearchnicknamewrp">
    <w:name w:val="appmsg_search_nickname_wrp"/>
  </w:style>
  <w:style w:type="character" w:customStyle="1" w:styleId="appmsgsearchkeywords">
    <w:name w:val="appmsg_search_keywords"/>
  </w:style>
  <w:style w:type="character" w:customStyle="1" w:styleId="wxprofiletipsmeta">
    <w:name w:val="wx_profile_tips_meta"/>
  </w:style>
  <w:style w:type="character" w:customStyle="1" w:styleId="videoiframe">
    <w:name w:val="video_iframe"/>
  </w:style>
  <w:style w:type="character" w:customStyle="1" w:styleId="ariahiddenabs">
    <w:name w:val="aria_hidden_abs"/>
  </w:style>
  <w:style w:type="character" w:customStyle="1" w:styleId="videolength">
    <w:name w:val="video_length"/>
  </w:style>
  <w:style w:type="character" w:customStyle="1" w:styleId="appmsgsearchnickname">
    <w:name w:val="appmsg_search_nickname"/>
  </w:style>
  <w:style w:type="character" w:customStyle="1" w:styleId="article-tag-cardleft">
    <w:name w:val="article-tag-card__left"/>
  </w:style>
  <w:style w:type="character" w:customStyle="1" w:styleId="article-tagitem-wrp">
    <w:name w:val="article-tag__item-wrp"/>
  </w:style>
  <w:style w:type="character" w:customStyle="1" w:styleId="wxtaplink">
    <w:name w:val="wx_tap_link"/>
  </w:style>
  <w:style w:type="character" w:customStyle="1" w:styleId="snsoprgap">
    <w:name w:val="sns_opr_gap"/>
  </w:style>
  <w:style w:type="character" w:styleId="PageNumber">
    <w:name w:val="page number"/>
  </w:style>
  <w:style w:type="character" w:customStyle="1" w:styleId="appmsgcardcontext">
    <w:name w:val="appmsg_card_context"/>
  </w:style>
  <w:style w:type="character" w:customStyle="1" w:styleId="appmsgsearchhd">
    <w:name w:val="appmsg_search_hd"/>
  </w:style>
  <w:style w:type="character" w:customStyle="1" w:styleId="weui-flexitem">
    <w:name w:val="weui-flex__item"/>
  </w:style>
  <w:style w:type="character" w:customStyle="1" w:styleId="appmsgsearchbd">
    <w:name w:val="appmsg_search_bd"/>
  </w:style>
  <w:style w:type="character" w:customStyle="1" w:styleId="appmsgsearchkeywordsarea">
    <w:name w:val="appmsg_search_keywords_area"/>
  </w:style>
  <w:style w:type="character" w:customStyle="1" w:styleId="appmsgsearchkeywordshd">
    <w:name w:val="appmsg_search_keywords_hd"/>
  </w:style>
  <w:style w:type="character" w:customStyle="1" w:styleId="appmsgsearchkeywordslist">
    <w:name w:val="appmsg_search_keywords_list"/>
  </w:style>
  <w:style w:type="character" w:customStyle="1" w:styleId="cpscardtag">
    <w:name w:val="cps_card_tag"/>
  </w:style>
  <w:style w:type="character" w:customStyle="1" w:styleId="jsjumpicon">
    <w:name w:val="js_jump_icon"/>
  </w:style>
  <w:style w:type="character" w:customStyle="1" w:styleId="weui-link">
    <w:name w:val="weui-link"/>
  </w:style>
  <w:style w:type="character" w:customStyle="1" w:styleId="weui-btnword-wrp">
    <w:name w:val="weui-btn__word-wrp"/>
  </w:style>
  <w:style w:type="character" w:customStyle="1" w:styleId="snsoprnum">
    <w:name w:val="sns_opr_num"/>
  </w:style>
  <w:style w:type="character" w:customStyle="1" w:styleId="musiccardtitle">
    <w:name w:val="music_card_title"/>
  </w:style>
  <w:style w:type="character" w:customStyle="1" w:styleId="musiccarddesc">
    <w:name w:val="music_card_desc"/>
  </w:style>
  <w:style w:type="character" w:customStyle="1" w:styleId="fontstyle01">
    <w:name w:val="fontstyle01"/>
    <w:qFormat/>
    <w:rPr>
      <w:rFonts w:ascii="宋体" w:eastAsia="宋体" w:hAnsi="宋体" w:hint="eastAsia"/>
      <w:color w:val="000000"/>
      <w:sz w:val="22"/>
      <w:szCs w:val="22"/>
    </w:rPr>
  </w:style>
  <w:style w:type="paragraph" w:customStyle="1" w:styleId="reader-word-layer">
    <w:name w:val="reader-word-layer"/>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114">
    <w:name w:val="标题1"/>
    <w:basedOn w:val="Normal"/>
    <w:pPr>
      <w:widowControl/>
      <w:pBdr>
        <w:top w:val="none" w:sz="0" w:space="11" w:color="auto"/>
        <w:bottom w:val="none" w:sz="0" w:space="11" w:color="auto"/>
      </w:pBdr>
      <w:jc w:val="center"/>
    </w:pPr>
    <w:rPr>
      <w:rFonts w:ascii="Times New Roman" w:eastAsia="Times New Roman" w:hAnsi="Times New Roman"/>
      <w:b/>
      <w:bCs/>
      <w:kern w:val="0"/>
      <w:sz w:val="32"/>
      <w:szCs w:val="32"/>
      <w:lang w:eastAsia="en-US"/>
    </w:rPr>
  </w:style>
  <w:style w:type="paragraph" w:customStyle="1" w:styleId="p">
    <w:name w:val="p"/>
    <w:basedOn w:val="Normal"/>
    <w:pPr>
      <w:widowControl/>
      <w:spacing w:line="525" w:lineRule="atLeast"/>
      <w:ind w:firstLine="375"/>
      <w:jc w:val="left"/>
    </w:pPr>
    <w:rPr>
      <w:rFonts w:ascii="Times New Roman" w:eastAsia="Times New Roman" w:hAnsi="Times New Roman"/>
      <w:kern w:val="0"/>
      <w:sz w:val="24"/>
      <w:szCs w:val="24"/>
      <w:lang w:eastAsia="en-US"/>
    </w:rPr>
  </w:style>
  <w:style w:type="paragraph" w:styleId="TOC10">
    <w:name w:val="toc 1"/>
    <w:uiPriority w:val="39"/>
    <w:qFormat/>
    <w:pPr>
      <w:jc w:val="both"/>
    </w:pPr>
    <w:rPr>
      <w:rFonts w:ascii="Calibri" w:eastAsia="宋体" w:hAnsi="Calibri"/>
      <w:sz w:val="21"/>
      <w:szCs w:val="21"/>
      <w:lang w:val="en-US" w:eastAsia="zh-CN" w:bidi="ar-SA"/>
    </w:rPr>
  </w:style>
  <w:style w:type="paragraph" w:styleId="TOC2">
    <w:name w:val="toc 2"/>
    <w:uiPriority w:val="39"/>
    <w:qFormat/>
    <w:pPr>
      <w:ind w:left="425"/>
      <w:jc w:val="both"/>
    </w:pPr>
    <w:rPr>
      <w:rFonts w:ascii="Calibri" w:eastAsia="宋体" w:hAnsi="Calibri"/>
      <w:sz w:val="21"/>
      <w:szCs w:val="21"/>
      <w:lang w:val="en-US" w:eastAsia="zh-CN" w:bidi="ar-SA"/>
    </w:rPr>
  </w:style>
  <w:style w:type="paragraph" w:styleId="TOC3">
    <w:name w:val="toc 3"/>
    <w:uiPriority w:val="39"/>
    <w:qFormat/>
    <w:pPr>
      <w:ind w:left="850"/>
      <w:jc w:val="both"/>
    </w:pPr>
    <w:rPr>
      <w:rFonts w:ascii="Calibri" w:eastAsia="宋体" w:hAnsi="Calibri"/>
      <w:sz w:val="21"/>
      <w:szCs w:val="21"/>
      <w:lang w:val="en-US" w:eastAsia="zh-CN" w:bidi="ar-SA"/>
    </w:rPr>
  </w:style>
  <w:style w:type="paragraph" w:styleId="TOC4">
    <w:name w:val="toc 4"/>
    <w:uiPriority w:val="31"/>
    <w:pPr>
      <w:ind w:left="1275"/>
      <w:jc w:val="both"/>
    </w:pPr>
    <w:rPr>
      <w:rFonts w:ascii="Calibri" w:eastAsia="宋体" w:hAnsi="Calibri"/>
      <w:sz w:val="21"/>
      <w:szCs w:val="21"/>
      <w:lang w:val="en-US" w:eastAsia="zh-CN" w:bidi="ar-SA"/>
    </w:rPr>
  </w:style>
  <w:style w:type="paragraph" w:styleId="TOC5">
    <w:name w:val="toc 5"/>
    <w:qFormat/>
    <w:pPr>
      <w:ind w:left="1700"/>
      <w:jc w:val="both"/>
    </w:pPr>
    <w:rPr>
      <w:rFonts w:ascii="Calibri" w:eastAsia="宋体" w:hAnsi="Calibri"/>
      <w:sz w:val="21"/>
      <w:szCs w:val="21"/>
      <w:lang w:val="en-US" w:eastAsia="zh-CN" w:bidi="ar-SA"/>
    </w:rPr>
  </w:style>
  <w:style w:type="paragraph" w:styleId="TOC6">
    <w:name w:val="toc 6"/>
    <w:uiPriority w:val="33"/>
    <w:pPr>
      <w:ind w:left="2125"/>
      <w:jc w:val="both"/>
    </w:pPr>
    <w:rPr>
      <w:rFonts w:ascii="Calibri" w:eastAsia="宋体" w:hAnsi="Calibri"/>
      <w:sz w:val="21"/>
      <w:szCs w:val="21"/>
      <w:lang w:val="en-US" w:eastAsia="zh-CN" w:bidi="ar-SA"/>
    </w:rPr>
  </w:style>
  <w:style w:type="paragraph" w:styleId="TOC7">
    <w:name w:val="toc 7"/>
    <w:uiPriority w:val="34"/>
    <w:pPr>
      <w:ind w:left="2550"/>
      <w:jc w:val="both"/>
    </w:pPr>
    <w:rPr>
      <w:rFonts w:ascii="Calibri" w:eastAsia="宋体" w:hAnsi="Calibri"/>
      <w:sz w:val="21"/>
      <w:szCs w:val="21"/>
      <w:lang w:val="en-US" w:eastAsia="zh-CN" w:bidi="ar-SA"/>
    </w:rPr>
  </w:style>
  <w:style w:type="paragraph" w:styleId="TOC8">
    <w:name w:val="toc 8"/>
    <w:uiPriority w:val="35"/>
    <w:pPr>
      <w:ind w:left="2975"/>
      <w:jc w:val="both"/>
    </w:pPr>
    <w:rPr>
      <w:rFonts w:ascii="Calibri" w:eastAsia="宋体" w:hAnsi="Calibri"/>
      <w:sz w:val="21"/>
      <w:szCs w:val="21"/>
      <w:lang w:val="en-US" w:eastAsia="zh-CN" w:bidi="ar-SA"/>
    </w:rPr>
  </w:style>
  <w:style w:type="paragraph" w:styleId="TOC9">
    <w:name w:val="toc 9"/>
    <w:uiPriority w:val="36"/>
    <w:pPr>
      <w:ind w:left="3400"/>
      <w:jc w:val="both"/>
    </w:pPr>
    <w:rPr>
      <w:rFonts w:ascii="Calibri" w:eastAsia="宋体" w:hAnsi="Calibri"/>
      <w:sz w:val="21"/>
      <w:szCs w:val="21"/>
      <w:lang w:val="en-US" w:eastAsia="zh-CN" w:bidi="ar-SA"/>
    </w:rPr>
  </w:style>
  <w:style w:type="character" w:styleId="IntenseEmphasis">
    <w:name w:val="Intense Emphasis"/>
    <w:uiPriority w:val="21"/>
    <w:qFormat/>
    <w:rPr>
      <w:b/>
      <w:bCs/>
      <w:i/>
      <w:iCs/>
      <w:color w:val="4F81BD"/>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BookTitle">
    <w:name w:val="Book Title"/>
    <w:uiPriority w:val="33"/>
    <w:qFormat/>
    <w:rPr>
      <w:b/>
      <w:bCs/>
      <w:smallCaps/>
      <w:spacing w:val="5"/>
    </w:rPr>
  </w:style>
  <w:style w:type="paragraph" w:styleId="ListBullet2">
    <w:name w:val="List Bullet 2"/>
    <w:basedOn w:val="Normal"/>
    <w:pPr>
      <w:tabs>
        <w:tab w:val="left" w:pos="360"/>
        <w:tab w:val="left" w:pos="780"/>
      </w:tabs>
      <w:ind w:left="720" w:hanging="720"/>
    </w:pPr>
    <w:rPr>
      <w:rFonts w:ascii="Times New Roman" w:eastAsia="宋体" w:hAnsi="Times New Roman"/>
      <w:szCs w:val="24"/>
    </w:rPr>
  </w:style>
  <w:style w:type="paragraph" w:customStyle="1" w:styleId="reader-word-layerreader-word-s1-1">
    <w:name w:val="reader-word-layerreader-word-s1-1"/>
    <w:basedOn w:val="Normal"/>
    <w:pPr>
      <w:jc w:val="left"/>
    </w:pPr>
    <w:rPr>
      <w:rFonts w:ascii="宋体" w:eastAsia="宋体" w:hAnsi="宋体" w:cs="宋体" w:hint="eastAsia"/>
      <w:kern w:val="0"/>
      <w:sz w:val="24"/>
      <w:szCs w:val="24"/>
    </w:rPr>
  </w:style>
  <w:style w:type="character" w:customStyle="1" w:styleId="fontstyle11">
    <w:name w:val="fontstyle11"/>
    <w:rPr>
      <w:rFonts w:ascii="FZHTK--GBK1-0" w:hAnsi="FZHTK--GBK1-0" w:hint="default"/>
      <w:color w:val="242021"/>
      <w:sz w:val="24"/>
      <w:szCs w:val="24"/>
    </w:rPr>
  </w:style>
  <w:style w:type="character" w:customStyle="1" w:styleId="cpsinnerinfoadtag">
    <w:name w:val="cps_inner_info_adtag"/>
  </w:style>
  <w:style w:type="paragraph" w:customStyle="1" w:styleId="cpsinnerinfodesc">
    <w:name w:val="cps_inner_info_desc"/>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115">
    <w:name w:val="标题 11"/>
    <w:basedOn w:val="Normal"/>
    <w:uiPriority w:val="1"/>
    <w:qFormat/>
    <w:pPr>
      <w:autoSpaceDE w:val="0"/>
      <w:autoSpaceDN w:val="0"/>
      <w:spacing w:before="34"/>
      <w:ind w:left="3855" w:right="4293"/>
      <w:jc w:val="center"/>
      <w:outlineLvl w:val="1"/>
    </w:pPr>
    <w:rPr>
      <w:rFonts w:ascii="宋体" w:eastAsia="宋体" w:hAnsi="宋体" w:cs="宋体"/>
      <w:b/>
      <w:bCs/>
      <w:kern w:val="0"/>
      <w:sz w:val="28"/>
      <w:szCs w:val="28"/>
    </w:rPr>
  </w:style>
  <w:style w:type="paragraph" w:customStyle="1" w:styleId="211">
    <w:name w:val="标题 21"/>
    <w:basedOn w:val="Normal"/>
    <w:uiPriority w:val="1"/>
    <w:qFormat/>
    <w:pPr>
      <w:autoSpaceDE w:val="0"/>
      <w:autoSpaceDN w:val="0"/>
      <w:spacing w:before="1"/>
      <w:ind w:left="316"/>
      <w:jc w:val="left"/>
      <w:outlineLvl w:val="2"/>
    </w:pPr>
    <w:rPr>
      <w:rFonts w:ascii="宋体" w:eastAsia="宋体" w:hAnsi="宋体" w:cs="宋体"/>
      <w:b/>
      <w:bCs/>
      <w:kern w:val="0"/>
      <w:sz w:val="24"/>
      <w:szCs w:val="24"/>
    </w:rPr>
  </w:style>
  <w:style w:type="paragraph" w:customStyle="1" w:styleId="116">
    <w:name w:val="纯文本1"/>
    <w:basedOn w:val="Normal"/>
    <w:uiPriority w:val="99"/>
    <w:qFormat/>
    <w:rPr>
      <w:rFonts w:ascii="宋体" w:eastAsia="宋体" w:hAnsi="Consolas"/>
      <w:szCs w:val="20"/>
    </w:rPr>
  </w:style>
  <w:style w:type="character" w:customStyle="1" w:styleId="Char111">
    <w:name w:val="无间隔 Char1"/>
    <w:uiPriority w:val="1"/>
    <w:rPr>
      <w:kern w:val="2"/>
      <w:sz w:val="21"/>
      <w:szCs w:val="22"/>
    </w:rPr>
  </w:style>
  <w:style w:type="character" w:customStyle="1" w:styleId="Char23">
    <w:name w:val="批注主题 Char2"/>
    <w:uiPriority w:val="99"/>
    <w:qFormat/>
    <w:rPr>
      <w:rFonts w:ascii="Times New Roman" w:hAnsi="Times New Roman"/>
      <w:b/>
      <w:bCs/>
      <w:kern w:val="2"/>
      <w:sz w:val="21"/>
    </w:rPr>
  </w:style>
  <w:style w:type="character" w:customStyle="1" w:styleId="Char24">
    <w:name w:val="脚注文本 Char2"/>
    <w:uiPriority w:val="9"/>
    <w:rPr>
      <w:rFonts w:ascii="微软雅黑" w:eastAsia="微软雅黑" w:hAnsi="微软雅黑"/>
      <w:sz w:val="24"/>
      <w:szCs w:val="24"/>
      <w:lang w:eastAsia="en-US"/>
    </w:rPr>
  </w:style>
  <w:style w:type="paragraph" w:styleId="TOCHeading">
    <w:name w:val="TOC Heading"/>
    <w:uiPriority w:val="39"/>
    <w:qFormat/>
    <w:pPr>
      <w:keepNext/>
      <w:keepLines/>
      <w:widowControl w:val="0"/>
      <w:spacing w:before="340" w:after="330" w:line="578" w:lineRule="auto"/>
      <w:jc w:val="both"/>
    </w:pPr>
    <w:rPr>
      <w:rFonts w:ascii="Calibri" w:eastAsia="宋体" w:hAnsi="Calibri"/>
      <w:b/>
      <w:bCs/>
      <w:kern w:val="44"/>
      <w:sz w:val="44"/>
      <w:szCs w:val="44"/>
      <w:lang w:val="en-US" w:eastAsia="zh-CN" w:bidi="ar-SA"/>
    </w:rPr>
  </w:style>
  <w:style w:type="character" w:customStyle="1" w:styleId="Char112">
    <w:name w:val="纯文本 Char1"/>
    <w:uiPriority w:val="99"/>
    <w:qFormat/>
    <w:rPr>
      <w:rFonts w:ascii="宋体" w:hAnsi="Courier New" w:cs="Courier New"/>
      <w:kern w:val="2"/>
      <w:sz w:val="21"/>
      <w:szCs w:val="21"/>
    </w:rPr>
  </w:style>
  <w:style w:type="character" w:customStyle="1" w:styleId="albumreadnavbtn">
    <w:name w:val="album_read_nav_btn"/>
  </w:style>
  <w:style w:type="character" w:customStyle="1" w:styleId="albumreadnavtitleinner">
    <w:name w:val="album_read_nav_title_inner"/>
  </w:style>
  <w:style w:type="character" w:customStyle="1" w:styleId="mediatoolmeta">
    <w:name w:val="media_tool_meta"/>
  </w:style>
  <w:style w:type="character" w:customStyle="1" w:styleId="audiotag-title">
    <w:name w:val="audio__tag-title"/>
  </w:style>
  <w:style w:type="character" w:customStyle="1" w:styleId="audiotag-name">
    <w:name w:val="audio__tag-name"/>
  </w:style>
  <w:style w:type="character" w:customStyle="1" w:styleId="audiotag-num">
    <w:name w:val="audio__tag-num"/>
  </w:style>
  <w:style w:type="character" w:customStyle="1" w:styleId="jsaudioframe">
    <w:name w:val="js_audio_frame"/>
  </w:style>
  <w:style w:type="character" w:customStyle="1" w:styleId="wxtapcard">
    <w:name w:val="wx_tap_card"/>
  </w:style>
  <w:style w:type="character" w:customStyle="1" w:styleId="audiocardbd">
    <w:name w:val="audio_card_bd"/>
  </w:style>
  <w:style w:type="character" w:customStyle="1" w:styleId="weui-flex">
    <w:name w:val="weui-flex"/>
  </w:style>
  <w:style w:type="character" w:customStyle="1" w:styleId="audiocardopr">
    <w:name w:val="audio_card_opr"/>
  </w:style>
  <w:style w:type="character" w:customStyle="1" w:styleId="audiocardprogresswrp">
    <w:name w:val="audio_card_progress_wrp"/>
  </w:style>
  <w:style w:type="character" w:customStyle="1" w:styleId="audiocardprogress">
    <w:name w:val="audio_card_progress"/>
  </w:style>
  <w:style w:type="character" w:customStyle="1" w:styleId="audiocardprogressinner">
    <w:name w:val="audio_card_progress_inner"/>
  </w:style>
  <w:style w:type="character" w:customStyle="1" w:styleId="audiocardprogressbuffer">
    <w:name w:val="audio_card_progress_buffer"/>
  </w:style>
  <w:style w:type="character" w:customStyle="1" w:styleId="audiocardtips">
    <w:name w:val="audio_card_tips"/>
  </w:style>
  <w:style w:type="character" w:customStyle="1" w:styleId="audiocardswitch">
    <w:name w:val="audio_card_switch"/>
  </w:style>
  <w:style w:type="character" w:customStyle="1" w:styleId="audiocardft">
    <w:name w:val="audio_card_ft"/>
  </w:style>
  <w:style w:type="character" w:customStyle="1" w:styleId="audiotag">
    <w:name w:val="audio__tag"/>
  </w:style>
  <w:style w:type="character" w:customStyle="1" w:styleId="albumreadnavitem">
    <w:name w:val="album_read_nav_item"/>
  </w:style>
  <w:style w:type="character" w:customStyle="1" w:styleId="albumreadnavinner">
    <w:name w:val="album_read_nav_inner"/>
  </w:style>
  <w:style w:type="character" w:customStyle="1" w:styleId="albumreadnavtitle">
    <w:name w:val="album_read_nav_title"/>
  </w:style>
  <w:style w:type="character" w:customStyle="1" w:styleId="blockquotebiz">
    <w:name w:val="blockquote_biz"/>
  </w:style>
  <w:style w:type="character" w:customStyle="1" w:styleId="jsdarkmode0">
    <w:name w:val="js_darkmode__0"/>
  </w:style>
  <w:style w:type="character" w:customStyle="1" w:styleId="jsdarkmode2">
    <w:name w:val="js_darkmode__2"/>
  </w:style>
  <w:style w:type="character" w:customStyle="1" w:styleId="Char25">
    <w:name w:val="普通(网站) Char"/>
    <w:link w:val="NormalWeb"/>
    <w:uiPriority w:val="99"/>
    <w:qFormat/>
    <w:rPr>
      <w:rFonts w:ascii="宋体" w:eastAsia="宋体" w:hAnsi="宋体" w:cs="宋体"/>
      <w:sz w:val="24"/>
      <w:szCs w:val="24"/>
    </w:rPr>
  </w:style>
  <w:style w:type="character" w:customStyle="1" w:styleId="wxtextunderline">
    <w:name w:val="wx_text_underline"/>
  </w:style>
  <w:style w:type="character" w:customStyle="1" w:styleId="biaoti031">
    <w:name w:val="biaoti031"/>
    <w:qFormat/>
    <w:rPr>
      <w:rFonts w:ascii="黑体" w:eastAsia="黑体" w:hint="eastAsia"/>
      <w:b/>
      <w:bCs/>
      <w:color w:val="FF9300"/>
      <w:sz w:val="23"/>
      <w:szCs w:val="23"/>
    </w:rPr>
  </w:style>
  <w:style w:type="character" w:customStyle="1" w:styleId="DefaultParagraphCharChar">
    <w:name w:val="DefaultParagraph Char Char"/>
    <w:link w:val="DefaultParagraph"/>
    <w:uiPriority w:val="99"/>
    <w:qFormat/>
    <w:rPr>
      <w:rFonts w:ascii="Times New Roman" w:eastAsia="宋体" w:hAnsi="Calibri"/>
      <w:kern w:val="2"/>
      <w:sz w:val="21"/>
      <w:szCs w:val="22"/>
    </w:rPr>
  </w:style>
  <w:style w:type="character" w:customStyle="1" w:styleId="audiocardinfo">
    <w:name w:val="audio_card_info"/>
  </w:style>
  <w:style w:type="character" w:customStyle="1" w:styleId="audiocardthumbwrp">
    <w:name w:val="audio_card_thumb_wrp"/>
  </w:style>
  <w:style w:type="character" w:customStyle="1" w:styleId="audiocardthumb">
    <w:name w:val="audio_card_thumb"/>
  </w:style>
  <w:style w:type="character" w:customStyle="1" w:styleId="audiocarddesc">
    <w:name w:val="audio_card_desc"/>
  </w:style>
  <w:style w:type="character" w:customStyle="1" w:styleId="audiocarddescmeta">
    <w:name w:val="audio_card_desc_meta"/>
  </w:style>
  <w:style w:type="character" w:customStyle="1" w:styleId="underlinereset">
    <w:name w:val="underline_reset"/>
  </w:style>
  <w:style w:type="paragraph" w:customStyle="1" w:styleId="a12">
    <w:name w:val="说明"/>
    <w:qFormat/>
    <w:pPr>
      <w:tabs>
        <w:tab w:val="left" w:pos="1150"/>
      </w:tabs>
    </w:pPr>
    <w:rPr>
      <w:rFonts w:ascii="Helvetica Neue" w:eastAsia="Helvetica Neue" w:hAnsi="Helvetica Neue" w:cs="Helvetica Neue"/>
      <w:b/>
      <w:bCs/>
      <w:caps/>
      <w:color w:val="000000"/>
      <w:lang w:val="en-US" w:eastAsia="zh-CN" w:bidi="ar-SA"/>
    </w:rPr>
  </w:style>
  <w:style w:type="paragraph" w:customStyle="1" w:styleId="212">
    <w:name w:val="表格样式 2"/>
    <w:qFormat/>
    <w:rPr>
      <w:rFonts w:ascii="Helvetica Neue" w:eastAsia="Helvetica Neue" w:hAnsi="Helvetica Neue" w:cs="Helvetica Neue"/>
      <w:color w:val="000000"/>
      <w:lang w:val="en-US" w:eastAsia="zh-CN" w:bidi="ar-SA"/>
    </w:rPr>
  </w:style>
  <w:style w:type="character" w:customStyle="1" w:styleId="jsdarkmode1">
    <w:name w:val="js_darkmode__1"/>
  </w:style>
  <w:style w:type="character" w:customStyle="1" w:styleId="jsdarkmode3">
    <w:name w:val="js_darkmode__3"/>
  </w:style>
  <w:style w:type="character" w:customStyle="1" w:styleId="jsdarkmode4">
    <w:name w:val="js_darkmode__4"/>
  </w:style>
  <w:style w:type="paragraph" w:customStyle="1" w:styleId="a13">
    <w:name w:val="三级章节"/>
    <w:basedOn w:val="Normal"/>
    <w:qFormat/>
    <w:pPr>
      <w:widowControl/>
      <w:spacing w:line="360" w:lineRule="exact"/>
      <w:jc w:val="left"/>
      <w:outlineLvl w:val="3"/>
    </w:pPr>
    <w:rPr>
      <w:rFonts w:ascii="Segoe UI Symbol" w:eastAsia="Segoe UI Symbol" w:hAnsi="Segoe UI Symbol"/>
      <w:color w:val="000000"/>
      <w:kern w:val="0"/>
      <w:sz w:val="24"/>
    </w:rPr>
  </w:style>
  <w:style w:type="character" w:customStyle="1" w:styleId="iconappmsgtag">
    <w:name w:val="icon_appmsg_tag"/>
  </w:style>
  <w:style w:type="paragraph" w:customStyle="1" w:styleId="213">
    <w:name w:val="正文2"/>
    <w:qFormat/>
    <w:pPr>
      <w:jc w:val="both"/>
    </w:pPr>
    <w:rPr>
      <w:rFonts w:ascii="Times New Roman" w:eastAsia="宋体" w:hAnsi="Times New Roman"/>
      <w:kern w:val="2"/>
      <w:sz w:val="21"/>
      <w:szCs w:val="21"/>
      <w:lang w:val="en-US" w:eastAsia="zh-CN" w:bidi="ar-SA"/>
    </w:rPr>
  </w:style>
  <w:style w:type="character" w:customStyle="1" w:styleId="jsdarkmode5">
    <w:name w:val="js_darkmode__5"/>
  </w:style>
  <w:style w:type="character" w:customStyle="1" w:styleId="jsdarkmode7">
    <w:name w:val="js_darkmode__7"/>
  </w:style>
  <w:style w:type="character" w:customStyle="1" w:styleId="jsdarkmode8">
    <w:name w:val="js_darkmode__8"/>
  </w:style>
  <w:style w:type="character" w:customStyle="1" w:styleId="jsdarkmode9">
    <w:name w:val="js_darkmode__9"/>
  </w:style>
  <w:style w:type="character" w:customStyle="1" w:styleId="jsdarkmode10">
    <w:name w:val="js_darkmode__10"/>
  </w:style>
  <w:style w:type="character" w:customStyle="1" w:styleId="jsdarkmode11">
    <w:name w:val="js_darkmode__11"/>
  </w:style>
  <w:style w:type="character" w:customStyle="1" w:styleId="jsdarkmode13">
    <w:name w:val="js_darkmode__13"/>
  </w:style>
  <w:style w:type="character" w:customStyle="1" w:styleId="jsdarkmode14">
    <w:name w:val="js_darkmode__14"/>
  </w:style>
  <w:style w:type="character" w:customStyle="1" w:styleId="jsdarkmode15">
    <w:name w:val="js_darkmode__15"/>
  </w:style>
  <w:style w:type="character" w:customStyle="1" w:styleId="jsdarkmode17">
    <w:name w:val="js_darkmode__17"/>
  </w:style>
  <w:style w:type="character" w:customStyle="1" w:styleId="jsdarkmode18">
    <w:name w:val="js_darkmode__18"/>
  </w:style>
  <w:style w:type="character" w:customStyle="1" w:styleId="jsdarkmode20">
    <w:name w:val="js_darkmode__20"/>
  </w:style>
  <w:style w:type="character" w:customStyle="1" w:styleId="jsdarkmode21">
    <w:name w:val="js_darkmode__21"/>
  </w:style>
  <w:style w:type="character" w:customStyle="1" w:styleId="jsdarkmode22">
    <w:name w:val="js_darkmode__22"/>
  </w:style>
  <w:style w:type="character" w:customStyle="1" w:styleId="jsdarkmode24">
    <w:name w:val="js_darkmode__24"/>
  </w:style>
  <w:style w:type="character" w:customStyle="1" w:styleId="jsdarkmode25">
    <w:name w:val="js_darkmode__25"/>
  </w:style>
  <w:style w:type="character" w:customStyle="1" w:styleId="jsdarkmode26">
    <w:name w:val="js_darkmode__26"/>
  </w:style>
  <w:style w:type="character" w:customStyle="1" w:styleId="jsdarkmode28">
    <w:name w:val="js_darkmode__28"/>
  </w:style>
  <w:style w:type="character" w:customStyle="1" w:styleId="jsdarkmode29">
    <w:name w:val="js_darkmode__29"/>
  </w:style>
  <w:style w:type="character" w:customStyle="1" w:styleId="jsdarkmode32">
    <w:name w:val="js_darkmode__32"/>
  </w:style>
  <w:style w:type="character" w:customStyle="1" w:styleId="jsdarkmode34">
    <w:name w:val="js_darkmode__34"/>
  </w:style>
  <w:style w:type="character" w:customStyle="1" w:styleId="jsdarkmode35">
    <w:name w:val="js_darkmode__35"/>
  </w:style>
  <w:style w:type="character" w:customStyle="1" w:styleId="jsdarkmode36">
    <w:name w:val="js_darkmode__36"/>
  </w:style>
  <w:style w:type="character" w:customStyle="1" w:styleId="jsdarkmode37">
    <w:name w:val="js_darkmode__37"/>
  </w:style>
  <w:style w:type="character" w:customStyle="1" w:styleId="jsdarkmode38">
    <w:name w:val="js_darkmode__38"/>
  </w:style>
  <w:style w:type="character" w:customStyle="1" w:styleId="jsdarkmode39">
    <w:name w:val="js_darkmode__39"/>
  </w:style>
  <w:style w:type="character" w:customStyle="1" w:styleId="jsdarkmode40">
    <w:name w:val="js_darkmode__40"/>
  </w:style>
  <w:style w:type="character" w:customStyle="1" w:styleId="jsdarkmode41">
    <w:name w:val="js_darkmode__41"/>
  </w:style>
  <w:style w:type="character" w:customStyle="1" w:styleId="jsdarkmode43">
    <w:name w:val="js_darkmode__43"/>
  </w:style>
  <w:style w:type="character" w:customStyle="1" w:styleId="jsdarkmode44">
    <w:name w:val="js_darkmode__44"/>
  </w:style>
  <w:style w:type="character" w:customStyle="1" w:styleId="jsdarkmode45">
    <w:name w:val="js_darkmode__45"/>
  </w:style>
  <w:style w:type="character" w:customStyle="1" w:styleId="jsdarkmode46">
    <w:name w:val="js_darkmode__46"/>
  </w:style>
  <w:style w:type="character" w:customStyle="1" w:styleId="jsdarkmode47">
    <w:name w:val="js_darkmode__47"/>
  </w:style>
  <w:style w:type="character" w:customStyle="1" w:styleId="jsdarkmode48">
    <w:name w:val="js_darkmode__48"/>
  </w:style>
  <w:style w:type="character" w:customStyle="1" w:styleId="jsdarkmode49">
    <w:name w:val="js_darkmode__49"/>
  </w:style>
  <w:style w:type="character" w:customStyle="1" w:styleId="jsdarkmode51">
    <w:name w:val="js_darkmode__51"/>
  </w:style>
  <w:style w:type="character" w:customStyle="1" w:styleId="jsdarkmode52">
    <w:name w:val="js_darkmode__52"/>
  </w:style>
  <w:style w:type="character" w:customStyle="1" w:styleId="jsdarkmode53">
    <w:name w:val="js_darkmode__53"/>
  </w:style>
  <w:style w:type="character" w:customStyle="1" w:styleId="jsdarkmode54">
    <w:name w:val="js_darkmode__54"/>
  </w:style>
  <w:style w:type="character" w:customStyle="1" w:styleId="jsdarkmode55">
    <w:name w:val="js_darkmode__55"/>
  </w:style>
  <w:style w:type="character" w:customStyle="1" w:styleId="jsdarkmode56">
    <w:name w:val="js_darkmode__56"/>
  </w:style>
  <w:style w:type="character" w:customStyle="1" w:styleId="jsdarkmode57">
    <w:name w:val="js_darkmode__57"/>
  </w:style>
  <w:style w:type="character" w:customStyle="1" w:styleId="jsdarkmode59">
    <w:name w:val="js_darkmode__59"/>
  </w:style>
  <w:style w:type="character" w:customStyle="1" w:styleId="jsdarkmode60">
    <w:name w:val="js_darkmode__60"/>
  </w:style>
  <w:style w:type="character" w:customStyle="1" w:styleId="jsdarkmode61">
    <w:name w:val="js_darkmode__61"/>
  </w:style>
  <w:style w:type="character" w:customStyle="1" w:styleId="jsdarkmode62">
    <w:name w:val="js_darkmode__62"/>
  </w:style>
  <w:style w:type="character" w:customStyle="1" w:styleId="jsdarkmode63">
    <w:name w:val="js_darkmode__63"/>
  </w:style>
  <w:style w:type="character" w:customStyle="1" w:styleId="jsdarkmode64">
    <w:name w:val="js_darkmode__64"/>
  </w:style>
  <w:style w:type="character" w:customStyle="1" w:styleId="jsdarkmode65">
    <w:name w:val="js_darkmode__65"/>
  </w:style>
  <w:style w:type="character" w:customStyle="1" w:styleId="jsdarkmode66">
    <w:name w:val="js_darkmode__66"/>
  </w:style>
  <w:style w:type="character" w:customStyle="1" w:styleId="jsdarkmode67">
    <w:name w:val="js_darkmode__67"/>
  </w:style>
  <w:style w:type="character" w:customStyle="1" w:styleId="jsdarkmode68">
    <w:name w:val="js_darkmode__68"/>
  </w:style>
  <w:style w:type="character" w:customStyle="1" w:styleId="jsdarkmode69">
    <w:name w:val="js_darkmode__69"/>
  </w:style>
  <w:style w:type="character" w:customStyle="1" w:styleId="jsdarkmode71">
    <w:name w:val="js_darkmode__71"/>
  </w:style>
  <w:style w:type="character" w:customStyle="1" w:styleId="jsdarkmode72">
    <w:name w:val="js_darkmode__72"/>
  </w:style>
  <w:style w:type="character" w:customStyle="1" w:styleId="jsdarkmode73">
    <w:name w:val="js_darkmode__73"/>
  </w:style>
  <w:style w:type="character" w:customStyle="1" w:styleId="jsdarkmode75">
    <w:name w:val="js_darkmode__75"/>
  </w:style>
  <w:style w:type="character" w:customStyle="1" w:styleId="jsdarkmode76">
    <w:name w:val="js_darkmode__76"/>
  </w:style>
  <w:style w:type="character" w:customStyle="1" w:styleId="jsdarkmode77">
    <w:name w:val="js_darkmode__77"/>
  </w:style>
  <w:style w:type="character" w:customStyle="1" w:styleId="jsdarkmode79">
    <w:name w:val="js_darkmode__79"/>
  </w:style>
  <w:style w:type="character" w:customStyle="1" w:styleId="jsdarkmode80">
    <w:name w:val="js_darkmode__80"/>
  </w:style>
  <w:style w:type="character" w:customStyle="1" w:styleId="jsdarkmode81">
    <w:name w:val="js_darkmode__81"/>
  </w:style>
  <w:style w:type="character" w:customStyle="1" w:styleId="jsdarkmode82">
    <w:name w:val="js_darkmode__82"/>
  </w:style>
  <w:style w:type="character" w:customStyle="1" w:styleId="jsdarkmode83">
    <w:name w:val="js_darkmode__83"/>
  </w:style>
  <w:style w:type="character" w:customStyle="1" w:styleId="jsdarkmode84">
    <w:name w:val="js_darkmode__84"/>
  </w:style>
  <w:style w:type="character" w:customStyle="1" w:styleId="jsdarkmode85">
    <w:name w:val="js_darkmode__85"/>
  </w:style>
  <w:style w:type="character" w:customStyle="1" w:styleId="jsdarkmode86">
    <w:name w:val="js_darkmode__86"/>
  </w:style>
  <w:style w:type="character" w:customStyle="1" w:styleId="jsdarkmode88">
    <w:name w:val="js_darkmode__88"/>
  </w:style>
  <w:style w:type="character" w:customStyle="1" w:styleId="jsdarkmode90">
    <w:name w:val="js_darkmode__90"/>
  </w:style>
  <w:style w:type="character" w:customStyle="1" w:styleId="jsdarkmode92">
    <w:name w:val="js_darkmode__92"/>
  </w:style>
  <w:style w:type="character" w:customStyle="1" w:styleId="jsdarkmode95">
    <w:name w:val="js_darkmode__95"/>
  </w:style>
  <w:style w:type="character" w:customStyle="1" w:styleId="jsdarkmode97">
    <w:name w:val="js_darkmode__97"/>
  </w:style>
  <w:style w:type="character" w:customStyle="1" w:styleId="jsdarkmode98">
    <w:name w:val="js_darkmode__98"/>
  </w:style>
  <w:style w:type="character" w:customStyle="1" w:styleId="jsdarkmode99">
    <w:name w:val="js_darkmode__99"/>
  </w:style>
  <w:style w:type="character" w:customStyle="1" w:styleId="jsdarkmode100">
    <w:name w:val="js_darkmode__100"/>
  </w:style>
  <w:style w:type="character" w:customStyle="1" w:styleId="jsdarkmode101">
    <w:name w:val="js_darkmode__101"/>
  </w:style>
  <w:style w:type="character" w:customStyle="1" w:styleId="jsdarkmode102">
    <w:name w:val="js_darkmode__102"/>
  </w:style>
  <w:style w:type="character" w:customStyle="1" w:styleId="jsdarkmode104">
    <w:name w:val="js_darkmode__104"/>
  </w:style>
  <w:style w:type="character" w:customStyle="1" w:styleId="jsdarkmode105">
    <w:name w:val="js_darkmode__105"/>
  </w:style>
  <w:style w:type="character" w:customStyle="1" w:styleId="jsdarkmode106">
    <w:name w:val="js_darkmode__106"/>
  </w:style>
  <w:style w:type="character" w:customStyle="1" w:styleId="jsdarkmode107">
    <w:name w:val="js_darkmode__107"/>
  </w:style>
  <w:style w:type="character" w:customStyle="1" w:styleId="jsdarkmode108">
    <w:name w:val="js_darkmode__108"/>
  </w:style>
  <w:style w:type="character" w:customStyle="1" w:styleId="jsdarkmode109">
    <w:name w:val="js_darkmode__109"/>
  </w:style>
  <w:style w:type="character" w:customStyle="1" w:styleId="jsdarkmode110">
    <w:name w:val="js_darkmode__110"/>
  </w:style>
  <w:style w:type="character" w:customStyle="1" w:styleId="jsdarkmode111">
    <w:name w:val="js_darkmode__111"/>
  </w:style>
  <w:style w:type="character" w:customStyle="1" w:styleId="jsdarkmode112">
    <w:name w:val="js_darkmode__112"/>
  </w:style>
  <w:style w:type="character" w:customStyle="1" w:styleId="jsdarkmode114">
    <w:name w:val="js_darkmode__114"/>
  </w:style>
  <w:style w:type="character" w:customStyle="1" w:styleId="jsdarkmode116">
    <w:name w:val="js_darkmode__116"/>
  </w:style>
  <w:style w:type="character" w:customStyle="1" w:styleId="jsdarkmode118">
    <w:name w:val="js_darkmode__118"/>
  </w:style>
  <w:style w:type="character" w:customStyle="1" w:styleId="jsdarkmode119">
    <w:name w:val="js_darkmode__119"/>
  </w:style>
  <w:style w:type="character" w:customStyle="1" w:styleId="jsdarkmode120">
    <w:name w:val="js_darkmode__120"/>
  </w:style>
  <w:style w:type="character" w:customStyle="1" w:styleId="jsdarkmode122">
    <w:name w:val="js_darkmode__122"/>
  </w:style>
  <w:style w:type="character" w:customStyle="1" w:styleId="jsdarkmode124">
    <w:name w:val="js_darkmode__124"/>
  </w:style>
  <w:style w:type="character" w:customStyle="1" w:styleId="jsdarkmode125">
    <w:name w:val="js_darkmode__125"/>
  </w:style>
  <w:style w:type="character" w:customStyle="1" w:styleId="jsdarkmode126">
    <w:name w:val="js_darkmode__126"/>
  </w:style>
  <w:style w:type="character" w:customStyle="1" w:styleId="jsdarkmode127">
    <w:name w:val="js_darkmode__127"/>
  </w:style>
  <w:style w:type="character" w:customStyle="1" w:styleId="jsdarkmode128">
    <w:name w:val="js_darkmode__128"/>
  </w:style>
  <w:style w:type="character" w:customStyle="1" w:styleId="jsdarkmode130">
    <w:name w:val="js_darkmode__130"/>
  </w:style>
  <w:style w:type="character" w:customStyle="1" w:styleId="jsdarkmode131">
    <w:name w:val="js_darkmode__131"/>
  </w:style>
  <w:style w:type="character" w:customStyle="1" w:styleId="jsdarkmode132">
    <w:name w:val="js_darkmode__132"/>
  </w:style>
  <w:style w:type="character" w:customStyle="1" w:styleId="jsdarkmode134">
    <w:name w:val="js_darkmode__134"/>
  </w:style>
  <w:style w:type="character" w:customStyle="1" w:styleId="jsdarkmode135">
    <w:name w:val="js_darkmode__135"/>
  </w:style>
  <w:style w:type="character" w:customStyle="1" w:styleId="jsdarkmode136">
    <w:name w:val="js_darkmode__136"/>
  </w:style>
  <w:style w:type="character" w:customStyle="1" w:styleId="jsdarkmode138">
    <w:name w:val="js_darkmode__138"/>
  </w:style>
  <w:style w:type="character" w:customStyle="1" w:styleId="jsdarkmode139">
    <w:name w:val="js_darkmode__139"/>
  </w:style>
  <w:style w:type="character" w:customStyle="1" w:styleId="jsdarkmode140">
    <w:name w:val="js_darkmode__140"/>
  </w:style>
  <w:style w:type="character" w:customStyle="1" w:styleId="jsdarkmode142">
    <w:name w:val="js_darkmode__142"/>
  </w:style>
  <w:style w:type="character" w:customStyle="1" w:styleId="jsdarkmode143">
    <w:name w:val="js_darkmode__143"/>
  </w:style>
  <w:style w:type="character" w:customStyle="1" w:styleId="jsdarkmode144">
    <w:name w:val="js_darkmode__144"/>
  </w:style>
  <w:style w:type="character" w:customStyle="1" w:styleId="jsdarkmode145">
    <w:name w:val="js_darkmode__145"/>
  </w:style>
  <w:style w:type="character" w:customStyle="1" w:styleId="jsdarkmode146">
    <w:name w:val="js_darkmode__146"/>
  </w:style>
  <w:style w:type="character" w:customStyle="1" w:styleId="jsdarkmode148">
    <w:name w:val="js_darkmode__148"/>
  </w:style>
  <w:style w:type="character" w:customStyle="1" w:styleId="jsdarkmode150">
    <w:name w:val="js_darkmode__150"/>
  </w:style>
  <w:style w:type="character" w:customStyle="1" w:styleId="jsdarkmode152">
    <w:name w:val="js_darkmode__152"/>
  </w:style>
  <w:style w:type="character" w:customStyle="1" w:styleId="jsdarkmode153">
    <w:name w:val="js_darkmode__153"/>
  </w:style>
  <w:style w:type="character" w:customStyle="1" w:styleId="jsdarkmode154">
    <w:name w:val="js_darkmode__154"/>
  </w:style>
  <w:style w:type="character" w:customStyle="1" w:styleId="jsdarkmode156">
    <w:name w:val="js_darkmode__156"/>
  </w:style>
  <w:style w:type="character" w:customStyle="1" w:styleId="jsdarkmode157">
    <w:name w:val="js_darkmode__157"/>
  </w:style>
  <w:style w:type="character" w:customStyle="1" w:styleId="jsdarkmode158">
    <w:name w:val="js_darkmode__158"/>
  </w:style>
  <w:style w:type="character" w:customStyle="1" w:styleId="jsdarkmode159">
    <w:name w:val="js_darkmode__159"/>
  </w:style>
  <w:style w:type="character" w:customStyle="1" w:styleId="jsdarkmode161">
    <w:name w:val="js_darkmode__161"/>
  </w:style>
  <w:style w:type="character" w:customStyle="1" w:styleId="jsdarkmode164">
    <w:name w:val="js_darkmode__164"/>
  </w:style>
  <w:style w:type="character" w:customStyle="1" w:styleId="jsdarkmode166">
    <w:name w:val="js_darkmode__166"/>
  </w:style>
  <w:style w:type="character" w:customStyle="1" w:styleId="jsdarkmode167">
    <w:name w:val="js_darkmode__167"/>
  </w:style>
  <w:style w:type="character" w:customStyle="1" w:styleId="jsdarkmode168">
    <w:name w:val="js_darkmode__168"/>
  </w:style>
  <w:style w:type="character" w:customStyle="1" w:styleId="jsdarkmode170">
    <w:name w:val="js_darkmode__170"/>
  </w:style>
  <w:style w:type="character" w:customStyle="1" w:styleId="jsdarkmode171">
    <w:name w:val="js_darkmode__171"/>
  </w:style>
  <w:style w:type="character" w:customStyle="1" w:styleId="jsdarkmode173">
    <w:name w:val="js_darkmode__173"/>
  </w:style>
  <w:style w:type="character" w:customStyle="1" w:styleId="jsdarkmode174">
    <w:name w:val="js_darkmode__174"/>
  </w:style>
  <w:style w:type="character" w:customStyle="1" w:styleId="jsdarkmode175">
    <w:name w:val="js_darkmode__175"/>
  </w:style>
  <w:style w:type="character" w:customStyle="1" w:styleId="jsdarkmode176">
    <w:name w:val="js_darkmode__176"/>
  </w:style>
  <w:style w:type="character" w:customStyle="1" w:styleId="jsdarkmode177">
    <w:name w:val="js_darkmode__177"/>
  </w:style>
  <w:style w:type="character" w:customStyle="1" w:styleId="jsdarkmode179">
    <w:name w:val="js_darkmode__179"/>
  </w:style>
  <w:style w:type="character" w:customStyle="1" w:styleId="jsdarkmode180">
    <w:name w:val="js_darkmode__180"/>
  </w:style>
  <w:style w:type="character" w:customStyle="1" w:styleId="jsdarkmode181">
    <w:name w:val="js_darkmode__181"/>
  </w:style>
  <w:style w:type="character" w:customStyle="1" w:styleId="jsdarkmode182">
    <w:name w:val="js_darkmode__182"/>
  </w:style>
  <w:style w:type="character" w:customStyle="1" w:styleId="jsdarkmode183">
    <w:name w:val="js_darkmode__183"/>
  </w:style>
  <w:style w:type="character" w:customStyle="1" w:styleId="jsdarkmode185">
    <w:name w:val="js_darkmode__185"/>
  </w:style>
  <w:style w:type="character" w:customStyle="1" w:styleId="jsdarkmode187">
    <w:name w:val="js_darkmode__187"/>
  </w:style>
  <w:style w:type="character" w:customStyle="1" w:styleId="jsdarkmode189">
    <w:name w:val="js_darkmode__189"/>
  </w:style>
  <w:style w:type="character" w:customStyle="1" w:styleId="jsdarkmode190">
    <w:name w:val="js_darkmode__190"/>
  </w:style>
  <w:style w:type="character" w:customStyle="1" w:styleId="jsdarkmode192">
    <w:name w:val="js_darkmode__192"/>
  </w:style>
  <w:style w:type="character" w:customStyle="1" w:styleId="jsdarkmode193">
    <w:name w:val="js_darkmode__193"/>
  </w:style>
  <w:style w:type="character" w:customStyle="1" w:styleId="jsdarkmode196">
    <w:name w:val="js_darkmode__196"/>
  </w:style>
  <w:style w:type="character" w:customStyle="1" w:styleId="jsdarkmode199">
    <w:name w:val="js_darkmode__199"/>
  </w:style>
  <w:style w:type="character" w:customStyle="1" w:styleId="jsdarkmode201">
    <w:name w:val="js_darkmode__201"/>
  </w:style>
  <w:style w:type="character" w:customStyle="1" w:styleId="jsdarkmode203">
    <w:name w:val="js_darkmode__203"/>
  </w:style>
  <w:style w:type="character" w:customStyle="1" w:styleId="jsdarkmode205">
    <w:name w:val="js_darkmode__205"/>
  </w:style>
  <w:style w:type="character" w:customStyle="1" w:styleId="jsdarkmode207">
    <w:name w:val="js_darkmode__207"/>
  </w:style>
  <w:style w:type="character" w:customStyle="1" w:styleId="jsdarkmode209">
    <w:name w:val="js_darkmode__209"/>
  </w:style>
  <w:style w:type="character" w:customStyle="1" w:styleId="jsdarkmode211">
    <w:name w:val="js_darkmode__211"/>
  </w:style>
  <w:style w:type="character" w:customStyle="1" w:styleId="jsdarkmode213">
    <w:name w:val="js_darkmode__213"/>
  </w:style>
  <w:style w:type="character" w:customStyle="1" w:styleId="jsdarkmode215">
    <w:name w:val="js_darkmode__215"/>
  </w:style>
  <w:style w:type="character" w:customStyle="1" w:styleId="jsdarkmode217">
    <w:name w:val="js_darkmode__217"/>
  </w:style>
  <w:style w:type="character" w:customStyle="1" w:styleId="jsdarkmode219">
    <w:name w:val="js_darkmode__219"/>
  </w:style>
  <w:style w:type="character" w:customStyle="1" w:styleId="jsdarkmode221">
    <w:name w:val="js_darkmode__221"/>
  </w:style>
  <w:style w:type="character" w:customStyle="1" w:styleId="jsdarkmode223">
    <w:name w:val="js_darkmode__223"/>
  </w:style>
  <w:style w:type="character" w:customStyle="1" w:styleId="jsdarkmode225">
    <w:name w:val="js_darkmode__225"/>
  </w:style>
  <w:style w:type="character" w:customStyle="1" w:styleId="jsdarkmode227">
    <w:name w:val="js_darkmode__227"/>
  </w:style>
  <w:style w:type="character" w:customStyle="1" w:styleId="jsdarkmode229">
    <w:name w:val="js_darkmode__229"/>
  </w:style>
  <w:style w:type="character" w:customStyle="1" w:styleId="jsdarkmode231">
    <w:name w:val="js_darkmode__231"/>
  </w:style>
  <w:style w:type="character" w:customStyle="1" w:styleId="jsdarkmode233">
    <w:name w:val="js_darkmode__233"/>
  </w:style>
  <w:style w:type="character" w:customStyle="1" w:styleId="jsdarkmode235">
    <w:name w:val="js_darkmode__235"/>
  </w:style>
  <w:style w:type="character" w:customStyle="1" w:styleId="jsdarkmode237">
    <w:name w:val="js_darkmode__237"/>
  </w:style>
  <w:style w:type="character" w:customStyle="1" w:styleId="jsdarkmode239">
    <w:name w:val="js_darkmode__239"/>
  </w:style>
  <w:style w:type="character" w:customStyle="1" w:styleId="jsdarkmode241">
    <w:name w:val="js_darkmode__241"/>
  </w:style>
  <w:style w:type="character" w:customStyle="1" w:styleId="jsdarkmode243">
    <w:name w:val="js_darkmode__243"/>
  </w:style>
  <w:style w:type="character" w:customStyle="1" w:styleId="jsdarkmode245">
    <w:name w:val="js_darkmode__245"/>
  </w:style>
  <w:style w:type="character" w:customStyle="1" w:styleId="jsdarkmode246">
    <w:name w:val="js_darkmode__246"/>
  </w:style>
  <w:style w:type="character" w:customStyle="1" w:styleId="jsdarkmode247">
    <w:name w:val="js_darkmode__247"/>
  </w:style>
  <w:style w:type="character" w:customStyle="1" w:styleId="jsdarkmode249">
    <w:name w:val="js_darkmode__249"/>
  </w:style>
  <w:style w:type="character" w:customStyle="1" w:styleId="jsdarkmode251">
    <w:name w:val="js_darkmode__251"/>
  </w:style>
  <w:style w:type="character" w:customStyle="1" w:styleId="jsdarkmode253">
    <w:name w:val="js_darkmode__253"/>
  </w:style>
  <w:style w:type="character" w:customStyle="1" w:styleId="jsdarkmode255">
    <w:name w:val="js_darkmode__255"/>
  </w:style>
  <w:style w:type="character" w:customStyle="1" w:styleId="jsdarkmode257">
    <w:name w:val="js_darkmode__257"/>
  </w:style>
  <w:style w:type="character" w:customStyle="1" w:styleId="jsdarkmode259">
    <w:name w:val="js_darkmode__259"/>
  </w:style>
  <w:style w:type="character" w:customStyle="1" w:styleId="jsdarkmode261">
    <w:name w:val="js_darkmode__261"/>
  </w:style>
  <w:style w:type="character" w:customStyle="1" w:styleId="jsdarkmode263">
    <w:name w:val="js_darkmode__263"/>
  </w:style>
  <w:style w:type="character" w:customStyle="1" w:styleId="jsdarkmode265">
    <w:name w:val="js_darkmode__265"/>
  </w:style>
  <w:style w:type="character" w:customStyle="1" w:styleId="jsdarkmode267">
    <w:name w:val="js_darkmode__267"/>
  </w:style>
  <w:style w:type="character" w:customStyle="1" w:styleId="jsdarkmode269">
    <w:name w:val="js_darkmode__269"/>
  </w:style>
  <w:style w:type="character" w:customStyle="1" w:styleId="jsdarkmode271">
    <w:name w:val="js_darkmode__271"/>
  </w:style>
  <w:style w:type="character" w:customStyle="1" w:styleId="jsdarkmode273">
    <w:name w:val="js_darkmode__273"/>
  </w:style>
  <w:style w:type="character" w:customStyle="1" w:styleId="jsdarkmode275">
    <w:name w:val="js_darkmode__275"/>
  </w:style>
  <w:style w:type="character" w:customStyle="1" w:styleId="jsdarkmode277">
    <w:name w:val="js_darkmode__277"/>
  </w:style>
  <w:style w:type="character" w:customStyle="1" w:styleId="jsdarkmode279">
    <w:name w:val="js_darkmode__279"/>
  </w:style>
  <w:style w:type="character" w:customStyle="1" w:styleId="jsdarkmode281">
    <w:name w:val="js_darkmode__281"/>
  </w:style>
  <w:style w:type="character" w:customStyle="1" w:styleId="jsdarkmode283">
    <w:name w:val="js_darkmode__283"/>
  </w:style>
  <w:style w:type="character" w:customStyle="1" w:styleId="jsdarkmode285">
    <w:name w:val="js_darkmode__285"/>
  </w:style>
  <w:style w:type="character" w:customStyle="1" w:styleId="jsdarkmode287">
    <w:name w:val="js_darkmode__287"/>
  </w:style>
  <w:style w:type="character" w:customStyle="1" w:styleId="jsdarkmode289">
    <w:name w:val="js_darkmode__289"/>
  </w:style>
  <w:style w:type="character" w:customStyle="1" w:styleId="jsdarkmode291">
    <w:name w:val="js_darkmode__291"/>
  </w:style>
  <w:style w:type="character" w:customStyle="1" w:styleId="jsdarkmode293">
    <w:name w:val="js_darkmode__293"/>
  </w:style>
  <w:style w:type="character" w:customStyle="1" w:styleId="jsdarkmode295">
    <w:name w:val="js_darkmode__295"/>
  </w:style>
  <w:style w:type="character" w:customStyle="1" w:styleId="jsdarkmode296">
    <w:name w:val="js_darkmode__296"/>
  </w:style>
  <w:style w:type="character" w:customStyle="1" w:styleId="jsdarkmode297">
    <w:name w:val="js_darkmode__297"/>
  </w:style>
  <w:style w:type="character" w:customStyle="1" w:styleId="jsdarkmode299">
    <w:name w:val="js_darkmode__299"/>
  </w:style>
  <w:style w:type="character" w:customStyle="1" w:styleId="jsdarkmode301">
    <w:name w:val="js_darkmode__301"/>
  </w:style>
  <w:style w:type="character" w:customStyle="1" w:styleId="jsdarkmode303">
    <w:name w:val="js_darkmode__303"/>
  </w:style>
  <w:style w:type="character" w:customStyle="1" w:styleId="jsdarkmode305">
    <w:name w:val="js_darkmode__305"/>
  </w:style>
  <w:style w:type="character" w:customStyle="1" w:styleId="jsdarkmode307">
    <w:name w:val="js_darkmode__307"/>
  </w:style>
  <w:style w:type="character" w:customStyle="1" w:styleId="jsdarkmode309">
    <w:name w:val="js_darkmode__309"/>
  </w:style>
  <w:style w:type="character" w:customStyle="1" w:styleId="jsdarkmode311">
    <w:name w:val="js_darkmode__311"/>
  </w:style>
  <w:style w:type="character" w:customStyle="1" w:styleId="jsdarkmode313">
    <w:name w:val="js_darkmode__313"/>
  </w:style>
  <w:style w:type="character" w:customStyle="1" w:styleId="jsdarkmode315">
    <w:name w:val="js_darkmode__315"/>
  </w:style>
  <w:style w:type="character" w:customStyle="1" w:styleId="jsdarkmode317">
    <w:name w:val="js_darkmode__317"/>
  </w:style>
  <w:style w:type="character" w:customStyle="1" w:styleId="jsdarkmode319">
    <w:name w:val="js_darkmode__319"/>
  </w:style>
  <w:style w:type="character" w:customStyle="1" w:styleId="jsdarkmode321">
    <w:name w:val="js_darkmode__321"/>
  </w:style>
  <w:style w:type="character" w:customStyle="1" w:styleId="jsdarkmode323">
    <w:name w:val="js_darkmode__323"/>
  </w:style>
  <w:style w:type="character" w:customStyle="1" w:styleId="jsdarkmode325">
    <w:name w:val="js_darkmode__325"/>
  </w:style>
  <w:style w:type="character" w:customStyle="1" w:styleId="jsdarkmode327">
    <w:name w:val="js_darkmode__327"/>
  </w:style>
  <w:style w:type="character" w:customStyle="1" w:styleId="jsdarkmode329">
    <w:name w:val="js_darkmode__329"/>
  </w:style>
  <w:style w:type="character" w:customStyle="1" w:styleId="jsdarkmode331">
    <w:name w:val="js_darkmode__331"/>
  </w:style>
  <w:style w:type="character" w:customStyle="1" w:styleId="jsdarkmode333">
    <w:name w:val="js_darkmode__333"/>
  </w:style>
  <w:style w:type="character" w:customStyle="1" w:styleId="jsdarkmode335">
    <w:name w:val="js_darkmode__335"/>
  </w:style>
  <w:style w:type="character" w:customStyle="1" w:styleId="jsdarkmode337">
    <w:name w:val="js_darkmode__337"/>
  </w:style>
  <w:style w:type="character" w:customStyle="1" w:styleId="jsdarkmode339">
    <w:name w:val="js_darkmode__339"/>
  </w:style>
  <w:style w:type="character" w:customStyle="1" w:styleId="jsdarkmode341">
    <w:name w:val="js_darkmode__341"/>
  </w:style>
  <w:style w:type="character" w:customStyle="1" w:styleId="jsdarkmode343">
    <w:name w:val="js_darkmode__343"/>
  </w:style>
  <w:style w:type="character" w:customStyle="1" w:styleId="jsdarkmode345">
    <w:name w:val="js_darkmode__345"/>
  </w:style>
  <w:style w:type="character" w:customStyle="1" w:styleId="jsdarkmode347">
    <w:name w:val="js_darkmode__347"/>
  </w:style>
  <w:style w:type="character" w:customStyle="1" w:styleId="jsdarkmode349">
    <w:name w:val="js_darkmode__349"/>
  </w:style>
  <w:style w:type="character" w:customStyle="1" w:styleId="jsdarkmode351">
    <w:name w:val="js_darkmode__351"/>
  </w:style>
  <w:style w:type="character" w:customStyle="1" w:styleId="jsdarkmode353">
    <w:name w:val="js_darkmode__353"/>
  </w:style>
  <w:style w:type="character" w:customStyle="1" w:styleId="jsdarkmode355">
    <w:name w:val="js_darkmode__355"/>
  </w:style>
  <w:style w:type="character" w:customStyle="1" w:styleId="jsdarkmode357">
    <w:name w:val="js_darkmode__357"/>
  </w:style>
  <w:style w:type="character" w:customStyle="1" w:styleId="jsdarkmode359">
    <w:name w:val="js_darkmode__359"/>
  </w:style>
  <w:style w:type="character" w:customStyle="1" w:styleId="jsdarkmode361">
    <w:name w:val="js_darkmode__361"/>
  </w:style>
  <w:style w:type="character" w:customStyle="1" w:styleId="jsdarkmode363">
    <w:name w:val="js_darkmode__363"/>
  </w:style>
  <w:style w:type="character" w:customStyle="1" w:styleId="jsdarkmode365">
    <w:name w:val="js_darkmode__365"/>
  </w:style>
  <w:style w:type="character" w:customStyle="1" w:styleId="jsdarkmode367">
    <w:name w:val="js_darkmode__367"/>
  </w:style>
  <w:style w:type="character" w:customStyle="1" w:styleId="jsdarkmode369">
    <w:name w:val="js_darkmode__369"/>
  </w:style>
  <w:style w:type="character" w:customStyle="1" w:styleId="jsdarkmode371">
    <w:name w:val="js_darkmode__371"/>
  </w:style>
  <w:style w:type="character" w:customStyle="1" w:styleId="jsdarkmode373">
    <w:name w:val="js_darkmode__373"/>
  </w:style>
  <w:style w:type="character" w:customStyle="1" w:styleId="jsdarkmode375">
    <w:name w:val="js_darkmode__375"/>
  </w:style>
  <w:style w:type="character" w:customStyle="1" w:styleId="jsdarkmode377">
    <w:name w:val="js_darkmode__377"/>
  </w:style>
  <w:style w:type="character" w:customStyle="1" w:styleId="jsdarkmode379">
    <w:name w:val="js_darkmode__379"/>
  </w:style>
  <w:style w:type="character" w:customStyle="1" w:styleId="jsdarkmode381">
    <w:name w:val="js_darkmode__381"/>
  </w:style>
  <w:style w:type="character" w:customStyle="1" w:styleId="jsdarkmode383">
    <w:name w:val="js_darkmode__383"/>
  </w:style>
  <w:style w:type="character" w:customStyle="1" w:styleId="jsdarkmode385">
    <w:name w:val="js_darkmode__385"/>
  </w:style>
  <w:style w:type="character" w:customStyle="1" w:styleId="jsdarkmode387">
    <w:name w:val="js_darkmode__387"/>
  </w:style>
  <w:style w:type="character" w:customStyle="1" w:styleId="jsdarkmode389">
    <w:name w:val="js_darkmode__389"/>
  </w:style>
  <w:style w:type="character" w:customStyle="1" w:styleId="jsdarkmode391">
    <w:name w:val="js_darkmode__391"/>
  </w:style>
  <w:style w:type="character" w:customStyle="1" w:styleId="jsdarkmode393">
    <w:name w:val="js_darkmode__393"/>
  </w:style>
  <w:style w:type="character" w:customStyle="1" w:styleId="jsdarkmode395">
    <w:name w:val="js_darkmode__395"/>
  </w:style>
  <w:style w:type="character" w:customStyle="1" w:styleId="jsdarkmode397">
    <w:name w:val="js_darkmode__397"/>
  </w:style>
  <w:style w:type="character" w:customStyle="1" w:styleId="jsdarkmode400">
    <w:name w:val="js_darkmode__400"/>
  </w:style>
  <w:style w:type="character" w:customStyle="1" w:styleId="jsdarkmode403">
    <w:name w:val="js_darkmode__403"/>
  </w:style>
  <w:style w:type="character" w:customStyle="1" w:styleId="jsdarkmode409">
    <w:name w:val="js_darkmode__409"/>
  </w:style>
  <w:style w:type="character" w:customStyle="1" w:styleId="jsdarkmode411">
    <w:name w:val="js_darkmode__411"/>
  </w:style>
  <w:style w:type="character" w:customStyle="1" w:styleId="jsdarkmode413">
    <w:name w:val="js_darkmode__413"/>
  </w:style>
  <w:style w:type="character" w:customStyle="1" w:styleId="jsdarkmode415">
    <w:name w:val="js_darkmode__415"/>
  </w:style>
  <w:style w:type="character" w:customStyle="1" w:styleId="jsdarkmode418">
    <w:name w:val="js_darkmode__418"/>
  </w:style>
  <w:style w:type="character" w:customStyle="1" w:styleId="jsdarkmode422">
    <w:name w:val="js_darkmode__422"/>
  </w:style>
  <w:style w:type="character" w:customStyle="1" w:styleId="jsdarkmode430">
    <w:name w:val="js_darkmode__430"/>
  </w:style>
  <w:style w:type="character" w:customStyle="1" w:styleId="jsdarkmode433">
    <w:name w:val="js_darkmode__433"/>
  </w:style>
  <w:style w:type="character" w:customStyle="1" w:styleId="jsdarkmode439">
    <w:name w:val="js_darkmode__439"/>
  </w:style>
  <w:style w:type="character" w:customStyle="1" w:styleId="jsdarkmode440">
    <w:name w:val="js_darkmode__440"/>
  </w:style>
  <w:style w:type="character" w:customStyle="1" w:styleId="jsdarkmode441">
    <w:name w:val="js_darkmode__441"/>
  </w:style>
  <w:style w:type="character" w:customStyle="1" w:styleId="jsdarkmode442">
    <w:name w:val="js_darkmode__442"/>
  </w:style>
  <w:style w:type="character" w:customStyle="1" w:styleId="jsdarkmode444">
    <w:name w:val="js_darkmode__444"/>
  </w:style>
  <w:style w:type="character" w:customStyle="1" w:styleId="jsdarkmode446">
    <w:name w:val="js_darkmode__446"/>
  </w:style>
  <w:style w:type="character" w:customStyle="1" w:styleId="jsdarkmode448">
    <w:name w:val="js_darkmode__448"/>
  </w:style>
  <w:style w:type="character" w:customStyle="1" w:styleId="jsdarkmode452">
    <w:name w:val="js_darkmode__452"/>
  </w:style>
  <w:style w:type="character" w:customStyle="1" w:styleId="jsdarkmode459">
    <w:name w:val="js_darkmode__459"/>
  </w:style>
  <w:style w:type="character" w:customStyle="1" w:styleId="jsdarkmode471">
    <w:name w:val="js_darkmode__471"/>
  </w:style>
  <w:style w:type="character" w:customStyle="1" w:styleId="jsdarkmode473">
    <w:name w:val="js_darkmode__473"/>
  </w:style>
  <w:style w:type="character" w:customStyle="1" w:styleId="jsdarkmode475">
    <w:name w:val="js_darkmode__475"/>
  </w:style>
  <w:style w:type="character" w:customStyle="1" w:styleId="jsdarkmode477">
    <w:name w:val="js_darkmode__477"/>
  </w:style>
  <w:style w:type="character" w:customStyle="1" w:styleId="jsdarkmode479">
    <w:name w:val="js_darkmode__479"/>
  </w:style>
  <w:style w:type="character" w:customStyle="1" w:styleId="jsdarkmode481">
    <w:name w:val="js_darkmode__481"/>
  </w:style>
  <w:style w:type="character" w:customStyle="1" w:styleId="jsdarkmode483">
    <w:name w:val="js_darkmode__483"/>
  </w:style>
  <w:style w:type="character" w:customStyle="1" w:styleId="jsdarkmode485">
    <w:name w:val="js_darkmode__485"/>
  </w:style>
  <w:style w:type="character" w:customStyle="1" w:styleId="jsdarkmode497">
    <w:name w:val="js_darkmode__497"/>
  </w:style>
  <w:style w:type="character" w:customStyle="1" w:styleId="jsdarkmode500">
    <w:name w:val="js_darkmode__500"/>
  </w:style>
  <w:style w:type="character" w:customStyle="1" w:styleId="jsdarkmode503">
    <w:name w:val="js_darkmode__503"/>
  </w:style>
  <w:style w:type="character" w:customStyle="1" w:styleId="jsdarkmode505">
    <w:name w:val="js_darkmode__505"/>
  </w:style>
  <w:style w:type="character" w:customStyle="1" w:styleId="jsdarkmode511">
    <w:name w:val="js_darkmode__511"/>
  </w:style>
  <w:style w:type="character" w:customStyle="1" w:styleId="jsdarkmode515">
    <w:name w:val="js_darkmode__515"/>
  </w:style>
  <w:style w:type="character" w:customStyle="1" w:styleId="jsdarkmode519">
    <w:name w:val="js_darkmode__519"/>
  </w:style>
  <w:style w:type="character" w:customStyle="1" w:styleId="jsdarkmode525">
    <w:name w:val="js_darkmode__525"/>
  </w:style>
  <w:style w:type="character" w:customStyle="1" w:styleId="jsdarkmode531">
    <w:name w:val="js_darkmode__531"/>
  </w:style>
  <w:style w:type="character" w:customStyle="1" w:styleId="jsdarkmode533">
    <w:name w:val="js_darkmode__533"/>
  </w:style>
  <w:style w:type="character" w:customStyle="1" w:styleId="jsdarkmode537">
    <w:name w:val="js_darkmode__537"/>
  </w:style>
  <w:style w:type="character" w:customStyle="1" w:styleId="jsdarkmode547">
    <w:name w:val="js_darkmode__547"/>
  </w:style>
  <w:style w:type="character" w:customStyle="1" w:styleId="jsdarkmode552">
    <w:name w:val="js_darkmode__552"/>
  </w:style>
  <w:style w:type="character" w:customStyle="1" w:styleId="jsdarkmode557">
    <w:name w:val="js_darkmode__557"/>
  </w:style>
  <w:style w:type="character" w:customStyle="1" w:styleId="jsdarkmode559">
    <w:name w:val="js_darkmode__559"/>
  </w:style>
  <w:style w:type="character" w:customStyle="1" w:styleId="jsdarkmode561">
    <w:name w:val="js_darkmode__561"/>
  </w:style>
  <w:style w:type="character" w:customStyle="1" w:styleId="jsdarkmode564">
    <w:name w:val="js_darkmode__564"/>
  </w:style>
  <w:style w:type="character" w:customStyle="1" w:styleId="jsdarkmode571">
    <w:name w:val="js_darkmode__571"/>
  </w:style>
  <w:style w:type="character" w:customStyle="1" w:styleId="jsdarkmode574">
    <w:name w:val="js_darkmode__574"/>
  </w:style>
  <w:style w:type="character" w:customStyle="1" w:styleId="jsdarkmode576">
    <w:name w:val="js_darkmode__576"/>
  </w:style>
  <w:style w:type="character" w:customStyle="1" w:styleId="jsdarkmode578">
    <w:name w:val="js_darkmode__578"/>
  </w:style>
  <w:style w:type="character" w:customStyle="1" w:styleId="jsdarkmode585">
    <w:name w:val="js_darkmode__585"/>
  </w:style>
  <w:style w:type="character" w:customStyle="1" w:styleId="jsdarkmode587">
    <w:name w:val="js_darkmode__587"/>
  </w:style>
  <w:style w:type="character" w:customStyle="1" w:styleId="jsdarkmode589">
    <w:name w:val="js_darkmode__589"/>
  </w:style>
  <w:style w:type="character" w:customStyle="1" w:styleId="jsdarkmode592">
    <w:name w:val="js_darkmode__592"/>
  </w:style>
  <w:style w:type="character" w:customStyle="1" w:styleId="jsdarkmode594">
    <w:name w:val="js_darkmode__594"/>
  </w:style>
  <w:style w:type="character" w:customStyle="1" w:styleId="jsdarkmode596">
    <w:name w:val="js_darkmode__596"/>
  </w:style>
  <w:style w:type="character" w:customStyle="1" w:styleId="jsdarkmode598">
    <w:name w:val="js_darkmode__598"/>
  </w:style>
  <w:style w:type="character" w:customStyle="1" w:styleId="jsdarkmode602">
    <w:name w:val="js_darkmode__602"/>
  </w:style>
  <w:style w:type="character" w:customStyle="1" w:styleId="jsdarkmode606">
    <w:name w:val="js_darkmode__606"/>
  </w:style>
  <w:style w:type="character" w:customStyle="1" w:styleId="jsdarkmode612">
    <w:name w:val="js_darkmode__612"/>
  </w:style>
  <w:style w:type="character" w:customStyle="1" w:styleId="jsdarkmode614">
    <w:name w:val="js_darkmode__614"/>
  </w:style>
  <w:style w:type="character" w:customStyle="1" w:styleId="jsdarkmode615">
    <w:name w:val="js_darkmode__615"/>
  </w:style>
  <w:style w:type="character" w:customStyle="1" w:styleId="jsdarkmode620">
    <w:name w:val="js_darkmode__620"/>
  </w:style>
  <w:style w:type="character" w:customStyle="1" w:styleId="jsdarkmode622">
    <w:name w:val="js_darkmode__622"/>
  </w:style>
  <w:style w:type="character" w:customStyle="1" w:styleId="jsdarkmode627">
    <w:name w:val="js_darkmode__627"/>
  </w:style>
  <w:style w:type="character" w:customStyle="1" w:styleId="jsdarkmode631">
    <w:name w:val="js_darkmode__631"/>
  </w:style>
  <w:style w:type="character" w:customStyle="1" w:styleId="jsdarkmode646">
    <w:name w:val="js_darkmode__646"/>
  </w:style>
  <w:style w:type="character" w:customStyle="1" w:styleId="jsdarkmode648">
    <w:name w:val="js_darkmode__648"/>
  </w:style>
  <w:style w:type="character" w:customStyle="1" w:styleId="jsdarkmode651">
    <w:name w:val="js_darkmode__651"/>
  </w:style>
  <w:style w:type="character" w:customStyle="1" w:styleId="jsdarkmode653">
    <w:name w:val="js_darkmode__653"/>
  </w:style>
  <w:style w:type="character" w:customStyle="1" w:styleId="jsdarkmode655">
    <w:name w:val="js_darkmode__655"/>
  </w:style>
  <w:style w:type="character" w:customStyle="1" w:styleId="jsdarkmode660">
    <w:name w:val="js_darkmode__660"/>
  </w:style>
  <w:style w:type="character" w:customStyle="1" w:styleId="jsdarkmode664">
    <w:name w:val="js_darkmode__664"/>
  </w:style>
  <w:style w:type="character" w:customStyle="1" w:styleId="jsdarkmode669">
    <w:name w:val="js_darkmode__669"/>
  </w:style>
  <w:style w:type="character" w:customStyle="1" w:styleId="jsdarkmode671">
    <w:name w:val="js_darkmode__671"/>
  </w:style>
  <w:style w:type="character" w:customStyle="1" w:styleId="jsdarkmode673">
    <w:name w:val="js_darkmode__673"/>
  </w:style>
  <w:style w:type="character" w:customStyle="1" w:styleId="jsdarkmode675">
    <w:name w:val="js_darkmode__675"/>
  </w:style>
  <w:style w:type="character" w:customStyle="1" w:styleId="jsdarkmode677">
    <w:name w:val="js_darkmode__677"/>
  </w:style>
  <w:style w:type="character" w:customStyle="1" w:styleId="jsdarkmode679">
    <w:name w:val="js_darkmode__679"/>
  </w:style>
  <w:style w:type="character" w:customStyle="1" w:styleId="jsdarkmode683">
    <w:name w:val="js_darkmode__683"/>
  </w:style>
  <w:style w:type="character" w:customStyle="1" w:styleId="jsdarkmode684">
    <w:name w:val="js_darkmode__684"/>
  </w:style>
  <w:style w:type="character" w:customStyle="1" w:styleId="jsdarkmode685">
    <w:name w:val="js_darkmode__685"/>
  </w:style>
  <w:style w:type="character" w:customStyle="1" w:styleId="jsdarkmode686">
    <w:name w:val="js_darkmode__686"/>
  </w:style>
  <w:style w:type="character" w:customStyle="1" w:styleId="jsdarkmode687">
    <w:name w:val="js_darkmode__687"/>
  </w:style>
  <w:style w:type="character" w:customStyle="1" w:styleId="jsdarkmode688">
    <w:name w:val="js_darkmode__688"/>
  </w:style>
  <w:style w:type="character" w:customStyle="1" w:styleId="jsdarkmode690">
    <w:name w:val="js_darkmode__690"/>
  </w:style>
  <w:style w:type="character" w:customStyle="1" w:styleId="jsdarkmode694">
    <w:name w:val="js_darkmode__694"/>
  </w:style>
  <w:style w:type="character" w:customStyle="1" w:styleId="jsdarkmode698">
    <w:name w:val="js_darkmode__698"/>
  </w:style>
  <w:style w:type="character" w:customStyle="1" w:styleId="jsdarkmode701">
    <w:name w:val="js_darkmode__701"/>
  </w:style>
  <w:style w:type="character" w:customStyle="1" w:styleId="jsdarkmode702">
    <w:name w:val="js_darkmode__702"/>
  </w:style>
  <w:style w:type="character" w:customStyle="1" w:styleId="jsdarkmode704">
    <w:name w:val="js_darkmode__704"/>
  </w:style>
  <w:style w:type="character" w:customStyle="1" w:styleId="jsdarkmode706">
    <w:name w:val="js_darkmode__706"/>
  </w:style>
  <w:style w:type="character" w:customStyle="1" w:styleId="jsdarkmode708">
    <w:name w:val="js_darkmode__708"/>
  </w:style>
  <w:style w:type="character" w:customStyle="1" w:styleId="jsdarkmode715">
    <w:name w:val="js_darkmode__715"/>
  </w:style>
  <w:style w:type="character" w:customStyle="1" w:styleId="jsdarkmode731">
    <w:name w:val="js_darkmode__731"/>
  </w:style>
  <w:style w:type="character" w:customStyle="1" w:styleId="jsdarkmode746">
    <w:name w:val="js_darkmode__746"/>
  </w:style>
  <w:style w:type="character" w:customStyle="1" w:styleId="jsdarkmode750">
    <w:name w:val="js_darkmode__750"/>
  </w:style>
  <w:style w:type="character" w:customStyle="1" w:styleId="jsdarkmode752">
    <w:name w:val="js_darkmode__752"/>
  </w:style>
  <w:style w:type="character" w:customStyle="1" w:styleId="jsdarkmode771">
    <w:name w:val="js_darkmode__771"/>
  </w:style>
  <w:style w:type="character" w:customStyle="1" w:styleId="jsdarkmode778">
    <w:name w:val="js_darkmode__778"/>
  </w:style>
  <w:style w:type="character" w:customStyle="1" w:styleId="jsdarkmode785">
    <w:name w:val="js_darkmode__785"/>
  </w:style>
  <w:style w:type="character" w:customStyle="1" w:styleId="jsdarkmode786">
    <w:name w:val="js_darkmode__786"/>
  </w:style>
  <w:style w:type="character" w:customStyle="1" w:styleId="jsdarkmode788">
    <w:name w:val="js_darkmode__788"/>
  </w:style>
  <w:style w:type="character" w:customStyle="1" w:styleId="jsdarkmode791">
    <w:name w:val="js_darkmode__791"/>
  </w:style>
  <w:style w:type="character" w:customStyle="1" w:styleId="jsdarkmode793">
    <w:name w:val="js_darkmode__793"/>
  </w:style>
  <w:style w:type="character" w:customStyle="1" w:styleId="jsdarkmode823">
    <w:name w:val="js_darkmode__823"/>
  </w:style>
  <w:style w:type="character" w:customStyle="1" w:styleId="jsdarkmode827">
    <w:name w:val="js_darkmode__827"/>
  </w:style>
  <w:style w:type="character" w:customStyle="1" w:styleId="jsdarkmode832">
    <w:name w:val="js_darkmode__832"/>
  </w:style>
  <w:style w:type="character" w:customStyle="1" w:styleId="jsdarkmode838">
    <w:name w:val="js_darkmode__838"/>
  </w:style>
  <w:style w:type="character" w:customStyle="1" w:styleId="jsdarkmode850">
    <w:name w:val="js_darkmode__850"/>
  </w:style>
  <w:style w:type="character" w:customStyle="1" w:styleId="jsdarkmode855">
    <w:name w:val="js_darkmode__855"/>
  </w:style>
  <w:style w:type="character" w:customStyle="1" w:styleId="jsdarkmode859">
    <w:name w:val="js_darkmode__859"/>
  </w:style>
  <w:style w:type="character" w:customStyle="1" w:styleId="jsdarkmode861">
    <w:name w:val="js_darkmode__861"/>
  </w:style>
  <w:style w:type="character" w:customStyle="1" w:styleId="jsdarkmode865">
    <w:name w:val="js_darkmode__865"/>
  </w:style>
  <w:style w:type="character" w:customStyle="1" w:styleId="jsdarkmode872">
    <w:name w:val="js_darkmode__872"/>
  </w:style>
  <w:style w:type="character" w:customStyle="1" w:styleId="jsdarkmode876">
    <w:name w:val="js_darkmode__876"/>
  </w:style>
  <w:style w:type="character" w:customStyle="1" w:styleId="jsdarkmode878">
    <w:name w:val="js_darkmode__878"/>
  </w:style>
  <w:style w:type="character" w:customStyle="1" w:styleId="jsdarkmode880">
    <w:name w:val="js_darkmode__880"/>
  </w:style>
  <w:style w:type="character" w:customStyle="1" w:styleId="jsdarkmode882">
    <w:name w:val="js_darkmode__882"/>
  </w:style>
  <w:style w:type="character" w:customStyle="1" w:styleId="jsdarkmode885">
    <w:name w:val="js_darkmode__885"/>
  </w:style>
  <w:style w:type="character" w:customStyle="1" w:styleId="jsdarkmode887">
    <w:name w:val="js_darkmode__887"/>
  </w:style>
  <w:style w:type="character" w:customStyle="1" w:styleId="jsdarkmode890">
    <w:name w:val="js_darkmode__890"/>
  </w:style>
  <w:style w:type="character" w:customStyle="1" w:styleId="jsdarkmode893">
    <w:name w:val="js_darkmode__893"/>
  </w:style>
  <w:style w:type="character" w:customStyle="1" w:styleId="jsdarkmode896">
    <w:name w:val="js_darkmode__896"/>
  </w:style>
  <w:style w:type="character" w:customStyle="1" w:styleId="jsdarkmode907">
    <w:name w:val="js_darkmode__907"/>
  </w:style>
  <w:style w:type="character" w:customStyle="1" w:styleId="jsdarkmode908">
    <w:name w:val="js_darkmode__908"/>
  </w:style>
  <w:style w:type="character" w:customStyle="1" w:styleId="jsdarkmode909">
    <w:name w:val="js_darkmode__909"/>
  </w:style>
  <w:style w:type="character" w:customStyle="1" w:styleId="jsdarkmode927">
    <w:name w:val="js_darkmode__927"/>
  </w:style>
  <w:style w:type="character" w:customStyle="1" w:styleId="jsdarkmode944">
    <w:name w:val="js_darkmode__944"/>
  </w:style>
  <w:style w:type="character" w:customStyle="1" w:styleId="jsdarkmode961">
    <w:name w:val="js_darkmode__961"/>
  </w:style>
  <w:style w:type="character" w:customStyle="1" w:styleId="jsdarkmode966">
    <w:name w:val="js_darkmode__966"/>
  </w:style>
  <w:style w:type="character" w:customStyle="1" w:styleId="jsdarkmode970">
    <w:name w:val="js_darkmode__970"/>
  </w:style>
  <w:style w:type="character" w:customStyle="1" w:styleId="jsdarkmode974">
    <w:name w:val="js_darkmode__974"/>
  </w:style>
  <w:style w:type="character" w:customStyle="1" w:styleId="jsdarkmode978">
    <w:name w:val="js_darkmode__978"/>
  </w:style>
  <w:style w:type="character" w:customStyle="1" w:styleId="jsdarkmode982">
    <w:name w:val="js_darkmode__982"/>
  </w:style>
  <w:style w:type="character" w:customStyle="1" w:styleId="jsdarkmode984">
    <w:name w:val="js_darkmode__984"/>
  </w:style>
  <w:style w:type="character" w:customStyle="1" w:styleId="jsdarkmode1006">
    <w:name w:val="js_darkmode__1006"/>
  </w:style>
  <w:style w:type="character" w:customStyle="1" w:styleId="jsdarkmode1023">
    <w:name w:val="js_darkmode__1023"/>
  </w:style>
  <w:style w:type="character" w:customStyle="1" w:styleId="jspasteword">
    <w:name w:val="js_pasteword"/>
  </w:style>
  <w:style w:type="paragraph" w:customStyle="1" w:styleId="mh-show-latter">
    <w:name w:val="mh-show-latter"/>
    <w:basedOn w:val="Normal"/>
    <w:qFormat/>
    <w:pPr>
      <w:widowControl/>
      <w:spacing w:before="100" w:beforeAutospacing="1" w:after="100" w:afterAutospacing="1"/>
      <w:jc w:val="left"/>
    </w:pPr>
    <w:rPr>
      <w:rFonts w:ascii="宋体" w:eastAsia="宋体" w:hAnsi="宋体" w:cs="宋体"/>
      <w:kern w:val="0"/>
      <w:sz w:val="24"/>
      <w:szCs w:val="24"/>
    </w:rPr>
  </w:style>
  <w:style w:type="character" w:customStyle="1" w:styleId="btnda">
    <w:name w:val="btnda"/>
    <w:qFormat/>
  </w:style>
  <w:style w:type="paragraph" w:customStyle="1" w:styleId="jsdarkmodetext4">
    <w:name w:val="js_darkmode__text__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5">
    <w:name w:val="js_darkmode__text__5"/>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jsdarkmodetext6">
    <w:name w:val="js_darkmode__text__6"/>
  </w:style>
  <w:style w:type="paragraph" w:customStyle="1" w:styleId="jsdarkmodetext7">
    <w:name w:val="js_darkmode__text__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8">
    <w:name w:val="js_darkmode__text__8"/>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jsdarkmodetext9">
    <w:name w:val="js_darkmode__text__9"/>
  </w:style>
  <w:style w:type="paragraph" w:customStyle="1" w:styleId="jsdarkmodetext10">
    <w:name w:val="js_darkmode__text__1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1">
    <w:name w:val="js_darkmode__text__1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2">
    <w:name w:val="js_darkmode__text__1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4">
    <w:name w:val="js_darkmode__text__1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5">
    <w:name w:val="js_darkmode__text__15"/>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jsdarkmodetext16">
    <w:name w:val="js_darkmode__text__16"/>
  </w:style>
  <w:style w:type="paragraph" w:customStyle="1" w:styleId="jsdarkmodetext17">
    <w:name w:val="js_darkmode__text__17"/>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jsdarkmodetext18">
    <w:name w:val="js_darkmode__text__18"/>
  </w:style>
  <w:style w:type="paragraph" w:customStyle="1" w:styleId="jsdarkmodetext19">
    <w:name w:val="js_darkmode__text__1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0">
    <w:name w:val="js_darkmode__text__2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1">
    <w:name w:val="js_darkmode__text__2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2">
    <w:name w:val="js_darkmode__text__2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3">
    <w:name w:val="js_darkmode__text__23"/>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jsdarkmodetext24">
    <w:name w:val="js_darkmode__text__24"/>
  </w:style>
  <w:style w:type="character" w:customStyle="1" w:styleId="jsdarkmodetext25">
    <w:name w:val="js_darkmode__text__25"/>
  </w:style>
  <w:style w:type="paragraph" w:customStyle="1" w:styleId="jsdarkmodetext26">
    <w:name w:val="js_darkmode__text__2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7">
    <w:name w:val="js_darkmode__text__2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8">
    <w:name w:val="js_darkmode__text__2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9">
    <w:name w:val="js_darkmode__text__29"/>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jsdarkmodetext30">
    <w:name w:val="js_darkmode__text__30"/>
  </w:style>
  <w:style w:type="character" w:customStyle="1" w:styleId="jsdarkmodetext31">
    <w:name w:val="js_darkmode__text__31"/>
  </w:style>
  <w:style w:type="paragraph" w:customStyle="1" w:styleId="jsdarkmodetext32">
    <w:name w:val="js_darkmode__text__3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3">
    <w:name w:val="js_darkmode__text__3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4">
    <w:name w:val="js_darkmode__text__3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5">
    <w:name w:val="js_darkmode__text__3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6">
    <w:name w:val="js_darkmode__text__3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7">
    <w:name w:val="js_darkmode__text__3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8">
    <w:name w:val="js_darkmode__text__3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9">
    <w:name w:val="js_darkmode__text__3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40">
    <w:name w:val="js_darkmode__text__4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42">
    <w:name w:val="js_darkmode__text__4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43">
    <w:name w:val="js_darkmode__text__4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44">
    <w:name w:val="js_darkmode__text__4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45">
    <w:name w:val="js_darkmode__text__4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46">
    <w:name w:val="js_darkmode__text__4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47">
    <w:name w:val="js_darkmode__text__4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48">
    <w:name w:val="js_darkmode__text__4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49">
    <w:name w:val="js_darkmode__text__4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50">
    <w:name w:val="js_darkmode__text__5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51">
    <w:name w:val="js_darkmode__text__5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52">
    <w:name w:val="js_darkmode__text__5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53">
    <w:name w:val="js_darkmode__text__5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54">
    <w:name w:val="js_darkmode__text__5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55">
    <w:name w:val="js_darkmode__text__5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56">
    <w:name w:val="js_darkmode__text__56"/>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jsdarkmodetext57">
    <w:name w:val="js_darkmode__text__57"/>
  </w:style>
  <w:style w:type="paragraph" w:customStyle="1" w:styleId="jsdarkmodetext58">
    <w:name w:val="js_darkmode__text__5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60">
    <w:name w:val="js_darkmode__text__6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61">
    <w:name w:val="js_darkmode__text__6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62">
    <w:name w:val="js_darkmode__text__6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63">
    <w:name w:val="js_darkmode__text__6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64">
    <w:name w:val="js_darkmode__text__6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65">
    <w:name w:val="js_darkmode__text__6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66">
    <w:name w:val="js_darkmode__text__6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67">
    <w:name w:val="js_darkmode__text__6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68">
    <w:name w:val="js_darkmode__text__6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69">
    <w:name w:val="js_darkmode__text__6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70">
    <w:name w:val="js_darkmode__text__7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71">
    <w:name w:val="js_darkmode__text__7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72">
    <w:name w:val="js_darkmode__text__7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73">
    <w:name w:val="js_darkmode__text__7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74">
    <w:name w:val="js_darkmode__text__7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75">
    <w:name w:val="js_darkmode__text__7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77">
    <w:name w:val="js_darkmode__text__7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78">
    <w:name w:val="js_darkmode__text__7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79">
    <w:name w:val="js_darkmode__text__7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80">
    <w:name w:val="js_darkmode__text__8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81">
    <w:name w:val="js_darkmode__text__8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82">
    <w:name w:val="js_darkmode__text__8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83">
    <w:name w:val="js_darkmode__text__8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84">
    <w:name w:val="js_darkmode__text__8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85">
    <w:name w:val="js_darkmode__text__8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86">
    <w:name w:val="js_darkmode__text__8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87">
    <w:name w:val="js_darkmode__text__8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88">
    <w:name w:val="js_darkmode__text__8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89">
    <w:name w:val="js_darkmode__text__8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90">
    <w:name w:val="js_darkmode__text__9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91">
    <w:name w:val="js_darkmode__text__9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92">
    <w:name w:val="js_darkmode__text__9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93">
    <w:name w:val="js_darkmode__text__9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94">
    <w:name w:val="js_darkmode__text__9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95">
    <w:name w:val="js_darkmode__text__9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96">
    <w:name w:val="js_darkmode__text__9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97">
    <w:name w:val="js_darkmode__text__9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98">
    <w:name w:val="js_darkmode__text__9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99">
    <w:name w:val="js_darkmode__text__9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00">
    <w:name w:val="js_darkmode__text__10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01">
    <w:name w:val="js_darkmode__text__10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04">
    <w:name w:val="js_darkmode__text__10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05">
    <w:name w:val="js_darkmode__text__10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06">
    <w:name w:val="js_darkmode__text__10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07">
    <w:name w:val="js_darkmode__text__10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08">
    <w:name w:val="js_darkmode__text__10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09">
    <w:name w:val="js_darkmode__text__10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10">
    <w:name w:val="js_darkmode__text__11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11">
    <w:name w:val="js_darkmode__text__11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12">
    <w:name w:val="js_darkmode__text__11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13">
    <w:name w:val="js_darkmode__text__11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14">
    <w:name w:val="js_darkmode__text__11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15">
    <w:name w:val="js_darkmode__text__11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16">
    <w:name w:val="js_darkmode__text__11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17">
    <w:name w:val="js_darkmode__text__11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18">
    <w:name w:val="js_darkmode__text__11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19">
    <w:name w:val="js_darkmode__text__11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20">
    <w:name w:val="js_darkmode__text__12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21">
    <w:name w:val="js_darkmode__text__12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22">
    <w:name w:val="js_darkmode__text__12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23">
    <w:name w:val="js_darkmode__text__12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24">
    <w:name w:val="js_darkmode__text__12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25">
    <w:name w:val="js_darkmode__text__12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26">
    <w:name w:val="js_darkmode__text__12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27">
    <w:name w:val="js_darkmode__text__12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28">
    <w:name w:val="js_darkmode__text__12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29">
    <w:name w:val="js_darkmode__text__12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30">
    <w:name w:val="js_darkmode__text__13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31">
    <w:name w:val="js_darkmode__text__13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32">
    <w:name w:val="js_darkmode__text__13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33">
    <w:name w:val="js_darkmode__text__13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34">
    <w:name w:val="js_darkmode__text__13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36">
    <w:name w:val="js_darkmode__text__13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37">
    <w:name w:val="js_darkmode__text__13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39">
    <w:name w:val="js_darkmode__text__13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40">
    <w:name w:val="js_darkmode__text__14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41">
    <w:name w:val="js_darkmode__text__14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42">
    <w:name w:val="js_darkmode__text__14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43">
    <w:name w:val="js_darkmode__text__14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44">
    <w:name w:val="js_darkmode__text__14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45">
    <w:name w:val="js_darkmode__text__14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46">
    <w:name w:val="js_darkmode__text__14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47">
    <w:name w:val="js_darkmode__text__14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48">
    <w:name w:val="js_darkmode__text__14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49">
    <w:name w:val="js_darkmode__text__14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50">
    <w:name w:val="js_darkmode__text__15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51">
    <w:name w:val="js_darkmode__text__15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52">
    <w:name w:val="js_darkmode__text__15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53">
    <w:name w:val="js_darkmode__text__15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54">
    <w:name w:val="js_darkmode__text__15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55">
    <w:name w:val="js_darkmode__text__15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56">
    <w:name w:val="js_darkmode__text__15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57">
    <w:name w:val="js_darkmode__text__15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58">
    <w:name w:val="js_darkmode__text__15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59">
    <w:name w:val="js_darkmode__text__15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61">
    <w:name w:val="js_darkmode__text__16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62">
    <w:name w:val="js_darkmode__text__16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63">
    <w:name w:val="js_darkmode__text__16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64">
    <w:name w:val="js_darkmode__text__16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66">
    <w:name w:val="js_darkmode__text__16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67">
    <w:name w:val="js_darkmode__text__16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68">
    <w:name w:val="js_darkmode__text__16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69">
    <w:name w:val="js_darkmode__text__16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70">
    <w:name w:val="js_darkmode__text__17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71">
    <w:name w:val="js_darkmode__text__17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72">
    <w:name w:val="js_darkmode__text__17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73">
    <w:name w:val="js_darkmode__text__17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74">
    <w:name w:val="js_darkmode__text__17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75">
    <w:name w:val="js_darkmode__text__17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76">
    <w:name w:val="js_darkmode__text__17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77">
    <w:name w:val="js_darkmode__text__17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78">
    <w:name w:val="js_darkmode__text__17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79">
    <w:name w:val="js_darkmode__text__17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80">
    <w:name w:val="js_darkmode__text__18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82">
    <w:name w:val="js_darkmode__text__18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83">
    <w:name w:val="js_darkmode__text__18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84">
    <w:name w:val="js_darkmode__text__18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85">
    <w:name w:val="js_darkmode__text__18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86">
    <w:name w:val="js_darkmode__text__18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87">
    <w:name w:val="js_darkmode__text__18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88">
    <w:name w:val="js_darkmode__text__18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89">
    <w:name w:val="js_darkmode__text__18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90">
    <w:name w:val="js_darkmode__text__19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91">
    <w:name w:val="js_darkmode__text__19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92">
    <w:name w:val="js_darkmode__text__19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93">
    <w:name w:val="js_darkmode__text__19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94">
    <w:name w:val="js_darkmode__text__19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95">
    <w:name w:val="js_darkmode__text__19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96">
    <w:name w:val="js_darkmode__text__19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97">
    <w:name w:val="js_darkmode__text__19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199">
    <w:name w:val="js_darkmode__text__19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00">
    <w:name w:val="js_darkmode__text__20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01">
    <w:name w:val="js_darkmode__text__20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02">
    <w:name w:val="js_darkmode__text__20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03">
    <w:name w:val="js_darkmode__text__20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04">
    <w:name w:val="js_darkmode__text__20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05">
    <w:name w:val="js_darkmode__text__20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06">
    <w:name w:val="js_darkmode__text__20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07">
    <w:name w:val="js_darkmode__text__20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08">
    <w:name w:val="js_darkmode__text__20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10">
    <w:name w:val="js_darkmode__text__21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11">
    <w:name w:val="js_darkmode__text__21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12">
    <w:name w:val="js_darkmode__text__21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13">
    <w:name w:val="js_darkmode__text__21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14">
    <w:name w:val="js_darkmode__text__21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15">
    <w:name w:val="js_darkmode__text__21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16">
    <w:name w:val="js_darkmode__text__21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18">
    <w:name w:val="js_darkmode__text__21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19">
    <w:name w:val="js_darkmode__text__21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20">
    <w:name w:val="js_darkmode__text__22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21">
    <w:name w:val="js_darkmode__text__22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22">
    <w:name w:val="js_darkmode__text__22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23">
    <w:name w:val="js_darkmode__text__22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24">
    <w:name w:val="js_darkmode__text__22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25">
    <w:name w:val="js_darkmode__text__22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26">
    <w:name w:val="js_darkmode__text__22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27">
    <w:name w:val="js_darkmode__text__22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28">
    <w:name w:val="js_darkmode__text__22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29">
    <w:name w:val="js_darkmode__text__22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30">
    <w:name w:val="js_darkmode__text__23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31">
    <w:name w:val="js_darkmode__text__23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32">
    <w:name w:val="js_darkmode__text__23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34">
    <w:name w:val="js_darkmode__text__23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35">
    <w:name w:val="js_darkmode__text__23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36">
    <w:name w:val="js_darkmode__text__23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37">
    <w:name w:val="js_darkmode__text__23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38">
    <w:name w:val="js_darkmode__text__23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39">
    <w:name w:val="js_darkmode__text__23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40">
    <w:name w:val="js_darkmode__text__24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41">
    <w:name w:val="js_darkmode__text__24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42">
    <w:name w:val="js_darkmode__text__24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43">
    <w:name w:val="js_darkmode__text__24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44">
    <w:name w:val="js_darkmode__text__24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46">
    <w:name w:val="js_darkmode__text__24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47">
    <w:name w:val="js_darkmode__text__24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48">
    <w:name w:val="js_darkmode__text__24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49">
    <w:name w:val="js_darkmode__text__24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50">
    <w:name w:val="js_darkmode__text__25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51">
    <w:name w:val="js_darkmode__text__25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52">
    <w:name w:val="js_darkmode__text__25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53">
    <w:name w:val="js_darkmode__text__25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54">
    <w:name w:val="js_darkmode__text__25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55">
    <w:name w:val="js_darkmode__text__25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56">
    <w:name w:val="js_darkmode__text__25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57">
    <w:name w:val="js_darkmode__text__25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58">
    <w:name w:val="js_darkmode__text__25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59">
    <w:name w:val="js_darkmode__text__25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60">
    <w:name w:val="js_darkmode__text__26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61">
    <w:name w:val="js_darkmode__text__26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62">
    <w:name w:val="js_darkmode__text__26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63">
    <w:name w:val="js_darkmode__text__26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64">
    <w:name w:val="js_darkmode__text__26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65">
    <w:name w:val="js_darkmode__text__26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66">
    <w:name w:val="js_darkmode__text__26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67">
    <w:name w:val="js_darkmode__text__26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68">
    <w:name w:val="js_darkmode__text__26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69">
    <w:name w:val="js_darkmode__text__26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70">
    <w:name w:val="js_darkmode__text__27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71">
    <w:name w:val="js_darkmode__text__27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72">
    <w:name w:val="js_darkmode__text__27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73">
    <w:name w:val="js_darkmode__text__27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74">
    <w:name w:val="js_darkmode__text__27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75">
    <w:name w:val="js_darkmode__text__27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76">
    <w:name w:val="js_darkmode__text__27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77">
    <w:name w:val="js_darkmode__text__27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78">
    <w:name w:val="js_darkmode__text__27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79">
    <w:name w:val="js_darkmode__text__27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80">
    <w:name w:val="js_darkmode__text__28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81">
    <w:name w:val="js_darkmode__text__28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82">
    <w:name w:val="js_darkmode__text__28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83">
    <w:name w:val="js_darkmode__text__28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84">
    <w:name w:val="js_darkmode__text__28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85">
    <w:name w:val="js_darkmode__text__28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86">
    <w:name w:val="js_darkmode__text__28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87">
    <w:name w:val="js_darkmode__text__28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88">
    <w:name w:val="js_darkmode__text__28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89">
    <w:name w:val="js_darkmode__text__28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90">
    <w:name w:val="js_darkmode__text__29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91">
    <w:name w:val="js_darkmode__text__29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92">
    <w:name w:val="js_darkmode__text__29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93">
    <w:name w:val="js_darkmode__text__29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94">
    <w:name w:val="js_darkmode__text__29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95">
    <w:name w:val="js_darkmode__text__29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96">
    <w:name w:val="js_darkmode__text__29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97">
    <w:name w:val="js_darkmode__text__29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98">
    <w:name w:val="js_darkmode__text__29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299">
    <w:name w:val="js_darkmode__text__29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00">
    <w:name w:val="js_darkmode__text__30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01">
    <w:name w:val="js_darkmode__text__30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02">
    <w:name w:val="js_darkmode__text__30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03">
    <w:name w:val="js_darkmode__text__30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04">
    <w:name w:val="js_darkmode__text__30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05">
    <w:name w:val="js_darkmode__text__30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06">
    <w:name w:val="js_darkmode__text__30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07">
    <w:name w:val="js_darkmode__text__30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08">
    <w:name w:val="js_darkmode__text__30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09">
    <w:name w:val="js_darkmode__text__30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10">
    <w:name w:val="js_darkmode__text__31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11">
    <w:name w:val="js_darkmode__text__31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12">
    <w:name w:val="js_darkmode__text__31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13">
    <w:name w:val="js_darkmode__text__31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14">
    <w:name w:val="js_darkmode__text__31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15">
    <w:name w:val="js_darkmode__text__31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16">
    <w:name w:val="js_darkmode__text__31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text317">
    <w:name w:val="js_darkmode__text__31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3">
    <w:name w:val="js_darkmode__23"/>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jsdarkmodetext13">
    <w:name w:val="js_darkmode__text__13"/>
  </w:style>
  <w:style w:type="paragraph" w:customStyle="1" w:styleId="jsdarkmode27">
    <w:name w:val="js_darkmode__2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30">
    <w:name w:val="js_darkmode__3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31">
    <w:name w:val="js_darkmode__3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33">
    <w:name w:val="js_darkmode__3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42">
    <w:name w:val="js_darkmode__42"/>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jsdarkmodetext41">
    <w:name w:val="js_darkmode__text__41"/>
  </w:style>
  <w:style w:type="paragraph" w:customStyle="1" w:styleId="jsdarkmode50">
    <w:name w:val="js_darkmode__5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58">
    <w:name w:val="js_darkmode__5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70">
    <w:name w:val="js_darkmode__7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74">
    <w:name w:val="js_darkmode__7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78">
    <w:name w:val="js_darkmode__78"/>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jsdarkmodetext102">
    <w:name w:val="js_darkmode__text__102"/>
  </w:style>
  <w:style w:type="paragraph" w:customStyle="1" w:styleId="jsdarkmode87">
    <w:name w:val="js_darkmode__8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89">
    <w:name w:val="js_darkmode__8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91">
    <w:name w:val="js_darkmode__9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93">
    <w:name w:val="js_darkmode__9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94">
    <w:name w:val="js_darkmode__9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96">
    <w:name w:val="js_darkmode__96"/>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jsdarkmodetext138">
    <w:name w:val="js_darkmode__text__138"/>
  </w:style>
  <w:style w:type="paragraph" w:customStyle="1" w:styleId="jsdarkmode103">
    <w:name w:val="js_darkmode__10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113">
    <w:name w:val="js_darkmode__11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115">
    <w:name w:val="js_darkmode__11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117">
    <w:name w:val="js_darkmode__117"/>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jsdarkmodetext165">
    <w:name w:val="js_darkmode__text__165"/>
  </w:style>
  <w:style w:type="paragraph" w:customStyle="1" w:styleId="jsdarkmode121">
    <w:name w:val="js_darkmode__12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129">
    <w:name w:val="js_darkmode__129"/>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jsdarkmodetext181">
    <w:name w:val="js_darkmode__text__181"/>
  </w:style>
  <w:style w:type="paragraph" w:customStyle="1" w:styleId="jsdarkmode133">
    <w:name w:val="js_darkmode__133"/>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137">
    <w:name w:val="js_darkmode__13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141">
    <w:name w:val="js_darkmode__14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147">
    <w:name w:val="js_darkmode__14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149">
    <w:name w:val="js_darkmode__149"/>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jsdarkmodetext198">
    <w:name w:val="js_darkmode__text__198"/>
  </w:style>
  <w:style w:type="paragraph" w:customStyle="1" w:styleId="jsdarkmode151">
    <w:name w:val="js_darkmode__15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155">
    <w:name w:val="js_darkmode__155"/>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jsdarkmodetext209">
    <w:name w:val="js_darkmode__text__209"/>
  </w:style>
  <w:style w:type="paragraph" w:customStyle="1" w:styleId="jsdarkmode160">
    <w:name w:val="js_darkmode__16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162">
    <w:name w:val="js_darkmode__16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163">
    <w:name w:val="js_darkmode__163"/>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jsdarkmodetext217">
    <w:name w:val="js_darkmode__text__217"/>
  </w:style>
  <w:style w:type="paragraph" w:customStyle="1" w:styleId="jsdarkmode169">
    <w:name w:val="js_darkmode__169"/>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172">
    <w:name w:val="js_darkmode__17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178">
    <w:name w:val="js_darkmode__17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184">
    <w:name w:val="js_darkmode__184"/>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jsdarkmodetext233">
    <w:name w:val="js_darkmode__text__233"/>
  </w:style>
  <w:style w:type="paragraph" w:customStyle="1" w:styleId="jsdarkmode186">
    <w:name w:val="js_darkmode__18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188">
    <w:name w:val="js_darkmode__18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191">
    <w:name w:val="js_darkmode__191"/>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194">
    <w:name w:val="js_darkmode__19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195">
    <w:name w:val="js_darkmode__195"/>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197">
    <w:name w:val="js_darkmode__197"/>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198">
    <w:name w:val="js_darkmode__198"/>
    <w:basedOn w:val="Normal"/>
    <w:pPr>
      <w:widowControl/>
      <w:spacing w:before="100" w:beforeAutospacing="1" w:after="100" w:afterAutospacing="1"/>
      <w:jc w:val="left"/>
    </w:pPr>
    <w:rPr>
      <w:rFonts w:ascii="宋体" w:eastAsia="宋体" w:hAnsi="宋体" w:cs="宋体"/>
      <w:kern w:val="0"/>
      <w:sz w:val="24"/>
      <w:szCs w:val="24"/>
    </w:rPr>
  </w:style>
  <w:style w:type="character" w:customStyle="1" w:styleId="jsdarkmodetext245">
    <w:name w:val="js_darkmode__text__245"/>
  </w:style>
  <w:style w:type="paragraph" w:customStyle="1" w:styleId="jsdarkmode200">
    <w:name w:val="js_darkmode__20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02">
    <w:name w:val="js_darkmode__20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04">
    <w:name w:val="js_darkmode__20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06">
    <w:name w:val="js_darkmode__20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08">
    <w:name w:val="js_darkmode__20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10">
    <w:name w:val="js_darkmode__21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12">
    <w:name w:val="js_darkmode__21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14">
    <w:name w:val="js_darkmode__21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16">
    <w:name w:val="js_darkmode__21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18">
    <w:name w:val="js_darkmode__21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20">
    <w:name w:val="js_darkmode__22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22">
    <w:name w:val="js_darkmode__22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24">
    <w:name w:val="js_darkmode__22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26">
    <w:name w:val="js_darkmode__22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28">
    <w:name w:val="js_darkmode__22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30">
    <w:name w:val="js_darkmode__23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32">
    <w:name w:val="js_darkmode__23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34">
    <w:name w:val="js_darkmode__23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36">
    <w:name w:val="js_darkmode__236"/>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38">
    <w:name w:val="js_darkmode__23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40">
    <w:name w:val="js_darkmode__24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42">
    <w:name w:val="js_darkmode__242"/>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44">
    <w:name w:val="js_darkmode__244"/>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48">
    <w:name w:val="js_darkmode__248"/>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50">
    <w:name w:val="js_darkmode__250"/>
    <w:basedOn w:val="Normal"/>
    <w:pPr>
      <w:widowControl/>
      <w:spacing w:before="100" w:beforeAutospacing="1" w:after="100" w:afterAutospacing="1"/>
      <w:jc w:val="left"/>
    </w:pPr>
    <w:rPr>
      <w:rFonts w:ascii="宋体" w:eastAsia="宋体" w:hAnsi="宋体" w:cs="宋体"/>
      <w:kern w:val="0"/>
      <w:sz w:val="24"/>
      <w:szCs w:val="24"/>
    </w:rPr>
  </w:style>
  <w:style w:type="paragraph" w:customStyle="1" w:styleId="jsdarkmode252">
    <w:name w:val="js_darkmode__252"/>
    <w:basedOn w:val="Normal"/>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5272</Words>
  <Characters>5337</Characters>
  <Application>Microsoft Office Word</Application>
  <DocSecurity>0</DocSecurity>
  <Lines>0</Lines>
  <Paragraphs>172</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V2364A</cp:lastModifiedBy>
  <cp:revision>3</cp:revision>
  <dcterms:created xsi:type="dcterms:W3CDTF">2025-03-18T06:42:00Z</dcterms:created>
  <dcterms:modified xsi:type="dcterms:W3CDTF">2025-04-22T00:54:29Z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