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64ff99004c4340" /><Relationship Type="http://schemas.openxmlformats.org/package/2006/relationships/metadata/core-properties" Target="/package/services/metadata/core-properties/c1967d71bc0e4823b60db94c52843b1f.psmdcp" Id="Rabcdbfa663b14f26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711200</wp:posOffset>
                </wp:positionV>
                <wp:extent cx="6057900" cy="7404100"/>
                <wp:effectExtent l="0" t="0" r="635" b="14605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after="80" w:line="400" w:lineRule="exact"/>
                              <w:ind w:firstLine="1360"/>
                              <w:jc w:val="both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2024学年第一学期浙江省名校协作体联考参考答案</w:t>
                            </w:r>
                          </w:p>
                          <w:p>
                            <w:pPr>
                              <w:spacing w:after="100" w:line="400" w:lineRule="exact"/>
                              <w:ind/>
                              <w:jc w:val="center"/>
                            </w:pPr>
                            <w:r>
                              <w:rPr>
                                <w:sz w:val="28"/>
                                <w:color w:val="000000"/>
                              </w:rPr>
                              <w:t xml:space="preserve">高三年级化学学科</w:t>
                            </w:r>
                          </w:p>
                          <w:p>
                            <w:pPr>
                              <w:spacing w:after="80" w:line="300" w:lineRule="exact"/>
                              <w:ind w:firstLine="110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首命题：绍兴一中 次命题兼审校：长兴中学 审核：春晖中学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一、选择题（本大题共16小题，每小题3分，共48分。每个小题列出的四个备选项中只有一个是符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合题目要求的，不选、多选、错选均不得分）</w:t>
                            </w:r>
                          </w:p>
                          <w:tbl>
                            <w:tblPr>
                              <w:tblBorders>
                                <w:top w:val="single" w:sz="4"/>
                                <w:bottom w:val="single" w:sz="4"/>
                                <w:left w:val="single" w:sz="4"/>
                                <w:right w:val="single" w:sz="4"/>
                                <w:insideH w:val="single" w:sz="4"/>
                                <w:insideV w:val="single" w:sz="4"/>
                              </w:tblBorders>
                              <w:tblW w:w="0" w:type="auto"/>
                              <w:tblLook w:val="04A0" w:firstRow="true" w:lastRow="false" w:firstColumn="true" w:lastColumn="false" w:noHBand="false" w:noVBand="true"/>
                            </w:tblPr>
                            <w:tblGrid>
                              <w:gridCol w:w="72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  <w:gridCol w:w="900"/>
                            </w:tblGrid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72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题号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2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6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6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7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8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72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答案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5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5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5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5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56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720" w:type="dxa"/>
                                </w:tcPr>
                                <w:p>
                                  <w:pPr>
                                    <w:spacing w:line="275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题号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9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10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11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12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13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8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18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14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0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15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98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16</w:t>
                                  </w:r>
                                </w:p>
                              </w:tc>
                            </w:tr>
                            <w:tr w:rsidR="00A23914" w:rsidTr="00A23914"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rPr>
                                <w:trHeight w:val="260"/>
                              </w:trPr>
                              <w:tc>
                                <w:tcPr>
                                  <w:vAlign w:val="center"/>
                                  <w:tcW w:w="720" w:type="dxa"/>
                                </w:tcPr>
                                <w:p>
                                  <w:pPr>
                                    <w:spacing w:line="30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答案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C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57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A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B</w:t>
                                  </w:r>
                                </w:p>
                              </w:tc>
                              <w:tc>
                                <w:tcPr>
                                  <w:vAlign w:val="center"/>
                                  <w:tcW w:w="900" w:type="dxa"/>
                                </w:tcPr>
                                <w:p>
                                  <w:pPr>
                                    <w:spacing w:line="240" w:lineRule="exact"/>
                                    <w:ind/>
                                    <w:jc w:val="center"/>
                                  </w:pPr>
                                  <w:r>
                                    <w:rPr>
                                      <w:sz w:val="24"/>
                                      <w:color w:val="000000"/>
                                      <w:rFonts w:hint="eastAsia" w:ascii="宋体" w:hAnsi="宋体" w:eastAsia="宋体"/>
                                    </w:rPr>
                                    <w:t xml:space="preserve">D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二、非选择题（本大题共5小题，共52分）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17．（10分）</w:t>
                            </w:r>
                          </w:p>
                          <w:p>
                            <w:pPr>
                              <w:spacing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(1)SrF2		（1分）离子晶体（1分）（2）BD（2分）</w:t>
                            </w:r>
                          </w:p>
                          <w:p>
                            <w:pPr>
                              <w:spacing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(3)	sp2杂化	（1分）		（2分）</w:t>
                            </w:r>
                          </w:p>
                          <w:p>
                            <w:pPr>
                              <w:spacing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(4)&lt;		（1分）BNCP内NH3中N形成配位键后无孤电子对，对N-H键的排斥作用减弱（2分）（其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它合理答案也给分）</w:t>
                            </w:r>
                          </w:p>
                          <w:p>
                            <w:pPr>
                              <w:spacing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18．（10分）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(1)											（2分，产物正确，仅配平错误，1分）</w:t>
                            </w:r>
                          </w:p>
                          <w:p>
                            <w:pPr>
                              <w:spacing w:after="18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（2）BD（2分）</w:t>
                            </w:r>
                          </w:p>
                          <w:p>
                            <w:pPr>
                              <w:spacing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(3)					（1分）	②						（1分，硝酸分子中羟基中氢氧键不标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出也给分）</w:t>
                            </w:r>
                          </w:p>
                          <w:p>
                            <w:pPr>
                              <w:spacing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										（2分，仅配平错误，1分）</w:t>
                            </w:r>
                          </w:p>
                          <w:p>
                            <w:pPr>
                              <w:spacing w:line="300" w:lineRule="exact"/>
                              <w:ind w:firstLine="4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取适量反应后溶液于试管中，滴入少量用稀硫酸酸化的KMnO4溶液，若观察到紫红色褪去，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则有NO2（2分，用稀盐酸酸化不得分，未酸化扣1分，其它合理答案即可）</w:t>
                            </w:r>
                          </w:p>
                          <w:p>
                            <w:pPr>
                              <w:spacing w:after="2600"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19．（10分）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(1)                          （2分，未配平1分，写化学方程式不得分）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" style="position:absolute;left:0pt;margin-left:60.0pt;margin-top:56.0pt;height:583.0pt;width:477.0pt;z-index:638823744123136495;mso-width-relative:page;mso-height-relative:page;mso-position-vertical-relative:page;mso-position-horizontal-relative:page;" coordsize="21600,21600" o:spid="_x0000_s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after="80" w:line="400" w:lineRule="exact"/>
                        <w:ind w:firstLine="1360"/>
                        <w:jc w:val="both"/>
                      </w:pPr>
                      <w:r>
                        <w:rPr>
                          <w:sz w:val="28"/>
                          <w:color w:val="000000"/>
                        </w:rPr>
                        <w:t xml:space="preserve">2024学年第一学期浙江省名校协作体联考参考答案</w:t>
                      </w:r>
                    </w:p>
                    <w:p>
                      <w:pPr>
                        <w:spacing w:after="100" w:line="400" w:lineRule="exact"/>
                        <w:ind/>
                        <w:jc w:val="center"/>
                      </w:pPr>
                      <w:r>
                        <w:rPr>
                          <w:sz w:val="28"/>
                          <w:color w:val="000000"/>
                        </w:rPr>
                        <w:t xml:space="preserve">高三年级化学学科</w:t>
                      </w:r>
                    </w:p>
                    <w:p>
                      <w:pPr>
                        <w:spacing w:after="80" w:line="300" w:lineRule="exact"/>
                        <w:ind w:firstLine="110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首命题：绍兴一中 次命题兼审校：长兴中学 审核：春晖中学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一、选择题（本大题共16小题，每小题3分，共48分。每个小题列出的四个备选项中只有一个是符</w:t>
                      </w:r>
                      <w:r>
                        <w:rPr>
                          <w:sz w:val="22"/>
                          <w:color w:val="000000"/>
                        </w:rPr>
                        <w:t xml:space="preserve">合题目要求的，不选、多选、错选均不得分）</w:t>
                      </w:r>
                    </w:p>
                    <w:tbl>
                      <w:tblPr>
                        <w:tblBorders>
                          <w:top w:val="single" w:sz="4"/>
                          <w:bottom w:val="single" w:sz="4"/>
                          <w:left w:val="single" w:sz="4"/>
                          <w:right w:val="single" w:sz="4"/>
                          <w:insideH w:val="single" w:sz="4"/>
                          <w:insideV w:val="single" w:sz="4"/>
                        </w:tblBorders>
                        <w:tblW w:w="0" w:type="auto"/>
                        <w:tblLook w:val="04A0" w:firstRow="true" w:lastRow="false" w:firstColumn="true" w:lastColumn="false" w:noHBand="false" w:noVBand="true"/>
                      </w:tblPr>
                      <w:tblGrid>
                        <w:gridCol w:w="72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  <w:gridCol w:w="900"/>
                      </w:tblGrid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72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题号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1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2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3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4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5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20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6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16"/>
                                <w:color w:val="000000"/>
                                <w:rFonts w:hint="eastAsia" w:ascii="宋体" w:hAnsi="宋体" w:eastAsia="宋体"/>
                              </w:rPr>
                              <w:t xml:space="preserve">7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4"/>
                                <w:color w:val="000000"/>
                                <w:rFonts w:hint="eastAsia" w:ascii="宋体" w:hAnsi="宋体" w:eastAsia="宋体"/>
                              </w:rPr>
                              <w:t xml:space="preserve">8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72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答案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5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5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5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5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56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720" w:type="dxa"/>
                          </w:tcPr>
                          <w:p>
                            <w:pPr>
                              <w:spacing w:line="275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题号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9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10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11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12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13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80" w:lineRule="exact"/>
                              <w:ind/>
                              <w:jc w:val="center"/>
                            </w:pPr>
                            <w:r>
                              <w:rPr>
                                <w:sz w:val="18"/>
                                <w:color w:val="000000"/>
                                <w:rFonts w:hint="eastAsia" w:ascii="宋体" w:hAnsi="宋体" w:eastAsia="宋体"/>
                              </w:rPr>
                              <w:t xml:space="preserve">14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20"/>
                                <w:color w:val="000000"/>
                                <w:rFonts w:hint="eastAsia" w:ascii="宋体" w:hAnsi="宋体" w:eastAsia="宋体"/>
                              </w:rPr>
                              <w:t xml:space="preserve">15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98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16</w:t>
                            </w:r>
                          </w:p>
                        </w:tc>
                      </w:tr>
                      <w:tr w:rsidR="00A23914" w:rsidTr="00A23914"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rPr>
                          <w:trHeight w:val="260"/>
                        </w:trPr>
                        <w:tc>
                          <w:tcPr>
                            <w:vAlign w:val="center"/>
                            <w:tcW w:w="720" w:type="dxa"/>
                          </w:tcPr>
                          <w:p>
                            <w:pPr>
                              <w:spacing w:line="30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答案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C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57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A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B</w:t>
                            </w:r>
                          </w:p>
                        </w:tc>
                        <w:tc>
                          <w:tcPr>
                            <w:vAlign w:val="center"/>
                            <w:tcW w:w="900" w:type="dxa"/>
                          </w:tcPr>
                          <w:p>
                            <w:pPr>
                              <w:spacing w:line="240" w:lineRule="exact"/>
                              <w:ind/>
                              <w:jc w:val="center"/>
                            </w:pPr>
                            <w:r>
                              <w:rPr>
                                <w:sz w:val="24"/>
                                <w:color w:val="000000"/>
                                <w:rFonts w:hint="eastAsia" w:ascii="宋体" w:hAnsi="宋体" w:eastAsia="宋体"/>
                              </w:rPr>
                              <w:t xml:space="preserve">D</w:t>
                            </w:r>
                          </w:p>
                        </w:tc>
                      </w:tr>
                    </w:tbl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二、非选择题（本大题共5小题，共52分）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17．（10分）</w:t>
                      </w:r>
                    </w:p>
                    <w:p>
                      <w:pPr>
                        <w:spacing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(1)SrF2		（1分）离子晶体（1分）（2）BD（2分）</w:t>
                      </w:r>
                    </w:p>
                    <w:p>
                      <w:pPr>
                        <w:spacing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(3)	sp2杂化	（1分）		（2分）</w:t>
                      </w:r>
                    </w:p>
                    <w:p>
                      <w:pPr>
                        <w:spacing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(4)&lt;		（1分）BNCP内NH3中N形成配位键后无孤电子对，对N-H键的排斥作用减弱（2分）（其</w:t>
                      </w:r>
                      <w:r>
                        <w:rPr>
                          <w:sz w:val="22"/>
                          <w:color w:val="000000"/>
                        </w:rPr>
                        <w:t xml:space="preserve">它合理答案也给分）</w:t>
                      </w:r>
                    </w:p>
                    <w:p>
                      <w:pPr>
                        <w:spacing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18．（10分）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(1)											（2分，产物正确，仅配平错误，1分）</w:t>
                      </w:r>
                    </w:p>
                    <w:p>
                      <w:pPr>
                        <w:spacing w:after="18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（2）BD（2分）</w:t>
                      </w:r>
                    </w:p>
                    <w:p>
                      <w:pPr>
                        <w:spacing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(3)					（1分）	②						（1分，硝酸分子中羟基中氢氧键不标</w:t>
                      </w:r>
                      <w:r>
                        <w:rPr>
                          <w:sz w:val="22"/>
                          <w:color w:val="000000"/>
                        </w:rPr>
                        <w:t xml:space="preserve">出也给分）</w:t>
                      </w:r>
                    </w:p>
                    <w:p>
                      <w:pPr>
                        <w:spacing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										（2分，仅配平错误，1分）</w:t>
                      </w:r>
                    </w:p>
                    <w:p>
                      <w:pPr>
                        <w:spacing w:line="300" w:lineRule="exact"/>
                        <w:ind w:firstLine="4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取适量反应后溶液于试管中，滴入少量用稀硫酸酸化的KMnO4溶液，若观察到紫红色褪去，</w:t>
                      </w:r>
                      <w:r>
                        <w:rPr>
                          <w:sz w:val="22"/>
                          <w:color w:val="000000"/>
                        </w:rPr>
                        <w:t xml:space="preserve">则有NO2（2分，用稀盐酸酸化不得分，未酸化扣1分，其它合理答案即可）</w:t>
                      </w:r>
                    </w:p>
                    <w:p>
                      <w:pPr>
                        <w:spacing w:after="2600"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19．（10分）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(1)                          （2分，未配平1分，写化学方程式不得分）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6032500</wp:posOffset>
                </wp:positionV>
                <wp:extent cx="4445000" cy="317500"/>
                <wp:effectExtent l="0" t="0" r="635" b="14605"/>
                <wp:wrapSquare wrapText="bothSides"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（1）-874kJ·mol-1（1分），低温（1分）         n(CH,OH)/mol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60.0pt;margin-top:475.0pt;height:25.0pt;width:350.0pt;z-index:638823744123137167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（1）-874kJ·mol-1（1分），低温（1分）         n(CH,OH)/mol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6210300</wp:posOffset>
                </wp:positionV>
                <wp:extent cx="2209800" cy="279400"/>
                <wp:effectExtent l="0" t="0" r="635" b="14605"/>
                <wp:wrapSquare wrapText="bothSides"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4"/>
                                <w:color w:val="000000"/>
                              </w:rPr>
                              <w:t xml:space="preserve">（2）①C（1分）②500（2分）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60.0pt;margin-top:489.0pt;height:22.0pt;width:174.0pt;z-index:638823744123137621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40" w:lineRule="exact"/>
                        <w:ind w:firstLine="0"/>
                        <w:jc w:val="both"/>
                      </w:pPr>
                      <w:r>
                        <w:rPr>
                          <w:sz w:val="24"/>
                          <w:color w:val="000000"/>
                        </w:rPr>
                        <w:t xml:space="preserve">（2）①C（1分）②500（2分）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6426200</wp:posOffset>
                </wp:positionV>
                <wp:extent cx="3314700" cy="444500"/>
                <wp:effectExtent l="0" t="0" r="635" b="14605"/>
                <wp:wrapSquare wrapText="bothSides"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③	T1～T2阶段，反应已到达平衡，升高温度，平衡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逆向移动，所以甲醇的转化率降低。（1分）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60.0pt;margin-top:506.0pt;height:35.0pt;width:261.0pt;z-index:638823744123138127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③	T1～T2阶段，反应已到达平衡，升高温度，平衡</w:t>
                      </w:r>
                      <w:r>
                        <w:rPr>
                          <w:sz w:val="22"/>
                          <w:color w:val="000000"/>
                        </w:rPr>
                        <w:t xml:space="preserve">逆向移动，所以甲醇的转化率降低。（1分）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6794500</wp:posOffset>
                </wp:positionV>
                <wp:extent cx="3327400" cy="457200"/>
                <wp:effectExtent l="0" t="0" r="635" b="14605"/>
                <wp:wrapSquare wrapText="bothSides"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④见右图（2分，起点、趋势1分，平衡点在0.04处1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60.0pt;margin-top:535.0pt;height:36.0pt;width:262.0pt;z-index:638823744123138623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④见右图（2分，起点、趋势1分，平衡点在0.04处1</w:t>
                      </w:r>
                      <w:r>
                        <w:rPr>
                          <w:sz w:val="22"/>
                          <w:color w:val="000000"/>
                        </w:rPr>
                        <w:t xml:space="preserve">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7213600</wp:posOffset>
                </wp:positionV>
                <wp:extent cx="3340100" cy="215900"/>
                <wp:effectExtent l="0" t="0" r="635" b="14605"/>
                <wp:wrapSquare wrapText="bothSides"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(3)												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2" style="position:absolute;left:0pt;margin-left:60.0pt;margin-top:568.0pt;height:17.0pt;width:263.0pt;z-index:638823744123139039;mso-width-relative:page;mso-height-relative:page;mso-position-vertical-relative:page;mso-position-horizontal-relative:page;" coordsize="21600,21600" o:spid="_x0000_s1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(3)												（2分）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4902200</wp:posOffset>
            </wp:positionH>
            <wp:positionV relativeFrom="page">
              <wp:posOffset>6299200</wp:posOffset>
            </wp:positionV>
            <wp:extent cx="1689100" cy="1371600"/>
            <wp:effectExtent l="0" t="0" r="2540" b="44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9070a0e8e7b945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7543800</wp:posOffset>
                </wp:positionV>
                <wp:extent cx="939800" cy="254000"/>
                <wp:effectExtent l="0" t="0" r="635" b="14605"/>
                <wp:wrapSquare wrapText="bothSides"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20．（10分）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5" style="position:absolute;left:0pt;margin-left:60.0pt;margin-top:594.0pt;height:20.0pt;width:74.0pt;z-index:638823744123140945;mso-width-relative:page;mso-height-relative:page;mso-position-vertical-relative:page;mso-position-horizontal-relative:page;" coordsize="21600,21600" o:spid="_x0000_s15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20．（10分）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7937500</wp:posOffset>
                </wp:positionV>
                <wp:extent cx="4445000" cy="723900"/>
                <wp:effectExtent l="0" t="0" r="635" b="14605"/>
                <wp:wrapSquare wrapText="bothSides"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（2）若继续通	，导致Cl2过量，会使溶液呈酸性，NaBiO3分解（1分）</w:t>
                            </w:r>
                            <w:r>
                              <w:rPr>
                                <w:sz w:val="22"/>
                                <w:color w:val="000000"/>
                              </w:rPr>
                              <w:t xml:space="preserve">吸收甲中多余的氯气（1分）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（3）efad（2分，有错不得分）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7" style="position:absolute;left:0pt;margin-left:60.0pt;margin-top:625.0pt;height:57.0pt;width:350.0pt;z-index:638823744123141801;mso-width-relative:page;mso-height-relative:page;mso-position-vertical-relative:page;mso-position-horizontal-relative:page;" coordsize="21600,21600" o:spid="_x0000_s1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（2）若继续通	，导致Cl2过量，会使溶液呈酸性，NaBiO3分解（1分）</w:t>
                      </w:r>
                      <w:r>
                        <w:rPr>
                          <w:sz w:val="22"/>
                          <w:color w:val="000000"/>
                        </w:rPr>
                        <w:t xml:space="preserve">吸收甲中多余的氯气（1分）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（3）efad（2分，有错不得分）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ge">
                  <wp:posOffset>8597900</wp:posOffset>
                </wp:positionV>
                <wp:extent cx="1701800" cy="342900"/>
                <wp:effectExtent l="0" t="0" r="635" b="14605"/>
                <wp:wrapSquare wrapText="bothSides"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220" w:line="300" w:lineRule="exact"/>
                              <w:ind w:firstLine="4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(4)①			（2分）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9" style="position:absolute;left:0pt;margin-left:60.0pt;margin-top:677.0pt;height:27.0pt;width:134.0pt;z-index:638823744123142241;mso-width-relative:page;mso-height-relative:page;mso-position-vertical-relative:page;mso-position-horizontal-relative:page;" coordsize="21600,21600" o:spid="_x0000_s1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220" w:line="300" w:lineRule="exact"/>
                        <w:ind w:firstLine="4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(4)①			（2分）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2705100</wp:posOffset>
                </wp:positionH>
                <wp:positionV relativeFrom="page">
                  <wp:posOffset>8585200</wp:posOffset>
                </wp:positionV>
                <wp:extent cx="2921000" cy="368300"/>
                <wp:effectExtent l="0" t="0" r="635" b="14605"/>
                <wp:wrapSquare wrapText="bothSides"/>
                <wp:docPr id="2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②be（2分，漏选得1分，错选或多选不得分）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1" style="position:absolute;left:0pt;margin-left:213.0pt;margin-top:676.0pt;height:29.0pt;width:230.0pt;z-index:638823744123142656;mso-width-relative:page;mso-height-relative:page;mso-position-vertical-relative:page;mso-position-horizontal-relative:page;" coordsize="21600,21600" o:spid="_x0000_s2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②be（2分，漏选得1分，错选或多选不得分）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ectPr>
          <w:pgMar w:top="1300" w:right="1180" w:bottom="1300" w:left="1180" w:header="0" w:footer="1300"/>
          <w:pgSz w:w="11900" w:h="16840" w:orient="portrait"/>
          <w:headerReference w:type="default" r:id="R360fa6d2489245ce"/>
          <w:footerReference w:type="default" r:id="R95260d32ef7e4683"/>
          <w:titlePg/>
        </w:sectPr>
      </w:pPr>
    </w:p>
    <w:p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736600</wp:posOffset>
                </wp:positionV>
                <wp:extent cx="3632200" cy="2235200"/>
                <wp:effectExtent l="0" t="0" r="635" b="14605"/>
                <wp:wrapSquare wrapText="bothSides"/>
                <wp:docPr id="2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20．（12分）</w:t>
                            </w:r>
                          </w:p>
                          <w:p>
                            <w:pPr>
                              <w:spacing w:after="156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（1）（酚）羟基、醛基（1分）</w:t>
                            </w:r>
                          </w:p>
                          <w:p>
                            <w:pPr>
                              <w:spacing w:after="320"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（3）BD（2分，（2分，漏选得1分，错选或多选不得分）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(4)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3" style="position:absolute;left:0pt;margin-left:66.0pt;margin-top:58.0pt;height:176.0pt;width:286.0pt;z-index:638823744123220327;mso-width-relative:page;mso-height-relative:page;mso-position-vertical-relative:page;mso-position-horizontal-relative:page;" coordsize="21600,21600" o:spid="_x0000_s2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20．（12分）</w:t>
                      </w:r>
                    </w:p>
                    <w:p>
                      <w:pPr>
                        <w:spacing w:after="1560"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（1）（酚）羟基、醛基（1分）</w:t>
                      </w:r>
                    </w:p>
                    <w:p>
                      <w:pPr>
                        <w:spacing w:after="320" w:line="28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（3）BD（2分，（2分，漏选得1分，错选或多选不得分）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(4)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825500</wp:posOffset>
            </wp:positionH>
            <wp:positionV relativeFrom="page">
              <wp:posOffset>1016000</wp:posOffset>
            </wp:positionV>
            <wp:extent cx="1803400" cy="1104900"/>
            <wp:effectExtent l="0" t="0" r="2540" b="444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3c79e2010f3c42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ge">
              <wp:posOffset>2400300</wp:posOffset>
            </wp:positionV>
            <wp:extent cx="5842000" cy="698500"/>
            <wp:effectExtent l="0" t="0" r="2540" b="4445"/>
            <wp:wrapNone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277871da60994a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3200400</wp:posOffset>
                </wp:positionV>
                <wp:extent cx="393700" cy="1778000"/>
                <wp:effectExtent l="0" t="0" r="635" b="14605"/>
                <wp:wrapSquare wrapText="bothSides"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680" w:after="186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(5)</w:t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(6)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7" style="position:absolute;left:0pt;margin-left:66.0pt;margin-top:252.0pt;height:140.0pt;width:31.0pt;z-index:638823744123222973;mso-width-relative:page;mso-height-relative:page;mso-position-vertical-relative:page;mso-position-horizontal-relative:page;" coordsize="21600,21600" o:spid="_x0000_s2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680" w:after="1860"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(5)</w:t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(6)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3327400</wp:posOffset>
                </wp:positionV>
                <wp:extent cx="4864100" cy="1320800"/>
                <wp:effectExtent l="0" t="0" r="635" b="14605"/>
                <wp:wrapSquare wrapText="bothSides"/>
                <wp:docPr id="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4838700" cy="939800"/>
                                  <wp:effectExtent l="0" t="0" r="0" b="0"/>
                                  <wp:docPr id="28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28" name="New Bitmap Image.jpg"/>
                                          <pic:cNvPicPr/>
                                        </pic:nvPicPr>
                                        <pic:blipFill>
                                          <a:blip r:embed="R0f13ec2d5ab64ff8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4838700" cy="93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spacing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（3分，每一步1分）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0" style="position:absolute;left:0pt;margin-left:93.0pt;margin-top:262.0pt;height:104.0pt;width:383.0pt;z-index:638823744123224896;mso-width-relative:page;mso-height-relative:page;mso-position-vertical-relative:page;mso-position-horizontal-relative:page;" coordsize="21600,21600" o:spid="_x0000_s3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4838700" cy="939800"/>
                            <wp:effectExtent l="0" t="0" r="0" b="0"/>
                            <wp:docPr id="28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28" name="New Bitmap Image.jpg"/>
                                    <pic:cNvPicPr/>
                                  </pic:nvPicPr>
                                  <pic:blipFill>
                                    <a:blip r:embed="R0f13ec2d5ab64ff8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4838700" cy="93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spacing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（3分，每一步1分）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4762500</wp:posOffset>
                </wp:positionV>
                <wp:extent cx="774700" cy="1257300"/>
                <wp:effectExtent l="0" t="0" r="635" b="14605"/>
                <wp:wrapSquare wrapText="bothSides"/>
                <wp:docPr id="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749300" cy="1104900"/>
                                  <wp:effectExtent l="0" t="0" r="0" b="0"/>
                                  <wp:docPr id="3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1" name="New Bitmap Image.jpg"/>
                                          <pic:cNvPicPr/>
                                        </pic:nvPicPr>
                                        <pic:blipFill>
                                          <a:blip r:embed="R5528ca68e11f46a0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749300" cy="1104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3" style="position:absolute;left:0pt;margin-left:95.0pt;margin-top:375.0pt;height:99.0pt;width:61.0pt;z-index:638823744123226111;mso-width-relative:page;mso-height-relative:page;mso-position-vertical-relative:page;mso-position-horizontal-relative:page;" coordsize="21600,21600" o:spid="_x0000_s3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749300" cy="1104900"/>
                            <wp:effectExtent l="0" t="0" r="0" b="0"/>
                            <wp:docPr id="31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1" name="New Bitmap Image.jpg"/>
                                    <pic:cNvPicPr/>
                                  </pic:nvPicPr>
                                  <pic:blipFill>
                                    <a:blip r:embed="R5528ca68e11f46a0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749300" cy="1104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2006600</wp:posOffset>
                </wp:positionH>
                <wp:positionV relativeFrom="page">
                  <wp:posOffset>4800600</wp:posOffset>
                </wp:positionV>
                <wp:extent cx="2489200" cy="1244600"/>
                <wp:effectExtent l="0" t="0" r="635" b="14605"/>
                <wp:wrapSquare wrapText="bothSides"/>
                <wp:docPr id="3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drawing>
                                <wp:inline distT="0" distB="0" distL="0" distR="0" wp14:editId="50D07946">
                                  <wp:extent cx="812800" cy="990600"/>
                                  <wp:effectExtent l="0" t="0" r="0" b="0"/>
                                  <wp:docPr id="34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4" name="New Bitmap Image.jpg"/>
                                          <pic:cNvPicPr/>
                                        </pic:nvPicPr>
                                        <pic:blipFill>
                                          <a:blip r:embed="Rf23f15c7b44a49c7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812800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drawing>
                                <wp:inline distT="0" distB="0" distL="0" distR="0" wp14:editId="50D07946">
                                  <wp:extent cx="1727200" cy="1092200"/>
                                  <wp:effectExtent l="0" t="0" r="0" b="0"/>
                                  <wp:docPr id="35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35" name="New Bitmap Image.jpg"/>
                                          <pic:cNvPicPr/>
                                        </pic:nvPicPr>
                                        <pic:blipFill>
                                          <a:blip r:embed="R57d0990cfdc54e45" cstate="print">
                                            <a:extLst>
                                              <a:ext uri="{28A0092B-C50C-407E-A947-70E740481C1C}"/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1000" y="1000"/>
                                            <a:ext cx="1727200" cy="1092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7" style="position:absolute;left:0pt;margin-left:158.0pt;margin-top:378.0pt;height:98.0pt;width:196.0pt;z-index:638823744123227715;mso-width-relative:page;mso-height-relative:page;mso-position-vertical-relative:page;mso-position-horizontal-relative:page;" coordsize="21600,21600" o:spid="_x0000_s37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jc w:val="left"/>
                      </w:pPr>
                      <w:r>
                        <w:drawing>
                          <wp:inline distT="0" distB="0" distL="0" distR="0" wp14:editId="50D07946">
                            <wp:extent cx="812800" cy="990600"/>
                            <wp:effectExtent l="0" t="0" r="0" b="0"/>
                            <wp:docPr id="34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4" name="New Bitmap Image.jpg"/>
                                    <pic:cNvPicPr/>
                                  </pic:nvPicPr>
                                  <pic:blipFill>
                                    <a:blip r:embed="Rf23f15c7b44a49c7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812800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</w:pPr>
                      <w:r>
                        <w:drawing>
                          <wp:inline distT="0" distB="0" distL="0" distR="0" wp14:editId="50D07946">
                            <wp:extent cx="1727200" cy="1092200"/>
                            <wp:effectExtent l="0" t="0" r="0" b="0"/>
                            <wp:docPr id="35" name="Picture 1"/>
                            <wp:cNvGraphicFramePr>
                              <a:graphicFrameLocks noChangeAspect="1"/>
                            </wp:cNvGraphicFramePr>
                            <a:graphic>
                              <a:graphicData uri="http://schemas.openxmlformats.org/drawingml/2006/picture">
                                <pic:pic>
                                  <pic:nvPicPr>
                                    <pic:cNvPr id="35" name="New Bitmap Image.jpg"/>
                                    <pic:cNvPicPr/>
                                  </pic:nvPicPr>
                                  <pic:blipFill>
                                    <a:blip r:embed="R57d0990cfdc54e45" cstate="print">
                                      <a:extLst>
                                        <a:ext uri="{28A0092B-C50C-407E-A947-70E740481C1C}"/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1000" y="1000"/>
                                      <a:ext cx="1727200" cy="1092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4572000</wp:posOffset>
                </wp:positionH>
                <wp:positionV relativeFrom="page">
                  <wp:posOffset>5092700</wp:posOffset>
                </wp:positionV>
                <wp:extent cx="254000" cy="685800"/>
                <wp:effectExtent l="0" t="0" r="635" b="14605"/>
                <wp:wrapSquare wrapText="bothSides"/>
                <wp:docPr id="3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500" w:after="280" w:line="30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0"/>
                                <w:color w:val="000000"/>
                              </w:rPr>
                              <w:t xml:space="preserve">O</w:t>
                            </w:r>
                          </w:p>
                          <w:p>
                            <w:pPr>
                              <w:spacing w:line="28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18"/>
                                <w:color w:val="000000"/>
                              </w:rPr>
                              <w:t xml:space="preserve">O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9" style="position:absolute;left:0pt;margin-left:360.0pt;margin-top:401.0pt;height:54.0pt;width:20.0pt;z-index:638823744123228297;mso-width-relative:page;mso-height-relative:page;mso-position-vertical-relative:page;mso-position-horizontal-relative:page;" coordsize="21600,21600" o:spid="_x0000_s39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before="500" w:after="280" w:line="300" w:lineRule="exact"/>
                        <w:ind w:firstLine="0"/>
                        <w:jc w:val="both"/>
                      </w:pPr>
                      <w:r>
                        <w:rPr>
                          <w:sz w:val="20"/>
                          <w:color w:val="000000"/>
                        </w:rPr>
                        <w:t xml:space="preserve">O</w:t>
                      </w:r>
                    </w:p>
                    <w:p>
                      <w:pPr>
                        <w:spacing w:line="280" w:lineRule="exact"/>
                        <w:ind w:firstLine="0"/>
                        <w:jc w:val="both"/>
                      </w:pPr>
                      <w:r>
                        <w:rPr>
                          <w:sz w:val="18"/>
                          <w:color w:val="000000"/>
                        </w:rPr>
                        <w:t xml:space="preserve">O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5930900</wp:posOffset>
                </wp:positionV>
                <wp:extent cx="5359400" cy="419100"/>
                <wp:effectExtent l="0" t="0" r="635" b="14605"/>
                <wp:wrapSquare wrapText="bothSides"/>
                <wp:docPr id="4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20" w:lineRule="exact"/>
                              <w:ind w:firstLine="0"/>
                              <w:jc w:val="both"/>
                            </w:pPr>
                            <w:r>
                              <w:rPr>
                                <w:sz w:val="22"/>
                                <w:color w:val="000000"/>
                              </w:rPr>
                              <w:t xml:space="preserve">（3分，写出一个得0分，两个得1分，三个得2分，四个得3分，其他合理答案也可</w: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1" style="position:absolute;left:0pt;margin-left:66.0pt;margin-top:467.0pt;height:33.0pt;width:422.0pt;z-index:638823744123228652;mso-width-relative:page;mso-height-relative:page;mso-position-vertical-relative:page;mso-position-horizontal-relative:page;" coordsize="21600,21600" o:spid="_x0000_s41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="320" w:lineRule="exact"/>
                        <w:ind w:firstLine="0"/>
                        <w:jc w:val="both"/>
                      </w:pPr>
                      <w:r>
                        <w:rPr>
                          <w:sz w:val="22"/>
                          <w:color w:val="000000"/>
                        </w:rPr>
                        <w:t xml:space="preserve">（3分，写出一个得0分，两个得1分，三个得2分，四个得3分，其他合理答案也可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1943100</wp:posOffset>
            </wp:positionH>
            <wp:positionV relativeFrom="page">
              <wp:posOffset>6057900</wp:posOffset>
            </wp:positionV>
            <wp:extent cx="1333500" cy="1104900"/>
            <wp:effectExtent l="0" t="0" r="2540" b="4445"/>
            <wp:wrapNone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585b50295e5648f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titlePg/>
      <w:pgSz w:w="11900" w:h="16840" w:orient="portrait"/>
      <w:pgMar w:top="1320" w:right="1260" w:bottom="1320" w:left="1260" w:header="0" w:footer="1320"/>
      <w:cols w:space="420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jpg" Id="R9070a0e8e7b94529" /><Relationship Type="http://schemas.openxmlformats.org/officeDocument/2006/relationships/header" Target="/word/header1.xml" Id="R360fa6d2489245ce" /><Relationship Type="http://schemas.openxmlformats.org/officeDocument/2006/relationships/footer" Target="/word/footer1.xml" Id="R95260d32ef7e4683" /><Relationship Type="http://schemas.openxmlformats.org/officeDocument/2006/relationships/image" Target="/media/image2.jpg" Id="R3c79e2010f3c42d3" /><Relationship Type="http://schemas.openxmlformats.org/officeDocument/2006/relationships/image" Target="/media/image3.jpg" Id="R277871da60994a48" /><Relationship Type="http://schemas.openxmlformats.org/officeDocument/2006/relationships/image" Target="/media/image4.jpg" Id="R0f13ec2d5ab64ff8" /><Relationship Type="http://schemas.openxmlformats.org/officeDocument/2006/relationships/image" Target="/media/image5.jpg" Id="R5528ca68e11f46a0" /><Relationship Type="http://schemas.openxmlformats.org/officeDocument/2006/relationships/image" Target="/media/image6.jpg" Id="Rf23f15c7b44a49c7" /><Relationship Type="http://schemas.openxmlformats.org/officeDocument/2006/relationships/image" Target="/media/image7.jpg" Id="R57d0990cfdc54e45" /><Relationship Type="http://schemas.openxmlformats.org/officeDocument/2006/relationships/image" Target="/media/image8.jpg" Id="R585b50295e5648f5" /></Relationships>
</file>