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hanging="640" w:hangingChars="200"/>
        <w:jc w:val="center"/>
        <w:textAlignment w:val="auto"/>
        <w:rPr>
          <w:rFonts w:hint="default" w:ascii="Times New Roman" w:hAnsi="Times New Roman" w:eastAsia="黑体" w:cs="Times New Roman"/>
          <w:color w:val="000000"/>
          <w:sz w:val="30"/>
          <w:szCs w:val="30"/>
        </w:rPr>
      </w:pPr>
      <w:r>
        <w:rPr>
          <w:rFonts w:hint="default" w:ascii="Times New Roman" w:hAnsi="Times New Roman" w:eastAsia="黑体" w:cs="Times New Roman"/>
          <w:color w:val="000000"/>
          <w:sz w:val="32"/>
          <w:szCs w:val="32"/>
        </w:rPr>
        <w:t>诸暨市202</w:t>
      </w:r>
      <w:r>
        <w:rPr>
          <w:rFonts w:hint="default" w:ascii="Times New Roman" w:hAnsi="Times New Roman" w:eastAsia="黑体" w:cs="Times New Roman"/>
          <w:color w:val="000000"/>
          <w:sz w:val="32"/>
          <w:szCs w:val="32"/>
          <w:lang w:val="en-US" w:eastAsia="zh-CN"/>
        </w:rPr>
        <w:t>5</w:t>
      </w:r>
      <w:r>
        <w:rPr>
          <w:rFonts w:hint="default" w:ascii="Times New Roman" w:hAnsi="Times New Roman" w:eastAsia="黑体" w:cs="Times New Roman"/>
          <w:color w:val="000000"/>
          <w:sz w:val="32"/>
          <w:szCs w:val="32"/>
        </w:rPr>
        <w:t>年5月高三适应性考试试题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lang w:val="en-US" w:eastAsia="zh-CN"/>
        </w:rPr>
      </w:pPr>
      <w:r>
        <w:rPr>
          <w:rFonts w:hint="default" w:ascii="Times New Roman" w:hAnsi="Times New Roman" w:eastAsia="黑体" w:cs="Times New Roman"/>
          <w:color w:val="000000"/>
          <w:sz w:val="36"/>
          <w:szCs w:val="36"/>
        </w:rPr>
        <w:t>历史</w:t>
      </w:r>
      <w:r>
        <w:rPr>
          <w:rFonts w:hint="default" w:ascii="Times New Roman" w:hAnsi="Times New Roman" w:eastAsia="黑体" w:cs="Times New Roman"/>
          <w:color w:val="000000"/>
          <w:sz w:val="36"/>
          <w:szCs w:val="36"/>
          <w:lang w:val="en-US" w:eastAsia="zh-CN"/>
        </w:rPr>
        <w:t>答案</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Times New Roman" w:hAnsi="Times New Roman" w:cs="Times New Roman"/>
          <w:lang w:val="en-US" w:eastAsia="zh-CN"/>
        </w:rPr>
      </w:pPr>
      <w:r>
        <w:rPr>
          <w:rFonts w:hint="eastAsia" w:ascii="黑体" w:hAnsi="黑体" w:eastAsia="黑体" w:cs="黑体"/>
          <w:lang w:val="en-US" w:eastAsia="zh-CN"/>
        </w:rPr>
        <w:t>一、选择题</w:t>
      </w:r>
      <w:r>
        <w:rPr>
          <w:rFonts w:hint="default" w:ascii="黑体" w:hAnsi="黑体" w:eastAsia="黑体" w:cs="黑体"/>
          <w:lang w:val="en-US" w:eastAsia="zh-CN"/>
        </w:rPr>
        <w:t>（6小题，每题2分，共12分）</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1.</w:t>
      </w:r>
      <w:r>
        <w:rPr>
          <w:rFonts w:hint="default" w:ascii="Times New Roman" w:hAnsi="Times New Roman" w:cs="Times New Roman"/>
          <w:lang w:val="en-US" w:eastAsia="zh-CN"/>
        </w:rPr>
        <w:t xml:space="preserve">C   </w:t>
      </w:r>
      <w:r>
        <w:rPr>
          <w:rFonts w:hint="eastAsia" w:ascii="Times New Roman" w:hAnsi="Times New Roman" w:cs="Times New Roman"/>
          <w:lang w:val="en-US" w:eastAsia="zh-CN"/>
        </w:rPr>
        <w:tab/>
      </w:r>
      <w:r>
        <w:rPr>
          <w:rFonts w:hint="default" w:ascii="Times New Roman" w:hAnsi="Times New Roman" w:cs="Times New Roman"/>
          <w:lang w:val="en-US" w:eastAsia="zh-CN"/>
        </w:rPr>
        <w:t>2</w:t>
      </w:r>
      <w:r>
        <w:rPr>
          <w:rFonts w:hint="eastAsia" w:ascii="Times New Roman" w:hAnsi="Times New Roman" w:cs="Times New Roman"/>
          <w:lang w:val="en-US" w:eastAsia="zh-CN"/>
        </w:rPr>
        <w:t>.C</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default" w:ascii="Times New Roman" w:hAnsi="Times New Roman" w:cs="Times New Roman"/>
          <w:lang w:val="en-US" w:eastAsia="zh-CN"/>
        </w:rPr>
        <w:t>3</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B   </w:t>
      </w:r>
      <w:r>
        <w:rPr>
          <w:rFonts w:hint="eastAsia" w:ascii="Times New Roman" w:hAnsi="Times New Roman" w:cs="Times New Roman"/>
          <w:lang w:val="en-US" w:eastAsia="zh-CN"/>
        </w:rPr>
        <w:tab/>
      </w:r>
      <w:r>
        <w:rPr>
          <w:rFonts w:hint="default" w:ascii="Times New Roman" w:hAnsi="Times New Roman" w:cs="Times New Roman"/>
          <w:lang w:val="en-US" w:eastAsia="zh-CN"/>
        </w:rPr>
        <w:t>4</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A  </w:t>
      </w:r>
      <w:r>
        <w:rPr>
          <w:rFonts w:hint="eastAsia" w:ascii="Times New Roman" w:hAnsi="Times New Roman" w:cs="Times New Roman"/>
          <w:lang w:val="en-US" w:eastAsia="zh-CN"/>
        </w:rPr>
        <w:tab/>
      </w:r>
      <w:r>
        <w:rPr>
          <w:rFonts w:hint="default" w:ascii="Times New Roman" w:hAnsi="Times New Roman" w:cs="Times New Roman"/>
          <w:lang w:val="en-US" w:eastAsia="zh-CN"/>
        </w:rPr>
        <w:t>5</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B  </w:t>
      </w:r>
      <w:r>
        <w:rPr>
          <w:rFonts w:hint="eastAsia" w:ascii="Times New Roman" w:hAnsi="Times New Roman" w:cs="Times New Roman"/>
          <w:lang w:val="en-US" w:eastAsia="zh-CN"/>
        </w:rPr>
        <w:tab/>
      </w:r>
      <w:r>
        <w:rPr>
          <w:rFonts w:hint="default" w:ascii="Times New Roman" w:hAnsi="Times New Roman" w:cs="Times New Roman"/>
          <w:lang w:val="en-US" w:eastAsia="zh-CN"/>
        </w:rPr>
        <w:t>6</w:t>
      </w:r>
      <w:r>
        <w:rPr>
          <w:rFonts w:hint="eastAsia" w:ascii="Times New Roman" w:hAnsi="Times New Roman" w:cs="Times New Roman"/>
          <w:lang w:val="en-US" w:eastAsia="zh-CN"/>
        </w:rPr>
        <w:t>.</w:t>
      </w:r>
      <w:r>
        <w:rPr>
          <w:rFonts w:hint="default" w:ascii="Times New Roman" w:hAnsi="Times New Roman" w:cs="Times New Roman"/>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Times New Roman" w:hAnsi="Times New Roman" w:cs="Times New Roman"/>
          <w:lang w:val="en-US" w:eastAsia="zh-CN"/>
        </w:rPr>
      </w:pPr>
      <w:r>
        <w:rPr>
          <w:rFonts w:hint="default" w:ascii="黑体" w:hAnsi="黑体" w:eastAsia="黑体" w:cs="黑体"/>
          <w:lang w:val="en-US" w:eastAsia="zh-CN"/>
        </w:rPr>
        <w:t>二、选择题（12小题，每小题3分，共36分）</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7</w:t>
      </w:r>
      <w:r>
        <w:rPr>
          <w:rFonts w:hint="eastAsia" w:ascii="Times New Roman" w:hAnsi="Times New Roman" w:cs="Times New Roman"/>
          <w:lang w:val="en-US" w:eastAsia="zh-CN"/>
        </w:rPr>
        <w:t>.A</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default" w:ascii="Times New Roman" w:hAnsi="Times New Roman" w:cs="Times New Roman"/>
          <w:lang w:val="en-US" w:eastAsia="zh-CN"/>
        </w:rPr>
        <w:t>8</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C  </w:t>
      </w:r>
      <w:r>
        <w:rPr>
          <w:rFonts w:hint="eastAsia" w:ascii="Times New Roman" w:hAnsi="Times New Roman" w:cs="Times New Roman"/>
          <w:lang w:val="en-US" w:eastAsia="zh-CN"/>
        </w:rPr>
        <w:tab/>
      </w:r>
      <w:r>
        <w:rPr>
          <w:rFonts w:hint="default" w:ascii="Times New Roman" w:hAnsi="Times New Roman" w:cs="Times New Roman"/>
          <w:lang w:val="en-US" w:eastAsia="zh-CN"/>
        </w:rPr>
        <w:t>9</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C </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US" w:eastAsia="zh-CN"/>
        </w:rPr>
        <w:t>10</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A  </w:t>
      </w:r>
      <w:r>
        <w:rPr>
          <w:rFonts w:hint="eastAsia" w:ascii="Times New Roman" w:hAnsi="Times New Roman" w:cs="Times New Roman"/>
          <w:lang w:val="en-US" w:eastAsia="zh-CN"/>
        </w:rPr>
        <w:tab/>
      </w:r>
      <w:r>
        <w:rPr>
          <w:rFonts w:hint="default" w:ascii="Times New Roman" w:hAnsi="Times New Roman" w:cs="Times New Roman"/>
          <w:lang w:val="en-US" w:eastAsia="zh-CN"/>
        </w:rPr>
        <w:t>11</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B </w:t>
      </w:r>
      <w:r>
        <w:rPr>
          <w:rFonts w:hint="eastAsia" w:ascii="Times New Roman" w:hAnsi="Times New Roman" w:cs="Times New Roman"/>
          <w:lang w:val="en-US" w:eastAsia="zh-CN"/>
        </w:rPr>
        <w:tab/>
      </w:r>
      <w:r>
        <w:rPr>
          <w:rFonts w:hint="default" w:ascii="Times New Roman" w:hAnsi="Times New Roman" w:cs="Times New Roman"/>
          <w:lang w:val="en-US" w:eastAsia="zh-CN"/>
        </w:rPr>
        <w:t>12</w:t>
      </w:r>
      <w:r>
        <w:rPr>
          <w:rFonts w:hint="eastAsia" w:ascii="Times New Roman" w:hAnsi="Times New Roman" w:cs="Times New Roman"/>
          <w:lang w:val="en-US" w:eastAsia="zh-CN"/>
        </w:rPr>
        <w:t>.</w:t>
      </w:r>
      <w:r>
        <w:rPr>
          <w:rFonts w:hint="default" w:ascii="Times New Roman" w:hAnsi="Times New Roman" w:cs="Times New Roman"/>
          <w:lang w:val="en-US" w:eastAsia="zh-CN"/>
        </w:rPr>
        <w:t>C</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13</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B  </w:t>
      </w:r>
      <w:r>
        <w:rPr>
          <w:rFonts w:hint="eastAsia" w:ascii="Times New Roman" w:hAnsi="Times New Roman" w:cs="Times New Roman"/>
          <w:lang w:val="en-US" w:eastAsia="zh-CN"/>
        </w:rPr>
        <w:tab/>
      </w:r>
      <w:r>
        <w:rPr>
          <w:rFonts w:hint="default" w:ascii="Times New Roman" w:hAnsi="Times New Roman" w:cs="Times New Roman"/>
          <w:lang w:val="en-US" w:eastAsia="zh-CN"/>
        </w:rPr>
        <w:t>14</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D  </w:t>
      </w:r>
      <w:r>
        <w:rPr>
          <w:rFonts w:hint="eastAsia" w:ascii="Times New Roman" w:hAnsi="Times New Roman" w:cs="Times New Roman"/>
          <w:lang w:val="en-US" w:eastAsia="zh-CN"/>
        </w:rPr>
        <w:tab/>
      </w:r>
      <w:r>
        <w:rPr>
          <w:rFonts w:hint="default" w:ascii="Times New Roman" w:hAnsi="Times New Roman" w:cs="Times New Roman"/>
          <w:lang w:val="en-US" w:eastAsia="zh-CN"/>
        </w:rPr>
        <w:t>15</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D  </w:t>
      </w:r>
      <w:r>
        <w:rPr>
          <w:rFonts w:hint="eastAsia" w:ascii="Times New Roman" w:hAnsi="Times New Roman" w:cs="Times New Roman"/>
          <w:lang w:val="en-US" w:eastAsia="zh-CN"/>
        </w:rPr>
        <w:tab/>
      </w:r>
      <w:r>
        <w:rPr>
          <w:rFonts w:hint="default" w:ascii="Times New Roman" w:hAnsi="Times New Roman" w:cs="Times New Roman"/>
          <w:lang w:val="en-US" w:eastAsia="zh-CN"/>
        </w:rPr>
        <w:t>16</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A </w:t>
      </w:r>
      <w:r>
        <w:rPr>
          <w:rFonts w:hint="eastAsia" w:ascii="Times New Roman" w:hAnsi="Times New Roman" w:cs="Times New Roman"/>
          <w:lang w:val="en-US" w:eastAsia="zh-CN"/>
        </w:rPr>
        <w:tab/>
      </w:r>
      <w:r>
        <w:rPr>
          <w:rFonts w:hint="default" w:ascii="Times New Roman" w:hAnsi="Times New Roman" w:cs="Times New Roman"/>
          <w:lang w:val="en-US" w:eastAsia="zh-CN"/>
        </w:rPr>
        <w:t>17</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B </w:t>
      </w:r>
      <w:r>
        <w:rPr>
          <w:rFonts w:hint="eastAsia" w:ascii="Times New Roman" w:hAnsi="Times New Roman" w:cs="Times New Roman"/>
          <w:lang w:val="en-US" w:eastAsia="zh-CN"/>
        </w:rPr>
        <w:tab/>
      </w:r>
      <w:r>
        <w:rPr>
          <w:rFonts w:hint="default" w:ascii="Times New Roman" w:hAnsi="Times New Roman" w:cs="Times New Roman"/>
          <w:lang w:val="en-US" w:eastAsia="zh-CN"/>
        </w:rPr>
        <w:t>18</w:t>
      </w:r>
      <w:r>
        <w:rPr>
          <w:rFonts w:hint="eastAsia" w:ascii="Times New Roman" w:hAnsi="Times New Roman" w:cs="Times New Roman"/>
          <w:lang w:val="en-US" w:eastAsia="zh-CN"/>
        </w:rPr>
        <w:t>.</w:t>
      </w:r>
      <w:r>
        <w:rPr>
          <w:rFonts w:hint="default" w:ascii="Times New Roman" w:hAnsi="Times New Roman" w:cs="Times New Roman"/>
          <w:lang w:val="en-US" w:eastAsia="zh-CN"/>
        </w:rPr>
        <w:t>D</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黑体" w:hAnsi="黑体" w:eastAsia="黑体" w:cs="黑体"/>
          <w:lang w:val="en-US" w:eastAsia="zh-CN"/>
        </w:rPr>
      </w:pPr>
      <w:r>
        <w:rPr>
          <w:rFonts w:hint="default" w:ascii="黑体" w:hAnsi="黑体" w:eastAsia="黑体" w:cs="黑体"/>
          <w:lang w:val="en-US" w:eastAsia="zh-CN"/>
        </w:rPr>
        <w:t>三、非选择题</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eastAsia" w:ascii="Times New Roman" w:hAnsi="Times New Roman" w:eastAsia="楷体_GB2312" w:cs="Times New Roman"/>
          <w:sz w:val="21"/>
          <w:szCs w:val="21"/>
          <w:lang w:val="en-US" w:eastAsia="zh-CN"/>
        </w:rPr>
      </w:pPr>
      <w:r>
        <w:rPr>
          <w:rFonts w:hint="default" w:ascii="Times New Roman" w:hAnsi="Times New Roman" w:eastAsia="宋体" w:cs="Times New Roman"/>
          <w:sz w:val="21"/>
          <w:szCs w:val="21"/>
          <w:lang w:val="en-US" w:eastAsia="zh-CN"/>
        </w:rPr>
        <w:t>19</w:t>
      </w:r>
      <w:r>
        <w:rPr>
          <w:rFonts w:hint="eastAsia" w:ascii="Times New Roman" w:hAnsi="Times New Roman" w:eastAsia="宋体" w:cs="Times New Roman"/>
          <w:sz w:val="21"/>
          <w:szCs w:val="21"/>
          <w:lang w:val="en-US" w:eastAsia="zh-CN"/>
        </w:rPr>
        <w:t>.（</w:t>
      </w:r>
      <w:r>
        <w:rPr>
          <w:rFonts w:hint="eastAsia" w:ascii="楷体_GB2312" w:hAnsi="楷体_GB2312" w:eastAsia="楷体_GB2312" w:cs="楷体_GB2312"/>
          <w:color w:val="000000" w:themeColor="text1"/>
          <w:lang w:val="en-US" w:eastAsia="zh-CN"/>
          <w14:textFill>
            <w14:solidFill>
              <w14:schemeClr w14:val="tx1"/>
            </w14:solidFill>
          </w14:textFill>
        </w:rPr>
        <w:t>12</w:t>
      </w:r>
      <w:r>
        <w:rPr>
          <w:rFonts w:hint="eastAsia" w:ascii="楷体_GB2312" w:hAnsi="楷体_GB2312" w:eastAsia="楷体_GB2312" w:cs="楷体_GB2312"/>
          <w:color w:val="000000" w:themeColor="text1"/>
          <w14:textFill>
            <w14:solidFill>
              <w14:schemeClr w14:val="tx1"/>
            </w14:solidFill>
          </w14:textFill>
        </w:rPr>
        <w:t>分</w:t>
      </w:r>
      <w:r>
        <w:rPr>
          <w:rFonts w:hint="eastAsia" w:ascii="楷体_GB2312" w:hAnsi="楷体_GB2312" w:eastAsia="楷体_GB2312" w:cs="楷体_GB2312"/>
          <w:color w:val="000000" w:themeColor="text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hanging="499" w:hangingChars="238"/>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（1）原因：土地的私有化；豪强地主的土地兼并；地主阶级的残酷剥削；劳役、兵役、赋税等封建国家的沉重负担。（</w:t>
      </w:r>
      <w:r>
        <w:rPr>
          <w:rFonts w:hint="default" w:ascii="楷体_GB2312" w:hAnsi="楷体_GB2312" w:eastAsia="楷体_GB2312" w:cs="楷体_GB2312"/>
          <w:color w:val="000000" w:themeColor="text1"/>
          <w:lang w:val="en-US" w:eastAsia="zh-CN"/>
          <w14:textFill>
            <w14:solidFill>
              <w14:schemeClr w14:val="tx1"/>
            </w14:solidFill>
          </w14:textFill>
        </w:rPr>
        <w:t>4分</w:t>
      </w:r>
      <w:r>
        <w:rPr>
          <w:rFonts w:hint="default" w:ascii="Times New Roman" w:hAnsi="Times New Roman" w:eastAsia="宋体" w:cs="Times New Roman"/>
          <w:sz w:val="21"/>
          <w:szCs w:val="21"/>
          <w:lang w:val="en-US" w:eastAsia="zh-CN"/>
        </w:rPr>
        <w:t>）举措：任用酷吏治理地方，严厉打击豪强不法势力；设置刺史负责巡视监察地方豪强势力。（</w:t>
      </w:r>
      <w:r>
        <w:rPr>
          <w:rFonts w:hint="default" w:ascii="楷体_GB2312" w:hAnsi="楷体_GB2312" w:eastAsia="楷体_GB2312" w:cs="楷体_GB2312"/>
          <w:color w:val="000000" w:themeColor="text1"/>
          <w:lang w:val="en-US" w:eastAsia="zh-CN"/>
          <w14:textFill>
            <w14:solidFill>
              <w14:schemeClr w14:val="tx1"/>
            </w14:solidFill>
          </w14:textFill>
        </w:rPr>
        <w:t>2分</w:t>
      </w:r>
      <w:r>
        <w:rPr>
          <w:rFonts w:hint="default" w:ascii="Times New Roman" w:hAnsi="Times New Roman" w:eastAsia="宋体"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是西晋政府面对汉以来日益严重土地兼并问题所采取的应对举措（原因）；本质上反映封建国家与士族地主之间争夺土地和劳动力的矛盾与斗争（实质）；占田令维护封建地主利益的同时，一定程度上保证了百姓的利益，利于社会的稳定和经济发展（作用）。但占田不是分配土地给农民，只是规定占田的限额，实际作用有限（局限）；占田令对后来南北朝以后的土地制度和赋役制度产生了深远的影响（影响）</w:t>
      </w:r>
      <w:r>
        <w:rPr>
          <w:rFonts w:hint="eastAsia" w:ascii="Times New Roman" w:hAnsi="Times New Roman" w:eastAsia="宋体" w:cs="Times New Roman"/>
          <w:sz w:val="21"/>
          <w:szCs w:val="21"/>
          <w:lang w:val="en-US" w:eastAsia="zh-CN"/>
        </w:rPr>
        <w:t>(6分）</w:t>
      </w:r>
      <w:bookmarkStart w:id="0" w:name="_GoBack"/>
      <w:bookmarkEnd w:id="0"/>
      <w:r>
        <w:rPr>
          <w:rFonts w:hint="default" w:ascii="Times New Roman" w:hAnsi="Times New Roman" w:eastAsia="宋体" w:cs="Times New Roman"/>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w:t>
      </w:r>
      <w:r>
        <w:rPr>
          <w:rFonts w:hint="eastAsia" w:ascii="Times New Roman" w:hAnsi="Times New Roman" w:cs="Times New Roman"/>
          <w:lang w:val="en-US" w:eastAsia="zh-CN"/>
        </w:rPr>
        <w:t>.</w:t>
      </w:r>
      <w:r>
        <w:rPr>
          <w:rFonts w:hint="eastAsia" w:ascii="Times New Roman" w:hAnsi="Times New Roman" w:eastAsia="宋体" w:cs="Times New Roman"/>
          <w:sz w:val="21"/>
          <w:szCs w:val="21"/>
          <w:lang w:val="en-US" w:eastAsia="zh-CN"/>
        </w:rPr>
        <w:t>（</w:t>
      </w:r>
      <w:r>
        <w:rPr>
          <w:rFonts w:hint="eastAsia" w:ascii="楷体_GB2312" w:hAnsi="楷体_GB2312" w:eastAsia="楷体_GB2312" w:cs="楷体_GB2312"/>
          <w:color w:val="000000" w:themeColor="text1"/>
          <w:lang w:val="en-US" w:eastAsia="zh-CN"/>
          <w14:textFill>
            <w14:solidFill>
              <w14:schemeClr w14:val="tx1"/>
            </w14:solidFill>
          </w14:textFill>
        </w:rPr>
        <w:t>12</w:t>
      </w:r>
      <w:r>
        <w:rPr>
          <w:rFonts w:hint="eastAsia" w:ascii="楷体_GB2312" w:hAnsi="楷体_GB2312" w:eastAsia="楷体_GB2312" w:cs="楷体_GB2312"/>
          <w:color w:val="000000" w:themeColor="text1"/>
          <w14:textFill>
            <w14:solidFill>
              <w14:schemeClr w14:val="tx1"/>
            </w14:solidFill>
          </w14:textFill>
        </w:rPr>
        <w:t>分</w:t>
      </w:r>
      <w:r>
        <w:rPr>
          <w:rFonts w:hint="eastAsia" w:ascii="楷体_GB2312" w:hAnsi="楷体_GB2312" w:eastAsia="楷体_GB2312" w:cs="楷体_GB2312"/>
          <w:color w:val="000000" w:themeColor="text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eastAsia" w:ascii="Times New Roman" w:hAnsi="Times New Roman" w:cs="Times New Roman" w:eastAsiaTheme="minorEastAsia"/>
          <w:lang w:val="en-US" w:eastAsia="zh-CN"/>
        </w:rPr>
      </w:pPr>
      <w:r>
        <w:rPr>
          <w:rFonts w:hint="default" w:ascii="Times New Roman" w:hAnsi="Times New Roman" w:cs="Times New Roman"/>
          <w:lang w:val="en-US" w:eastAsia="zh-CN"/>
        </w:rPr>
        <w:t>（1）举措：重修长城；设置九边军镇；订立和议，册封首领；开放互市，开展贸易。（</w:t>
      </w:r>
      <w:r>
        <w:rPr>
          <w:rFonts w:hint="eastAsia" w:ascii="楷体_GB2312" w:hAnsi="楷体_GB2312" w:eastAsia="楷体_GB2312" w:cs="楷体_GB2312"/>
          <w:color w:val="000000" w:themeColor="text1"/>
          <w:lang w:val="en-US" w:eastAsia="zh-CN"/>
          <w14:textFill>
            <w14:solidFill>
              <w14:schemeClr w14:val="tx1"/>
            </w14:solidFill>
          </w14:textFill>
        </w:rPr>
        <w:t>4</w:t>
      </w:r>
      <w:r>
        <w:rPr>
          <w:rFonts w:hint="default" w:ascii="楷体_GB2312" w:hAnsi="楷体_GB2312" w:eastAsia="楷体_GB2312" w:cs="楷体_GB2312"/>
          <w:color w:val="000000" w:themeColor="text1"/>
          <w:lang w:val="en-US" w:eastAsia="zh-CN"/>
          <w14:textFill>
            <w14:solidFill>
              <w14:schemeClr w14:val="tx1"/>
            </w14:solidFill>
          </w14:textFill>
        </w:rPr>
        <w:t>分</w:t>
      </w:r>
      <w:r>
        <w:rPr>
          <w:rFonts w:hint="default" w:ascii="Times New Roman" w:hAnsi="Times New Roman" w:cs="Times New Roman"/>
          <w:lang w:val="en-US" w:eastAsia="zh-CN"/>
        </w:rPr>
        <w:t>）中央机构：礼部、鸿胪寺</w:t>
      </w:r>
      <w:r>
        <w:rPr>
          <w:rFonts w:hint="eastAsia" w:ascii="Times New Roman" w:hAnsi="Times New Roman" w:cs="Times New Roman"/>
          <w:lang w:val="en-US" w:eastAsia="zh-CN"/>
        </w:rPr>
        <w:t>。</w:t>
      </w:r>
      <w:r>
        <w:rPr>
          <w:rFonts w:hint="default" w:ascii="Times New Roman" w:hAnsi="Times New Roman" w:cs="Times New Roman"/>
          <w:lang w:val="en-US" w:eastAsia="zh-CN"/>
        </w:rPr>
        <w:t>（</w:t>
      </w:r>
      <w:r>
        <w:rPr>
          <w:rFonts w:hint="default" w:ascii="楷体_GB2312" w:hAnsi="楷体_GB2312" w:eastAsia="楷体_GB2312" w:cs="楷体_GB2312"/>
          <w:color w:val="000000" w:themeColor="text1"/>
          <w:lang w:val="en-US" w:eastAsia="zh-CN"/>
          <w14:textFill>
            <w14:solidFill>
              <w14:schemeClr w14:val="tx1"/>
            </w14:solidFill>
          </w14:textFill>
        </w:rPr>
        <w:t>2分</w:t>
      </w:r>
      <w:r>
        <w:rPr>
          <w:rFonts w:hint="default"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（2）特点：因俗而治，多元举措；北方陆疆是治理重点；反对外来侵略获得成功；明清边疆治理有较多的延续与</w:t>
      </w:r>
      <w:r>
        <w:rPr>
          <w:rFonts w:hint="eastAsia" w:ascii="Times New Roman" w:hAnsi="Times New Roman" w:cs="Times New Roman"/>
          <w:lang w:val="en-US" w:eastAsia="zh-CN"/>
        </w:rPr>
        <w:t>创新</w:t>
      </w:r>
      <w:r>
        <w:rPr>
          <w:rFonts w:hint="default" w:ascii="Times New Roman" w:hAnsi="Times New Roman" w:cs="Times New Roman"/>
          <w:lang w:val="en-US" w:eastAsia="zh-CN"/>
        </w:rPr>
        <w:t>。（</w:t>
      </w:r>
      <w:r>
        <w:rPr>
          <w:rFonts w:hint="default" w:ascii="楷体_GB2312" w:hAnsi="楷体_GB2312" w:eastAsia="楷体_GB2312" w:cs="楷体_GB2312"/>
          <w:color w:val="000000" w:themeColor="text1"/>
          <w:lang w:val="en-US" w:eastAsia="zh-CN"/>
          <w14:textFill>
            <w14:solidFill>
              <w14:schemeClr w14:val="tx1"/>
            </w14:solidFill>
          </w14:textFill>
        </w:rPr>
        <w:t>4分</w:t>
      </w:r>
      <w:r>
        <w:rPr>
          <w:rFonts w:hint="default" w:ascii="Times New Roman" w:hAnsi="Times New Roman" w:cs="Times New Roman"/>
          <w:lang w:val="en-US" w:eastAsia="zh-CN"/>
        </w:rPr>
        <w:t>）意义：统一多民族国家在明清时期得到进一步巩固和发展</w:t>
      </w:r>
      <w:r>
        <w:rPr>
          <w:rFonts w:hint="eastAsia" w:ascii="Times New Roman" w:hAnsi="Times New Roman" w:cs="Times New Roman"/>
          <w:lang w:val="en-US" w:eastAsia="zh-CN"/>
        </w:rPr>
        <w:t>（保障国家主权与安全，促进边疆开发等表述均可）</w:t>
      </w:r>
      <w:r>
        <w:rPr>
          <w:rFonts w:hint="default" w:ascii="Times New Roman" w:hAnsi="Times New Roman" w:cs="Times New Roman"/>
          <w:lang w:val="en-US" w:eastAsia="zh-CN"/>
        </w:rPr>
        <w:t>；</w:t>
      </w:r>
      <w:r>
        <w:rPr>
          <w:rFonts w:hint="eastAsia" w:ascii="Times New Roman" w:hAnsi="Times New Roman" w:cs="Times New Roman"/>
          <w:lang w:val="en-US" w:eastAsia="zh-CN"/>
        </w:rPr>
        <w:t>清朝</w:t>
      </w:r>
      <w:r>
        <w:rPr>
          <w:rFonts w:hint="default" w:ascii="Times New Roman" w:hAnsi="Times New Roman" w:cs="Times New Roman"/>
          <w:lang w:val="en-US" w:eastAsia="zh-CN"/>
        </w:rPr>
        <w:t>基本奠定现代中国的疆域版图。（</w:t>
      </w:r>
      <w:r>
        <w:rPr>
          <w:rFonts w:hint="default" w:ascii="楷体_GB2312" w:hAnsi="楷体_GB2312" w:eastAsia="楷体_GB2312" w:cs="楷体_GB2312"/>
          <w:color w:val="000000" w:themeColor="text1"/>
          <w:lang w:val="en-US" w:eastAsia="zh-CN"/>
          <w14:textFill>
            <w14:solidFill>
              <w14:schemeClr w14:val="tx1"/>
            </w14:solidFill>
          </w14:textFill>
        </w:rPr>
        <w:t>2分</w:t>
      </w:r>
      <w:r>
        <w:rPr>
          <w:rFonts w:hint="default"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eastAsia" w:ascii="Times New Roman" w:hAnsi="Times New Roman" w:cs="Times New Roman"/>
          <w:lang w:val="en-US" w:eastAsia="zh-CN"/>
        </w:rPr>
      </w:pPr>
      <w:r>
        <w:rPr>
          <w:rFonts w:hint="default" w:ascii="Times New Roman" w:hAnsi="Times New Roman" w:cs="Times New Roman"/>
          <w:lang w:val="en-US" w:eastAsia="zh-CN"/>
        </w:rPr>
        <w:t>21</w:t>
      </w:r>
      <w:r>
        <w:rPr>
          <w:rFonts w:hint="eastAsia" w:ascii="Times New Roman" w:hAnsi="Times New Roman" w:cs="Times New Roman"/>
          <w:lang w:val="en-US" w:eastAsia="zh-CN"/>
        </w:rPr>
        <w:t>.</w:t>
      </w:r>
      <w:r>
        <w:rPr>
          <w:rFonts w:hint="eastAsia" w:ascii="Times New Roman" w:hAnsi="Times New Roman" w:eastAsia="宋体" w:cs="Times New Roman"/>
          <w:sz w:val="21"/>
          <w:szCs w:val="21"/>
          <w:lang w:val="en-US" w:eastAsia="zh-CN"/>
        </w:rPr>
        <w:t>（</w:t>
      </w:r>
      <w:r>
        <w:rPr>
          <w:rFonts w:hint="eastAsia" w:ascii="楷体_GB2312" w:hAnsi="楷体_GB2312" w:eastAsia="楷体_GB2312" w:cs="楷体_GB2312"/>
          <w:color w:val="000000" w:themeColor="text1"/>
          <w:lang w:val="en-US" w:eastAsia="zh-CN"/>
          <w14:textFill>
            <w14:solidFill>
              <w14:schemeClr w14:val="tx1"/>
            </w14:solidFill>
          </w14:textFill>
        </w:rPr>
        <w:t>16</w:t>
      </w:r>
      <w:r>
        <w:rPr>
          <w:rFonts w:hint="eastAsia" w:ascii="楷体_GB2312" w:hAnsi="楷体_GB2312" w:eastAsia="楷体_GB2312" w:cs="楷体_GB2312"/>
          <w:color w:val="000000" w:themeColor="text1"/>
          <w14:textFill>
            <w14:solidFill>
              <w14:schemeClr w14:val="tx1"/>
            </w14:solidFill>
          </w14:textFill>
        </w:rPr>
        <w:t>分</w:t>
      </w:r>
      <w:r>
        <w:rPr>
          <w:rFonts w:hint="eastAsia" w:ascii="楷体_GB2312" w:hAnsi="楷体_GB2312" w:eastAsia="楷体_GB2312" w:cs="楷体_GB2312"/>
          <w:color w:val="000000" w:themeColor="text1"/>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（1）重大事件：二月革命和十月革命；（</w:t>
      </w:r>
      <w:r>
        <w:rPr>
          <w:rFonts w:hint="default" w:ascii="楷体_GB2312" w:hAnsi="楷体_GB2312" w:eastAsia="楷体_GB2312" w:cs="楷体_GB2312"/>
          <w:color w:val="000000" w:themeColor="text1"/>
          <w:lang w:val="en-US" w:eastAsia="zh-CN"/>
          <w14:textFill>
            <w14:solidFill>
              <w14:schemeClr w14:val="tx1"/>
            </w14:solidFill>
          </w14:textFill>
        </w:rPr>
        <w:t>2分</w:t>
      </w:r>
      <w:r>
        <w:rPr>
          <w:rFonts w:hint="default" w:ascii="Times New Roman" w:hAnsi="Times New Roman" w:cs="Times New Roman"/>
          <w:lang w:val="en-US" w:eastAsia="zh-CN"/>
        </w:rPr>
        <w:t>）主要原因：经济落后，战争引起国内经济严重崩溃；战争的惨烈和失败激化了社会矛盾，工人和士兵成为革命主力；列宁主义的形成和布维什维克党的领导；沙皇专制统治和资产阶级临时政府的反动统治不得人心。（</w:t>
      </w:r>
      <w:r>
        <w:rPr>
          <w:rFonts w:hint="default" w:ascii="楷体_GB2312" w:hAnsi="楷体_GB2312" w:eastAsia="楷体_GB2312" w:cs="楷体_GB2312"/>
          <w:color w:val="000000" w:themeColor="text1"/>
          <w:lang w:val="en-US" w:eastAsia="zh-CN"/>
          <w14:textFill>
            <w14:solidFill>
              <w14:schemeClr w14:val="tx1"/>
            </w14:solidFill>
          </w14:textFill>
        </w:rPr>
        <w:t>4分</w:t>
      </w:r>
      <w:r>
        <w:rPr>
          <w:rFonts w:hint="default"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（2）影响：推动了协约国一方的胜利；激发了殖民地半殖民地人民的国家认同和主权意识；认识到欧洲文明的局限性，增加了民族自尊和民族自信；民族自决原则得到传播。（</w:t>
      </w:r>
      <w:r>
        <w:rPr>
          <w:rFonts w:hint="default" w:ascii="楷体_GB2312" w:hAnsi="楷体_GB2312" w:eastAsia="楷体_GB2312" w:cs="楷体_GB2312"/>
          <w:color w:val="000000" w:themeColor="text1"/>
          <w:lang w:val="en-US" w:eastAsia="zh-CN"/>
          <w14:textFill>
            <w14:solidFill>
              <w14:schemeClr w14:val="tx1"/>
            </w14:solidFill>
          </w14:textFill>
        </w:rPr>
        <w:t>4分</w:t>
      </w:r>
      <w:r>
        <w:rPr>
          <w:rFonts w:hint="default"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（3）传统国际秩序瓦解，战胜国以强权政治原则建立了新秩序——</w:t>
      </w:r>
      <w:r>
        <w:rPr>
          <w:rFonts w:hint="default" w:ascii="Times New Roman" w:hAnsi="Times New Roman" w:cs="Times New Roman" w:eastAsiaTheme="minorEastAsia"/>
          <w:spacing w:val="-6"/>
          <w:sz w:val="21"/>
          <w:lang w:val="en-US" w:eastAsia="zh-CN"/>
        </w:rPr>
        <w:t>凡尔赛---华盛顿体系</w:t>
      </w:r>
      <w:r>
        <w:rPr>
          <w:rFonts w:hint="default" w:ascii="Times New Roman" w:hAnsi="Times New Roman" w:cs="Times New Roman"/>
          <w:lang w:val="en-US" w:eastAsia="zh-CN"/>
        </w:rPr>
        <w:t>；（</w:t>
      </w:r>
      <w:r>
        <w:rPr>
          <w:rFonts w:hint="default" w:ascii="楷体_GB2312" w:hAnsi="楷体_GB2312" w:eastAsia="楷体_GB2312" w:cs="楷体_GB2312"/>
          <w:color w:val="000000" w:themeColor="text1"/>
          <w:lang w:val="en-US" w:eastAsia="zh-CN"/>
          <w14:textFill>
            <w14:solidFill>
              <w14:schemeClr w14:val="tx1"/>
            </w14:solidFill>
          </w14:textFill>
        </w:rPr>
        <w:t>2分</w:t>
      </w:r>
      <w:r>
        <w:rPr>
          <w:rFonts w:hint="default" w:ascii="Times New Roman" w:hAnsi="Times New Roman" w:cs="Times New Roman"/>
          <w:lang w:val="en-US" w:eastAsia="zh-CN"/>
        </w:rPr>
        <w:t>）资本主义和社会主义两种制度的并存与竞争，成为世界历史的重要内容；出现了20世纪第一次民族民主运动的高潮，世界殖民体系开始解体；动摇了欧洲的世界优势地位，开始改变以欧洲为中心的国际格局；成立了世界上第一个由主权国家参与的政治性国际组织--国际联盟，推动了国际法的发展。</w:t>
      </w:r>
      <w:r>
        <w:rPr>
          <w:rFonts w:hint="default" w:ascii="楷体_GB2312" w:hAnsi="楷体_GB2312" w:eastAsia="楷体_GB2312" w:cs="楷体_GB2312"/>
          <w:color w:val="000000" w:themeColor="text1"/>
          <w:lang w:val="en-US" w:eastAsia="zh-CN"/>
          <w14:textFill>
            <w14:solidFill>
              <w14:schemeClr w14:val="tx1"/>
            </w14:solidFill>
          </w14:textFill>
        </w:rPr>
        <w:t>(4分）</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99" w:leftChars="0" w:hanging="499" w:hangingChars="238"/>
        <w:textAlignment w:val="auto"/>
        <w:rPr>
          <w:rFonts w:hint="default" w:ascii="Times New Roman" w:hAnsi="Times New Roman" w:cs="Times New Roman"/>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30" w:lineRule="exact"/>
        <w:ind w:left="499" w:leftChars="0" w:hanging="499" w:hangingChars="238"/>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w:t>
      </w:r>
      <w:r>
        <w:rPr>
          <w:rFonts w:hint="eastAsia" w:ascii="楷体_GB2312" w:hAnsi="楷体_GB2312" w:eastAsia="楷体_GB2312" w:cs="楷体_GB2312"/>
          <w:color w:val="000000" w:themeColor="text1"/>
          <w:lang w:val="en-US" w:eastAsia="zh-CN"/>
          <w14:textFill>
            <w14:solidFill>
              <w14:schemeClr w14:val="tx1"/>
            </w14:solidFill>
          </w14:textFill>
        </w:rPr>
        <w:t>12分</w:t>
      </w:r>
      <w:r>
        <w:rPr>
          <w:rFonts w:hint="eastAsia" w:ascii="Times New Roman" w:hAnsi="Times New Roman" w:cs="Times New Roman"/>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210" w:firstLineChars="1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层次一:无标题或标题指向不明确；;观点缺失或过于单一；结论缺失或不明确。</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210" w:firstLineChars="1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层次二:标题指向较恰当明确；观点较明晰或较全面；史论结合，结论较合理。</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firstLine="210" w:firstLineChars="1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层次三:标题指向恰当明确；观点正确全面；论述有理有据，结论科学合理。</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 xml:space="preserve">示例：           </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627" w:leftChars="200" w:hanging="207" w:hangingChars="99"/>
        <w:jc w:val="center"/>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关税政策是维护国家经济利益的重要工具</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20" w:leftChars="200"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鸦片战争后，《南京条约》等不平等条约的签订，使中国开始丧失关税自主权，在近代中国人民的反帝爱国斗争中，收回关税自主权成为一项重要任务。南京国民政府成立后，宣告关税自主，在关税自主权上取得了进展，但仍不能完全自主制订税率。</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60" w:leftChars="219" w:firstLine="378" w:firstLineChars="18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新中国成立后，中国收回关税自主权，颁布了海关税法，统一了全国的关税制度，保护了国民经济的发展。改革开放后，为适应经济体制改革和对外开放的需要，进行了税制改革并强化了关税制度的法制化建设，对经济发展和对外贸易起到了重要的促进作用。进入21世纪以来，随着世贸组织的加入和一带一路建设，中国不断降低关税，推动了经济的全球化进程。</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420" w:leftChars="200" w:firstLine="42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总之，近代以来，我国的关税经历了从不能自主到实现完全自主；从关税保护到逐步降低关税水平，从税制不全到不断完善并走向法制化的历程，关税改革为我国的经济发展和全球贸易作出了贡献。</w:t>
      </w: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628" w:leftChars="299" w:firstLine="1593" w:firstLineChars="759"/>
        <w:textAlignment w:val="auto"/>
        <w:rPr>
          <w:rFonts w:hint="eastAsia"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30" w:lineRule="exact"/>
        <w:ind w:left="628" w:leftChars="299" w:firstLine="548" w:firstLineChars="261"/>
        <w:textAlignment w:val="auto"/>
        <w:rPr>
          <w:rFonts w:hint="default" w:ascii="Times New Roman" w:hAnsi="Times New Roman" w:cs="Times New Roman"/>
          <w:lang w:val="en-US" w:eastAsia="zh-CN"/>
        </w:rPr>
      </w:pPr>
    </w:p>
    <w:p/>
    <w:sectPr>
      <w:footerReference r:id="rId3" w:type="default"/>
      <w:pgSz w:w="11168" w:h="15250"/>
      <w:pgMar w:top="1191" w:right="1276" w:bottom="1417" w:left="1276" w:header="851" w:footer="454" w:gutter="0"/>
      <w:pgNumType w:fmt="decimal"/>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-458470</wp:posOffset>
              </wp:positionV>
              <wp:extent cx="2380615" cy="2171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380615" cy="217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历史答案  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eastAsia" w:ascii="Times New Roman" w:hAnsi="Times New Roman" w:cs="Times New Roman"/>
                              <w:lang w:val="en-US" w:eastAsia="zh-CN"/>
                            </w:rPr>
                            <w:t xml:space="preserve"> 页（共2页）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6.1pt;height:17.1pt;width:187.45pt;mso-position-horizontal:center;mso-position-horizontal-relative:margin;z-index:251659264;mso-width-relative:page;mso-height-relative:page;" filled="f" stroked="f" coordsize="21600,21600" o:gfxdata="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Ybd51wAAAAgBAAAPAAAAAAAAAAEAIAAAACIAAABkcnMvZG93bnJl&#10;di54bWxQSwECFAAUAAAACACHTuJAVjyaMTcCAABiBAAADgAAAAAAAAABACAAAAAmAQAAZHJzL2Uy&#10;b0RvYy54bWxQSwUGAAAAAAYABgBZAQAAzwUAAAAA&#10;">
              <v:fill on="f" focussize="0,0"/>
              <v:stroke on="f" weight="0.5pt"/>
              <v:imagedata o:title=""/>
              <o:lock v:ext="edit" aspectratio="f"/>
              <v:textbox inset="0mm,0mm,0mm,0mm">
                <w:txbxContent>
                  <w:p>
                    <w:pPr>
                      <w:pStyle w:val="2"/>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 xml:space="preserve">历史答案  第 </w:t>
                    </w: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eastAsia" w:ascii="Times New Roman" w:hAnsi="Times New Roman" w:cs="Times New Roman"/>
                        <w:lang w:val="en-US" w:eastAsia="zh-CN"/>
                      </w:rPr>
                      <w:t xml:space="preserve"> 页（共2页）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66F9C"/>
    <w:multiLevelType w:val="singleLevel"/>
    <w:tmpl w:val="3DE66F9C"/>
    <w:lvl w:ilvl="0" w:tentative="0">
      <w:start w:val="2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25E51"/>
    <w:rsid w:val="17D62327"/>
    <w:rsid w:val="223D4316"/>
    <w:rsid w:val="32822CB6"/>
    <w:rsid w:val="32F04CDF"/>
    <w:rsid w:val="47E25E51"/>
    <w:rsid w:val="6042451C"/>
    <w:rsid w:val="6BF410BB"/>
    <w:rsid w:val="7B92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2025-04-25T02:47:00Z</dcterms:created>
  <dc:creator>JOIN</dc:creator>
  <cp:lastModifiedBy>Administrator</cp:lastModifiedBy>
  <dcterms:modified xsi:type="dcterms:W3CDTF">2025-05-10T01:49:36Z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74ECA2B6A11144359E85F32A664C4924</vt:lpwstr>
  </property>
</Properties>
</file>