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CBAF9">
      <w:pPr>
        <w:spacing w:line="285" w:lineRule="auto"/>
        <w:jc w:val="center"/>
      </w:pPr>
      <w:r>
        <w:rPr>
          <w:rFonts w:ascii="宋体" w:hAnsi="宋体" w:eastAsia="宋体" w:cs="宋体"/>
          <w:b/>
          <w:color w:val="auto"/>
          <w:sz w:val="32"/>
        </w:rPr>
        <w:drawing>
          <wp:anchor distT="0" distB="0" distL="114300" distR="114300" simplePos="0" relativeHeight="251660288" behindDoc="0" locked="0" layoutInCell="1" allowOverlap="1">
            <wp:simplePos x="0" y="0"/>
            <wp:positionH relativeFrom="page">
              <wp:posOffset>12573000</wp:posOffset>
            </wp:positionH>
            <wp:positionV relativeFrom="topMargin">
              <wp:posOffset>11569700</wp:posOffset>
            </wp:positionV>
            <wp:extent cx="381000" cy="482600"/>
            <wp:effectExtent l="0" t="0" r="0" b="1270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6"/>
                    <a:stretch>
                      <a:fillRect/>
                    </a:stretch>
                  </pic:blipFill>
                  <pic:spPr>
                    <a:xfrm>
                      <a:off x="0" y="0"/>
                      <a:ext cx="381000" cy="482600"/>
                    </a:xfrm>
                    <a:prstGeom prst="rect">
                      <a:avLst/>
                    </a:prstGeom>
                  </pic:spPr>
                </pic:pic>
              </a:graphicData>
            </a:graphic>
          </wp:anchor>
        </w:drawing>
      </w:r>
      <w:r>
        <w:rPr>
          <w:rFonts w:ascii="宋体" w:hAnsi="宋体" w:eastAsia="宋体" w:cs="宋体"/>
          <w:b/>
          <w:color w:val="auto"/>
          <w:sz w:val="32"/>
        </w:rPr>
        <w:t>丽水、湖州、衢州2025年11月三地市高三教学质量检测</w:t>
      </w:r>
    </w:p>
    <w:p w14:paraId="6568A343">
      <w:pPr>
        <w:spacing w:line="285" w:lineRule="auto"/>
        <w:jc w:val="center"/>
      </w:pPr>
      <w:r>
        <w:rPr>
          <w:rFonts w:ascii="宋体" w:hAnsi="宋体" w:eastAsia="宋体" w:cs="宋体"/>
          <w:b/>
          <w:color w:val="auto"/>
          <w:sz w:val="32"/>
        </w:rPr>
        <w:t>思想政治试题卷</w:t>
      </w:r>
      <w:bookmarkStart w:id="0" w:name="_GoBack"/>
      <w:bookmarkEnd w:id="0"/>
    </w:p>
    <w:p w14:paraId="57116C43">
      <w:pPr>
        <w:spacing w:line="285" w:lineRule="auto"/>
        <w:jc w:val="both"/>
      </w:pPr>
      <w:r>
        <w:rPr>
          <w:rFonts w:ascii="宋体" w:hAnsi="宋体" w:eastAsia="宋体" w:cs="宋体"/>
          <w:b/>
          <w:color w:val="auto"/>
          <w:sz w:val="24"/>
        </w:rPr>
        <w:t>考生注意：</w:t>
      </w:r>
    </w:p>
    <w:p w14:paraId="37605B4A">
      <w:pPr>
        <w:spacing w:line="285" w:lineRule="auto"/>
        <w:jc w:val="both"/>
      </w:pPr>
      <w:r>
        <w:rPr>
          <w:rFonts w:ascii="宋体" w:hAnsi="宋体" w:eastAsia="宋体" w:cs="宋体"/>
          <w:b/>
          <w:color w:val="auto"/>
          <w:sz w:val="24"/>
        </w:rPr>
        <w:t>1.本试题卷共6页，有3大题，28小题。满分100分，考试时间90分钟。</w:t>
      </w:r>
    </w:p>
    <w:p w14:paraId="5E0E6736">
      <w:pPr>
        <w:spacing w:line="285" w:lineRule="auto"/>
        <w:jc w:val="both"/>
      </w:pPr>
      <w:r>
        <w:rPr>
          <w:rFonts w:ascii="宋体" w:hAnsi="宋体" w:eastAsia="宋体" w:cs="宋体"/>
          <w:b/>
          <w:color w:val="auto"/>
          <w:sz w:val="24"/>
        </w:rPr>
        <w:t>2.考生答题前，务必将自己的姓名、准考证号用黑色字迹的签字笔或钢笔填写在答题纸上。</w:t>
      </w:r>
    </w:p>
    <w:p w14:paraId="16625295">
      <w:pPr>
        <w:spacing w:line="285" w:lineRule="auto"/>
        <w:jc w:val="both"/>
      </w:pPr>
      <w:r>
        <w:rPr>
          <w:rFonts w:ascii="宋体" w:hAnsi="宋体" w:eastAsia="宋体" w:cs="宋体"/>
          <w:b/>
          <w:color w:val="auto"/>
          <w:sz w:val="24"/>
        </w:rPr>
        <w:t>3.选择题的答案须用2B铅笔将答题纸上对应题目的答案标号涂黑，如要改动，须将原填涂处用橡皮擦净。</w:t>
      </w:r>
    </w:p>
    <w:p w14:paraId="2C78D05D">
      <w:pPr>
        <w:spacing w:line="285" w:lineRule="auto"/>
        <w:jc w:val="both"/>
      </w:pPr>
      <w:r>
        <w:rPr>
          <w:rFonts w:ascii="宋体" w:hAnsi="宋体" w:eastAsia="宋体" w:cs="宋体"/>
          <w:b/>
          <w:color w:val="auto"/>
          <w:sz w:val="24"/>
        </w:rPr>
        <w:t>4.非选择题的答案须用黑色字迹的签字笔或钢笔写在答题纸上相应区域内，答案写在本试题卷上无效。</w:t>
      </w:r>
    </w:p>
    <w:p w14:paraId="64D33E6A">
      <w:pPr>
        <w:spacing w:line="285" w:lineRule="auto"/>
        <w:jc w:val="center"/>
      </w:pPr>
      <w:r>
        <w:rPr>
          <w:rFonts w:ascii="宋体" w:hAnsi="宋体" w:eastAsia="宋体" w:cs="宋体"/>
          <w:b/>
          <w:color w:val="auto"/>
          <w:sz w:val="24"/>
        </w:rPr>
        <w:t>选择题部分</w:t>
      </w:r>
    </w:p>
    <w:p w14:paraId="01DA221D">
      <w:pPr>
        <w:spacing w:line="285" w:lineRule="auto"/>
        <w:jc w:val="both"/>
      </w:pPr>
      <w:r>
        <w:rPr>
          <w:rFonts w:ascii="宋体" w:hAnsi="宋体" w:eastAsia="宋体" w:cs="宋体"/>
          <w:b/>
          <w:color w:val="auto"/>
          <w:sz w:val="24"/>
        </w:rPr>
        <w:t>一、选择题I（本大题共17小题，每小题2分，共34分。每小题列出的四个备选项中只有一个是符合题目要求的，不选、多选、错选均不得分）</w:t>
      </w:r>
    </w:p>
    <w:p w14:paraId="79E8D13D">
      <w:pPr>
        <w:spacing w:line="360" w:lineRule="auto"/>
        <w:jc w:val="both"/>
      </w:pPr>
      <w:r>
        <w:rPr>
          <w:color w:val="auto"/>
        </w:rPr>
        <w:t xml:space="preserve">1. </w:t>
      </w:r>
      <w:r>
        <w:rPr>
          <w:rFonts w:ascii="宋体" w:hAnsi="宋体" w:eastAsia="宋体" w:cs="宋体"/>
          <w:color w:val="auto"/>
        </w:rPr>
        <w:t>恩格斯在《英国工人阶级状况》中指出，资本家的正义仅仅是一种策略或手段，目的是避免直接的冲突和斗争，维持资本的积累与循环。但随着阶级分化加剧，反抗精神深入人心，穷人反对富人的斗争必将更加全面深化。这一表述（</w:t>
      </w:r>
      <w:r>
        <w:rPr>
          <w:rFonts w:ascii="Times New Roman" w:hAnsi="Times New Roman" w:eastAsia="Times New Roman" w:cs="Times New Roman"/>
          <w:color w:val="auto"/>
        </w:rPr>
        <w:t xml:space="preserve">   </w:t>
      </w:r>
      <w:r>
        <w:rPr>
          <w:rFonts w:ascii="宋体" w:hAnsi="宋体" w:eastAsia="宋体" w:cs="宋体"/>
          <w:color w:val="auto"/>
        </w:rPr>
        <w:t>）</w:t>
      </w:r>
    </w:p>
    <w:p w14:paraId="08117BDA">
      <w:pPr>
        <w:spacing w:line="360" w:lineRule="auto"/>
        <w:jc w:val="both"/>
      </w:pPr>
      <w:r>
        <w:rPr>
          <w:rFonts w:ascii="宋体" w:hAnsi="宋体" w:eastAsia="宋体" w:cs="宋体"/>
          <w:color w:val="auto"/>
        </w:rPr>
        <w:t>①批判了资本主义私有制及其剥削关系</w:t>
      </w:r>
    </w:p>
    <w:p w14:paraId="53058643">
      <w:pPr>
        <w:spacing w:line="360" w:lineRule="auto"/>
        <w:jc w:val="both"/>
      </w:pPr>
      <w:r>
        <w:rPr>
          <w:rFonts w:ascii="宋体" w:hAnsi="宋体" w:eastAsia="宋体" w:cs="宋体"/>
          <w:color w:val="auto"/>
        </w:rPr>
        <w:t>②反映了无产阶级和资产阶级的对立</w:t>
      </w:r>
    </w:p>
    <w:p w14:paraId="73E2CFF6">
      <w:pPr>
        <w:spacing w:line="360" w:lineRule="auto"/>
        <w:jc w:val="both"/>
      </w:pPr>
      <w:r>
        <w:rPr>
          <w:rFonts w:ascii="宋体" w:hAnsi="宋体" w:eastAsia="宋体" w:cs="宋体"/>
          <w:color w:val="auto"/>
        </w:rPr>
        <w:t>③体现了资本家采取措施以调和阶级矛盾</w:t>
      </w:r>
    </w:p>
    <w:p w14:paraId="540D983C">
      <w:pPr>
        <w:spacing w:line="360" w:lineRule="auto"/>
        <w:jc w:val="both"/>
      </w:pPr>
      <w:r>
        <w:rPr>
          <w:rFonts w:ascii="宋体" w:hAnsi="宋体" w:eastAsia="宋体" w:cs="宋体"/>
          <w:color w:val="auto"/>
        </w:rPr>
        <w:t>④表明了阶级分化是生产力发展的必然产物</w:t>
      </w:r>
    </w:p>
    <w:p w14:paraId="54F7733A">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①②</w:t>
      </w:r>
      <w:r>
        <w:tab/>
      </w:r>
      <w:r>
        <w:t xml:space="preserve">B. </w:t>
      </w:r>
      <w:r>
        <w:rPr>
          <w:rFonts w:ascii="宋体" w:hAnsi="宋体" w:eastAsia="宋体" w:cs="宋体"/>
          <w:color w:val="auto"/>
        </w:rPr>
        <w:t>①③</w:t>
      </w:r>
      <w:r>
        <w:tab/>
      </w:r>
      <w:r>
        <w:t xml:space="preserve">C. </w:t>
      </w:r>
      <w:r>
        <w:rPr>
          <w:rFonts w:ascii="宋体" w:hAnsi="宋体" w:eastAsia="宋体" w:cs="宋体"/>
          <w:color w:val="auto"/>
        </w:rPr>
        <w:t>②④</w:t>
      </w:r>
      <w:r>
        <w:tab/>
      </w:r>
      <w:r>
        <w:t xml:space="preserve">D. </w:t>
      </w:r>
      <w:r>
        <w:rPr>
          <w:rFonts w:ascii="宋体" w:hAnsi="宋体" w:eastAsia="宋体" w:cs="宋体"/>
          <w:color w:val="auto"/>
        </w:rPr>
        <w:t>③④</w:t>
      </w:r>
    </w:p>
    <w:p w14:paraId="1BFFB972">
      <w:pPr>
        <w:spacing w:line="360" w:lineRule="auto"/>
        <w:textAlignment w:val="center"/>
        <w:rPr>
          <w:color w:val="000000"/>
        </w:rPr>
      </w:pPr>
      <w:r>
        <w:rPr>
          <w:color w:val="2E75B6"/>
        </w:rPr>
        <w:t>【答案】</w:t>
      </w:r>
      <w:r>
        <w:rPr>
          <w:color w:val="000000"/>
        </w:rPr>
        <w:t>A</w:t>
      </w:r>
    </w:p>
    <w:p w14:paraId="61CB7F25">
      <w:pPr>
        <w:spacing w:line="360" w:lineRule="auto"/>
        <w:textAlignment w:val="center"/>
        <w:rPr>
          <w:color w:val="000000"/>
        </w:rPr>
      </w:pPr>
      <w:r>
        <w:rPr>
          <w:color w:val="2E75B6"/>
        </w:rPr>
        <w:t>【解析】</w:t>
      </w:r>
    </w:p>
    <w:p w14:paraId="2C1822C6">
      <w:pPr>
        <w:spacing w:line="360" w:lineRule="auto"/>
        <w:jc w:val="left"/>
        <w:textAlignment w:val="center"/>
        <w:rPr>
          <w:color w:val="000000"/>
        </w:rPr>
      </w:pPr>
      <w:r>
        <w:rPr>
          <w:color w:val="000000"/>
        </w:rPr>
        <w:t>【详解】</w:t>
      </w:r>
      <w:r>
        <w:rPr>
          <w:rFonts w:ascii="宋体" w:hAnsi="宋体" w:eastAsia="宋体" w:cs="宋体"/>
          <w:color w:val="000000"/>
        </w:rPr>
        <w:t>①：资本家的“正义”是一种策略性手段，目的是避免直接冲突，维持资本积累和剥削。这直接批判了资本主义私有制及其剥削关系，因为资本家通过虚伪的“正义”掩盖剥削本质，保护私有制，①正确。</w:t>
      </w:r>
    </w:p>
    <w:p w14:paraId="13E1A545">
      <w:pPr>
        <w:spacing w:line="360" w:lineRule="auto"/>
        <w:jc w:val="left"/>
        <w:textAlignment w:val="center"/>
        <w:rPr>
          <w:color w:val="000000"/>
        </w:rPr>
      </w:pPr>
      <w:r>
        <w:rPr>
          <w:rFonts w:ascii="宋体" w:hAnsi="宋体" w:eastAsia="宋体" w:cs="宋体"/>
          <w:color w:val="000000"/>
        </w:rPr>
        <w:t>②：随着阶级分化加剧，穷人（无产阶级）反对富人（资产阶级）的斗争将全面深化。这明确反映了无产阶级和资产阶级的对立，揭示了阶级矛盾不可调和，斗争必然加剧，②正确。</w:t>
      </w:r>
    </w:p>
    <w:p w14:paraId="0C41DDBA">
      <w:pPr>
        <w:spacing w:line="360" w:lineRule="auto"/>
        <w:jc w:val="left"/>
        <w:textAlignment w:val="center"/>
        <w:rPr>
          <w:color w:val="000000"/>
        </w:rPr>
      </w:pPr>
      <w:r>
        <w:rPr>
          <w:rFonts w:ascii="宋体" w:hAnsi="宋体" w:eastAsia="宋体" w:cs="宋体"/>
          <w:color w:val="000000"/>
        </w:rPr>
        <w:t>③：题干中资本家使用“正义”策略是为了避免冲突和维持剥削，并非真正调和矛盾；恩格斯意在揭露这种策略的虚伪性，强调斗争不可避免，③排除。</w:t>
      </w:r>
    </w:p>
    <w:p w14:paraId="5A0D3CD8">
      <w:pPr>
        <w:spacing w:line="360" w:lineRule="auto"/>
        <w:jc w:val="left"/>
        <w:textAlignment w:val="center"/>
        <w:rPr>
          <w:color w:val="000000"/>
        </w:rPr>
      </w:pPr>
      <w:r>
        <w:rPr>
          <w:rFonts w:ascii="宋体" w:hAnsi="宋体" w:eastAsia="宋体" w:cs="宋体"/>
          <w:color w:val="000000"/>
        </w:rPr>
        <w:t>④：材料未涉及生产力发展与阶级分化的因果关系，恩格斯仅描述阶级分化加剧的现象，未讨论其根源，④排除。</w:t>
      </w:r>
    </w:p>
    <w:p w14:paraId="2F873F97">
      <w:pPr>
        <w:spacing w:line="360" w:lineRule="auto"/>
        <w:jc w:val="left"/>
        <w:textAlignment w:val="center"/>
        <w:rPr>
          <w:color w:val="000000"/>
        </w:rPr>
      </w:pPr>
      <w:r>
        <w:rPr>
          <w:rFonts w:ascii="宋体" w:hAnsi="宋体" w:eastAsia="宋体" w:cs="宋体"/>
          <w:color w:val="000000"/>
        </w:rPr>
        <w:t>故本题选A。</w:t>
      </w:r>
    </w:p>
    <w:p w14:paraId="50D50A40">
      <w:pPr>
        <w:spacing w:line="360" w:lineRule="auto"/>
        <w:jc w:val="both"/>
        <w:textAlignment w:val="center"/>
        <w:rPr>
          <w:color w:val="000000"/>
        </w:rPr>
      </w:pPr>
      <w:r>
        <w:rPr>
          <w:color w:val="000000"/>
        </w:rPr>
        <w:t xml:space="preserve">2. </w:t>
      </w:r>
      <w:r>
        <w:rPr>
          <w:rFonts w:ascii="宋体" w:hAnsi="宋体" w:eastAsia="宋体" w:cs="宋体"/>
          <w:color w:val="000000"/>
        </w:rPr>
        <w:t>毛泽东的《论十大关系》是探索在中国怎样建设社会主义的最初尝试，是建设社会主义的开篇之作，其基本思想是以苏联为鉴，根据中国情况走自己的路。这表明《论十大关系》（</w:t>
      </w:r>
      <w:r>
        <w:rPr>
          <w:rFonts w:ascii="Times New Roman" w:hAnsi="Times New Roman" w:eastAsia="Times New Roman" w:cs="Times New Roman"/>
          <w:color w:val="000000"/>
        </w:rPr>
        <w:t xml:space="preserve">   </w:t>
      </w:r>
      <w:r>
        <w:rPr>
          <w:rFonts w:ascii="宋体" w:hAnsi="宋体" w:eastAsia="宋体" w:cs="宋体"/>
          <w:color w:val="000000"/>
        </w:rPr>
        <w:t>）</w:t>
      </w:r>
    </w:p>
    <w:p w14:paraId="1585DE4D">
      <w:pPr>
        <w:spacing w:line="360" w:lineRule="auto"/>
        <w:jc w:val="left"/>
        <w:textAlignment w:val="center"/>
        <w:rPr>
          <w:color w:val="000000"/>
        </w:rPr>
      </w:pPr>
      <w:r>
        <w:rPr>
          <w:color w:val="000000"/>
        </w:rPr>
        <w:t xml:space="preserve">A. </w:t>
      </w:r>
      <w:r>
        <w:rPr>
          <w:rFonts w:ascii="宋体" w:hAnsi="宋体" w:eastAsia="宋体" w:cs="宋体"/>
          <w:color w:val="000000"/>
        </w:rPr>
        <w:t>解决了“怎样建设社会主义”的历史问题</w:t>
      </w:r>
    </w:p>
    <w:p w14:paraId="1B6C00FD">
      <w:pPr>
        <w:spacing w:line="360" w:lineRule="auto"/>
        <w:jc w:val="left"/>
        <w:textAlignment w:val="center"/>
        <w:rPr>
          <w:color w:val="000000"/>
        </w:rPr>
      </w:pPr>
      <w:r>
        <w:rPr>
          <w:color w:val="000000"/>
        </w:rPr>
        <w:t xml:space="preserve">B. </w:t>
      </w:r>
      <w:r>
        <w:rPr>
          <w:rFonts w:ascii="宋体" w:hAnsi="宋体" w:eastAsia="宋体" w:cs="宋体"/>
          <w:color w:val="000000"/>
        </w:rPr>
        <w:t>强调了建设社会主义必须与中国具体实际结合</w:t>
      </w:r>
    </w:p>
    <w:p w14:paraId="2FE17F0F">
      <w:pPr>
        <w:spacing w:line="360" w:lineRule="auto"/>
        <w:jc w:val="left"/>
        <w:textAlignment w:val="center"/>
        <w:rPr>
          <w:color w:val="000000"/>
        </w:rPr>
      </w:pPr>
      <w:r>
        <w:rPr>
          <w:color w:val="000000"/>
        </w:rPr>
        <w:t xml:space="preserve">C. </w:t>
      </w:r>
      <w:r>
        <w:rPr>
          <w:rFonts w:ascii="宋体" w:hAnsi="宋体" w:eastAsia="宋体" w:cs="宋体"/>
          <w:color w:val="000000"/>
        </w:rPr>
        <w:t>明确了新形势下开展社会主义建设的具体方案</w:t>
      </w:r>
    </w:p>
    <w:p w14:paraId="7ADCCD34">
      <w:pPr>
        <w:spacing w:line="360" w:lineRule="auto"/>
        <w:jc w:val="left"/>
        <w:textAlignment w:val="center"/>
        <w:rPr>
          <w:color w:val="000000"/>
        </w:rPr>
      </w:pPr>
      <w:r>
        <w:rPr>
          <w:color w:val="000000"/>
        </w:rPr>
        <w:t xml:space="preserve">D. </w:t>
      </w:r>
      <w:r>
        <w:rPr>
          <w:rFonts w:ascii="宋体" w:hAnsi="宋体" w:eastAsia="宋体" w:cs="宋体"/>
          <w:color w:val="000000"/>
        </w:rPr>
        <w:t>提出了“建设有中国特色的社会主义”的鲜明主题</w:t>
      </w:r>
    </w:p>
    <w:p w14:paraId="2B98D855">
      <w:pPr>
        <w:spacing w:line="360" w:lineRule="auto"/>
        <w:textAlignment w:val="center"/>
        <w:rPr>
          <w:color w:val="000000"/>
        </w:rPr>
      </w:pPr>
      <w:r>
        <w:rPr>
          <w:color w:val="2E75B6"/>
        </w:rPr>
        <w:t>【答案】</w:t>
      </w:r>
      <w:r>
        <w:rPr>
          <w:color w:val="000000"/>
        </w:rPr>
        <w:t>B</w:t>
      </w:r>
    </w:p>
    <w:p w14:paraId="7193A925">
      <w:pPr>
        <w:spacing w:line="360" w:lineRule="auto"/>
        <w:textAlignment w:val="center"/>
        <w:rPr>
          <w:color w:val="000000"/>
        </w:rPr>
      </w:pPr>
      <w:r>
        <w:rPr>
          <w:color w:val="2E75B6"/>
        </w:rPr>
        <w:t>【解析】</w:t>
      </w:r>
    </w:p>
    <w:p w14:paraId="0186F0B2">
      <w:pPr>
        <w:spacing w:line="360" w:lineRule="auto"/>
        <w:jc w:val="left"/>
        <w:textAlignment w:val="center"/>
        <w:rPr>
          <w:color w:val="000000"/>
        </w:rPr>
      </w:pPr>
      <w:r>
        <w:rPr>
          <w:color w:val="000000"/>
        </w:rPr>
        <w:t>【详解】</w:t>
      </w:r>
      <w:r>
        <w:rPr>
          <w:rFonts w:ascii="宋体" w:hAnsi="宋体" w:eastAsia="宋体" w:cs="宋体"/>
          <w:color w:val="000000"/>
        </w:rPr>
        <w:t>B：题干明确强调“根据中国情况走自己的路”，表明建设社会主义必须与中国具体实际结合，B正确。</w:t>
      </w:r>
    </w:p>
    <w:p w14:paraId="1EA3C78C">
      <w:pPr>
        <w:spacing w:line="360" w:lineRule="auto"/>
        <w:jc w:val="left"/>
        <w:textAlignment w:val="center"/>
        <w:rPr>
          <w:color w:val="000000"/>
        </w:rPr>
      </w:pPr>
      <w:r>
        <w:rPr>
          <w:rFonts w:ascii="宋体" w:hAnsi="宋体" w:eastAsia="宋体" w:cs="宋体"/>
          <w:color w:val="000000"/>
        </w:rPr>
        <w:t>A：《论十大关系》是探索的开端，提出了方向性问题，但并未彻底解决“怎样建设社会主义”的历史问题，A排除。</w:t>
      </w:r>
    </w:p>
    <w:p w14:paraId="3C6E0D35">
      <w:pPr>
        <w:spacing w:line="360" w:lineRule="auto"/>
        <w:jc w:val="left"/>
        <w:textAlignment w:val="center"/>
        <w:rPr>
          <w:color w:val="000000"/>
        </w:rPr>
      </w:pPr>
      <w:r>
        <w:rPr>
          <w:rFonts w:ascii="宋体" w:hAnsi="宋体" w:eastAsia="宋体" w:cs="宋体"/>
          <w:color w:val="000000"/>
        </w:rPr>
        <w:t>C：《论十大关系》提出的是宏观原则和矛盾分析（如农轻重关系、中央与地方关系等），而非具体实施方案，C排除。</w:t>
      </w:r>
    </w:p>
    <w:p w14:paraId="7CBA41D9">
      <w:pPr>
        <w:spacing w:line="360" w:lineRule="auto"/>
        <w:jc w:val="left"/>
        <w:textAlignment w:val="center"/>
        <w:rPr>
          <w:color w:val="000000"/>
        </w:rPr>
      </w:pPr>
      <w:r>
        <w:rPr>
          <w:rFonts w:ascii="宋体" w:hAnsi="宋体" w:eastAsia="宋体" w:cs="宋体"/>
          <w:color w:val="000000"/>
        </w:rPr>
        <w:t>D：“建设有中国特色的社会主义”是邓小平在1982年中共十二大提出的命题，与《论十大关系》（1956年发表）无关，D排除。</w:t>
      </w:r>
    </w:p>
    <w:p w14:paraId="317BB7AE">
      <w:pPr>
        <w:spacing w:line="360" w:lineRule="auto"/>
        <w:jc w:val="left"/>
        <w:textAlignment w:val="center"/>
        <w:rPr>
          <w:color w:val="000000"/>
        </w:rPr>
      </w:pPr>
      <w:r>
        <w:rPr>
          <w:rFonts w:ascii="宋体" w:hAnsi="宋体" w:eastAsia="宋体" w:cs="宋体"/>
          <w:color w:val="000000"/>
        </w:rPr>
        <w:t>故本题选B。</w:t>
      </w:r>
    </w:p>
    <w:p w14:paraId="3BC17961">
      <w:pPr>
        <w:spacing w:line="360" w:lineRule="auto"/>
        <w:jc w:val="both"/>
        <w:textAlignment w:val="center"/>
        <w:rPr>
          <w:color w:val="000000"/>
        </w:rPr>
      </w:pPr>
      <w:r>
        <w:rPr>
          <w:color w:val="000000"/>
        </w:rPr>
        <w:t xml:space="preserve">3. </w:t>
      </w:r>
      <w:r>
        <w:rPr>
          <w:rFonts w:ascii="宋体" w:hAnsi="宋体" w:eastAsia="宋体" w:cs="宋体"/>
          <w:color w:val="000000"/>
        </w:rPr>
        <w:t>大连旅顺口的</w:t>
      </w:r>
      <w:r>
        <w:rPr>
          <w:rFonts w:ascii="Times New Roman" w:hAnsi="Times New Roman" w:eastAsia="Times New Roman" w:cs="Times New Roman"/>
          <w:color w:val="000000"/>
        </w:rPr>
        <w:t>353</w:t>
      </w:r>
      <w:r>
        <w:rPr>
          <w:rFonts w:ascii="宋体" w:hAnsi="宋体" w:eastAsia="宋体" w:cs="宋体"/>
          <w:color w:val="000000"/>
        </w:rPr>
        <w:t>处由殖民者修建的俄式、日式建筑，经修缮变身为“露天建筑博物馆”，重新向公众开放，成为市民休闲研学、铭记历史的“立体教科书”。这些百年建筑的“变身”，从一个侧面反映了（</w:t>
      </w:r>
      <w:r>
        <w:rPr>
          <w:rFonts w:ascii="Times New Roman" w:hAnsi="Times New Roman" w:eastAsia="Times New Roman" w:cs="Times New Roman"/>
          <w:color w:val="000000"/>
        </w:rPr>
        <w:t xml:space="preserve">   </w:t>
      </w:r>
      <w:r>
        <w:rPr>
          <w:rFonts w:ascii="宋体" w:hAnsi="宋体" w:eastAsia="宋体" w:cs="宋体"/>
          <w:color w:val="000000"/>
        </w:rPr>
        <w:t>）</w:t>
      </w:r>
    </w:p>
    <w:p w14:paraId="0005A010">
      <w:pPr>
        <w:spacing w:line="360" w:lineRule="auto"/>
        <w:jc w:val="both"/>
        <w:textAlignment w:val="center"/>
        <w:rPr>
          <w:color w:val="000000"/>
        </w:rPr>
      </w:pPr>
      <w:r>
        <w:rPr>
          <w:rFonts w:ascii="宋体" w:hAnsi="宋体" w:eastAsia="宋体" w:cs="宋体"/>
          <w:color w:val="000000"/>
        </w:rPr>
        <w:t>①坚持伟大斗争有助于推进伟大工程</w:t>
      </w:r>
    </w:p>
    <w:p w14:paraId="5715E2B8">
      <w:pPr>
        <w:spacing w:line="360" w:lineRule="auto"/>
        <w:jc w:val="both"/>
        <w:textAlignment w:val="center"/>
        <w:rPr>
          <w:color w:val="000000"/>
        </w:rPr>
      </w:pPr>
      <w:r>
        <w:rPr>
          <w:rFonts w:ascii="宋体" w:hAnsi="宋体" w:eastAsia="宋体" w:cs="宋体"/>
          <w:color w:val="000000"/>
        </w:rPr>
        <w:t>②坚持改革开放有助于实现伟大梦想</w:t>
      </w:r>
    </w:p>
    <w:p w14:paraId="3C2D3123">
      <w:pPr>
        <w:spacing w:line="360" w:lineRule="auto"/>
        <w:jc w:val="both"/>
        <w:textAlignment w:val="center"/>
        <w:rPr>
          <w:color w:val="000000"/>
        </w:rPr>
      </w:pPr>
      <w:r>
        <w:rPr>
          <w:rFonts w:ascii="宋体" w:hAnsi="宋体" w:eastAsia="宋体" w:cs="宋体"/>
          <w:color w:val="000000"/>
        </w:rPr>
        <w:t>③铭记历史有助于中华民族伟大复兴</w:t>
      </w:r>
    </w:p>
    <w:p w14:paraId="4A108CEB">
      <w:pPr>
        <w:spacing w:line="360" w:lineRule="auto"/>
        <w:jc w:val="both"/>
        <w:textAlignment w:val="center"/>
        <w:rPr>
          <w:color w:val="000000"/>
        </w:rPr>
      </w:pPr>
      <w:r>
        <w:rPr>
          <w:rFonts w:ascii="宋体" w:hAnsi="宋体" w:eastAsia="宋体" w:cs="宋体"/>
          <w:color w:val="000000"/>
        </w:rPr>
        <w:t>④爱国主义教育有助于推进伟大事业</w:t>
      </w:r>
    </w:p>
    <w:p w14:paraId="749C30D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6DEFD15A">
      <w:pPr>
        <w:spacing w:line="360" w:lineRule="auto"/>
        <w:textAlignment w:val="center"/>
        <w:rPr>
          <w:color w:val="000000"/>
        </w:rPr>
      </w:pPr>
      <w:r>
        <w:rPr>
          <w:color w:val="2E75B6"/>
        </w:rPr>
        <w:t>【答案】</w:t>
      </w:r>
      <w:r>
        <w:rPr>
          <w:color w:val="000000"/>
        </w:rPr>
        <w:t>D</w:t>
      </w:r>
    </w:p>
    <w:p w14:paraId="14E8A712">
      <w:pPr>
        <w:spacing w:line="360" w:lineRule="auto"/>
        <w:textAlignment w:val="center"/>
        <w:rPr>
          <w:color w:val="000000"/>
        </w:rPr>
      </w:pPr>
      <w:r>
        <w:rPr>
          <w:color w:val="2E75B6"/>
        </w:rPr>
        <w:t>【解析】</w:t>
      </w:r>
    </w:p>
    <w:p w14:paraId="75C75BD2">
      <w:pPr>
        <w:spacing w:line="360" w:lineRule="auto"/>
        <w:jc w:val="left"/>
        <w:textAlignment w:val="center"/>
        <w:rPr>
          <w:color w:val="000000"/>
        </w:rPr>
      </w:pPr>
      <w:r>
        <w:rPr>
          <w:color w:val="000000"/>
        </w:rPr>
        <w:t>【详解】</w:t>
      </w:r>
      <w:r>
        <w:rPr>
          <w:rFonts w:ascii="宋体" w:hAnsi="宋体" w:eastAsia="宋体" w:cs="宋体"/>
          <w:color w:val="000000"/>
        </w:rPr>
        <w:t>①：材料主要体现历史教育和文化传承，未涉及伟大斗争与伟大工程，①不符合题意。</w:t>
      </w:r>
    </w:p>
    <w:p w14:paraId="38707CCE">
      <w:pPr>
        <w:spacing w:line="360" w:lineRule="auto"/>
        <w:jc w:val="left"/>
        <w:textAlignment w:val="center"/>
        <w:rPr>
          <w:color w:val="000000"/>
        </w:rPr>
      </w:pPr>
      <w:r>
        <w:rPr>
          <w:rFonts w:ascii="宋体" w:hAnsi="宋体" w:eastAsia="宋体" w:cs="宋体"/>
          <w:color w:val="000000"/>
        </w:rPr>
        <w:t>②：材料未涉及改革开放政策，②不符合题意。</w:t>
      </w:r>
    </w:p>
    <w:p w14:paraId="15A1C85B">
      <w:pPr>
        <w:spacing w:line="360" w:lineRule="auto"/>
        <w:jc w:val="left"/>
        <w:textAlignment w:val="center"/>
        <w:rPr>
          <w:color w:val="000000"/>
        </w:rPr>
      </w:pPr>
      <w:r>
        <w:rPr>
          <w:rFonts w:ascii="宋体" w:hAnsi="宋体" w:eastAsia="宋体" w:cs="宋体"/>
          <w:color w:val="000000"/>
        </w:rPr>
        <w:t>③：通过修缮殖民建筑并作为教育载体，让人们铭记历史教训，可以激发爱国热情和民族凝聚力，从而助力中华民族伟大复兴的中国梦，③符合题意。</w:t>
      </w:r>
    </w:p>
    <w:p w14:paraId="1A823610">
      <w:pPr>
        <w:spacing w:line="360" w:lineRule="auto"/>
        <w:jc w:val="left"/>
        <w:textAlignment w:val="center"/>
        <w:rPr>
          <w:color w:val="000000"/>
        </w:rPr>
      </w:pPr>
      <w:r>
        <w:rPr>
          <w:rFonts w:ascii="宋体" w:hAnsi="宋体" w:eastAsia="宋体" w:cs="宋体"/>
          <w:color w:val="000000"/>
        </w:rPr>
        <w:t>④：这些建筑作为“立体教科书”，开展爱国主义教育，有助于增强公民的国家认同，从而推进中国特色社会主义伟大事业，④符合题意。</w:t>
      </w:r>
    </w:p>
    <w:p w14:paraId="269ED345">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D</w:t>
      </w:r>
      <w:r>
        <w:rPr>
          <w:rFonts w:ascii="宋体" w:hAnsi="宋体" w:eastAsia="宋体" w:cs="宋体"/>
          <w:color w:val="000000"/>
        </w:rPr>
        <w:t>。</w:t>
      </w:r>
    </w:p>
    <w:p w14:paraId="20935B86">
      <w:pPr>
        <w:spacing w:line="360" w:lineRule="auto"/>
        <w:jc w:val="both"/>
        <w:textAlignment w:val="center"/>
        <w:rPr>
          <w:color w:val="000000"/>
        </w:rPr>
      </w:pPr>
      <w:r>
        <w:rPr>
          <w:color w:val="000000"/>
        </w:rPr>
        <w:t xml:space="preserve">4. </w:t>
      </w:r>
      <w:r>
        <w:rPr>
          <w:rFonts w:ascii="宋体" w:hAnsi="宋体" w:eastAsia="宋体" w:cs="宋体"/>
          <w:color w:val="000000"/>
        </w:rPr>
        <w:t>科学制定和接续实施五年规划，是我们党治国理政的一条重要经验，也是中国特色社会主义一个重要政治优势。这表明，“五年规划”（</w:t>
      </w:r>
      <w:r>
        <w:rPr>
          <w:rFonts w:ascii="Times New Roman" w:hAnsi="Times New Roman" w:eastAsia="Times New Roman" w:cs="Times New Roman"/>
          <w:color w:val="000000"/>
        </w:rPr>
        <w:t xml:space="preserve">   </w:t>
      </w:r>
      <w:r>
        <w:rPr>
          <w:rFonts w:ascii="宋体" w:hAnsi="宋体" w:eastAsia="宋体" w:cs="宋体"/>
          <w:color w:val="000000"/>
        </w:rPr>
        <w:t>）</w:t>
      </w:r>
    </w:p>
    <w:p w14:paraId="4B4E692A">
      <w:pPr>
        <w:spacing w:line="360" w:lineRule="auto"/>
        <w:jc w:val="both"/>
        <w:textAlignment w:val="center"/>
        <w:rPr>
          <w:color w:val="000000"/>
        </w:rPr>
      </w:pPr>
      <w:r>
        <w:rPr>
          <w:rFonts w:ascii="宋体" w:hAnsi="宋体" w:eastAsia="宋体" w:cs="宋体"/>
          <w:color w:val="000000"/>
        </w:rPr>
        <w:t>①是党和人民大踏步赶上时代的重要法宝</w:t>
      </w:r>
    </w:p>
    <w:p w14:paraId="5A839D2E">
      <w:pPr>
        <w:spacing w:line="360" w:lineRule="auto"/>
        <w:jc w:val="both"/>
        <w:textAlignment w:val="center"/>
        <w:rPr>
          <w:color w:val="000000"/>
        </w:rPr>
      </w:pPr>
      <w:r>
        <w:rPr>
          <w:rFonts w:ascii="宋体" w:hAnsi="宋体" w:eastAsia="宋体" w:cs="宋体"/>
          <w:color w:val="000000"/>
        </w:rPr>
        <w:t>②是独具特色的国家发展和治理机制</w:t>
      </w:r>
    </w:p>
    <w:p w14:paraId="37D802B3">
      <w:pPr>
        <w:spacing w:line="360" w:lineRule="auto"/>
        <w:jc w:val="both"/>
        <w:textAlignment w:val="center"/>
        <w:rPr>
          <w:color w:val="000000"/>
        </w:rPr>
      </w:pPr>
      <w:r>
        <w:rPr>
          <w:rFonts w:ascii="宋体" w:hAnsi="宋体" w:eastAsia="宋体" w:cs="宋体"/>
          <w:color w:val="000000"/>
        </w:rPr>
        <w:t>③是我们党领导国民经济建设的重要方式</w:t>
      </w:r>
    </w:p>
    <w:p w14:paraId="435DAEDB">
      <w:pPr>
        <w:spacing w:line="360" w:lineRule="auto"/>
        <w:jc w:val="both"/>
        <w:textAlignment w:val="center"/>
        <w:rPr>
          <w:color w:val="000000"/>
        </w:rPr>
      </w:pPr>
      <w:r>
        <w:rPr>
          <w:rFonts w:ascii="宋体" w:hAnsi="宋体" w:eastAsia="宋体" w:cs="宋体"/>
          <w:color w:val="000000"/>
        </w:rPr>
        <w:t>④是中国特色社会主义制度的集中体现</w:t>
      </w:r>
    </w:p>
    <w:p w14:paraId="7B51A3BC">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7CFEAE32">
      <w:pPr>
        <w:spacing w:line="360" w:lineRule="auto"/>
        <w:textAlignment w:val="center"/>
        <w:rPr>
          <w:color w:val="000000"/>
        </w:rPr>
      </w:pPr>
      <w:r>
        <w:rPr>
          <w:color w:val="2E75B6"/>
        </w:rPr>
        <w:t>【答案】</w:t>
      </w:r>
      <w:r>
        <w:rPr>
          <w:color w:val="000000"/>
        </w:rPr>
        <w:t>C</w:t>
      </w:r>
    </w:p>
    <w:p w14:paraId="2BFAC891">
      <w:pPr>
        <w:spacing w:line="360" w:lineRule="auto"/>
        <w:textAlignment w:val="center"/>
        <w:rPr>
          <w:color w:val="000000"/>
        </w:rPr>
      </w:pPr>
      <w:r>
        <w:rPr>
          <w:color w:val="2E75B6"/>
        </w:rPr>
        <w:t>【解析】</w:t>
      </w:r>
    </w:p>
    <w:p w14:paraId="58AA4971">
      <w:pPr>
        <w:spacing w:line="360" w:lineRule="auto"/>
        <w:jc w:val="left"/>
        <w:textAlignment w:val="center"/>
        <w:rPr>
          <w:color w:val="000000"/>
        </w:rPr>
      </w:pPr>
      <w:r>
        <w:rPr>
          <w:color w:val="000000"/>
        </w:rPr>
        <w:t>【详解】</w:t>
      </w:r>
      <w:r>
        <w:rPr>
          <w:rFonts w:ascii="宋体" w:hAnsi="宋体" w:eastAsia="宋体" w:cs="宋体"/>
          <w:color w:val="000000"/>
        </w:rPr>
        <w:t>①：改革开放是党和人民大踏步赶上时代的重要法宝，①说法错误。</w:t>
      </w:r>
    </w:p>
    <w:p w14:paraId="245050F0">
      <w:pPr>
        <w:spacing w:line="360" w:lineRule="auto"/>
        <w:jc w:val="left"/>
        <w:textAlignment w:val="center"/>
        <w:rPr>
          <w:color w:val="000000"/>
        </w:rPr>
      </w:pPr>
      <w:r>
        <w:rPr>
          <w:rFonts w:ascii="宋体" w:hAnsi="宋体" w:eastAsia="宋体" w:cs="宋体"/>
          <w:color w:val="000000"/>
        </w:rPr>
        <w:t>②：材料指出“五年规划”是中国特色社会主义的政治优势，体现了中国独有的国家发展和治理机制，②符合题意。</w:t>
      </w:r>
    </w:p>
    <w:p w14:paraId="48AB7454">
      <w:pPr>
        <w:spacing w:line="360" w:lineRule="auto"/>
        <w:jc w:val="left"/>
        <w:textAlignment w:val="center"/>
        <w:rPr>
          <w:color w:val="000000"/>
        </w:rPr>
      </w:pPr>
      <w:r>
        <w:rPr>
          <w:rFonts w:ascii="宋体" w:hAnsi="宋体" w:eastAsia="宋体" w:cs="宋体"/>
          <w:color w:val="000000"/>
        </w:rPr>
        <w:t>③：材料明确“五年规划”是党治国理政的重要经验，表明党通过规划领导国民经济建设，③符合题意。</w:t>
      </w:r>
    </w:p>
    <w:p w14:paraId="2F318DBE">
      <w:pPr>
        <w:spacing w:line="360" w:lineRule="auto"/>
        <w:jc w:val="left"/>
        <w:textAlignment w:val="center"/>
        <w:rPr>
          <w:color w:val="000000"/>
        </w:rPr>
      </w:pPr>
      <w:r>
        <w:rPr>
          <w:rFonts w:ascii="宋体" w:hAnsi="宋体" w:eastAsia="宋体" w:cs="宋体"/>
          <w:color w:val="000000"/>
        </w:rPr>
        <w:t>④：我国国家治理体系和治理能力是中国特色社会主义制度及其执行能力的集中体现，④说法错误。</w:t>
      </w:r>
    </w:p>
    <w:p w14:paraId="6D288F98">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C</w:t>
      </w:r>
      <w:r>
        <w:rPr>
          <w:rFonts w:ascii="宋体" w:hAnsi="宋体" w:eastAsia="宋体" w:cs="宋体"/>
          <w:color w:val="000000"/>
        </w:rPr>
        <w:t>。</w:t>
      </w:r>
    </w:p>
    <w:p w14:paraId="1570DB7B">
      <w:pPr>
        <w:spacing w:line="360" w:lineRule="auto"/>
        <w:jc w:val="both"/>
        <w:textAlignment w:val="center"/>
        <w:rPr>
          <w:color w:val="000000"/>
        </w:rPr>
      </w:pPr>
      <w:r>
        <w:rPr>
          <w:color w:val="000000"/>
        </w:rPr>
        <w:t xml:space="preserve">5. </w:t>
      </w:r>
      <w:r>
        <w:rPr>
          <w:rFonts w:ascii="宋体" w:hAnsi="宋体" w:eastAsia="宋体" w:cs="宋体"/>
          <w:color w:val="000000"/>
        </w:rPr>
        <w:t>“绿水青山就是金山银山”理念揭示了保护生态环境就是保护生产力、改善生态环境就是发展生产力的道理，进一步丰富和发展了马克思主义生产力理论。这一理念（</w:t>
      </w:r>
      <w:r>
        <w:rPr>
          <w:rFonts w:ascii="Times New Roman" w:hAnsi="Times New Roman" w:eastAsia="Times New Roman" w:cs="Times New Roman"/>
          <w:color w:val="000000"/>
        </w:rPr>
        <w:t xml:space="preserve">   </w:t>
      </w:r>
      <w:r>
        <w:rPr>
          <w:rFonts w:ascii="宋体" w:hAnsi="宋体" w:eastAsia="宋体" w:cs="宋体"/>
          <w:color w:val="000000"/>
        </w:rPr>
        <w:t>）</w:t>
      </w:r>
    </w:p>
    <w:p w14:paraId="2C9CCBDD">
      <w:pPr>
        <w:spacing w:line="360" w:lineRule="auto"/>
        <w:jc w:val="both"/>
        <w:textAlignment w:val="center"/>
        <w:rPr>
          <w:color w:val="000000"/>
        </w:rPr>
      </w:pPr>
      <w:r>
        <w:rPr>
          <w:rFonts w:ascii="宋体" w:hAnsi="宋体" w:eastAsia="宋体" w:cs="宋体"/>
          <w:color w:val="000000"/>
        </w:rPr>
        <w:t>①从根本上改变了中国经济社会发展方向</w:t>
      </w:r>
    </w:p>
    <w:p w14:paraId="59E2E4BB">
      <w:pPr>
        <w:spacing w:line="360" w:lineRule="auto"/>
        <w:jc w:val="both"/>
        <w:textAlignment w:val="center"/>
        <w:rPr>
          <w:color w:val="000000"/>
        </w:rPr>
      </w:pPr>
      <w:r>
        <w:rPr>
          <w:rFonts w:ascii="宋体" w:hAnsi="宋体" w:eastAsia="宋体" w:cs="宋体"/>
          <w:color w:val="000000"/>
        </w:rPr>
        <w:t>②是新时代生态文明建设成就的显著标志</w:t>
      </w:r>
    </w:p>
    <w:p w14:paraId="688709F9">
      <w:pPr>
        <w:spacing w:line="360" w:lineRule="auto"/>
        <w:jc w:val="both"/>
        <w:textAlignment w:val="center"/>
        <w:rPr>
          <w:color w:val="000000"/>
        </w:rPr>
      </w:pPr>
      <w:r>
        <w:rPr>
          <w:rFonts w:ascii="宋体" w:hAnsi="宋体" w:eastAsia="宋体" w:cs="宋体"/>
          <w:color w:val="000000"/>
        </w:rPr>
        <w:t>③指明了实现发展和保护协同共生的新路径</w:t>
      </w:r>
    </w:p>
    <w:p w14:paraId="77140504">
      <w:pPr>
        <w:spacing w:line="360" w:lineRule="auto"/>
        <w:jc w:val="both"/>
        <w:textAlignment w:val="center"/>
        <w:rPr>
          <w:color w:val="000000"/>
        </w:rPr>
      </w:pPr>
      <w:r>
        <w:rPr>
          <w:rFonts w:ascii="宋体" w:hAnsi="宋体" w:eastAsia="宋体" w:cs="宋体"/>
          <w:color w:val="000000"/>
        </w:rPr>
        <w:t>④为全面推进美丽中国建设提供了强大动力</w:t>
      </w:r>
    </w:p>
    <w:p w14:paraId="67E10CC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1D81F2B1">
      <w:pPr>
        <w:spacing w:line="360" w:lineRule="auto"/>
        <w:textAlignment w:val="center"/>
        <w:rPr>
          <w:color w:val="000000"/>
        </w:rPr>
      </w:pPr>
      <w:r>
        <w:rPr>
          <w:color w:val="2E75B6"/>
        </w:rPr>
        <w:t>【答案】</w:t>
      </w:r>
      <w:r>
        <w:rPr>
          <w:color w:val="000000"/>
        </w:rPr>
        <w:t>D</w:t>
      </w:r>
    </w:p>
    <w:p w14:paraId="6135FCE3">
      <w:pPr>
        <w:spacing w:line="360" w:lineRule="auto"/>
        <w:textAlignment w:val="center"/>
        <w:rPr>
          <w:color w:val="000000"/>
        </w:rPr>
      </w:pPr>
      <w:r>
        <w:rPr>
          <w:color w:val="2E75B6"/>
        </w:rPr>
        <w:t>【解析】</w:t>
      </w:r>
    </w:p>
    <w:p w14:paraId="2F4A7382">
      <w:pPr>
        <w:spacing w:line="360" w:lineRule="auto"/>
        <w:jc w:val="left"/>
        <w:textAlignment w:val="center"/>
        <w:rPr>
          <w:color w:val="000000"/>
        </w:rPr>
      </w:pPr>
      <w:r>
        <w:rPr>
          <w:color w:val="000000"/>
        </w:rPr>
        <w:t>【详解】</w:t>
      </w:r>
      <w:r>
        <w:rPr>
          <w:rFonts w:ascii="宋体" w:hAnsi="宋体" w:eastAsia="宋体" w:cs="宋体"/>
          <w:color w:val="000000"/>
        </w:rPr>
        <w:t>①：中华人民共和国的成立，从根本上改变了中国经济社会发展方向，①不符合题意。</w:t>
      </w:r>
    </w:p>
    <w:p w14:paraId="6450C813">
      <w:pPr>
        <w:spacing w:line="360" w:lineRule="auto"/>
        <w:jc w:val="left"/>
        <w:textAlignment w:val="center"/>
        <w:rPr>
          <w:color w:val="000000"/>
        </w:rPr>
      </w:pPr>
      <w:r>
        <w:rPr>
          <w:rFonts w:ascii="宋体" w:hAnsi="宋体" w:eastAsia="宋体" w:cs="宋体"/>
          <w:color w:val="000000"/>
        </w:rPr>
        <w:t>②：这一理念是生态文明建设的指导思想之一，而非成就标志，②不符合题意。</w:t>
      </w:r>
    </w:p>
    <w:p w14:paraId="51C26D94">
      <w:pPr>
        <w:spacing w:line="360" w:lineRule="auto"/>
        <w:jc w:val="left"/>
        <w:textAlignment w:val="center"/>
        <w:rPr>
          <w:color w:val="000000"/>
        </w:rPr>
      </w:pPr>
      <w:r>
        <w:rPr>
          <w:rFonts w:ascii="宋体" w:hAnsi="宋体" w:eastAsia="宋体" w:cs="宋体"/>
          <w:color w:val="000000"/>
        </w:rPr>
        <w:t>③：该理念深刻揭示了经济发展与环境保护的辩证关系，为协调发展和保护协同共生的新路径指明了方向，③符合题意。</w:t>
      </w:r>
    </w:p>
    <w:p w14:paraId="31E3F7D7">
      <w:pPr>
        <w:spacing w:line="360" w:lineRule="auto"/>
        <w:jc w:val="left"/>
        <w:textAlignment w:val="center"/>
        <w:rPr>
          <w:color w:val="000000"/>
        </w:rPr>
      </w:pPr>
      <w:r>
        <w:rPr>
          <w:rFonts w:ascii="宋体" w:hAnsi="宋体" w:eastAsia="宋体" w:cs="宋体"/>
          <w:color w:val="000000"/>
        </w:rPr>
        <w:t>④：该理念凝聚了社会共识，激发了全社会参与生态文明建设的积极性，为美丽中国建设提供了强大动力，④符合题意。</w:t>
      </w:r>
    </w:p>
    <w:p w14:paraId="666AE243">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D</w:t>
      </w:r>
      <w:r>
        <w:rPr>
          <w:rFonts w:ascii="宋体" w:hAnsi="宋体" w:eastAsia="宋体" w:cs="宋体"/>
          <w:color w:val="000000"/>
        </w:rPr>
        <w:t>。</w:t>
      </w:r>
    </w:p>
    <w:p w14:paraId="0A877A27">
      <w:pPr>
        <w:spacing w:line="360" w:lineRule="auto"/>
        <w:jc w:val="both"/>
        <w:textAlignment w:val="center"/>
        <w:rPr>
          <w:color w:val="000000"/>
        </w:rPr>
      </w:pPr>
      <w:r>
        <w:rPr>
          <w:color w:val="000000"/>
        </w:rPr>
        <w:t xml:space="preserve">6. </w:t>
      </w:r>
      <w:r>
        <w:rPr>
          <w:rFonts w:ascii="宋体" w:hAnsi="宋体" w:eastAsia="宋体" w:cs="宋体"/>
          <w:color w:val="000000"/>
        </w:rPr>
        <w:t>下表为</w:t>
      </w:r>
      <w:r>
        <w:rPr>
          <w:rFonts w:ascii="Times New Roman" w:hAnsi="Times New Roman" w:eastAsia="Times New Roman" w:cs="Times New Roman"/>
          <w:color w:val="000000"/>
        </w:rPr>
        <w:t>2025</w:t>
      </w:r>
      <w:r>
        <w:rPr>
          <w:rFonts w:ascii="宋体" w:hAnsi="宋体" w:eastAsia="宋体" w:cs="宋体"/>
          <w:color w:val="000000"/>
        </w:rPr>
        <w:t>年</w:t>
      </w:r>
      <w:r>
        <w:rPr>
          <w:rFonts w:ascii="Times New Roman" w:hAnsi="Times New Roman" w:eastAsia="Times New Roman" w:cs="Times New Roman"/>
          <w:color w:val="000000"/>
        </w:rPr>
        <w:t>1-7</w:t>
      </w:r>
      <w:r>
        <w:rPr>
          <w:rFonts w:ascii="宋体" w:hAnsi="宋体" w:eastAsia="宋体" w:cs="宋体"/>
          <w:color w:val="000000"/>
        </w:rPr>
        <w:t>月份规模以上工业企业主要财务指标（数据来源</w:t>
      </w:r>
      <w:r>
        <w:rPr>
          <w:rFonts w:ascii="Times New Roman" w:hAnsi="Times New Roman" w:eastAsia="Times New Roman" w:cs="Times New Roman"/>
          <w:color w:val="000000"/>
        </w:rPr>
        <w:t>:</w:t>
      </w:r>
      <w:r>
        <w:rPr>
          <w:rFonts w:ascii="宋体" w:hAnsi="宋体" w:eastAsia="宋体" w:cs="宋体"/>
          <w:color w:val="000000"/>
        </w:rPr>
        <w:t>国家统计局）</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457"/>
        <w:gridCol w:w="1150"/>
        <w:gridCol w:w="1154"/>
        <w:gridCol w:w="1151"/>
        <w:gridCol w:w="1144"/>
        <w:gridCol w:w="1115"/>
        <w:gridCol w:w="1154"/>
      </w:tblGrid>
      <w:tr w14:paraId="4336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875" w:type="dxa"/>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3F3E0F4">
            <w:pPr>
              <w:spacing w:line="360" w:lineRule="auto"/>
              <w:jc w:val="left"/>
              <w:textAlignment w:val="center"/>
              <w:rPr>
                <w:color w:val="000000"/>
              </w:rPr>
            </w:pPr>
            <w:r>
              <w:rPr>
                <w:rFonts w:ascii="宋体" w:hAnsi="宋体" w:eastAsia="宋体" w:cs="宋体"/>
                <w:color w:val="000000"/>
              </w:rPr>
              <w:t>类别</w:t>
            </w:r>
          </w:p>
        </w:tc>
        <w:tc>
          <w:tcPr>
            <w:tcW w:w="2145"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D79D895">
            <w:pPr>
              <w:spacing w:line="360" w:lineRule="auto"/>
              <w:jc w:val="left"/>
              <w:textAlignment w:val="center"/>
              <w:rPr>
                <w:color w:val="000000"/>
              </w:rPr>
            </w:pPr>
            <w:r>
              <w:rPr>
                <w:rFonts w:ascii="宋体" w:hAnsi="宋体" w:eastAsia="宋体" w:cs="宋体"/>
                <w:color w:val="000000"/>
              </w:rPr>
              <w:t>营业收入</w:t>
            </w:r>
          </w:p>
        </w:tc>
        <w:tc>
          <w:tcPr>
            <w:tcW w:w="2145"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D257E7">
            <w:pPr>
              <w:spacing w:line="360" w:lineRule="auto"/>
              <w:jc w:val="left"/>
              <w:textAlignment w:val="center"/>
              <w:rPr>
                <w:color w:val="000000"/>
              </w:rPr>
            </w:pPr>
            <w:r>
              <w:rPr>
                <w:rFonts w:ascii="宋体" w:hAnsi="宋体" w:eastAsia="宋体" w:cs="宋体"/>
                <w:color w:val="000000"/>
              </w:rPr>
              <w:t>营业成本</w:t>
            </w:r>
          </w:p>
        </w:tc>
        <w:tc>
          <w:tcPr>
            <w:tcW w:w="2145"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ED49A1B">
            <w:pPr>
              <w:spacing w:line="360" w:lineRule="auto"/>
              <w:jc w:val="left"/>
              <w:textAlignment w:val="center"/>
              <w:rPr>
                <w:color w:val="000000"/>
              </w:rPr>
            </w:pPr>
            <w:r>
              <w:rPr>
                <w:rFonts w:ascii="宋体" w:hAnsi="宋体" w:eastAsia="宋体" w:cs="宋体"/>
                <w:color w:val="000000"/>
              </w:rPr>
              <w:t>利润总额</w:t>
            </w:r>
          </w:p>
        </w:tc>
      </w:tr>
      <w:tr w14:paraId="03D4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vMerge w:val="continue"/>
            <w:tcBorders>
              <w:top w:val="single" w:color="000000" w:sz="6" w:space="0"/>
              <w:left w:val="single" w:color="000000" w:sz="6" w:space="0"/>
              <w:bottom w:val="single" w:color="000000" w:sz="6" w:space="0"/>
              <w:right w:val="single" w:color="000000" w:sz="6" w:space="0"/>
            </w:tcBorders>
          </w:tcPr>
          <w:p w14:paraId="6DF65192">
            <w:pPr>
              <w:spacing w:line="360" w:lineRule="auto"/>
              <w:jc w:val="both"/>
              <w:textAlignment w:val="center"/>
              <w:rPr>
                <w:color w:val="000000"/>
              </w:rPr>
            </w:pPr>
          </w:p>
        </w:tc>
        <w:tc>
          <w:tcPr>
            <w:tcW w:w="12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4E66359">
            <w:pPr>
              <w:spacing w:line="360" w:lineRule="auto"/>
              <w:jc w:val="left"/>
              <w:textAlignment w:val="center"/>
              <w:rPr>
                <w:color w:val="000000"/>
              </w:rPr>
            </w:pPr>
            <w:r>
              <w:rPr>
                <w:rFonts w:ascii="宋体" w:hAnsi="宋体" w:eastAsia="宋体" w:cs="宋体"/>
                <w:color w:val="000000"/>
              </w:rPr>
              <w:t>金额（亿元）</w:t>
            </w:r>
          </w:p>
        </w:tc>
        <w:tc>
          <w:tcPr>
            <w:tcW w:w="13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25679C6">
            <w:pPr>
              <w:spacing w:line="360" w:lineRule="auto"/>
              <w:jc w:val="left"/>
              <w:textAlignment w:val="center"/>
              <w:rPr>
                <w:color w:val="000000"/>
              </w:rPr>
            </w:pPr>
            <w:r>
              <w:rPr>
                <w:rFonts w:ascii="宋体" w:hAnsi="宋体" w:eastAsia="宋体" w:cs="宋体"/>
                <w:color w:val="000000"/>
              </w:rPr>
              <w:t>同比增长（</w:t>
            </w:r>
            <w:r>
              <w:rPr>
                <w:rFonts w:ascii="Times New Roman" w:hAnsi="Times New Roman" w:eastAsia="Times New Roman" w:cs="Times New Roman"/>
                <w:color w:val="000000"/>
              </w:rPr>
              <w:t>%</w:t>
            </w:r>
            <w:r>
              <w:rPr>
                <w:rFonts w:ascii="宋体" w:hAnsi="宋体" w:eastAsia="宋体" w:cs="宋体"/>
                <w:color w:val="000000"/>
              </w:rPr>
              <w:t>）</w:t>
            </w:r>
          </w:p>
        </w:tc>
        <w:tc>
          <w:tcPr>
            <w:tcW w:w="12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ED3E288">
            <w:pPr>
              <w:spacing w:line="360" w:lineRule="auto"/>
              <w:jc w:val="left"/>
              <w:textAlignment w:val="center"/>
              <w:rPr>
                <w:color w:val="000000"/>
              </w:rPr>
            </w:pPr>
            <w:r>
              <w:rPr>
                <w:rFonts w:ascii="宋体" w:hAnsi="宋体" w:eastAsia="宋体" w:cs="宋体"/>
                <w:color w:val="000000"/>
              </w:rPr>
              <w:t>金额（亿元）</w:t>
            </w:r>
          </w:p>
        </w:tc>
        <w:tc>
          <w:tcPr>
            <w:tcW w:w="13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912BA1F">
            <w:pPr>
              <w:spacing w:line="360" w:lineRule="auto"/>
              <w:jc w:val="left"/>
              <w:textAlignment w:val="center"/>
              <w:rPr>
                <w:color w:val="000000"/>
              </w:rPr>
            </w:pPr>
            <w:r>
              <w:rPr>
                <w:rFonts w:ascii="宋体" w:hAnsi="宋体" w:eastAsia="宋体" w:cs="宋体"/>
                <w:color w:val="000000"/>
              </w:rPr>
              <w:t>同比增长（</w:t>
            </w:r>
            <w:r>
              <w:rPr>
                <w:rFonts w:ascii="Times New Roman" w:hAnsi="Times New Roman" w:eastAsia="Times New Roman" w:cs="Times New Roman"/>
                <w:color w:val="000000"/>
              </w:rPr>
              <w:t>%</w:t>
            </w:r>
            <w:r>
              <w:rPr>
                <w:rFonts w:ascii="宋体" w:hAnsi="宋体" w:eastAsia="宋体" w:cs="宋体"/>
                <w:color w:val="000000"/>
              </w:rPr>
              <w:t>）</w:t>
            </w:r>
          </w:p>
        </w:tc>
        <w:tc>
          <w:tcPr>
            <w:tcW w:w="12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676B3D">
            <w:pPr>
              <w:spacing w:line="360" w:lineRule="auto"/>
              <w:jc w:val="left"/>
              <w:textAlignment w:val="center"/>
              <w:rPr>
                <w:color w:val="000000"/>
              </w:rPr>
            </w:pPr>
            <w:r>
              <w:rPr>
                <w:rFonts w:ascii="宋体" w:hAnsi="宋体" w:eastAsia="宋体" w:cs="宋体"/>
                <w:color w:val="000000"/>
              </w:rPr>
              <w:t>金额（亿元）</w:t>
            </w:r>
          </w:p>
        </w:tc>
        <w:tc>
          <w:tcPr>
            <w:tcW w:w="13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BAAFFCD">
            <w:pPr>
              <w:spacing w:line="360" w:lineRule="auto"/>
              <w:jc w:val="left"/>
              <w:textAlignment w:val="center"/>
              <w:rPr>
                <w:color w:val="000000"/>
              </w:rPr>
            </w:pPr>
            <w:r>
              <w:rPr>
                <w:rFonts w:ascii="宋体" w:hAnsi="宋体" w:eastAsia="宋体" w:cs="宋体"/>
                <w:color w:val="000000"/>
              </w:rPr>
              <w:t>同比增长（</w:t>
            </w:r>
            <w:r>
              <w:rPr>
                <w:rFonts w:ascii="Times New Roman" w:hAnsi="Times New Roman" w:eastAsia="Times New Roman" w:cs="Times New Roman"/>
                <w:color w:val="000000"/>
              </w:rPr>
              <w:t>%</w:t>
            </w:r>
            <w:r>
              <w:rPr>
                <w:rFonts w:ascii="宋体" w:hAnsi="宋体" w:eastAsia="宋体" w:cs="宋体"/>
                <w:color w:val="000000"/>
              </w:rPr>
              <w:t>）</w:t>
            </w:r>
          </w:p>
        </w:tc>
      </w:tr>
      <w:tr w14:paraId="5874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8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663E220">
            <w:pPr>
              <w:spacing w:line="360" w:lineRule="auto"/>
              <w:jc w:val="left"/>
              <w:textAlignment w:val="center"/>
              <w:rPr>
                <w:color w:val="000000"/>
              </w:rPr>
            </w:pPr>
            <w:r>
              <w:rPr>
                <w:rFonts w:ascii="宋体" w:hAnsi="宋体" w:eastAsia="宋体" w:cs="宋体"/>
                <w:color w:val="000000"/>
              </w:rPr>
              <w:t>总计</w:t>
            </w:r>
          </w:p>
        </w:tc>
        <w:tc>
          <w:tcPr>
            <w:tcW w:w="10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EDA4BF8">
            <w:pPr>
              <w:spacing w:line="360" w:lineRule="auto"/>
              <w:jc w:val="left"/>
              <w:textAlignment w:val="center"/>
              <w:rPr>
                <w:color w:val="000000"/>
              </w:rPr>
            </w:pPr>
            <w:r>
              <w:rPr>
                <w:rFonts w:ascii="Times New Roman" w:hAnsi="Times New Roman" w:eastAsia="Times New Roman" w:cs="Times New Roman"/>
                <w:color w:val="000000"/>
              </w:rPr>
              <w:t>780703.3</w:t>
            </w:r>
          </w:p>
        </w:tc>
        <w:tc>
          <w:tcPr>
            <w:tcW w:w="11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02747A">
            <w:pPr>
              <w:spacing w:line="360" w:lineRule="auto"/>
              <w:jc w:val="left"/>
              <w:textAlignment w:val="center"/>
              <w:rPr>
                <w:color w:val="000000"/>
              </w:rPr>
            </w:pPr>
            <w:r>
              <w:rPr>
                <w:rFonts w:ascii="Times New Roman" w:hAnsi="Times New Roman" w:eastAsia="Times New Roman" w:cs="Times New Roman"/>
                <w:color w:val="000000"/>
              </w:rPr>
              <w:t>2.3</w:t>
            </w:r>
          </w:p>
        </w:tc>
        <w:tc>
          <w:tcPr>
            <w:tcW w:w="10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42D70EB">
            <w:pPr>
              <w:spacing w:line="360" w:lineRule="auto"/>
              <w:jc w:val="left"/>
              <w:textAlignment w:val="center"/>
              <w:rPr>
                <w:color w:val="000000"/>
              </w:rPr>
            </w:pPr>
            <w:r>
              <w:rPr>
                <w:rFonts w:ascii="Times New Roman" w:hAnsi="Times New Roman" w:eastAsia="Times New Roman" w:cs="Times New Roman"/>
                <w:color w:val="000000"/>
              </w:rPr>
              <w:t>668042.1</w:t>
            </w:r>
          </w:p>
        </w:tc>
        <w:tc>
          <w:tcPr>
            <w:tcW w:w="10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690BF12">
            <w:pPr>
              <w:spacing w:line="360" w:lineRule="auto"/>
              <w:jc w:val="left"/>
              <w:textAlignment w:val="center"/>
              <w:rPr>
                <w:color w:val="000000"/>
              </w:rPr>
            </w:pPr>
            <w:r>
              <w:rPr>
                <w:rFonts w:ascii="Times New Roman" w:hAnsi="Times New Roman" w:eastAsia="Times New Roman" w:cs="Times New Roman"/>
                <w:color w:val="000000"/>
              </w:rPr>
              <w:t>2.5</w:t>
            </w:r>
          </w:p>
        </w:tc>
        <w:tc>
          <w:tcPr>
            <w:tcW w:w="10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88A5994">
            <w:pPr>
              <w:spacing w:line="360" w:lineRule="auto"/>
              <w:jc w:val="left"/>
              <w:textAlignment w:val="center"/>
              <w:rPr>
                <w:color w:val="000000"/>
              </w:rPr>
            </w:pPr>
            <w:r>
              <w:rPr>
                <w:rFonts w:ascii="Times New Roman" w:hAnsi="Times New Roman" w:eastAsia="Times New Roman" w:cs="Times New Roman"/>
                <w:color w:val="000000"/>
              </w:rPr>
              <w:t>40203.5</w:t>
            </w:r>
          </w:p>
        </w:tc>
        <w:tc>
          <w:tcPr>
            <w:tcW w:w="11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93E42F2">
            <w:pPr>
              <w:spacing w:line="360" w:lineRule="auto"/>
              <w:jc w:val="left"/>
              <w:textAlignment w:val="center"/>
              <w:rPr>
                <w:color w:val="000000"/>
              </w:rPr>
            </w:pPr>
            <w:r>
              <w:rPr>
                <w:rFonts w:ascii="Times New Roman" w:hAnsi="Times New Roman" w:eastAsia="Times New Roman" w:cs="Times New Roman"/>
                <w:color w:val="000000"/>
              </w:rPr>
              <w:t>-1.7</w:t>
            </w:r>
          </w:p>
        </w:tc>
      </w:tr>
      <w:tr w14:paraId="331F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8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3895C68">
            <w:pPr>
              <w:spacing w:line="360" w:lineRule="auto"/>
              <w:jc w:val="left"/>
              <w:textAlignment w:val="center"/>
              <w:rPr>
                <w:color w:val="000000"/>
              </w:rPr>
            </w:pPr>
            <w:r>
              <w:rPr>
                <w:rFonts w:ascii="宋体" w:hAnsi="宋体" w:eastAsia="宋体" w:cs="宋体"/>
                <w:color w:val="000000"/>
              </w:rPr>
              <w:t>其中：外商及港澳台投资企业</w:t>
            </w:r>
          </w:p>
        </w:tc>
        <w:tc>
          <w:tcPr>
            <w:tcW w:w="10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93939AD">
            <w:pPr>
              <w:spacing w:line="360" w:lineRule="auto"/>
              <w:jc w:val="left"/>
              <w:textAlignment w:val="center"/>
              <w:rPr>
                <w:color w:val="000000"/>
              </w:rPr>
            </w:pPr>
            <w:r>
              <w:rPr>
                <w:rFonts w:ascii="Times New Roman" w:hAnsi="Times New Roman" w:eastAsia="Times New Roman" w:cs="Times New Roman"/>
                <w:color w:val="000000"/>
              </w:rPr>
              <w:t>146808.4</w:t>
            </w:r>
          </w:p>
        </w:tc>
        <w:tc>
          <w:tcPr>
            <w:tcW w:w="11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9241E8D">
            <w:pPr>
              <w:spacing w:line="360" w:lineRule="auto"/>
              <w:jc w:val="left"/>
              <w:textAlignment w:val="center"/>
              <w:rPr>
                <w:color w:val="000000"/>
              </w:rPr>
            </w:pPr>
            <w:r>
              <w:rPr>
                <w:rFonts w:ascii="Times New Roman" w:hAnsi="Times New Roman" w:eastAsia="Times New Roman" w:cs="Times New Roman"/>
                <w:color w:val="000000"/>
              </w:rPr>
              <w:t>0.4</w:t>
            </w:r>
          </w:p>
        </w:tc>
        <w:tc>
          <w:tcPr>
            <w:tcW w:w="10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309B9DA">
            <w:pPr>
              <w:spacing w:line="360" w:lineRule="auto"/>
              <w:jc w:val="left"/>
              <w:textAlignment w:val="center"/>
              <w:rPr>
                <w:color w:val="000000"/>
              </w:rPr>
            </w:pPr>
            <w:r>
              <w:rPr>
                <w:rFonts w:ascii="Times New Roman" w:hAnsi="Times New Roman" w:eastAsia="Times New Roman" w:cs="Times New Roman"/>
                <w:color w:val="000000"/>
              </w:rPr>
              <w:t>123317.3</w:t>
            </w:r>
          </w:p>
        </w:tc>
        <w:tc>
          <w:tcPr>
            <w:tcW w:w="10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B79D51A">
            <w:pPr>
              <w:spacing w:line="360" w:lineRule="auto"/>
              <w:jc w:val="left"/>
              <w:textAlignment w:val="center"/>
              <w:rPr>
                <w:color w:val="000000"/>
              </w:rPr>
            </w:pPr>
            <w:r>
              <w:rPr>
                <w:rFonts w:ascii="Times New Roman" w:hAnsi="Times New Roman" w:eastAsia="Times New Roman" w:cs="Times New Roman"/>
                <w:color w:val="000000"/>
              </w:rPr>
              <w:t>0</w:t>
            </w:r>
            <w:r>
              <w:rPr>
                <w:rFonts w:ascii="Times New Roman" w:hAnsi="Times New Roman" w:eastAsia="Times New Roman" w:cs="Times New Roman"/>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2</w:t>
            </w:r>
          </w:p>
        </w:tc>
        <w:tc>
          <w:tcPr>
            <w:tcW w:w="10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A4DCF59">
            <w:pPr>
              <w:spacing w:line="360" w:lineRule="auto"/>
              <w:jc w:val="left"/>
              <w:textAlignment w:val="center"/>
              <w:rPr>
                <w:color w:val="000000"/>
              </w:rPr>
            </w:pPr>
            <w:r>
              <w:rPr>
                <w:rFonts w:ascii="Times New Roman" w:hAnsi="Times New Roman" w:eastAsia="Times New Roman" w:cs="Times New Roman"/>
                <w:color w:val="000000"/>
              </w:rPr>
              <w:t>10216.7</w:t>
            </w:r>
          </w:p>
        </w:tc>
        <w:tc>
          <w:tcPr>
            <w:tcW w:w="11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B3B82E">
            <w:pPr>
              <w:spacing w:line="360" w:lineRule="auto"/>
              <w:jc w:val="left"/>
              <w:textAlignment w:val="center"/>
              <w:rPr>
                <w:color w:val="000000"/>
              </w:rPr>
            </w:pPr>
            <w:r>
              <w:rPr>
                <w:rFonts w:ascii="Times New Roman" w:hAnsi="Times New Roman" w:eastAsia="Times New Roman" w:cs="Times New Roman"/>
                <w:color w:val="000000"/>
              </w:rPr>
              <w:t>1.8</w:t>
            </w:r>
          </w:p>
        </w:tc>
      </w:tr>
      <w:tr w14:paraId="1130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8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B775A2C">
            <w:pPr>
              <w:spacing w:line="360" w:lineRule="auto"/>
              <w:jc w:val="left"/>
              <w:textAlignment w:val="center"/>
              <w:rPr>
                <w:color w:val="000000"/>
              </w:rPr>
            </w:pPr>
            <w:r>
              <w:rPr>
                <w:rFonts w:ascii="宋体" w:hAnsi="宋体" w:eastAsia="宋体" w:cs="宋体"/>
                <w:color w:val="000000"/>
              </w:rPr>
              <w:t>其中：私营企业</w:t>
            </w:r>
          </w:p>
        </w:tc>
        <w:tc>
          <w:tcPr>
            <w:tcW w:w="10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41E9EE6">
            <w:pPr>
              <w:spacing w:line="360" w:lineRule="auto"/>
              <w:jc w:val="left"/>
              <w:textAlignment w:val="center"/>
              <w:rPr>
                <w:color w:val="000000"/>
              </w:rPr>
            </w:pPr>
            <w:r>
              <w:rPr>
                <w:rFonts w:ascii="Times New Roman" w:hAnsi="Times New Roman" w:eastAsia="Times New Roman" w:cs="Times New Roman"/>
                <w:color w:val="000000"/>
              </w:rPr>
              <w:t>288476.5</w:t>
            </w:r>
          </w:p>
        </w:tc>
        <w:tc>
          <w:tcPr>
            <w:tcW w:w="11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C2EC079">
            <w:pPr>
              <w:spacing w:line="360" w:lineRule="auto"/>
              <w:jc w:val="left"/>
              <w:textAlignment w:val="center"/>
              <w:rPr>
                <w:color w:val="000000"/>
              </w:rPr>
            </w:pPr>
            <w:r>
              <w:rPr>
                <w:rFonts w:ascii="Times New Roman" w:hAnsi="Times New Roman" w:eastAsia="Times New Roman" w:cs="Times New Roman"/>
                <w:color w:val="000000"/>
              </w:rPr>
              <w:t>2.4</w:t>
            </w:r>
          </w:p>
        </w:tc>
        <w:tc>
          <w:tcPr>
            <w:tcW w:w="10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D52CBDD">
            <w:pPr>
              <w:spacing w:line="360" w:lineRule="auto"/>
              <w:jc w:val="left"/>
              <w:textAlignment w:val="center"/>
              <w:rPr>
                <w:color w:val="000000"/>
              </w:rPr>
            </w:pPr>
            <w:r>
              <w:rPr>
                <w:rFonts w:ascii="Times New Roman" w:hAnsi="Times New Roman" w:eastAsia="Times New Roman" w:cs="Times New Roman"/>
                <w:color w:val="000000"/>
              </w:rPr>
              <w:t>249933.1</w:t>
            </w:r>
          </w:p>
        </w:tc>
        <w:tc>
          <w:tcPr>
            <w:tcW w:w="10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1A0848">
            <w:pPr>
              <w:spacing w:line="360" w:lineRule="auto"/>
              <w:jc w:val="left"/>
              <w:textAlignment w:val="center"/>
              <w:rPr>
                <w:color w:val="000000"/>
              </w:rPr>
            </w:pPr>
            <w:r>
              <w:rPr>
                <w:rFonts w:ascii="Times New Roman" w:hAnsi="Times New Roman" w:eastAsia="Times New Roman" w:cs="Times New Roman"/>
                <w:color w:val="000000"/>
              </w:rPr>
              <w:t>2.3</w:t>
            </w:r>
          </w:p>
        </w:tc>
        <w:tc>
          <w:tcPr>
            <w:tcW w:w="10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3C7AA0D">
            <w:pPr>
              <w:spacing w:line="360" w:lineRule="auto"/>
              <w:jc w:val="left"/>
              <w:textAlignment w:val="center"/>
              <w:rPr>
                <w:color w:val="000000"/>
              </w:rPr>
            </w:pPr>
            <w:r>
              <w:rPr>
                <w:rFonts w:ascii="Times New Roman" w:hAnsi="Times New Roman" w:eastAsia="Times New Roman" w:cs="Times New Roman"/>
                <w:color w:val="000000"/>
              </w:rPr>
              <w:t>11183.7</w:t>
            </w:r>
          </w:p>
        </w:tc>
        <w:tc>
          <w:tcPr>
            <w:tcW w:w="11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893D21F">
            <w:pPr>
              <w:spacing w:line="360" w:lineRule="auto"/>
              <w:jc w:val="left"/>
              <w:textAlignment w:val="center"/>
              <w:rPr>
                <w:color w:val="000000"/>
              </w:rPr>
            </w:pPr>
            <w:r>
              <w:rPr>
                <w:rFonts w:ascii="Times New Roman" w:hAnsi="Times New Roman" w:eastAsia="Times New Roman" w:cs="Times New Roman"/>
                <w:color w:val="000000"/>
              </w:rPr>
              <w:t>1.8</w:t>
            </w:r>
          </w:p>
        </w:tc>
      </w:tr>
    </w:tbl>
    <w:p w14:paraId="26E14B4A">
      <w:pPr>
        <w:spacing w:line="360" w:lineRule="auto"/>
        <w:jc w:val="both"/>
        <w:textAlignment w:val="center"/>
        <w:rPr>
          <w:color w:val="000000"/>
        </w:rPr>
      </w:pPr>
      <w:r>
        <w:rPr>
          <w:rFonts w:ascii="宋体" w:hAnsi="宋体" w:eastAsia="宋体" w:cs="宋体"/>
          <w:color w:val="000000"/>
        </w:rPr>
        <w:t>根据上述信息，可知（</w:t>
      </w:r>
      <w:r>
        <w:rPr>
          <w:rFonts w:ascii="Times New Roman" w:hAnsi="Times New Roman" w:eastAsia="Times New Roman" w:cs="Times New Roman"/>
          <w:color w:val="000000"/>
        </w:rPr>
        <w:t xml:space="preserve">   </w:t>
      </w:r>
      <w:r>
        <w:rPr>
          <w:rFonts w:ascii="宋体" w:hAnsi="宋体" w:eastAsia="宋体" w:cs="宋体"/>
          <w:color w:val="000000"/>
        </w:rPr>
        <w:t>）</w:t>
      </w:r>
    </w:p>
    <w:p w14:paraId="1EEAD172">
      <w:pPr>
        <w:spacing w:line="360" w:lineRule="auto"/>
        <w:jc w:val="both"/>
        <w:textAlignment w:val="center"/>
        <w:rPr>
          <w:color w:val="000000"/>
        </w:rPr>
      </w:pPr>
      <w:r>
        <w:rPr>
          <w:rFonts w:ascii="宋体" w:hAnsi="宋体" w:eastAsia="宋体" w:cs="宋体"/>
          <w:color w:val="000000"/>
        </w:rPr>
        <w:t>①我国所有制结构进一步优化</w:t>
      </w:r>
    </w:p>
    <w:p w14:paraId="6459DF9C">
      <w:pPr>
        <w:spacing w:line="360" w:lineRule="auto"/>
        <w:jc w:val="both"/>
        <w:textAlignment w:val="center"/>
        <w:rPr>
          <w:color w:val="000000"/>
        </w:rPr>
      </w:pPr>
      <w:r>
        <w:rPr>
          <w:rFonts w:ascii="宋体" w:hAnsi="宋体" w:eastAsia="宋体" w:cs="宋体"/>
          <w:color w:val="000000"/>
        </w:rPr>
        <w:t>②国民经济稳增长的压力依然存在</w:t>
      </w:r>
    </w:p>
    <w:p w14:paraId="2FE2177C">
      <w:pPr>
        <w:spacing w:line="360" w:lineRule="auto"/>
        <w:jc w:val="both"/>
        <w:textAlignment w:val="center"/>
        <w:rPr>
          <w:color w:val="000000"/>
        </w:rPr>
      </w:pPr>
      <w:r>
        <w:rPr>
          <w:rFonts w:ascii="宋体" w:hAnsi="宋体" w:eastAsia="宋体" w:cs="宋体"/>
          <w:color w:val="000000"/>
        </w:rPr>
        <w:t>③部分私营企业发展态势较好</w:t>
      </w:r>
    </w:p>
    <w:p w14:paraId="19259F3D">
      <w:pPr>
        <w:spacing w:line="360" w:lineRule="auto"/>
        <w:jc w:val="both"/>
        <w:textAlignment w:val="center"/>
        <w:rPr>
          <w:color w:val="000000"/>
        </w:rPr>
      </w:pPr>
      <w:r>
        <w:rPr>
          <w:rFonts w:ascii="宋体" w:hAnsi="宋体" w:eastAsia="宋体" w:cs="宋体"/>
          <w:color w:val="000000"/>
        </w:rPr>
        <w:t>④外商对我国的投资力度不断增强</w:t>
      </w:r>
    </w:p>
    <w:p w14:paraId="66520A7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37CFCA56">
      <w:pPr>
        <w:spacing w:line="360" w:lineRule="auto"/>
        <w:textAlignment w:val="center"/>
        <w:rPr>
          <w:color w:val="000000"/>
        </w:rPr>
      </w:pPr>
      <w:r>
        <w:rPr>
          <w:color w:val="2E75B6"/>
        </w:rPr>
        <w:t>【答案】</w:t>
      </w:r>
      <w:r>
        <w:rPr>
          <w:color w:val="000000"/>
        </w:rPr>
        <w:t>C</w:t>
      </w:r>
    </w:p>
    <w:p w14:paraId="29382DB7">
      <w:pPr>
        <w:spacing w:line="360" w:lineRule="auto"/>
        <w:textAlignment w:val="center"/>
        <w:rPr>
          <w:color w:val="000000"/>
        </w:rPr>
      </w:pPr>
      <w:r>
        <w:rPr>
          <w:color w:val="2E75B6"/>
        </w:rPr>
        <w:t>【解析】</w:t>
      </w:r>
    </w:p>
    <w:p w14:paraId="0C03B662">
      <w:pPr>
        <w:spacing w:line="360" w:lineRule="auto"/>
        <w:jc w:val="both"/>
        <w:textAlignment w:val="center"/>
        <w:rPr>
          <w:color w:val="000000"/>
        </w:rPr>
      </w:pPr>
      <w:r>
        <w:rPr>
          <w:color w:val="000000"/>
        </w:rPr>
        <w:t>【详解】</w:t>
      </w:r>
      <w:r>
        <w:rPr>
          <w:rFonts w:ascii="宋体" w:hAnsi="宋体" w:eastAsia="宋体" w:cs="宋体"/>
          <w:color w:val="000000"/>
        </w:rPr>
        <w:t>①：表格中缺少所有制结构变化的对比数据，因此无法推出我国所有制结构进一步优化，①不符合题意。</w:t>
      </w:r>
    </w:p>
    <w:p w14:paraId="78773FC8">
      <w:pPr>
        <w:spacing w:line="360" w:lineRule="auto"/>
        <w:jc w:val="left"/>
        <w:textAlignment w:val="center"/>
        <w:rPr>
          <w:color w:val="000000"/>
        </w:rPr>
      </w:pPr>
      <w:r>
        <w:rPr>
          <w:rFonts w:ascii="宋体" w:hAnsi="宋体" w:eastAsia="宋体" w:cs="宋体"/>
          <w:color w:val="000000"/>
        </w:rPr>
        <w:t>②：根据图表数据，</w:t>
      </w:r>
      <w:r>
        <w:rPr>
          <w:rFonts w:ascii="Times New Roman" w:hAnsi="Times New Roman" w:eastAsia="Times New Roman" w:cs="Times New Roman"/>
          <w:color w:val="000000"/>
        </w:rPr>
        <w:t>2025</w:t>
      </w:r>
      <w:r>
        <w:rPr>
          <w:rFonts w:ascii="宋体" w:hAnsi="宋体" w:eastAsia="宋体" w:cs="宋体"/>
          <w:color w:val="000000"/>
        </w:rPr>
        <w:t>年</w:t>
      </w:r>
      <w:r>
        <w:rPr>
          <w:rFonts w:ascii="Times New Roman" w:hAnsi="Times New Roman" w:eastAsia="Times New Roman" w:cs="Times New Roman"/>
          <w:color w:val="000000"/>
        </w:rPr>
        <w:t>1-7</w:t>
      </w:r>
      <w:r>
        <w:rPr>
          <w:rFonts w:ascii="宋体" w:hAnsi="宋体" w:eastAsia="宋体" w:cs="宋体"/>
          <w:color w:val="000000"/>
        </w:rPr>
        <w:t>月份规模以上工业企业主要财务指标显示，总计利润总额同比增长</w:t>
      </w:r>
      <w:r>
        <w:rPr>
          <w:rFonts w:ascii="Times New Roman" w:hAnsi="Times New Roman" w:eastAsia="Times New Roman" w:cs="Times New Roman"/>
          <w:color w:val="000000"/>
        </w:rPr>
        <w:t>-1.7%</w:t>
      </w:r>
      <w:r>
        <w:rPr>
          <w:rFonts w:ascii="宋体" w:hAnsi="宋体" w:eastAsia="宋体" w:cs="宋体"/>
          <w:color w:val="000000"/>
        </w:rPr>
        <w:t>，表明整体经济效益下滑，国民经济稳增长的压力依然存在，②说法正确。</w:t>
      </w:r>
    </w:p>
    <w:p w14:paraId="0A9CD5BC">
      <w:pPr>
        <w:spacing w:line="360" w:lineRule="auto"/>
        <w:jc w:val="left"/>
        <w:textAlignment w:val="center"/>
        <w:rPr>
          <w:color w:val="000000"/>
        </w:rPr>
      </w:pPr>
      <w:r>
        <w:rPr>
          <w:rFonts w:ascii="宋体" w:hAnsi="宋体" w:eastAsia="宋体" w:cs="宋体"/>
          <w:color w:val="000000"/>
        </w:rPr>
        <w:t>③：根据图表数据，私营企业营业收入同比增长</w:t>
      </w:r>
      <w:r>
        <w:rPr>
          <w:rFonts w:ascii="Times New Roman" w:hAnsi="Times New Roman" w:eastAsia="Times New Roman" w:cs="Times New Roman"/>
          <w:color w:val="000000"/>
        </w:rPr>
        <w:t>2.4%</w:t>
      </w:r>
      <w:r>
        <w:rPr>
          <w:rFonts w:ascii="宋体" w:hAnsi="宋体" w:eastAsia="宋体" w:cs="宋体"/>
          <w:color w:val="000000"/>
        </w:rPr>
        <w:t>，利润总额同比增长</w:t>
      </w:r>
      <w:r>
        <w:rPr>
          <w:rFonts w:ascii="Times New Roman" w:hAnsi="Times New Roman" w:eastAsia="Times New Roman" w:cs="Times New Roman"/>
          <w:color w:val="000000"/>
        </w:rPr>
        <w:t>1.8%</w:t>
      </w:r>
      <w:r>
        <w:rPr>
          <w:rFonts w:ascii="宋体" w:hAnsi="宋体" w:eastAsia="宋体" w:cs="宋体"/>
          <w:color w:val="000000"/>
        </w:rPr>
        <w:t>，增长态势优于总计和外商及港澳台投资企业，表明部分私营企业发展态势较好，③说法正确。</w:t>
      </w:r>
    </w:p>
    <w:p w14:paraId="19BB4FCA">
      <w:pPr>
        <w:spacing w:line="360" w:lineRule="auto"/>
        <w:jc w:val="left"/>
        <w:textAlignment w:val="center"/>
        <w:rPr>
          <w:color w:val="000000"/>
        </w:rPr>
      </w:pPr>
      <w:r>
        <w:rPr>
          <w:rFonts w:ascii="宋体" w:hAnsi="宋体" w:eastAsia="宋体" w:cs="宋体"/>
          <w:color w:val="000000"/>
        </w:rPr>
        <w:t>④：外商及港澳台投资企业营业收入同比增长仅</w:t>
      </w:r>
      <w:r>
        <w:rPr>
          <w:rFonts w:ascii="Times New Roman" w:hAnsi="Times New Roman" w:eastAsia="Times New Roman" w:cs="Times New Roman"/>
          <w:color w:val="000000"/>
        </w:rPr>
        <w:t>0.4%</w:t>
      </w:r>
      <w:r>
        <w:rPr>
          <w:rFonts w:ascii="宋体" w:hAnsi="宋体" w:eastAsia="宋体" w:cs="宋体"/>
          <w:color w:val="000000"/>
        </w:rPr>
        <w:t>，增长缓慢，不能直接推断投资力度增强，④不符合题意。</w:t>
      </w:r>
    </w:p>
    <w:p w14:paraId="7962FD2B">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C</w:t>
      </w:r>
      <w:r>
        <w:rPr>
          <w:rFonts w:ascii="宋体" w:hAnsi="宋体" w:eastAsia="宋体" w:cs="宋体"/>
          <w:color w:val="000000"/>
        </w:rPr>
        <w:t>。</w:t>
      </w:r>
    </w:p>
    <w:p w14:paraId="7BA7EABB">
      <w:pPr>
        <w:spacing w:line="360" w:lineRule="auto"/>
        <w:jc w:val="both"/>
        <w:textAlignment w:val="center"/>
        <w:rPr>
          <w:color w:val="000000"/>
        </w:rPr>
      </w:pPr>
      <w:r>
        <w:rPr>
          <w:color w:val="000000"/>
        </w:rPr>
        <w:t xml:space="preserve">7. </w:t>
      </w:r>
      <w:r>
        <w:rPr>
          <w:rFonts w:ascii="宋体" w:hAnsi="宋体" w:eastAsia="宋体" w:cs="宋体"/>
          <w:color w:val="000000"/>
        </w:rPr>
        <w:t>近年来，我国新能源汽车产业蓬勃发展，但虚假宣传、恶意诋毁、非法牟利的现象也屡见不鲜，影响了新能源汽车产业的健康发展。这要求政府（</w:t>
      </w:r>
      <w:r>
        <w:rPr>
          <w:rFonts w:ascii="Times New Roman" w:hAnsi="Times New Roman" w:eastAsia="Times New Roman" w:cs="Times New Roman"/>
          <w:color w:val="000000"/>
        </w:rPr>
        <w:t xml:space="preserve">   </w:t>
      </w:r>
      <w:r>
        <w:rPr>
          <w:rFonts w:ascii="宋体" w:hAnsi="宋体" w:eastAsia="宋体" w:cs="宋体"/>
          <w:color w:val="000000"/>
        </w:rPr>
        <w:t>）</w:t>
      </w:r>
    </w:p>
    <w:p w14:paraId="0953CE2E">
      <w:pPr>
        <w:spacing w:line="360" w:lineRule="auto"/>
        <w:jc w:val="both"/>
        <w:textAlignment w:val="center"/>
        <w:rPr>
          <w:color w:val="000000"/>
        </w:rPr>
      </w:pPr>
      <w:r>
        <w:rPr>
          <w:rFonts w:ascii="宋体" w:hAnsi="宋体" w:eastAsia="宋体" w:cs="宋体"/>
          <w:color w:val="000000"/>
        </w:rPr>
        <w:t>①严格规范市场秩序</w:t>
      </w:r>
    </w:p>
    <w:p w14:paraId="75803B7D">
      <w:pPr>
        <w:spacing w:line="360" w:lineRule="auto"/>
        <w:jc w:val="both"/>
        <w:textAlignment w:val="center"/>
        <w:rPr>
          <w:color w:val="000000"/>
        </w:rPr>
      </w:pPr>
      <w:r>
        <w:rPr>
          <w:rFonts w:ascii="宋体" w:hAnsi="宋体" w:eastAsia="宋体" w:cs="宋体"/>
          <w:color w:val="000000"/>
        </w:rPr>
        <w:t>②破除要素资源流动的壁垒</w:t>
      </w:r>
    </w:p>
    <w:p w14:paraId="150D785D">
      <w:pPr>
        <w:spacing w:line="360" w:lineRule="auto"/>
        <w:jc w:val="both"/>
        <w:textAlignment w:val="center"/>
        <w:rPr>
          <w:color w:val="000000"/>
        </w:rPr>
      </w:pPr>
      <w:r>
        <w:rPr>
          <w:rFonts w:ascii="宋体" w:hAnsi="宋体" w:eastAsia="宋体" w:cs="宋体"/>
          <w:color w:val="000000"/>
        </w:rPr>
        <w:t>③消除市场调节缺陷</w:t>
      </w:r>
    </w:p>
    <w:p w14:paraId="530E8261">
      <w:pPr>
        <w:spacing w:line="360" w:lineRule="auto"/>
        <w:jc w:val="both"/>
        <w:textAlignment w:val="center"/>
        <w:rPr>
          <w:color w:val="000000"/>
        </w:rPr>
      </w:pPr>
      <w:r>
        <w:rPr>
          <w:rFonts w:ascii="宋体" w:hAnsi="宋体" w:eastAsia="宋体" w:cs="宋体"/>
          <w:color w:val="000000"/>
        </w:rPr>
        <w:t>④健全统一的社会信用制度</w:t>
      </w:r>
    </w:p>
    <w:p w14:paraId="7D9DDC54">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1FEF16CD">
      <w:pPr>
        <w:spacing w:line="360" w:lineRule="auto"/>
        <w:textAlignment w:val="center"/>
        <w:rPr>
          <w:color w:val="000000"/>
        </w:rPr>
      </w:pPr>
      <w:r>
        <w:rPr>
          <w:color w:val="2E75B6"/>
        </w:rPr>
        <w:t>【答案】</w:t>
      </w:r>
      <w:r>
        <w:rPr>
          <w:color w:val="000000"/>
        </w:rPr>
        <w:t>B</w:t>
      </w:r>
    </w:p>
    <w:p w14:paraId="5682A4F8">
      <w:pPr>
        <w:spacing w:line="360" w:lineRule="auto"/>
        <w:textAlignment w:val="center"/>
        <w:rPr>
          <w:color w:val="000000"/>
        </w:rPr>
      </w:pPr>
      <w:r>
        <w:rPr>
          <w:color w:val="2E75B6"/>
        </w:rPr>
        <w:t>【解析】</w:t>
      </w:r>
    </w:p>
    <w:p w14:paraId="506F8982">
      <w:pPr>
        <w:spacing w:line="360" w:lineRule="auto"/>
        <w:jc w:val="left"/>
        <w:textAlignment w:val="center"/>
        <w:rPr>
          <w:color w:val="000000"/>
        </w:rPr>
      </w:pPr>
      <w:r>
        <w:rPr>
          <w:color w:val="000000"/>
        </w:rPr>
        <w:t>【详解】</w:t>
      </w:r>
      <w:r>
        <w:rPr>
          <w:rFonts w:ascii="宋体" w:hAnsi="宋体" w:eastAsia="宋体" w:cs="宋体"/>
          <w:color w:val="000000"/>
        </w:rPr>
        <w:t>①：针对虚假宣传、恶意诋毁等不正当竞争行为，政府需要通过加强监管、完善法律法规来维护公平竞争的市场环境，严格规范市场秩序，①符合题意。</w:t>
      </w:r>
    </w:p>
    <w:p w14:paraId="11832016">
      <w:pPr>
        <w:spacing w:line="360" w:lineRule="auto"/>
        <w:jc w:val="left"/>
        <w:textAlignment w:val="center"/>
        <w:rPr>
          <w:color w:val="000000"/>
        </w:rPr>
      </w:pPr>
      <w:r>
        <w:rPr>
          <w:rFonts w:ascii="宋体" w:hAnsi="宋体" w:eastAsia="宋体" w:cs="宋体"/>
          <w:color w:val="000000"/>
        </w:rPr>
        <w:t>②：材料未涉及生产要素流动障碍问题，而是强调规范市场秩序，②不符合题意。</w:t>
      </w:r>
    </w:p>
    <w:p w14:paraId="4C5919F3">
      <w:pPr>
        <w:spacing w:line="360" w:lineRule="auto"/>
        <w:jc w:val="left"/>
        <w:textAlignment w:val="center"/>
        <w:rPr>
          <w:color w:val="000000"/>
        </w:rPr>
      </w:pPr>
      <w:r>
        <w:rPr>
          <w:rFonts w:ascii="宋体" w:hAnsi="宋体" w:eastAsia="宋体" w:cs="宋体"/>
          <w:color w:val="000000"/>
        </w:rPr>
        <w:t>③：市场调节的缺陷是市场经济固有的，无法完全“消除”，只能通过科学的宏观调控来弥补，③不符合题意。</w:t>
      </w:r>
    </w:p>
    <w:p w14:paraId="5685A7ED">
      <w:pPr>
        <w:spacing w:line="360" w:lineRule="auto"/>
        <w:jc w:val="left"/>
        <w:textAlignment w:val="center"/>
        <w:rPr>
          <w:color w:val="000000"/>
        </w:rPr>
      </w:pPr>
      <w:r>
        <w:rPr>
          <w:rFonts w:ascii="宋体" w:hAnsi="宋体" w:eastAsia="宋体" w:cs="宋体"/>
          <w:color w:val="000000"/>
        </w:rPr>
        <w:t>④：通过建立信用约束机制，可以对违法违规企业形成威慑，减少失信行为，促进产业健康发展，④符合题意。</w:t>
      </w:r>
    </w:p>
    <w:p w14:paraId="4AF958EE">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B</w:t>
      </w:r>
      <w:r>
        <w:rPr>
          <w:rFonts w:ascii="宋体" w:hAnsi="宋体" w:eastAsia="宋体" w:cs="宋体"/>
          <w:color w:val="000000"/>
        </w:rPr>
        <w:t>。</w:t>
      </w:r>
    </w:p>
    <w:p w14:paraId="388650AA">
      <w:pPr>
        <w:spacing w:line="360" w:lineRule="auto"/>
        <w:jc w:val="both"/>
        <w:textAlignment w:val="center"/>
        <w:rPr>
          <w:color w:val="000000"/>
        </w:rPr>
      </w:pPr>
      <w:r>
        <w:rPr>
          <w:color w:val="000000"/>
        </w:rPr>
        <w:t xml:space="preserve">8. </w:t>
      </w:r>
      <w:r>
        <w:rPr>
          <w:rFonts w:ascii="Times New Roman" w:hAnsi="Times New Roman" w:eastAsia="Times New Roman" w:cs="Times New Roman"/>
          <w:color w:val="000000"/>
        </w:rPr>
        <w:t>2024</w:t>
      </w:r>
      <w:r>
        <w:rPr>
          <w:rFonts w:ascii="宋体" w:hAnsi="宋体" w:eastAsia="宋体" w:cs="宋体"/>
          <w:color w:val="000000"/>
        </w:rPr>
        <w:t>年底，全国基本养老、失业、工伤保险参保人数分别达</w:t>
      </w:r>
      <w:r>
        <w:rPr>
          <w:rFonts w:ascii="Times New Roman" w:hAnsi="Times New Roman" w:eastAsia="Times New Roman" w:cs="Times New Roman"/>
          <w:color w:val="000000"/>
        </w:rPr>
        <w:t>10.7</w:t>
      </w:r>
      <w:r>
        <w:rPr>
          <w:rFonts w:ascii="宋体" w:hAnsi="宋体" w:eastAsia="宋体" w:cs="宋体"/>
          <w:color w:val="000000"/>
        </w:rPr>
        <w:t>亿人、</w:t>
      </w:r>
      <w:r>
        <w:rPr>
          <w:rFonts w:ascii="Times New Roman" w:hAnsi="Times New Roman" w:eastAsia="Times New Roman" w:cs="Times New Roman"/>
          <w:color w:val="000000"/>
        </w:rPr>
        <w:t>2.5</w:t>
      </w:r>
      <w:r>
        <w:rPr>
          <w:rFonts w:ascii="宋体" w:hAnsi="宋体" w:eastAsia="宋体" w:cs="宋体"/>
          <w:color w:val="000000"/>
        </w:rPr>
        <w:t>亿人、</w:t>
      </w:r>
      <w:r>
        <w:rPr>
          <w:rFonts w:ascii="Times New Roman" w:hAnsi="Times New Roman" w:eastAsia="Times New Roman" w:cs="Times New Roman"/>
          <w:color w:val="000000"/>
        </w:rPr>
        <w:t>3</w:t>
      </w:r>
      <w:r>
        <w:rPr>
          <w:rFonts w:ascii="宋体" w:hAnsi="宋体" w:eastAsia="宋体" w:cs="宋体"/>
          <w:color w:val="000000"/>
        </w:rPr>
        <w:t>亿人，覆盖规模持续扩大；快递员、外卖骑手、网约车司机等新就业形态劳动者参保人数突破</w:t>
      </w:r>
      <w:r>
        <w:rPr>
          <w:rFonts w:ascii="Times New Roman" w:hAnsi="Times New Roman" w:eastAsia="Times New Roman" w:cs="Times New Roman"/>
          <w:color w:val="000000"/>
        </w:rPr>
        <w:t>1000</w:t>
      </w:r>
      <w:r>
        <w:rPr>
          <w:rFonts w:ascii="宋体" w:hAnsi="宋体" w:eastAsia="宋体" w:cs="宋体"/>
          <w:color w:val="000000"/>
        </w:rPr>
        <w:t>万人，参保规模稳步增长。这表明我国（</w:t>
      </w:r>
      <w:r>
        <w:rPr>
          <w:rFonts w:ascii="Times New Roman" w:hAnsi="Times New Roman" w:eastAsia="Times New Roman" w:cs="Times New Roman"/>
          <w:color w:val="000000"/>
        </w:rPr>
        <w:t xml:space="preserve">   </w:t>
      </w:r>
      <w:r>
        <w:rPr>
          <w:rFonts w:ascii="宋体" w:hAnsi="宋体" w:eastAsia="宋体" w:cs="宋体"/>
          <w:color w:val="000000"/>
        </w:rPr>
        <w:t>）</w:t>
      </w:r>
    </w:p>
    <w:p w14:paraId="39B02C41">
      <w:pPr>
        <w:spacing w:line="360" w:lineRule="auto"/>
        <w:jc w:val="left"/>
        <w:textAlignment w:val="center"/>
        <w:rPr>
          <w:color w:val="000000"/>
        </w:rPr>
      </w:pPr>
      <w:r>
        <w:rPr>
          <w:color w:val="000000"/>
        </w:rPr>
        <w:t xml:space="preserve">A. </w:t>
      </w:r>
      <w:r>
        <w:rPr>
          <w:rFonts w:ascii="宋体" w:hAnsi="宋体" w:eastAsia="宋体" w:cs="宋体"/>
          <w:color w:val="000000"/>
        </w:rPr>
        <w:t>实现了应保尽保，建成无漏洞的社会保障体系</w:t>
      </w:r>
    </w:p>
    <w:p w14:paraId="42B4911A">
      <w:pPr>
        <w:spacing w:line="360" w:lineRule="auto"/>
        <w:jc w:val="left"/>
        <w:textAlignment w:val="center"/>
        <w:rPr>
          <w:color w:val="000000"/>
        </w:rPr>
      </w:pPr>
      <w:r>
        <w:rPr>
          <w:color w:val="000000"/>
        </w:rPr>
        <w:t xml:space="preserve">B. </w:t>
      </w:r>
      <w:r>
        <w:rPr>
          <w:rFonts w:ascii="宋体" w:hAnsi="宋体" w:eastAsia="宋体" w:cs="宋体"/>
          <w:color w:val="000000"/>
        </w:rPr>
        <w:t>坚持全民共享，为共同富裕筑牢社会保障基础</w:t>
      </w:r>
    </w:p>
    <w:p w14:paraId="56860EDE">
      <w:pPr>
        <w:spacing w:line="360" w:lineRule="auto"/>
        <w:jc w:val="left"/>
        <w:textAlignment w:val="center"/>
        <w:rPr>
          <w:color w:val="000000"/>
        </w:rPr>
      </w:pPr>
      <w:r>
        <w:rPr>
          <w:color w:val="000000"/>
        </w:rPr>
        <w:t xml:space="preserve">C. </w:t>
      </w:r>
      <w:r>
        <w:rPr>
          <w:rFonts w:ascii="宋体" w:hAnsi="宋体" w:eastAsia="宋体" w:cs="宋体"/>
          <w:color w:val="000000"/>
        </w:rPr>
        <w:t>健全社会保障制度，坚守保障人民基本生活的最后防线</w:t>
      </w:r>
    </w:p>
    <w:p w14:paraId="23185FFB">
      <w:pPr>
        <w:spacing w:line="360" w:lineRule="auto"/>
        <w:jc w:val="left"/>
        <w:textAlignment w:val="center"/>
        <w:rPr>
          <w:color w:val="000000"/>
        </w:rPr>
      </w:pPr>
      <w:r>
        <w:rPr>
          <w:color w:val="000000"/>
        </w:rPr>
        <w:t xml:space="preserve">D. </w:t>
      </w:r>
      <w:r>
        <w:rPr>
          <w:rFonts w:ascii="宋体" w:hAnsi="宋体" w:eastAsia="宋体" w:cs="宋体"/>
          <w:color w:val="000000"/>
        </w:rPr>
        <w:t>扩大社会保障覆盖范围，破解了新就业群体“参保难”问题</w:t>
      </w:r>
    </w:p>
    <w:p w14:paraId="5F93D90D">
      <w:pPr>
        <w:spacing w:line="360" w:lineRule="auto"/>
        <w:textAlignment w:val="center"/>
        <w:rPr>
          <w:color w:val="000000"/>
        </w:rPr>
      </w:pPr>
      <w:r>
        <w:rPr>
          <w:color w:val="2E75B6"/>
        </w:rPr>
        <w:t>【答案】</w:t>
      </w:r>
      <w:r>
        <w:rPr>
          <w:color w:val="000000"/>
        </w:rPr>
        <w:t>B</w:t>
      </w:r>
    </w:p>
    <w:p w14:paraId="6AF2A304">
      <w:pPr>
        <w:spacing w:line="360" w:lineRule="auto"/>
        <w:textAlignment w:val="center"/>
        <w:rPr>
          <w:color w:val="000000"/>
        </w:rPr>
      </w:pPr>
      <w:r>
        <w:rPr>
          <w:color w:val="2E75B6"/>
        </w:rPr>
        <w:t>【解析】</w:t>
      </w:r>
    </w:p>
    <w:p w14:paraId="2DE5091E">
      <w:pPr>
        <w:spacing w:line="360" w:lineRule="auto"/>
        <w:jc w:val="left"/>
        <w:textAlignment w:val="center"/>
        <w:rPr>
          <w:color w:val="000000"/>
        </w:rPr>
      </w:pPr>
      <w:r>
        <w:rPr>
          <w:color w:val="000000"/>
        </w:rPr>
        <w:t>【详解】</w:t>
      </w:r>
      <w:r>
        <w:rPr>
          <w:rFonts w:ascii="宋体" w:hAnsi="宋体" w:eastAsia="宋体" w:cs="宋体"/>
          <w:color w:val="000000"/>
        </w:rPr>
        <w:t>A：我国不断完善社会保障体系，但是尚未建成“无漏洞的社会保障体系”，A不选。</w:t>
      </w:r>
    </w:p>
    <w:p w14:paraId="30AE8267">
      <w:pPr>
        <w:spacing w:line="360" w:lineRule="auto"/>
        <w:jc w:val="left"/>
        <w:textAlignment w:val="center"/>
        <w:rPr>
          <w:color w:val="000000"/>
        </w:rPr>
      </w:pPr>
      <w:r>
        <w:rPr>
          <w:rFonts w:ascii="宋体" w:hAnsi="宋体" w:eastAsia="宋体" w:cs="宋体"/>
          <w:color w:val="000000"/>
        </w:rPr>
        <w:t>B：“全国基本养老、失业、工伤保险参保人数分别达10.7亿人、2.5亿人、3亿人，覆盖规模持续扩大；快递员、外卖骑手、网约车司机等新就业形态劳动者参保人数突破1000万人，参保规模稳步增长”说明我国坚持以人民为中心，坚持全民共享，为共同富裕筑牢社会保障基础，B正确。</w:t>
      </w:r>
    </w:p>
    <w:p w14:paraId="089BA999">
      <w:pPr>
        <w:spacing w:line="360" w:lineRule="auto"/>
        <w:jc w:val="left"/>
        <w:textAlignment w:val="center"/>
        <w:rPr>
          <w:color w:val="000000"/>
        </w:rPr>
      </w:pPr>
      <w:r>
        <w:rPr>
          <w:rFonts w:ascii="宋体" w:hAnsi="宋体" w:eastAsia="宋体" w:cs="宋体"/>
          <w:color w:val="000000"/>
        </w:rPr>
        <w:t>C：社会救助是保障人民基本生活的最后防线，材料不体现社会救助，而是强调社会保险，C不选。</w:t>
      </w:r>
    </w:p>
    <w:p w14:paraId="2808ED3E">
      <w:pPr>
        <w:spacing w:line="360" w:lineRule="auto"/>
        <w:jc w:val="left"/>
        <w:textAlignment w:val="center"/>
        <w:rPr>
          <w:color w:val="000000"/>
        </w:rPr>
      </w:pPr>
      <w:r>
        <w:rPr>
          <w:rFonts w:ascii="宋体" w:hAnsi="宋体" w:eastAsia="宋体" w:cs="宋体"/>
          <w:color w:val="000000"/>
        </w:rPr>
        <w:t>D：材料强调的是社会保险参保人数不断增加，参保规模稳步增长，不涉及扩大社会保障覆盖范围，D不选。</w:t>
      </w:r>
    </w:p>
    <w:p w14:paraId="5291555E">
      <w:pPr>
        <w:spacing w:line="360" w:lineRule="auto"/>
        <w:jc w:val="left"/>
        <w:textAlignment w:val="center"/>
        <w:rPr>
          <w:color w:val="000000"/>
        </w:rPr>
      </w:pPr>
      <w:r>
        <w:rPr>
          <w:rFonts w:ascii="宋体" w:hAnsi="宋体" w:eastAsia="宋体" w:cs="宋体"/>
          <w:color w:val="000000"/>
        </w:rPr>
        <w:t>故本题选B。</w:t>
      </w:r>
    </w:p>
    <w:p w14:paraId="1BD2327D">
      <w:pPr>
        <w:spacing w:line="360" w:lineRule="auto"/>
        <w:jc w:val="both"/>
        <w:textAlignment w:val="center"/>
        <w:rPr>
          <w:color w:val="000000"/>
        </w:rPr>
      </w:pPr>
      <w:r>
        <w:rPr>
          <w:color w:val="000000"/>
        </w:rPr>
        <w:t xml:space="preserve">9. </w:t>
      </w:r>
      <w:r>
        <w:rPr>
          <w:rFonts w:ascii="宋体" w:hAnsi="宋体" w:eastAsia="宋体" w:cs="宋体"/>
          <w:color w:val="000000"/>
        </w:rPr>
        <w:t>为深化拓展整治形式主义，引导广大党员干部树立和践行正确政绩观，中共中央办公厅、国务院办公厅印发《整治形式主义为基层减负若干规定》，这是首次以党内法规形式出台为基层减负的制度规范。出台这一规定（</w:t>
      </w:r>
      <w:r>
        <w:rPr>
          <w:rFonts w:ascii="Times New Roman" w:hAnsi="Times New Roman" w:eastAsia="Times New Roman" w:cs="Times New Roman"/>
          <w:color w:val="000000"/>
        </w:rPr>
        <w:t xml:space="preserve">   </w:t>
      </w:r>
      <w:r>
        <w:rPr>
          <w:rFonts w:ascii="宋体" w:hAnsi="宋体" w:eastAsia="宋体" w:cs="宋体"/>
          <w:color w:val="000000"/>
        </w:rPr>
        <w:t>）</w:t>
      </w:r>
    </w:p>
    <w:p w14:paraId="38286F2E">
      <w:pPr>
        <w:spacing w:line="360" w:lineRule="auto"/>
        <w:jc w:val="both"/>
        <w:textAlignment w:val="center"/>
        <w:rPr>
          <w:color w:val="000000"/>
        </w:rPr>
      </w:pPr>
      <w:r>
        <w:rPr>
          <w:rFonts w:ascii="宋体" w:hAnsi="宋体" w:eastAsia="宋体" w:cs="宋体"/>
          <w:color w:val="000000"/>
        </w:rPr>
        <w:t>①是党立于不败之地的根本所在</w:t>
      </w:r>
    </w:p>
    <w:p w14:paraId="2AF1B800">
      <w:pPr>
        <w:spacing w:line="360" w:lineRule="auto"/>
        <w:jc w:val="both"/>
        <w:textAlignment w:val="center"/>
        <w:rPr>
          <w:color w:val="000000"/>
        </w:rPr>
      </w:pPr>
      <w:r>
        <w:rPr>
          <w:rFonts w:ascii="宋体" w:hAnsi="宋体" w:eastAsia="宋体" w:cs="宋体"/>
          <w:color w:val="000000"/>
        </w:rPr>
        <w:t>②符合我党求真务实的内在要求</w:t>
      </w:r>
    </w:p>
    <w:p w14:paraId="5988F7A5">
      <w:pPr>
        <w:spacing w:line="360" w:lineRule="auto"/>
        <w:jc w:val="both"/>
        <w:textAlignment w:val="center"/>
        <w:rPr>
          <w:color w:val="000000"/>
        </w:rPr>
      </w:pPr>
      <w:r>
        <w:rPr>
          <w:rFonts w:ascii="宋体" w:hAnsi="宋体" w:eastAsia="宋体" w:cs="宋体"/>
          <w:color w:val="000000"/>
        </w:rPr>
        <w:t>③是提高党执政能力的必由之路</w:t>
      </w:r>
    </w:p>
    <w:p w14:paraId="7EDE6F49">
      <w:pPr>
        <w:spacing w:line="360" w:lineRule="auto"/>
        <w:jc w:val="both"/>
        <w:textAlignment w:val="center"/>
        <w:rPr>
          <w:color w:val="000000"/>
        </w:rPr>
      </w:pPr>
      <w:r>
        <w:rPr>
          <w:rFonts w:ascii="宋体" w:hAnsi="宋体" w:eastAsia="宋体" w:cs="宋体"/>
          <w:color w:val="000000"/>
        </w:rPr>
        <w:t>④有助于全党更加扎实推进依法治国</w:t>
      </w:r>
    </w:p>
    <w:p w14:paraId="475D2EE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35097E29">
      <w:pPr>
        <w:spacing w:line="360" w:lineRule="auto"/>
        <w:textAlignment w:val="center"/>
        <w:rPr>
          <w:color w:val="000000"/>
        </w:rPr>
      </w:pPr>
      <w:r>
        <w:rPr>
          <w:color w:val="2E75B6"/>
        </w:rPr>
        <w:t>【答案】</w:t>
      </w:r>
      <w:r>
        <w:rPr>
          <w:color w:val="000000"/>
        </w:rPr>
        <w:t>C</w:t>
      </w:r>
    </w:p>
    <w:p w14:paraId="2F8FEA6B">
      <w:pPr>
        <w:spacing w:line="360" w:lineRule="auto"/>
        <w:textAlignment w:val="center"/>
        <w:rPr>
          <w:color w:val="000000"/>
        </w:rPr>
      </w:pPr>
      <w:r>
        <w:rPr>
          <w:color w:val="2E75B6"/>
        </w:rPr>
        <w:t>【解析】</w:t>
      </w:r>
    </w:p>
    <w:p w14:paraId="2D83C2CD">
      <w:pPr>
        <w:spacing w:line="360" w:lineRule="auto"/>
        <w:jc w:val="left"/>
        <w:textAlignment w:val="center"/>
        <w:rPr>
          <w:color w:val="000000"/>
        </w:rPr>
      </w:pPr>
      <w:r>
        <w:rPr>
          <w:color w:val="000000"/>
        </w:rPr>
        <w:t>【详解】</w:t>
      </w:r>
      <w:r>
        <w:rPr>
          <w:rFonts w:ascii="宋体" w:hAnsi="宋体" w:eastAsia="宋体" w:cs="宋体"/>
          <w:color w:val="000000"/>
        </w:rPr>
        <w:t>①：中国共产党立于不败之地的根本在于代表中国最广大人民的根本利益，没有任何自己特殊的利益，①不选。</w:t>
      </w:r>
    </w:p>
    <w:p w14:paraId="14213A98">
      <w:pPr>
        <w:spacing w:line="360" w:lineRule="auto"/>
        <w:jc w:val="left"/>
        <w:textAlignment w:val="center"/>
        <w:rPr>
          <w:color w:val="000000"/>
        </w:rPr>
      </w:pPr>
      <w:r>
        <w:rPr>
          <w:rFonts w:ascii="宋体" w:hAnsi="宋体" w:eastAsia="宋体" w:cs="宋体"/>
          <w:color w:val="000000"/>
        </w:rPr>
        <w:t>②④：材料中首次以党内法规形式出台为基层减负的制度规范的出台，有利于深化拓展整治形式主义，引导广大党员干部树立和践行正确政绩观，这符合我党求真务实的内在要求，有助于全党更加扎实推进依法治国，②④正确。</w:t>
      </w:r>
    </w:p>
    <w:p w14:paraId="297F81FF">
      <w:pPr>
        <w:spacing w:line="360" w:lineRule="auto"/>
        <w:jc w:val="left"/>
        <w:textAlignment w:val="center"/>
        <w:rPr>
          <w:color w:val="000000"/>
        </w:rPr>
      </w:pPr>
      <w:r>
        <w:rPr>
          <w:rFonts w:ascii="宋体" w:hAnsi="宋体" w:eastAsia="宋体" w:cs="宋体"/>
          <w:color w:val="000000"/>
        </w:rPr>
        <w:t>③：“提高党执政能力的必由之路”夸大了该规定的作用，③不选。</w:t>
      </w:r>
    </w:p>
    <w:p w14:paraId="4D3E7ECE">
      <w:pPr>
        <w:spacing w:line="360" w:lineRule="auto"/>
        <w:jc w:val="left"/>
        <w:textAlignment w:val="center"/>
        <w:rPr>
          <w:color w:val="000000"/>
        </w:rPr>
      </w:pPr>
      <w:r>
        <w:rPr>
          <w:rFonts w:ascii="宋体" w:hAnsi="宋体" w:eastAsia="宋体" w:cs="宋体"/>
          <w:color w:val="000000"/>
        </w:rPr>
        <w:t>故本题选C。</w:t>
      </w:r>
    </w:p>
    <w:p w14:paraId="4BAFBFA6">
      <w:pPr>
        <w:spacing w:line="360" w:lineRule="auto"/>
        <w:jc w:val="both"/>
        <w:textAlignment w:val="center"/>
        <w:rPr>
          <w:color w:val="000000"/>
        </w:rPr>
      </w:pPr>
      <w:r>
        <w:rPr>
          <w:color w:val="000000"/>
        </w:rPr>
        <w:t xml:space="preserve">10. </w:t>
      </w:r>
      <w:r>
        <w:rPr>
          <w:rFonts w:ascii="宋体" w:hAnsi="宋体" w:eastAsia="宋体" w:cs="宋体"/>
          <w:color w:val="000000"/>
        </w:rPr>
        <w:t>全国政协十四届常委会第十三次会议围绕“制定国民经济和社会发展‘十五五’规划”协商议政，与会常委就大力提振消费、发展农业新质生产力等提出意见。这表明（</w:t>
      </w:r>
      <w:r>
        <w:rPr>
          <w:rFonts w:ascii="Times New Roman" w:hAnsi="Times New Roman" w:eastAsia="Times New Roman" w:cs="Times New Roman"/>
          <w:color w:val="000000"/>
        </w:rPr>
        <w:t xml:space="preserve">   </w:t>
      </w:r>
      <w:r>
        <w:rPr>
          <w:rFonts w:ascii="宋体" w:hAnsi="宋体" w:eastAsia="宋体" w:cs="宋体"/>
          <w:color w:val="000000"/>
        </w:rPr>
        <w:t>）</w:t>
      </w:r>
    </w:p>
    <w:p w14:paraId="7B9F941F">
      <w:pPr>
        <w:spacing w:line="360" w:lineRule="auto"/>
        <w:jc w:val="both"/>
        <w:textAlignment w:val="center"/>
        <w:rPr>
          <w:color w:val="000000"/>
        </w:rPr>
      </w:pPr>
      <w:r>
        <w:rPr>
          <w:rFonts w:ascii="宋体" w:hAnsi="宋体" w:eastAsia="宋体" w:cs="宋体"/>
          <w:color w:val="000000"/>
        </w:rPr>
        <w:t>①全国政协积极履行民主监督的职能</w:t>
      </w:r>
    </w:p>
    <w:p w14:paraId="01E9E66B">
      <w:pPr>
        <w:spacing w:line="360" w:lineRule="auto"/>
        <w:jc w:val="both"/>
        <w:textAlignment w:val="center"/>
        <w:rPr>
          <w:color w:val="000000"/>
        </w:rPr>
      </w:pPr>
      <w:r>
        <w:rPr>
          <w:rFonts w:ascii="宋体" w:hAnsi="宋体" w:eastAsia="宋体" w:cs="宋体"/>
          <w:color w:val="000000"/>
        </w:rPr>
        <w:t>②人民政协是发扬社会主义民主的重要形式</w:t>
      </w:r>
    </w:p>
    <w:p w14:paraId="01375EF8">
      <w:pPr>
        <w:spacing w:line="360" w:lineRule="auto"/>
        <w:jc w:val="both"/>
        <w:textAlignment w:val="center"/>
        <w:rPr>
          <w:color w:val="000000"/>
        </w:rPr>
      </w:pPr>
      <w:r>
        <w:rPr>
          <w:rFonts w:ascii="宋体" w:hAnsi="宋体" w:eastAsia="宋体" w:cs="宋体"/>
          <w:color w:val="000000"/>
        </w:rPr>
        <w:t>③协商民主保证了人民享有广泛的民主权利</w:t>
      </w:r>
    </w:p>
    <w:p w14:paraId="652EE4A1">
      <w:pPr>
        <w:spacing w:line="360" w:lineRule="auto"/>
        <w:jc w:val="both"/>
        <w:textAlignment w:val="center"/>
        <w:rPr>
          <w:color w:val="000000"/>
        </w:rPr>
      </w:pPr>
      <w:r>
        <w:rPr>
          <w:rFonts w:ascii="宋体" w:hAnsi="宋体" w:eastAsia="宋体" w:cs="宋体"/>
          <w:color w:val="000000"/>
        </w:rPr>
        <w:t>④政协协商有利于推动决策的科学化民主化</w:t>
      </w:r>
    </w:p>
    <w:p w14:paraId="5E9E804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6DA2E9C8">
      <w:pPr>
        <w:spacing w:line="360" w:lineRule="auto"/>
        <w:textAlignment w:val="center"/>
        <w:rPr>
          <w:color w:val="000000"/>
        </w:rPr>
      </w:pPr>
      <w:r>
        <w:rPr>
          <w:color w:val="2E75B6"/>
        </w:rPr>
        <w:t>【答案】</w:t>
      </w:r>
      <w:r>
        <w:rPr>
          <w:color w:val="000000"/>
        </w:rPr>
        <w:t>C</w:t>
      </w:r>
    </w:p>
    <w:p w14:paraId="5CCCF8F0">
      <w:pPr>
        <w:spacing w:line="360" w:lineRule="auto"/>
        <w:textAlignment w:val="center"/>
        <w:rPr>
          <w:color w:val="000000"/>
        </w:rPr>
      </w:pPr>
      <w:r>
        <w:rPr>
          <w:color w:val="2E75B6"/>
        </w:rPr>
        <w:t>【解析】</w:t>
      </w:r>
    </w:p>
    <w:p w14:paraId="7F181C56">
      <w:pPr>
        <w:spacing w:line="360" w:lineRule="auto"/>
        <w:jc w:val="left"/>
        <w:textAlignment w:val="center"/>
        <w:rPr>
          <w:color w:val="000000"/>
        </w:rPr>
      </w:pPr>
      <w:r>
        <w:rPr>
          <w:color w:val="000000"/>
        </w:rPr>
        <w:t>【详解】②④：政协围绕规划协商议政，正是发扬民主的体现，说明人民政协是发扬社会主义民主的重要形式，有利于推动决策的科学化民主化，②④正确。</w:t>
      </w:r>
    </w:p>
    <w:p w14:paraId="2D408B18">
      <w:pPr>
        <w:spacing w:line="360" w:lineRule="auto"/>
        <w:jc w:val="left"/>
        <w:textAlignment w:val="center"/>
        <w:rPr>
          <w:color w:val="000000"/>
        </w:rPr>
      </w:pPr>
      <w:r>
        <w:rPr>
          <w:color w:val="000000"/>
        </w:rPr>
        <w:t>①：民主监督主要指政协对国家法律法规实施、政策执行情况的监督，但题干中是针对“十五五”规划的制定过程进行协商议政，这属于参政议政职能，而非民主监督，①排除。</w:t>
      </w:r>
    </w:p>
    <w:p w14:paraId="7E7FA9D2">
      <w:pPr>
        <w:spacing w:line="360" w:lineRule="auto"/>
        <w:jc w:val="left"/>
        <w:textAlignment w:val="center"/>
        <w:rPr>
          <w:color w:val="000000"/>
        </w:rPr>
      </w:pPr>
      <w:r>
        <w:rPr>
          <w:color w:val="000000"/>
        </w:rPr>
        <w:t>③：协商民主是社会主义民主的重要形式，但题干没有直接体现“保证了”人民权利（权利由宪法和法律保障），而是强调政协在决策过程中的协商作用，③排除。</w:t>
      </w:r>
    </w:p>
    <w:p w14:paraId="4E0B45D5">
      <w:pPr>
        <w:spacing w:line="360" w:lineRule="auto"/>
        <w:jc w:val="left"/>
        <w:textAlignment w:val="center"/>
        <w:rPr>
          <w:color w:val="000000"/>
        </w:rPr>
      </w:pPr>
      <w:r>
        <w:rPr>
          <w:color w:val="000000"/>
        </w:rPr>
        <w:t>故本题选C。</w:t>
      </w:r>
    </w:p>
    <w:p w14:paraId="0064261B">
      <w:pPr>
        <w:spacing w:line="360" w:lineRule="auto"/>
        <w:jc w:val="both"/>
        <w:textAlignment w:val="center"/>
        <w:rPr>
          <w:color w:val="000000"/>
        </w:rPr>
      </w:pPr>
      <w:r>
        <w:rPr>
          <w:color w:val="000000"/>
        </w:rPr>
        <w:t xml:space="preserve">11. </w:t>
      </w:r>
      <w:r>
        <w:rPr>
          <w:rFonts w:ascii="宋体" w:hAnsi="宋体" w:eastAsia="宋体" w:cs="宋体"/>
          <w:color w:val="000000"/>
        </w:rPr>
        <w:t>某市对“为企办实事”项目进行升级，打通部门、区县（市）之间条块分割、区域限制等壁垒，织密织牢全市企业服务“一张网”，加快打造服务最优、效率最高的一流营商环境。上述举措（</w:t>
      </w:r>
      <w:r>
        <w:rPr>
          <w:rFonts w:ascii="Times New Roman" w:hAnsi="Times New Roman" w:eastAsia="Times New Roman" w:cs="Times New Roman"/>
          <w:color w:val="000000"/>
        </w:rPr>
        <w:t xml:space="preserve">   </w:t>
      </w:r>
      <w:r>
        <w:rPr>
          <w:rFonts w:ascii="宋体" w:hAnsi="宋体" w:eastAsia="宋体" w:cs="宋体"/>
          <w:color w:val="000000"/>
        </w:rPr>
        <w:t>）</w:t>
      </w:r>
    </w:p>
    <w:p w14:paraId="53413F8C">
      <w:pPr>
        <w:spacing w:line="360" w:lineRule="auto"/>
        <w:jc w:val="both"/>
        <w:textAlignment w:val="center"/>
        <w:rPr>
          <w:color w:val="000000"/>
        </w:rPr>
      </w:pPr>
      <w:r>
        <w:rPr>
          <w:rFonts w:ascii="宋体" w:hAnsi="宋体" w:eastAsia="宋体" w:cs="宋体"/>
          <w:color w:val="000000"/>
        </w:rPr>
        <w:t>①表明政府以完善执法程序推进严格执法</w:t>
      </w:r>
    </w:p>
    <w:p w14:paraId="04DBBE0B">
      <w:pPr>
        <w:spacing w:line="360" w:lineRule="auto"/>
        <w:jc w:val="both"/>
        <w:textAlignment w:val="center"/>
        <w:rPr>
          <w:color w:val="000000"/>
        </w:rPr>
      </w:pPr>
      <w:r>
        <w:rPr>
          <w:rFonts w:ascii="宋体" w:hAnsi="宋体" w:eastAsia="宋体" w:cs="宋体"/>
          <w:color w:val="000000"/>
        </w:rPr>
        <w:t>②促进了行政权力的规范透明运行</w:t>
      </w:r>
    </w:p>
    <w:p w14:paraId="522235A9">
      <w:pPr>
        <w:spacing w:line="360" w:lineRule="auto"/>
        <w:jc w:val="both"/>
        <w:textAlignment w:val="center"/>
        <w:rPr>
          <w:color w:val="000000"/>
        </w:rPr>
      </w:pPr>
      <w:r>
        <w:rPr>
          <w:rFonts w:ascii="宋体" w:hAnsi="宋体" w:eastAsia="宋体" w:cs="宋体"/>
          <w:color w:val="000000"/>
        </w:rPr>
        <w:t>③有助于提高政府行政服务水平</w:t>
      </w:r>
    </w:p>
    <w:p w14:paraId="11E3B8C0">
      <w:pPr>
        <w:spacing w:line="360" w:lineRule="auto"/>
        <w:jc w:val="both"/>
        <w:textAlignment w:val="center"/>
        <w:rPr>
          <w:color w:val="000000"/>
        </w:rPr>
      </w:pPr>
      <w:r>
        <w:rPr>
          <w:rFonts w:ascii="宋体" w:hAnsi="宋体" w:eastAsia="宋体" w:cs="宋体"/>
          <w:color w:val="000000"/>
        </w:rPr>
        <w:t>④是合理配置政府职能的具体体现</w:t>
      </w:r>
    </w:p>
    <w:p w14:paraId="4414AC9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77171D16">
      <w:pPr>
        <w:spacing w:line="360" w:lineRule="auto"/>
        <w:textAlignment w:val="center"/>
        <w:rPr>
          <w:color w:val="000000"/>
        </w:rPr>
      </w:pPr>
      <w:r>
        <w:rPr>
          <w:color w:val="2E75B6"/>
        </w:rPr>
        <w:t>【答案】</w:t>
      </w:r>
      <w:r>
        <w:rPr>
          <w:color w:val="000000"/>
        </w:rPr>
        <w:t>D</w:t>
      </w:r>
    </w:p>
    <w:p w14:paraId="60A3C769">
      <w:pPr>
        <w:spacing w:line="360" w:lineRule="auto"/>
        <w:textAlignment w:val="center"/>
        <w:rPr>
          <w:color w:val="000000"/>
        </w:rPr>
      </w:pPr>
      <w:r>
        <w:rPr>
          <w:color w:val="2E75B6"/>
        </w:rPr>
        <w:t>【解析】</w:t>
      </w:r>
    </w:p>
    <w:p w14:paraId="1C2A611A">
      <w:pPr>
        <w:spacing w:line="360" w:lineRule="auto"/>
        <w:jc w:val="left"/>
        <w:textAlignment w:val="center"/>
        <w:rPr>
          <w:color w:val="000000"/>
        </w:rPr>
      </w:pPr>
      <w:r>
        <w:rPr>
          <w:color w:val="000000"/>
        </w:rPr>
        <w:t>【详解】③：举措通过整合资源、打造“服务最优、效率最高”的营商环境，有助于提高政府行政服务水平，③正确。</w:t>
      </w:r>
    </w:p>
    <w:p w14:paraId="708D9CC4">
      <w:pPr>
        <w:spacing w:line="360" w:lineRule="auto"/>
        <w:jc w:val="left"/>
        <w:textAlignment w:val="center"/>
        <w:rPr>
          <w:color w:val="000000"/>
        </w:rPr>
      </w:pPr>
      <w:r>
        <w:rPr>
          <w:color w:val="000000"/>
        </w:rPr>
        <w:t>④：打破条块分割和区域限制，整合部门与区县资源，是合理配置政府职能</w:t>
      </w:r>
      <w:r>
        <w:rPr>
          <w:color w:val="000000"/>
          <w:position w:val="0"/>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color w:val="000000"/>
        </w:rPr>
        <w:t>具体体现，解决了职能碎片化问题，实现跨部门协作，④正确。</w:t>
      </w:r>
    </w:p>
    <w:p w14:paraId="4F89F1A4">
      <w:pPr>
        <w:spacing w:line="360" w:lineRule="auto"/>
        <w:jc w:val="left"/>
        <w:textAlignment w:val="center"/>
        <w:rPr>
          <w:color w:val="000000"/>
        </w:rPr>
      </w:pPr>
      <w:r>
        <w:rPr>
          <w:color w:val="000000"/>
        </w:rPr>
        <w:t>①：题干强调企业服务和营商环境优化，未涉及“执法程序”或“严格执法”的内容。执法程序通常指行政处罚、监管等法律执行行为，而题干聚焦于服务型政府建设，与执法无关，①排除。</w:t>
      </w:r>
    </w:p>
    <w:p w14:paraId="41104796">
      <w:pPr>
        <w:spacing w:line="360" w:lineRule="auto"/>
        <w:jc w:val="left"/>
        <w:textAlignment w:val="center"/>
        <w:rPr>
          <w:color w:val="000000"/>
        </w:rPr>
      </w:pPr>
      <w:r>
        <w:rPr>
          <w:color w:val="000000"/>
        </w:rPr>
        <w:t>②：题干未直接体现行政权力运行的“规范透明”（如监督机制、信息公开），而是侧重于打破壁垒、提高服务效率，②排除。</w:t>
      </w:r>
    </w:p>
    <w:p w14:paraId="1F75F169">
      <w:pPr>
        <w:spacing w:line="360" w:lineRule="auto"/>
        <w:jc w:val="left"/>
        <w:textAlignment w:val="center"/>
        <w:rPr>
          <w:color w:val="000000"/>
        </w:rPr>
      </w:pPr>
      <w:r>
        <w:rPr>
          <w:color w:val="000000"/>
        </w:rPr>
        <w:t>故本题选D。</w:t>
      </w:r>
    </w:p>
    <w:p w14:paraId="4A36EA83">
      <w:pPr>
        <w:spacing w:line="360" w:lineRule="auto"/>
        <w:jc w:val="both"/>
        <w:textAlignment w:val="center"/>
        <w:rPr>
          <w:color w:val="000000"/>
        </w:rPr>
      </w:pPr>
      <w:r>
        <w:rPr>
          <w:color w:val="000000"/>
        </w:rPr>
        <w:t xml:space="preserve">12. </w:t>
      </w:r>
      <w:r>
        <w:rPr>
          <w:rFonts w:ascii="宋体" w:hAnsi="宋体" w:eastAsia="宋体" w:cs="宋体"/>
          <w:color w:val="000000"/>
        </w:rPr>
        <w:t>为深入贯彻落实长三角一体化发展国家战略，上海市、江苏省、浙江省、安徽省人大常委会分别表决通过《关于促进长三角科技创新协同发展的决定》，这是长三角地区首部协同立法、同步施行的针对科技创新协同发展制定的法规性决定。这表明（</w:t>
      </w:r>
      <w:r>
        <w:rPr>
          <w:rFonts w:ascii="Times New Roman" w:hAnsi="Times New Roman" w:eastAsia="Times New Roman" w:cs="Times New Roman"/>
          <w:color w:val="000000"/>
        </w:rPr>
        <w:t xml:space="preserve">   </w:t>
      </w:r>
      <w:r>
        <w:rPr>
          <w:rFonts w:ascii="宋体" w:hAnsi="宋体" w:eastAsia="宋体" w:cs="宋体"/>
          <w:color w:val="000000"/>
        </w:rPr>
        <w:t>）</w:t>
      </w:r>
    </w:p>
    <w:p w14:paraId="6093D8C1">
      <w:pPr>
        <w:spacing w:line="360" w:lineRule="auto"/>
        <w:jc w:val="both"/>
        <w:textAlignment w:val="center"/>
        <w:rPr>
          <w:color w:val="000000"/>
        </w:rPr>
      </w:pPr>
      <w:r>
        <w:rPr>
          <w:rFonts w:ascii="宋体" w:hAnsi="宋体" w:eastAsia="宋体" w:cs="宋体"/>
          <w:color w:val="000000"/>
        </w:rPr>
        <w:t>①立法要与社会发展的需求相符合</w:t>
      </w:r>
    </w:p>
    <w:p w14:paraId="3B439F4E">
      <w:pPr>
        <w:spacing w:line="360" w:lineRule="auto"/>
        <w:jc w:val="both"/>
        <w:textAlignment w:val="center"/>
        <w:rPr>
          <w:color w:val="000000"/>
        </w:rPr>
      </w:pPr>
      <w:r>
        <w:rPr>
          <w:rFonts w:ascii="宋体" w:hAnsi="宋体" w:eastAsia="宋体" w:cs="宋体"/>
          <w:color w:val="000000"/>
        </w:rPr>
        <w:t>②区域协同立法有利于推动国家治理现代化</w:t>
      </w:r>
    </w:p>
    <w:p w14:paraId="411FFDC1">
      <w:pPr>
        <w:spacing w:line="360" w:lineRule="auto"/>
        <w:jc w:val="both"/>
        <w:textAlignment w:val="center"/>
        <w:rPr>
          <w:color w:val="000000"/>
        </w:rPr>
      </w:pPr>
      <w:r>
        <w:rPr>
          <w:rFonts w:ascii="宋体" w:hAnsi="宋体" w:eastAsia="宋体" w:cs="宋体"/>
          <w:color w:val="000000"/>
        </w:rPr>
        <w:t>③科学立法实现了区域协同发展</w:t>
      </w:r>
    </w:p>
    <w:p w14:paraId="4D31ECC4">
      <w:pPr>
        <w:spacing w:line="360" w:lineRule="auto"/>
        <w:jc w:val="both"/>
        <w:textAlignment w:val="center"/>
        <w:rPr>
          <w:color w:val="000000"/>
        </w:rPr>
      </w:pPr>
      <w:r>
        <w:rPr>
          <w:rFonts w:ascii="宋体" w:hAnsi="宋体" w:eastAsia="宋体" w:cs="宋体"/>
          <w:color w:val="000000"/>
        </w:rPr>
        <w:t>④区域协同立法是实现良法善治的必备条件</w:t>
      </w:r>
    </w:p>
    <w:p w14:paraId="5A7B60A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0477F77D">
      <w:pPr>
        <w:spacing w:line="360" w:lineRule="auto"/>
        <w:textAlignment w:val="center"/>
        <w:rPr>
          <w:color w:val="000000"/>
        </w:rPr>
      </w:pPr>
      <w:r>
        <w:rPr>
          <w:color w:val="2E75B6"/>
        </w:rPr>
        <w:t>【答案】</w:t>
      </w:r>
      <w:r>
        <w:rPr>
          <w:color w:val="000000"/>
        </w:rPr>
        <w:t>A</w:t>
      </w:r>
    </w:p>
    <w:p w14:paraId="573EA4F8">
      <w:pPr>
        <w:spacing w:line="360" w:lineRule="auto"/>
        <w:textAlignment w:val="center"/>
        <w:rPr>
          <w:color w:val="000000"/>
        </w:rPr>
      </w:pPr>
      <w:r>
        <w:rPr>
          <w:color w:val="2E75B6"/>
        </w:rPr>
        <w:t>【解析】</w:t>
      </w:r>
    </w:p>
    <w:p w14:paraId="2626554F">
      <w:pPr>
        <w:spacing w:line="360" w:lineRule="auto"/>
        <w:jc w:val="left"/>
        <w:textAlignment w:val="center"/>
        <w:rPr>
          <w:color w:val="000000"/>
        </w:rPr>
      </w:pPr>
      <w:r>
        <w:rPr>
          <w:color w:val="000000"/>
        </w:rPr>
        <w:t>【详解】</w:t>
      </w:r>
      <w:r>
        <w:rPr>
          <w:rFonts w:ascii="宋体" w:hAnsi="宋体" w:eastAsia="宋体" w:cs="宋体"/>
          <w:color w:val="000000"/>
        </w:rPr>
        <w:t>①②：《关于促进长三角科技创新协同发展的决定》，这是长三角地区首部协同立法、同步施行的针对科技创新协同发展制定的法规性决定，是为深入贯彻落实长三角一体化发展国家战略的需要，体现了立法要与社会发展的需求相符合，区域协同立法有利于推动国家治理现代化，①②正确。</w:t>
      </w:r>
    </w:p>
    <w:p w14:paraId="6ECE01A0">
      <w:pPr>
        <w:spacing w:line="360" w:lineRule="auto"/>
        <w:jc w:val="left"/>
        <w:textAlignment w:val="center"/>
        <w:rPr>
          <w:color w:val="000000"/>
        </w:rPr>
      </w:pPr>
      <w:r>
        <w:rPr>
          <w:rFonts w:ascii="宋体" w:hAnsi="宋体" w:eastAsia="宋体" w:cs="宋体"/>
          <w:color w:val="000000"/>
        </w:rPr>
        <w:t>③：科学立法有利于区域协调发展，而不是“实现了区域协同发展”，③不选。</w:t>
      </w:r>
    </w:p>
    <w:p w14:paraId="71A4B612">
      <w:pPr>
        <w:spacing w:line="360" w:lineRule="auto"/>
        <w:jc w:val="left"/>
        <w:textAlignment w:val="center"/>
        <w:rPr>
          <w:color w:val="000000"/>
        </w:rPr>
      </w:pPr>
      <w:r>
        <w:rPr>
          <w:rFonts w:ascii="宋体" w:hAnsi="宋体" w:eastAsia="宋体" w:cs="宋体"/>
          <w:color w:val="000000"/>
        </w:rPr>
        <w:t>④：区域协同立法有利于实现良法善治，而不是“必备条件”，④不选。</w:t>
      </w:r>
    </w:p>
    <w:p w14:paraId="6F312CDE">
      <w:pPr>
        <w:spacing w:line="360" w:lineRule="auto"/>
        <w:jc w:val="left"/>
        <w:textAlignment w:val="center"/>
        <w:rPr>
          <w:color w:val="000000"/>
        </w:rPr>
      </w:pPr>
      <w:r>
        <w:rPr>
          <w:rFonts w:ascii="宋体" w:hAnsi="宋体" w:eastAsia="宋体" w:cs="宋体"/>
          <w:color w:val="000000"/>
        </w:rPr>
        <w:t>故本题选A。</w:t>
      </w:r>
    </w:p>
    <w:p w14:paraId="4B0657DE">
      <w:pPr>
        <w:spacing w:line="360" w:lineRule="auto"/>
        <w:jc w:val="both"/>
        <w:textAlignment w:val="center"/>
        <w:rPr>
          <w:color w:val="000000"/>
        </w:rPr>
      </w:pPr>
      <w:r>
        <w:rPr>
          <w:color w:val="000000"/>
        </w:rPr>
        <w:t xml:space="preserve">13. </w:t>
      </w:r>
      <w:r>
        <w:rPr>
          <w:rFonts w:ascii="宋体" w:hAnsi="宋体" w:eastAsia="宋体" w:cs="宋体"/>
          <w:color w:val="000000"/>
        </w:rPr>
        <w:t>“尕日塘秦刻石”以</w:t>
      </w:r>
      <w:r>
        <w:rPr>
          <w:rFonts w:ascii="Times New Roman" w:hAnsi="Times New Roman" w:eastAsia="Times New Roman" w:cs="Times New Roman"/>
          <w:color w:val="000000"/>
        </w:rPr>
        <w:t>36</w:t>
      </w:r>
      <w:r>
        <w:rPr>
          <w:rFonts w:ascii="宋体" w:hAnsi="宋体" w:eastAsia="宋体" w:cs="宋体"/>
          <w:color w:val="000000"/>
        </w:rPr>
        <w:t>个篆字讲述了秦始皇使臣踏足雪域河源的壮举，扩展了关于秦统一后秦王朝活动范围的认识，对秦王朝与青藏高原地区经济文化交流、中华民族共同体形成进程等问题研究具有重大现实意义。这表明（</w:t>
      </w:r>
      <w:r>
        <w:rPr>
          <w:rFonts w:ascii="Times New Roman" w:hAnsi="Times New Roman" w:eastAsia="Times New Roman" w:cs="Times New Roman"/>
          <w:color w:val="000000"/>
        </w:rPr>
        <w:t xml:space="preserve">   </w:t>
      </w:r>
      <w:r>
        <w:rPr>
          <w:rFonts w:ascii="宋体" w:hAnsi="宋体" w:eastAsia="宋体" w:cs="宋体"/>
          <w:color w:val="000000"/>
        </w:rPr>
        <w:t>）</w:t>
      </w:r>
    </w:p>
    <w:p w14:paraId="39CAF1CF">
      <w:pPr>
        <w:spacing w:line="360" w:lineRule="auto"/>
        <w:jc w:val="both"/>
        <w:textAlignment w:val="center"/>
        <w:rPr>
          <w:color w:val="000000"/>
        </w:rPr>
      </w:pPr>
      <w:r>
        <w:rPr>
          <w:rFonts w:ascii="宋体" w:hAnsi="宋体" w:eastAsia="宋体" w:cs="宋体"/>
          <w:color w:val="000000"/>
        </w:rPr>
        <w:t>①刻石文字具有一定的时代特征</w:t>
      </w:r>
    </w:p>
    <w:p w14:paraId="031FA40D">
      <w:pPr>
        <w:spacing w:line="360" w:lineRule="auto"/>
        <w:jc w:val="both"/>
        <w:textAlignment w:val="center"/>
        <w:rPr>
          <w:color w:val="000000"/>
        </w:rPr>
      </w:pPr>
      <w:r>
        <w:rPr>
          <w:rFonts w:ascii="宋体" w:hAnsi="宋体" w:eastAsia="宋体" w:cs="宋体"/>
          <w:color w:val="000000"/>
        </w:rPr>
        <w:t>②对刻石文字的研究体现了意识的能动性</w:t>
      </w:r>
    </w:p>
    <w:p w14:paraId="137AA4CB">
      <w:pPr>
        <w:spacing w:line="360" w:lineRule="auto"/>
        <w:jc w:val="both"/>
        <w:textAlignment w:val="center"/>
        <w:rPr>
          <w:color w:val="000000"/>
        </w:rPr>
      </w:pPr>
      <w:r>
        <w:rPr>
          <w:rFonts w:ascii="宋体" w:hAnsi="宋体" w:eastAsia="宋体" w:cs="宋体"/>
          <w:color w:val="000000"/>
        </w:rPr>
        <w:t>③刻石文字全面反映了当时的社会物质生活</w:t>
      </w:r>
    </w:p>
    <w:p w14:paraId="722FD495">
      <w:pPr>
        <w:spacing w:line="360" w:lineRule="auto"/>
        <w:jc w:val="both"/>
        <w:textAlignment w:val="center"/>
        <w:rPr>
          <w:color w:val="000000"/>
        </w:rPr>
      </w:pPr>
      <w:r>
        <w:rPr>
          <w:rFonts w:ascii="宋体" w:hAnsi="宋体" w:eastAsia="宋体" w:cs="宋体"/>
          <w:color w:val="000000"/>
        </w:rPr>
        <w:t>④对刻石文字的研究受到具体实践水平的限制</w:t>
      </w:r>
    </w:p>
    <w:p w14:paraId="5EB61D46">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14589171">
      <w:pPr>
        <w:spacing w:line="360" w:lineRule="auto"/>
        <w:textAlignment w:val="center"/>
        <w:rPr>
          <w:color w:val="000000"/>
        </w:rPr>
      </w:pPr>
      <w:r>
        <w:rPr>
          <w:color w:val="2E75B6"/>
        </w:rPr>
        <w:t>【答案】</w:t>
      </w:r>
      <w:r>
        <w:rPr>
          <w:color w:val="000000"/>
        </w:rPr>
        <w:t>A</w:t>
      </w:r>
    </w:p>
    <w:p w14:paraId="473DA5AB">
      <w:pPr>
        <w:spacing w:line="360" w:lineRule="auto"/>
        <w:textAlignment w:val="center"/>
        <w:rPr>
          <w:color w:val="000000"/>
        </w:rPr>
      </w:pPr>
      <w:r>
        <w:rPr>
          <w:color w:val="2E75B6"/>
        </w:rPr>
        <w:t>【解析】</w:t>
      </w:r>
    </w:p>
    <w:p w14:paraId="5437C612">
      <w:pPr>
        <w:spacing w:line="360" w:lineRule="auto"/>
        <w:jc w:val="left"/>
        <w:textAlignment w:val="center"/>
        <w:rPr>
          <w:color w:val="000000"/>
        </w:rPr>
      </w:pPr>
      <w:r>
        <w:rPr>
          <w:color w:val="000000"/>
        </w:rPr>
        <w:t>【详解】</w:t>
      </w:r>
      <w:r>
        <w:rPr>
          <w:rFonts w:ascii="宋体" w:hAnsi="宋体" w:eastAsia="宋体" w:cs="宋体"/>
          <w:color w:val="000000"/>
        </w:rPr>
        <w:t>①：刻石文字使用秦朝统一的篆字，记录了秦始皇使臣踏足雪域河源的事件，体现了秦朝的政治、文化特征，①正确。</w:t>
      </w:r>
    </w:p>
    <w:p w14:paraId="52D8ABF3">
      <w:pPr>
        <w:spacing w:line="360" w:lineRule="auto"/>
        <w:jc w:val="left"/>
        <w:textAlignment w:val="center"/>
        <w:rPr>
          <w:color w:val="000000"/>
        </w:rPr>
      </w:pPr>
      <w:r>
        <w:rPr>
          <w:rFonts w:ascii="宋体" w:hAnsi="宋体" w:eastAsia="宋体" w:cs="宋体"/>
          <w:color w:val="000000"/>
        </w:rPr>
        <w:t>②：通过研究刻石文字，人们主动扩展了对秦朝历史的认识，并应用于经济文化交流和中华民族共同体研究，体现了意识对物质的能动作用，②正确。</w:t>
      </w:r>
    </w:p>
    <w:p w14:paraId="15414278">
      <w:pPr>
        <w:spacing w:line="360" w:lineRule="auto"/>
        <w:jc w:val="left"/>
        <w:textAlignment w:val="center"/>
        <w:rPr>
          <w:color w:val="000000"/>
        </w:rPr>
      </w:pPr>
      <w:r>
        <w:rPr>
          <w:rFonts w:ascii="宋体" w:hAnsi="宋体" w:eastAsia="宋体" w:cs="宋体"/>
          <w:color w:val="000000"/>
        </w:rPr>
        <w:t>③：刻石文字仅记录特定事件（如使臣活动），并未涵盖秦朝的经济、生产、日常生活等全方位内容，社会物质生活是复杂的整体，片面记录不能代表“全面反映”，③排除。</w:t>
      </w:r>
    </w:p>
    <w:p w14:paraId="1E04B9E0">
      <w:pPr>
        <w:spacing w:line="360" w:lineRule="auto"/>
        <w:jc w:val="left"/>
        <w:textAlignment w:val="center"/>
        <w:rPr>
          <w:color w:val="000000"/>
        </w:rPr>
      </w:pPr>
      <w:r>
        <w:rPr>
          <w:rFonts w:ascii="宋体" w:hAnsi="宋体" w:eastAsia="宋体" w:cs="宋体"/>
          <w:color w:val="000000"/>
        </w:rPr>
        <w:t>④：题干强调研究具有“重大现实意义”，但未涉及研究过程中的局限或障碍（如技术、理论水平限制），④排除。</w:t>
      </w:r>
    </w:p>
    <w:p w14:paraId="44E6CE20">
      <w:pPr>
        <w:spacing w:line="360" w:lineRule="auto"/>
        <w:jc w:val="left"/>
        <w:textAlignment w:val="center"/>
        <w:rPr>
          <w:color w:val="000000"/>
        </w:rPr>
      </w:pPr>
      <w:r>
        <w:rPr>
          <w:rFonts w:ascii="宋体" w:hAnsi="宋体" w:eastAsia="宋体" w:cs="宋体"/>
          <w:color w:val="000000"/>
        </w:rPr>
        <w:t>故本题选A。</w:t>
      </w:r>
    </w:p>
    <w:p w14:paraId="48A5EF8E">
      <w:pPr>
        <w:spacing w:line="360" w:lineRule="auto"/>
        <w:jc w:val="both"/>
        <w:textAlignment w:val="center"/>
        <w:rPr>
          <w:color w:val="000000"/>
        </w:rPr>
      </w:pPr>
      <w:r>
        <w:rPr>
          <w:color w:val="000000"/>
        </w:rPr>
        <w:t xml:space="preserve">14. </w:t>
      </w:r>
      <w:r>
        <w:rPr>
          <w:rFonts w:ascii="宋体" w:hAnsi="宋体" w:eastAsia="宋体" w:cs="宋体"/>
          <w:color w:val="000000"/>
        </w:rPr>
        <w:t>中国石油大学（北京）克拉玛依校区</w:t>
      </w:r>
      <w:r>
        <w:rPr>
          <w:rFonts w:ascii="Times New Roman" w:hAnsi="Times New Roman" w:eastAsia="Times New Roman" w:cs="Times New Roman"/>
          <w:color w:val="000000"/>
        </w:rPr>
        <w:t>118</w:t>
      </w:r>
      <w:r>
        <w:rPr>
          <w:rFonts w:ascii="宋体" w:hAnsi="宋体" w:eastAsia="宋体" w:cs="宋体"/>
          <w:color w:val="000000"/>
        </w:rPr>
        <w:t>名学生毕业后奔赴新疆基层工作，在沙漠无人区的简易房反复实验，在工厂车间跟着老师傅苦练技能，日日夜夜在油井间穿梭巡查取样……这些大学生扎根新疆逐梦的故事启示青年（</w:t>
      </w:r>
      <w:r>
        <w:rPr>
          <w:rFonts w:ascii="Times New Roman" w:hAnsi="Times New Roman" w:eastAsia="Times New Roman" w:cs="Times New Roman"/>
          <w:color w:val="000000"/>
        </w:rPr>
        <w:t xml:space="preserve">   </w:t>
      </w:r>
      <w:r>
        <w:rPr>
          <w:rFonts w:ascii="宋体" w:hAnsi="宋体" w:eastAsia="宋体" w:cs="宋体"/>
          <w:color w:val="000000"/>
        </w:rPr>
        <w:t>）</w:t>
      </w:r>
    </w:p>
    <w:p w14:paraId="0A4FC46C">
      <w:pPr>
        <w:spacing w:line="360" w:lineRule="auto"/>
        <w:jc w:val="both"/>
        <w:textAlignment w:val="center"/>
        <w:rPr>
          <w:color w:val="000000"/>
        </w:rPr>
      </w:pPr>
      <w:r>
        <w:rPr>
          <w:rFonts w:ascii="宋体" w:hAnsi="宋体" w:eastAsia="宋体" w:cs="宋体"/>
          <w:color w:val="000000"/>
        </w:rPr>
        <w:t>①条件越艰苦越能实现人生价值</w:t>
      </w:r>
    </w:p>
    <w:p w14:paraId="73FB08C0">
      <w:pPr>
        <w:spacing w:line="360" w:lineRule="auto"/>
        <w:jc w:val="both"/>
        <w:textAlignment w:val="center"/>
        <w:rPr>
          <w:color w:val="000000"/>
        </w:rPr>
      </w:pPr>
      <w:r>
        <w:rPr>
          <w:rFonts w:ascii="宋体" w:hAnsi="宋体" w:eastAsia="宋体" w:cs="宋体"/>
          <w:color w:val="000000"/>
        </w:rPr>
        <w:t>②要在享受价值的同时创造价值</w:t>
      </w:r>
    </w:p>
    <w:p w14:paraId="3BEA5A6D">
      <w:pPr>
        <w:spacing w:line="360" w:lineRule="auto"/>
        <w:jc w:val="both"/>
        <w:textAlignment w:val="center"/>
        <w:rPr>
          <w:color w:val="000000"/>
        </w:rPr>
      </w:pPr>
      <w:r>
        <w:rPr>
          <w:rFonts w:ascii="宋体" w:hAnsi="宋体" w:eastAsia="宋体" w:cs="宋体"/>
          <w:color w:val="000000"/>
        </w:rPr>
        <w:t>③要自觉投身为人民服务的实践</w:t>
      </w:r>
    </w:p>
    <w:p w14:paraId="5E87501F">
      <w:pPr>
        <w:spacing w:line="360" w:lineRule="auto"/>
        <w:jc w:val="both"/>
        <w:textAlignment w:val="center"/>
        <w:rPr>
          <w:color w:val="000000"/>
        </w:rPr>
      </w:pPr>
      <w:r>
        <w:rPr>
          <w:rFonts w:ascii="宋体" w:hAnsi="宋体" w:eastAsia="宋体" w:cs="宋体"/>
          <w:color w:val="000000"/>
        </w:rPr>
        <w:t>④人生的价值只能在社会中实现</w:t>
      </w:r>
    </w:p>
    <w:p w14:paraId="7E030E3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39EBD2B3">
      <w:pPr>
        <w:spacing w:line="360" w:lineRule="auto"/>
        <w:textAlignment w:val="center"/>
        <w:rPr>
          <w:color w:val="000000"/>
        </w:rPr>
      </w:pPr>
      <w:r>
        <w:rPr>
          <w:color w:val="2E75B6"/>
        </w:rPr>
        <w:t>【答案】</w:t>
      </w:r>
      <w:r>
        <w:rPr>
          <w:color w:val="000000"/>
        </w:rPr>
        <w:t>D</w:t>
      </w:r>
    </w:p>
    <w:p w14:paraId="2E4E6F89">
      <w:pPr>
        <w:spacing w:line="360" w:lineRule="auto"/>
        <w:textAlignment w:val="center"/>
        <w:rPr>
          <w:color w:val="000000"/>
        </w:rPr>
      </w:pPr>
      <w:r>
        <w:rPr>
          <w:color w:val="2E75B6"/>
        </w:rPr>
        <w:t>【解析】</w:t>
      </w:r>
    </w:p>
    <w:p w14:paraId="7602D976">
      <w:pPr>
        <w:spacing w:line="360" w:lineRule="auto"/>
        <w:jc w:val="left"/>
        <w:textAlignment w:val="center"/>
        <w:rPr>
          <w:color w:val="000000"/>
        </w:rPr>
      </w:pPr>
      <w:r>
        <w:rPr>
          <w:color w:val="000000"/>
        </w:rPr>
        <w:t>【详解】</w:t>
      </w:r>
      <w:r>
        <w:rPr>
          <w:rFonts w:ascii="宋体" w:hAnsi="宋体" w:eastAsia="宋体" w:cs="宋体"/>
          <w:color w:val="000000"/>
        </w:rPr>
        <w:t>①：人生价值的实现取决于个人对社会的贡献，而非条件的艰苦程度。艰苦环境可能锻炼人的意志，但并非实现价值的必要条件（例如，在普通岗位上也能通过奉献实现价值）。故事中学生虽在艰苦环境中工作，但选项表述过于绝对，不符合思想政治原理，故排除，①错误。</w:t>
      </w:r>
    </w:p>
    <w:p w14:paraId="51066300">
      <w:pPr>
        <w:spacing w:line="360" w:lineRule="auto"/>
        <w:jc w:val="left"/>
        <w:textAlignment w:val="center"/>
        <w:rPr>
          <w:color w:val="000000"/>
        </w:rPr>
      </w:pPr>
      <w:r>
        <w:rPr>
          <w:rFonts w:ascii="宋体" w:hAnsi="宋体" w:eastAsia="宋体" w:cs="宋体"/>
          <w:color w:val="000000"/>
        </w:rPr>
        <w:t>②：人生价值的核心在于创造和奉献，而非享受。故事强调学生在基层“苦练技能”“反复实验”，体现的是奉献和创造价值的过程，并未涉及“享受价值”。思想政治强调，个人应在劳动和奉献中创造价值，享受价值是次要的，故排除，②错误。</w:t>
      </w:r>
    </w:p>
    <w:p w14:paraId="484576F3">
      <w:pPr>
        <w:spacing w:line="360" w:lineRule="auto"/>
        <w:jc w:val="left"/>
        <w:textAlignment w:val="center"/>
        <w:rPr>
          <w:color w:val="000000"/>
        </w:rPr>
      </w:pPr>
      <w:r>
        <w:rPr>
          <w:rFonts w:ascii="宋体" w:hAnsi="宋体" w:eastAsia="宋体" w:cs="宋体"/>
          <w:color w:val="000000"/>
        </w:rPr>
        <w:t>③：故事中学生奔赴新疆基层，在油井、工厂等一线岗位工作，体现了服务人民、奉献社会的精神。思想政治要求青年将个人理想融入国家和人民的需要中，投身为人民服务的实践，这符合社会主义核心价值观，③正确</w:t>
      </w:r>
    </w:p>
    <w:p w14:paraId="2EDB5E67">
      <w:pPr>
        <w:spacing w:line="360" w:lineRule="auto"/>
        <w:jc w:val="left"/>
        <w:textAlignment w:val="center"/>
        <w:rPr>
          <w:color w:val="000000"/>
        </w:rPr>
      </w:pPr>
      <w:r>
        <w:rPr>
          <w:rFonts w:ascii="宋体" w:hAnsi="宋体" w:eastAsia="宋体" w:cs="宋体"/>
          <w:color w:val="000000"/>
        </w:rPr>
        <w:t>④：人生价值是社会价值与自我价值的统一，本质在于对社会的贡献。故事中学生在新疆基层的集体实践中实现价值（如服务当地发展），印证了“人生价值只能在社会关系中实现”的马克思主义哲学观点，④正确。</w:t>
      </w:r>
    </w:p>
    <w:p w14:paraId="373C179E">
      <w:pPr>
        <w:spacing w:line="360" w:lineRule="auto"/>
        <w:jc w:val="left"/>
        <w:textAlignment w:val="center"/>
        <w:rPr>
          <w:color w:val="000000"/>
        </w:rPr>
      </w:pPr>
      <w:r>
        <w:rPr>
          <w:rFonts w:ascii="宋体" w:hAnsi="宋体" w:eastAsia="宋体" w:cs="宋体"/>
          <w:color w:val="000000"/>
        </w:rPr>
        <w:t>故本题选D。</w:t>
      </w:r>
    </w:p>
    <w:p w14:paraId="2A09D291">
      <w:pPr>
        <w:spacing w:line="360" w:lineRule="auto"/>
        <w:jc w:val="both"/>
        <w:textAlignment w:val="center"/>
        <w:rPr>
          <w:color w:val="000000"/>
        </w:rPr>
      </w:pPr>
      <w:r>
        <w:rPr>
          <w:color w:val="000000"/>
        </w:rPr>
        <w:t xml:space="preserve">15. </w:t>
      </w:r>
      <w:r>
        <w:rPr>
          <w:rFonts w:ascii="宋体" w:hAnsi="宋体" w:eastAsia="宋体" w:cs="宋体"/>
          <w:color w:val="000000"/>
        </w:rPr>
        <w:t>下列俗语中，与漫画《咱们为啥划不快》（作者：刘志永）所蕴含的哲理相符的有（</w:t>
      </w:r>
      <w:r>
        <w:rPr>
          <w:rFonts w:ascii="Times New Roman" w:hAnsi="Times New Roman" w:eastAsia="Times New Roman" w:cs="Times New Roman"/>
          <w:color w:val="000000"/>
        </w:rPr>
        <w:t xml:space="preserve">   </w:t>
      </w:r>
      <w:r>
        <w:rPr>
          <w:rFonts w:ascii="宋体" w:hAnsi="宋体" w:eastAsia="宋体" w:cs="宋体"/>
          <w:color w:val="000000"/>
        </w:rPr>
        <w:t>）</w:t>
      </w:r>
    </w:p>
    <w:p w14:paraId="2C070E8E">
      <w:pPr>
        <w:spacing w:line="360" w:lineRule="auto"/>
        <w:jc w:val="both"/>
        <w:textAlignment w:val="center"/>
        <w:rPr>
          <w:color w:val="000000"/>
        </w:rPr>
      </w:pPr>
      <w:r>
        <w:rPr>
          <w:color w:val="000000"/>
        </w:rPr>
        <w:drawing>
          <wp:inline distT="0" distB="0" distL="114300" distR="114300">
            <wp:extent cx="3095625" cy="148590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9"/>
                    <a:stretch>
                      <a:fillRect/>
                    </a:stretch>
                  </pic:blipFill>
                  <pic:spPr>
                    <a:xfrm>
                      <a:off x="0" y="0"/>
                      <a:ext cx="3095625" cy="1485900"/>
                    </a:xfrm>
                    <a:prstGeom prst="rect">
                      <a:avLst/>
                    </a:prstGeom>
                  </pic:spPr>
                </pic:pic>
              </a:graphicData>
            </a:graphic>
          </wp:inline>
        </w:drawing>
      </w:r>
    </w:p>
    <w:p w14:paraId="0147194F">
      <w:pPr>
        <w:spacing w:line="360" w:lineRule="auto"/>
        <w:jc w:val="both"/>
        <w:textAlignment w:val="center"/>
        <w:rPr>
          <w:color w:val="000000"/>
        </w:rPr>
      </w:pPr>
      <w:r>
        <w:rPr>
          <w:rFonts w:ascii="宋体" w:hAnsi="宋体" w:eastAsia="宋体" w:cs="宋体"/>
          <w:color w:val="000000"/>
        </w:rPr>
        <w:t>①少说些空话，多干些实事</w:t>
      </w:r>
    </w:p>
    <w:p w14:paraId="73F410EA">
      <w:pPr>
        <w:spacing w:line="360" w:lineRule="auto"/>
        <w:jc w:val="both"/>
        <w:textAlignment w:val="center"/>
        <w:rPr>
          <w:color w:val="000000"/>
        </w:rPr>
      </w:pPr>
      <w:r>
        <w:rPr>
          <w:rFonts w:ascii="宋体" w:hAnsi="宋体" w:eastAsia="宋体" w:cs="宋体"/>
          <w:color w:val="000000"/>
        </w:rPr>
        <w:t>②锣鼓分好工，好戏才成功</w:t>
      </w:r>
    </w:p>
    <w:p w14:paraId="6D97DBCC">
      <w:pPr>
        <w:spacing w:line="360" w:lineRule="auto"/>
        <w:jc w:val="both"/>
        <w:textAlignment w:val="center"/>
        <w:rPr>
          <w:color w:val="000000"/>
        </w:rPr>
      </w:pPr>
      <w:r>
        <w:rPr>
          <w:rFonts w:ascii="宋体" w:hAnsi="宋体" w:eastAsia="宋体" w:cs="宋体"/>
          <w:color w:val="000000"/>
        </w:rPr>
        <w:t>③众人一条心，黄土变成金</w:t>
      </w:r>
    </w:p>
    <w:p w14:paraId="40FC9941">
      <w:pPr>
        <w:spacing w:line="360" w:lineRule="auto"/>
        <w:jc w:val="both"/>
        <w:textAlignment w:val="center"/>
        <w:rPr>
          <w:color w:val="000000"/>
        </w:rPr>
      </w:pPr>
      <w:r>
        <w:rPr>
          <w:rFonts w:ascii="宋体" w:hAnsi="宋体" w:eastAsia="宋体" w:cs="宋体"/>
          <w:color w:val="000000"/>
        </w:rPr>
        <w:t>④火车跑得快，全靠车头带</w:t>
      </w:r>
    </w:p>
    <w:p w14:paraId="53021E17">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1DADC081">
      <w:pPr>
        <w:spacing w:line="360" w:lineRule="auto"/>
        <w:textAlignment w:val="center"/>
        <w:rPr>
          <w:color w:val="000000"/>
        </w:rPr>
      </w:pPr>
      <w:r>
        <w:rPr>
          <w:color w:val="2E75B6"/>
        </w:rPr>
        <w:t>【答案】</w:t>
      </w:r>
      <w:r>
        <w:rPr>
          <w:color w:val="000000"/>
        </w:rPr>
        <w:t>A</w:t>
      </w:r>
    </w:p>
    <w:p w14:paraId="0E2E7B00">
      <w:pPr>
        <w:spacing w:line="360" w:lineRule="auto"/>
        <w:textAlignment w:val="center"/>
        <w:rPr>
          <w:color w:val="000000"/>
        </w:rPr>
      </w:pPr>
      <w:r>
        <w:rPr>
          <w:color w:val="2E75B6"/>
        </w:rPr>
        <w:t>【解析】</w:t>
      </w:r>
    </w:p>
    <w:p w14:paraId="5AC67B3E">
      <w:pPr>
        <w:spacing w:line="360" w:lineRule="auto"/>
        <w:jc w:val="left"/>
        <w:textAlignment w:val="center"/>
        <w:rPr>
          <w:color w:val="000000"/>
        </w:rPr>
      </w:pPr>
      <w:r>
        <w:rPr>
          <w:color w:val="000000"/>
        </w:rPr>
        <w:t>【详解】</w:t>
      </w:r>
      <w:r>
        <w:rPr>
          <w:rFonts w:ascii="宋体" w:hAnsi="宋体" w:eastAsia="宋体" w:cs="宋体"/>
          <w:color w:val="000000"/>
        </w:rPr>
        <w:t>漫画《咱们为啥划不快》通过划船的场景，讽刺了团队合作中因空谈而不实干、分工不明确导致的效率低下问题。漫画强调划船需要所有成员共同努力、各司其职，如果有人只说不做或分工混乱，就会影响整体速度。</w:t>
      </w:r>
    </w:p>
    <w:p w14:paraId="20CDEF07">
      <w:pPr>
        <w:spacing w:line="360" w:lineRule="auto"/>
        <w:jc w:val="left"/>
        <w:textAlignment w:val="center"/>
        <w:rPr>
          <w:color w:val="000000"/>
        </w:rPr>
      </w:pPr>
      <w:r>
        <w:rPr>
          <w:rFonts w:ascii="宋体" w:hAnsi="宋体" w:eastAsia="宋体" w:cs="宋体"/>
          <w:color w:val="000000"/>
        </w:rPr>
        <w:t>①：直接对应漫画中可能存在的“空谈”现象，强调实际行动的重要性，如果团队成员只说不做，划船自然快不起来，①符合题意。</w:t>
      </w:r>
    </w:p>
    <w:p w14:paraId="5E3E345E">
      <w:pPr>
        <w:spacing w:line="360" w:lineRule="auto"/>
        <w:jc w:val="left"/>
        <w:textAlignment w:val="center"/>
        <w:rPr>
          <w:color w:val="000000"/>
        </w:rPr>
      </w:pPr>
      <w:r>
        <w:rPr>
          <w:rFonts w:ascii="宋体" w:hAnsi="宋体" w:eastAsia="宋体" w:cs="宋体"/>
          <w:color w:val="000000"/>
        </w:rPr>
        <w:t>②：此选项强调分工协作的关键性，在划船中，如果成员没有明确分工，就无法实现高效合作，②符合题意。</w:t>
      </w:r>
    </w:p>
    <w:p w14:paraId="67A5E90F">
      <w:pPr>
        <w:spacing w:line="360" w:lineRule="auto"/>
        <w:jc w:val="left"/>
        <w:textAlignment w:val="center"/>
        <w:rPr>
          <w:color w:val="000000"/>
        </w:rPr>
      </w:pPr>
      <w:r>
        <w:rPr>
          <w:rFonts w:ascii="宋体" w:hAnsi="宋体" w:eastAsia="宋体" w:cs="宋体"/>
          <w:color w:val="000000"/>
        </w:rPr>
        <w:t>③：此但漫画更具体地指向实干和分工问题，不是单纯缺乏团结，③不符合题意。</w:t>
      </w:r>
    </w:p>
    <w:p w14:paraId="41F4991D">
      <w:pPr>
        <w:spacing w:line="360" w:lineRule="auto"/>
        <w:jc w:val="left"/>
        <w:textAlignment w:val="center"/>
        <w:rPr>
          <w:color w:val="000000"/>
        </w:rPr>
      </w:pPr>
      <w:r>
        <w:rPr>
          <w:rFonts w:ascii="宋体" w:hAnsi="宋体" w:eastAsia="宋体" w:cs="宋体"/>
          <w:color w:val="000000"/>
        </w:rPr>
        <w:t>④：此选项强调领导力的作用，但漫画中划船更注重所有成员的协调和实干，不是领导问题，④不符合题意。</w:t>
      </w:r>
    </w:p>
    <w:p w14:paraId="336DCAD7">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A</w:t>
      </w:r>
      <w:r>
        <w:rPr>
          <w:rFonts w:ascii="宋体" w:hAnsi="宋体" w:eastAsia="宋体" w:cs="宋体"/>
          <w:color w:val="000000"/>
        </w:rPr>
        <w:t>。</w:t>
      </w:r>
    </w:p>
    <w:p w14:paraId="69097BCA">
      <w:pPr>
        <w:spacing w:line="360" w:lineRule="auto"/>
        <w:jc w:val="both"/>
        <w:textAlignment w:val="center"/>
        <w:rPr>
          <w:color w:val="000000"/>
        </w:rPr>
      </w:pPr>
      <w:r>
        <w:rPr>
          <w:color w:val="000000"/>
        </w:rPr>
        <w:t xml:space="preserve">16. </w:t>
      </w:r>
      <w:r>
        <w:rPr>
          <w:rFonts w:ascii="宋体" w:hAnsi="宋体" w:eastAsia="宋体" w:cs="宋体"/>
          <w:color w:val="000000"/>
        </w:rPr>
        <w:t>为应对少子化，减轻家庭生育、养育负担，国家出台《育儿补贴制度实施方案》，明确对</w:t>
      </w:r>
      <w:r>
        <w:rPr>
          <w:rFonts w:ascii="Times New Roman" w:hAnsi="Times New Roman" w:eastAsia="Times New Roman" w:cs="Times New Roman"/>
          <w:color w:val="000000"/>
        </w:rPr>
        <w:t>3</w:t>
      </w:r>
      <w:r>
        <w:rPr>
          <w:rFonts w:ascii="宋体" w:hAnsi="宋体" w:eastAsia="宋体" w:cs="宋体"/>
          <w:color w:val="000000"/>
        </w:rPr>
        <w:t>岁以下婴幼儿发放育儿补贴：从</w:t>
      </w:r>
      <w:r>
        <w:rPr>
          <w:rFonts w:ascii="Times New Roman" w:hAnsi="Times New Roman" w:eastAsia="Times New Roman" w:cs="Times New Roman"/>
          <w:color w:val="000000"/>
        </w:rPr>
        <w:t>2025</w:t>
      </w:r>
      <w:r>
        <w:rPr>
          <w:rFonts w:ascii="宋体" w:hAnsi="宋体" w:eastAsia="宋体" w:cs="宋体"/>
          <w:color w:val="000000"/>
        </w:rPr>
        <w:t>年</w:t>
      </w:r>
      <w:r>
        <w:rPr>
          <w:rFonts w:ascii="Times New Roman" w:hAnsi="Times New Roman" w:eastAsia="Times New Roman" w:cs="Times New Roman"/>
          <w:color w:val="000000"/>
        </w:rPr>
        <w:t>1</w:t>
      </w:r>
      <w:r>
        <w:rPr>
          <w:rFonts w:ascii="宋体" w:hAnsi="宋体" w:eastAsia="宋体" w:cs="宋体"/>
          <w:color w:val="000000"/>
        </w:rPr>
        <w:t>月起，每孩每年发放补贴</w:t>
      </w:r>
      <w:r>
        <w:rPr>
          <w:rFonts w:ascii="Times New Roman" w:hAnsi="Times New Roman" w:eastAsia="Times New Roman" w:cs="Times New Roman"/>
          <w:color w:val="000000"/>
        </w:rPr>
        <w:t>3600</w:t>
      </w:r>
      <w:r>
        <w:rPr>
          <w:rFonts w:ascii="宋体" w:hAnsi="宋体" w:eastAsia="宋体" w:cs="宋体"/>
          <w:color w:val="000000"/>
        </w:rPr>
        <w:t>元。这说明（</w:t>
      </w:r>
      <w:r>
        <w:rPr>
          <w:rFonts w:ascii="Times New Roman" w:hAnsi="Times New Roman" w:eastAsia="Times New Roman" w:cs="Times New Roman"/>
          <w:color w:val="000000"/>
        </w:rPr>
        <w:t xml:space="preserve">   </w:t>
      </w:r>
      <w:r>
        <w:rPr>
          <w:rFonts w:ascii="宋体" w:hAnsi="宋体" w:eastAsia="宋体" w:cs="宋体"/>
          <w:color w:val="000000"/>
        </w:rPr>
        <w:t>）</w:t>
      </w:r>
    </w:p>
    <w:p w14:paraId="75D8AE7E">
      <w:pPr>
        <w:spacing w:line="360" w:lineRule="auto"/>
        <w:jc w:val="both"/>
        <w:textAlignment w:val="center"/>
        <w:rPr>
          <w:color w:val="000000"/>
        </w:rPr>
      </w:pPr>
      <w:r>
        <w:rPr>
          <w:rFonts w:ascii="宋体" w:hAnsi="宋体" w:eastAsia="宋体" w:cs="宋体"/>
          <w:color w:val="000000"/>
        </w:rPr>
        <w:t>①人口结构变化会影响社会意识变化</w:t>
      </w:r>
    </w:p>
    <w:p w14:paraId="513D88FA">
      <w:pPr>
        <w:spacing w:line="360" w:lineRule="auto"/>
        <w:jc w:val="both"/>
        <w:textAlignment w:val="center"/>
        <w:rPr>
          <w:color w:val="000000"/>
        </w:rPr>
      </w:pPr>
      <w:r>
        <w:rPr>
          <w:rFonts w:ascii="宋体" w:hAnsi="宋体" w:eastAsia="宋体" w:cs="宋体"/>
          <w:color w:val="000000"/>
        </w:rPr>
        <w:t>②人民群众是推动社会发展的决定力量</w:t>
      </w:r>
    </w:p>
    <w:p w14:paraId="43298F5A">
      <w:pPr>
        <w:spacing w:line="360" w:lineRule="auto"/>
        <w:jc w:val="both"/>
        <w:textAlignment w:val="center"/>
        <w:rPr>
          <w:color w:val="000000"/>
        </w:rPr>
      </w:pPr>
      <w:r>
        <w:rPr>
          <w:rFonts w:ascii="宋体" w:hAnsi="宋体" w:eastAsia="宋体" w:cs="宋体"/>
          <w:color w:val="000000"/>
        </w:rPr>
        <w:t>③正确调整社会关系可以推动社会进步</w:t>
      </w:r>
    </w:p>
    <w:p w14:paraId="1632A6DB">
      <w:pPr>
        <w:spacing w:line="360" w:lineRule="auto"/>
        <w:jc w:val="both"/>
        <w:textAlignment w:val="center"/>
        <w:rPr>
          <w:color w:val="000000"/>
        </w:rPr>
      </w:pPr>
      <w:r>
        <w:rPr>
          <w:rFonts w:ascii="宋体" w:hAnsi="宋体" w:eastAsia="宋体" w:cs="宋体"/>
          <w:color w:val="000000"/>
        </w:rPr>
        <w:t>④社会存在与社会意识具有一致性</w:t>
      </w:r>
    </w:p>
    <w:p w14:paraId="7BF39C9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0E4B0F6C">
      <w:pPr>
        <w:spacing w:line="360" w:lineRule="auto"/>
        <w:textAlignment w:val="center"/>
        <w:rPr>
          <w:color w:val="000000"/>
        </w:rPr>
      </w:pPr>
      <w:r>
        <w:rPr>
          <w:color w:val="2E75B6"/>
        </w:rPr>
        <w:t>【答案】</w:t>
      </w:r>
      <w:r>
        <w:rPr>
          <w:color w:val="000000"/>
        </w:rPr>
        <w:t>B</w:t>
      </w:r>
    </w:p>
    <w:p w14:paraId="7D7FF3C3">
      <w:pPr>
        <w:spacing w:line="360" w:lineRule="auto"/>
        <w:textAlignment w:val="center"/>
        <w:rPr>
          <w:color w:val="000000"/>
        </w:rPr>
      </w:pPr>
      <w:r>
        <w:rPr>
          <w:color w:val="2E75B6"/>
        </w:rPr>
        <w:t>【解析】</w:t>
      </w:r>
    </w:p>
    <w:p w14:paraId="2733D0A1">
      <w:pPr>
        <w:spacing w:line="360" w:lineRule="auto"/>
        <w:jc w:val="left"/>
        <w:textAlignment w:val="center"/>
        <w:rPr>
          <w:color w:val="000000"/>
        </w:rPr>
      </w:pPr>
      <w:r>
        <w:rPr>
          <w:color w:val="000000"/>
        </w:rPr>
        <w:t>【详解】</w:t>
      </w:r>
      <w:r>
        <w:rPr>
          <w:rFonts w:ascii="宋体" w:hAnsi="宋体" w:eastAsia="宋体" w:cs="宋体"/>
          <w:color w:val="000000"/>
        </w:rPr>
        <w:t>①：社会存在决定社会意识，社会存在的变化决定社会意识的变化。我国出台育儿补贴，说明人口结构变化会影响社会意识变化，①正确。</w:t>
      </w:r>
    </w:p>
    <w:p w14:paraId="7EF4A00C">
      <w:pPr>
        <w:spacing w:line="360" w:lineRule="auto"/>
        <w:jc w:val="left"/>
        <w:textAlignment w:val="center"/>
        <w:rPr>
          <w:color w:val="000000"/>
        </w:rPr>
      </w:pPr>
      <w:r>
        <w:rPr>
          <w:rFonts w:ascii="宋体" w:hAnsi="宋体" w:eastAsia="宋体" w:cs="宋体"/>
          <w:color w:val="000000"/>
        </w:rPr>
        <w:t>②：材料不强调人民群众的地位和作用，②不选。</w:t>
      </w:r>
    </w:p>
    <w:p w14:paraId="0CED4CF6">
      <w:pPr>
        <w:spacing w:line="360" w:lineRule="auto"/>
        <w:jc w:val="left"/>
        <w:textAlignment w:val="center"/>
        <w:rPr>
          <w:color w:val="000000"/>
        </w:rPr>
      </w:pPr>
      <w:r>
        <w:rPr>
          <w:rFonts w:ascii="宋体" w:hAnsi="宋体" w:eastAsia="宋体" w:cs="宋体"/>
          <w:color w:val="000000"/>
        </w:rPr>
        <w:t>③：国家出台《育儿补贴制度实施方案》，有利于应对少子化问题，有利于减轻家庭生育、养育负担，促进我国可持续发展，说明正确调整社会关系可以推动社会进步，③正确。</w:t>
      </w:r>
    </w:p>
    <w:p w14:paraId="2485053B">
      <w:pPr>
        <w:spacing w:line="360" w:lineRule="auto"/>
        <w:jc w:val="left"/>
        <w:textAlignment w:val="center"/>
        <w:rPr>
          <w:color w:val="000000"/>
        </w:rPr>
      </w:pPr>
      <w:r>
        <w:rPr>
          <w:rFonts w:ascii="宋体" w:hAnsi="宋体" w:eastAsia="宋体" w:cs="宋体"/>
          <w:color w:val="000000"/>
        </w:rPr>
        <w:t>④：一是，</w:t>
      </w:r>
      <w:r>
        <w:rPr>
          <w:color w:val="000000"/>
        </w:rPr>
        <w:t>社会存在决定社会意识。有什么样的社会存在，就有什么样的社会意识，社会存在的变化发展决定着社会意识的变化、发展。不能说“社会存在与社会意识具有一致性”。二是，社会意识随着社会存在的变化发展而变化、发展，有时落后于社会存在，有时又会先于社会存在而变化、发展。</w:t>
      </w:r>
      <w:r>
        <w:rPr>
          <w:rFonts w:ascii="宋体" w:hAnsi="宋体" w:eastAsia="宋体" w:cs="宋体"/>
          <w:color w:val="000000"/>
        </w:rPr>
        <w:t>社会意识可能正确反映社会存在，也可能错误反映社会存在。因此该选项的说法错误，④不选。</w:t>
      </w:r>
    </w:p>
    <w:p w14:paraId="75482E3C">
      <w:pPr>
        <w:spacing w:line="360" w:lineRule="auto"/>
        <w:jc w:val="left"/>
        <w:textAlignment w:val="center"/>
        <w:rPr>
          <w:color w:val="000000"/>
        </w:rPr>
      </w:pPr>
      <w:r>
        <w:rPr>
          <w:rFonts w:ascii="宋体" w:hAnsi="宋体" w:eastAsia="宋体" w:cs="宋体"/>
          <w:color w:val="000000"/>
        </w:rPr>
        <w:t>故本题选B。</w:t>
      </w:r>
    </w:p>
    <w:p w14:paraId="25CBDBA9">
      <w:pPr>
        <w:spacing w:line="360" w:lineRule="auto"/>
        <w:jc w:val="both"/>
        <w:textAlignment w:val="center"/>
        <w:rPr>
          <w:color w:val="000000"/>
        </w:rPr>
      </w:pPr>
      <w:r>
        <w:rPr>
          <w:color w:val="000000"/>
        </w:rPr>
        <w:t xml:space="preserve">17. </w:t>
      </w:r>
      <w:r>
        <w:rPr>
          <w:rFonts w:ascii="宋体" w:hAnsi="宋体" w:eastAsia="宋体" w:cs="宋体"/>
          <w:color w:val="000000"/>
        </w:rPr>
        <w:t>电影《南京照相馆》取材于南京大屠杀期间日军真实罪证影像，故事围绕“日军罪证照片”展开，再现战争创伤和人性光辉，展现了中华民族伟大抗战精神，在国内引起了强烈的反响。这告诉我们（</w:t>
      </w:r>
      <w:r>
        <w:rPr>
          <w:rFonts w:ascii="Times New Roman" w:hAnsi="Times New Roman" w:eastAsia="Times New Roman" w:cs="Times New Roman"/>
          <w:color w:val="000000"/>
        </w:rPr>
        <w:t xml:space="preserve">   </w:t>
      </w:r>
      <w:r>
        <w:rPr>
          <w:rFonts w:ascii="宋体" w:hAnsi="宋体" w:eastAsia="宋体" w:cs="宋体"/>
          <w:color w:val="000000"/>
        </w:rPr>
        <w:t>）</w:t>
      </w:r>
    </w:p>
    <w:p w14:paraId="161F6566">
      <w:pPr>
        <w:spacing w:line="360" w:lineRule="auto"/>
        <w:jc w:val="both"/>
        <w:textAlignment w:val="center"/>
        <w:rPr>
          <w:color w:val="000000"/>
        </w:rPr>
      </w:pPr>
      <w:r>
        <w:rPr>
          <w:rFonts w:ascii="宋体" w:hAnsi="宋体" w:eastAsia="宋体" w:cs="宋体"/>
          <w:color w:val="000000"/>
        </w:rPr>
        <w:t>①优秀文化为人们提供丰富的精神食粮</w:t>
      </w:r>
    </w:p>
    <w:p w14:paraId="6E50FA0B">
      <w:pPr>
        <w:spacing w:line="360" w:lineRule="auto"/>
        <w:jc w:val="both"/>
        <w:textAlignment w:val="center"/>
        <w:rPr>
          <w:color w:val="000000"/>
        </w:rPr>
      </w:pPr>
      <w:r>
        <w:rPr>
          <w:rFonts w:ascii="宋体" w:hAnsi="宋体" w:eastAsia="宋体" w:cs="宋体"/>
          <w:color w:val="000000"/>
        </w:rPr>
        <w:t>②树立正确历史观有助于培育民族精神</w:t>
      </w:r>
    </w:p>
    <w:p w14:paraId="6E221396">
      <w:pPr>
        <w:spacing w:line="360" w:lineRule="auto"/>
        <w:jc w:val="both"/>
        <w:textAlignment w:val="center"/>
        <w:rPr>
          <w:color w:val="000000"/>
        </w:rPr>
      </w:pPr>
      <w:r>
        <w:rPr>
          <w:rFonts w:ascii="宋体" w:hAnsi="宋体" w:eastAsia="宋体" w:cs="宋体"/>
          <w:color w:val="000000"/>
        </w:rPr>
        <w:t>③中华优秀传统文化能够实现创造性转化</w:t>
      </w:r>
    </w:p>
    <w:p w14:paraId="17D6013C">
      <w:pPr>
        <w:spacing w:line="360" w:lineRule="auto"/>
        <w:jc w:val="both"/>
        <w:textAlignment w:val="center"/>
        <w:rPr>
          <w:color w:val="000000"/>
        </w:rPr>
      </w:pPr>
      <w:r>
        <w:rPr>
          <w:rFonts w:ascii="宋体" w:hAnsi="宋体" w:eastAsia="宋体" w:cs="宋体"/>
          <w:color w:val="000000"/>
        </w:rPr>
        <w:t>④优秀文艺作品是中华民族独特的精神标识</w:t>
      </w:r>
    </w:p>
    <w:p w14:paraId="284D91E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089357EC">
      <w:pPr>
        <w:spacing w:line="360" w:lineRule="auto"/>
        <w:textAlignment w:val="center"/>
        <w:rPr>
          <w:color w:val="000000"/>
        </w:rPr>
      </w:pPr>
      <w:r>
        <w:rPr>
          <w:color w:val="2E75B6"/>
        </w:rPr>
        <w:t>【答案】</w:t>
      </w:r>
      <w:r>
        <w:rPr>
          <w:color w:val="000000"/>
        </w:rPr>
        <w:t>A</w:t>
      </w:r>
    </w:p>
    <w:p w14:paraId="4E56334B">
      <w:pPr>
        <w:spacing w:line="360" w:lineRule="auto"/>
        <w:textAlignment w:val="center"/>
        <w:rPr>
          <w:color w:val="000000"/>
        </w:rPr>
      </w:pPr>
      <w:r>
        <w:rPr>
          <w:color w:val="2E75B6"/>
        </w:rPr>
        <w:t>【解析】</w:t>
      </w:r>
    </w:p>
    <w:p w14:paraId="36F9C152">
      <w:pPr>
        <w:spacing w:line="360" w:lineRule="auto"/>
        <w:jc w:val="left"/>
        <w:textAlignment w:val="center"/>
        <w:rPr>
          <w:color w:val="000000"/>
        </w:rPr>
      </w:pPr>
      <w:r>
        <w:rPr>
          <w:color w:val="000000"/>
        </w:rPr>
        <w:t>【详解】</w:t>
      </w:r>
      <w:r>
        <w:rPr>
          <w:rFonts w:ascii="宋体" w:hAnsi="宋体" w:eastAsia="宋体" w:cs="宋体"/>
          <w:color w:val="000000"/>
        </w:rPr>
        <w:t>①：电影作为优秀文化作品，通过再现历史事件和人性光辉，激发了观众的情感共鸣和精神力量，提供了丰富的精神食粮，①符合题意。</w:t>
      </w:r>
    </w:p>
    <w:p w14:paraId="27329E26">
      <w:pPr>
        <w:spacing w:line="360" w:lineRule="auto"/>
        <w:jc w:val="left"/>
        <w:textAlignment w:val="center"/>
        <w:rPr>
          <w:color w:val="000000"/>
        </w:rPr>
      </w:pPr>
      <w:r>
        <w:rPr>
          <w:rFonts w:ascii="宋体" w:hAnsi="宋体" w:eastAsia="宋体" w:cs="宋体"/>
          <w:color w:val="000000"/>
        </w:rPr>
        <w:t>②：电影真实反映历史，帮助观众树立正确历史观，从而弘扬和培育以爱国主义为核心的民族精神，②符合题意。</w:t>
      </w:r>
    </w:p>
    <w:p w14:paraId="74EC819B">
      <w:pPr>
        <w:spacing w:line="360" w:lineRule="auto"/>
        <w:jc w:val="left"/>
        <w:textAlignment w:val="center"/>
        <w:rPr>
          <w:color w:val="000000"/>
        </w:rPr>
      </w:pPr>
      <w:r>
        <w:rPr>
          <w:rFonts w:ascii="宋体" w:hAnsi="宋体" w:eastAsia="宋体" w:cs="宋体"/>
          <w:color w:val="000000"/>
        </w:rPr>
        <w:t>③：电影聚焦于南京大屠杀历史事件，展现中华民族伟大抗战精神，这属于革命文化，而非中华优秀传统文化。</w:t>
      </w:r>
      <w:r>
        <w:rPr>
          <w:color w:val="000000"/>
        </w:rPr>
        <w:t>实现中华优秀传统文化创造性转化，必须按照当今时代的特点 和要求，对传统文化中有借鉴意义的内涵和陈旧的表达形式予以改造，转化为符合时代特点和要求的新内涵和新的呈现形式，使之与当代文化相适应、与现代社会相协调。材料也没有涉及创造性转化</w:t>
      </w:r>
      <w:r>
        <w:rPr>
          <w:rFonts w:ascii="宋体" w:hAnsi="宋体" w:eastAsia="宋体" w:cs="宋体"/>
          <w:color w:val="000000"/>
        </w:rPr>
        <w:t>，③不符合题意。</w:t>
      </w:r>
    </w:p>
    <w:p w14:paraId="0C158585">
      <w:pPr>
        <w:spacing w:line="360" w:lineRule="auto"/>
        <w:jc w:val="left"/>
        <w:textAlignment w:val="center"/>
        <w:rPr>
          <w:color w:val="000000"/>
        </w:rPr>
      </w:pPr>
      <w:r>
        <w:rPr>
          <w:rFonts w:ascii="宋体" w:hAnsi="宋体" w:eastAsia="宋体" w:cs="宋体"/>
          <w:color w:val="000000"/>
        </w:rPr>
        <w:t>④：中华文化是中华民族独特的精神标识，④说法错误。</w:t>
      </w:r>
    </w:p>
    <w:p w14:paraId="6060F593">
      <w:pPr>
        <w:spacing w:line="360" w:lineRule="auto"/>
        <w:jc w:val="left"/>
        <w:textAlignment w:val="center"/>
        <w:rPr>
          <w:color w:val="000000"/>
        </w:rPr>
      </w:pPr>
      <w:r>
        <w:rPr>
          <w:rFonts w:ascii="宋体" w:hAnsi="宋体" w:eastAsia="宋体" w:cs="宋体"/>
          <w:color w:val="000000"/>
        </w:rPr>
        <w:t>故本题选A。</w:t>
      </w:r>
    </w:p>
    <w:p w14:paraId="1150BEF7">
      <w:pPr>
        <w:spacing w:line="285" w:lineRule="auto"/>
        <w:jc w:val="both"/>
        <w:textAlignment w:val="center"/>
        <w:rPr>
          <w:color w:val="000000"/>
        </w:rPr>
      </w:pPr>
      <w:r>
        <w:rPr>
          <w:rFonts w:ascii="宋体" w:hAnsi="宋体" w:eastAsia="宋体" w:cs="宋体"/>
          <w:b/>
          <w:color w:val="000000"/>
          <w:sz w:val="24"/>
        </w:rPr>
        <w:t>二、选择题Ⅱ（本大题共</w:t>
      </w:r>
      <w:r>
        <w:rPr>
          <w:rFonts w:ascii="Times New Roman" w:hAnsi="Times New Roman" w:eastAsia="Times New Roman" w:cs="Times New Roman"/>
          <w:b/>
          <w:color w:val="000000"/>
          <w:sz w:val="24"/>
        </w:rPr>
        <w:t>6</w:t>
      </w:r>
      <w:r>
        <w:rPr>
          <w:rFonts w:ascii="宋体" w:hAnsi="宋体" w:eastAsia="宋体" w:cs="宋体"/>
          <w:b/>
          <w:color w:val="000000"/>
          <w:sz w:val="24"/>
        </w:rPr>
        <w:t>小题，每小题</w:t>
      </w:r>
      <w:r>
        <w:rPr>
          <w:rFonts w:ascii="Times New Roman" w:hAnsi="Times New Roman" w:eastAsia="Times New Roman" w:cs="Times New Roman"/>
          <w:b/>
          <w:color w:val="000000"/>
          <w:sz w:val="24"/>
        </w:rPr>
        <w:t>3</w:t>
      </w:r>
      <w:r>
        <w:rPr>
          <w:rFonts w:ascii="宋体" w:hAnsi="宋体" w:eastAsia="宋体" w:cs="宋体"/>
          <w:b/>
          <w:color w:val="000000"/>
          <w:sz w:val="24"/>
        </w:rPr>
        <w:t>分，共</w:t>
      </w:r>
      <w:r>
        <w:rPr>
          <w:rFonts w:ascii="Times New Roman" w:hAnsi="Times New Roman" w:eastAsia="Times New Roman" w:cs="Times New Roman"/>
          <w:b/>
          <w:color w:val="000000"/>
          <w:sz w:val="24"/>
        </w:rPr>
        <w:t>18</w:t>
      </w:r>
      <w:r>
        <w:rPr>
          <w:rFonts w:ascii="宋体" w:hAnsi="宋体" w:eastAsia="宋体" w:cs="宋体"/>
          <w:b/>
          <w:color w:val="000000"/>
          <w:sz w:val="24"/>
        </w:rPr>
        <w:t>分。每小题列出的四个备选项中只有一个是符合题目要求的，不选、多选、错选均不得分）</w:t>
      </w:r>
    </w:p>
    <w:p w14:paraId="17CF4F9B">
      <w:pPr>
        <w:spacing w:line="360" w:lineRule="auto"/>
        <w:jc w:val="both"/>
        <w:textAlignment w:val="center"/>
        <w:rPr>
          <w:color w:val="000000"/>
        </w:rPr>
      </w:pPr>
      <w:r>
        <w:rPr>
          <w:color w:val="000000"/>
        </w:rPr>
        <w:t xml:space="preserve">18. </w:t>
      </w:r>
      <w:r>
        <w:rPr>
          <w:rFonts w:ascii="宋体" w:hAnsi="宋体" w:eastAsia="宋体" w:cs="宋体"/>
          <w:color w:val="000000"/>
        </w:rPr>
        <w:t>某国执政党在国会两院选举中均失去多数地位，该党总裁即该国首相宣布辞职。之后，该党选举出的新总裁能否顺利当选首相仍存在风险，除非他能够联合其执政盟友和部分小党，获得国会首相指名选举中过半数支持。由此可见，该国（</w:t>
      </w:r>
      <w:r>
        <w:rPr>
          <w:rFonts w:ascii="Times New Roman" w:hAnsi="Times New Roman" w:eastAsia="Times New Roman" w:cs="Times New Roman"/>
          <w:color w:val="000000"/>
        </w:rPr>
        <w:t xml:space="preserve">   </w:t>
      </w:r>
      <w:r>
        <w:rPr>
          <w:rFonts w:ascii="宋体" w:hAnsi="宋体" w:eastAsia="宋体" w:cs="宋体"/>
          <w:color w:val="000000"/>
        </w:rPr>
        <w:t>）</w:t>
      </w:r>
    </w:p>
    <w:p w14:paraId="2CDCF509">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政党制度一定是多党制</w:t>
      </w:r>
      <w:r>
        <w:rPr>
          <w:color w:val="000000"/>
        </w:rPr>
        <w:tab/>
      </w:r>
      <w:r>
        <w:rPr>
          <w:color w:val="000000"/>
        </w:rPr>
        <w:t xml:space="preserve">B. </w:t>
      </w:r>
      <w:r>
        <w:rPr>
          <w:rFonts w:ascii="宋体" w:hAnsi="宋体" w:eastAsia="宋体" w:cs="宋体"/>
          <w:color w:val="000000"/>
        </w:rPr>
        <w:t>是议会制国家</w:t>
      </w:r>
    </w:p>
    <w:p w14:paraId="56468B85">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国会代表着全体公民的意志</w:t>
      </w:r>
      <w:r>
        <w:rPr>
          <w:color w:val="000000"/>
        </w:rPr>
        <w:tab/>
      </w:r>
      <w:r>
        <w:rPr>
          <w:color w:val="000000"/>
        </w:rPr>
        <w:t xml:space="preserve">D. </w:t>
      </w:r>
      <w:r>
        <w:rPr>
          <w:rFonts w:ascii="宋体" w:hAnsi="宋体" w:eastAsia="宋体" w:cs="宋体"/>
          <w:color w:val="000000"/>
        </w:rPr>
        <w:t>首相由政党联盟领袖担任</w:t>
      </w:r>
    </w:p>
    <w:p w14:paraId="25BB7353">
      <w:pPr>
        <w:spacing w:line="360" w:lineRule="auto"/>
        <w:textAlignment w:val="center"/>
        <w:rPr>
          <w:color w:val="000000"/>
        </w:rPr>
      </w:pPr>
      <w:r>
        <w:rPr>
          <w:color w:val="2E75B6"/>
        </w:rPr>
        <w:t>【答案】</w:t>
      </w:r>
      <w:r>
        <w:rPr>
          <w:color w:val="000000"/>
        </w:rPr>
        <w:t>B</w:t>
      </w:r>
    </w:p>
    <w:p w14:paraId="2D77E2BF">
      <w:pPr>
        <w:spacing w:line="360" w:lineRule="auto"/>
        <w:textAlignment w:val="center"/>
        <w:rPr>
          <w:color w:val="000000"/>
        </w:rPr>
      </w:pPr>
      <w:r>
        <w:rPr>
          <w:color w:val="2E75B6"/>
        </w:rPr>
        <w:t>【解析】</w:t>
      </w:r>
    </w:p>
    <w:p w14:paraId="54C30C9C">
      <w:pPr>
        <w:spacing w:line="360" w:lineRule="auto"/>
        <w:jc w:val="left"/>
        <w:textAlignment w:val="center"/>
        <w:rPr>
          <w:color w:val="000000"/>
        </w:rPr>
      </w:pPr>
      <w:r>
        <w:rPr>
          <w:color w:val="000000"/>
        </w:rPr>
        <w:t>【详解】</w:t>
      </w:r>
      <w:r>
        <w:rPr>
          <w:rFonts w:ascii="宋体" w:hAnsi="宋体" w:eastAsia="宋体" w:cs="宋体"/>
          <w:color w:val="000000"/>
        </w:rPr>
        <w:t>B：题干中首相由国会选举产生，且首相辞职后新首相的当选依赖于国会多数支持，符合议会制国家的特征（政府首脑由议会选举产生并对议会负责），B正确。</w:t>
      </w:r>
    </w:p>
    <w:p w14:paraId="6256008F">
      <w:pPr>
        <w:spacing w:line="360" w:lineRule="auto"/>
        <w:jc w:val="left"/>
        <w:textAlignment w:val="center"/>
        <w:rPr>
          <w:color w:val="000000"/>
        </w:rPr>
      </w:pPr>
      <w:r>
        <w:rPr>
          <w:rFonts w:ascii="宋体" w:hAnsi="宋体" w:eastAsia="宋体" w:cs="宋体"/>
          <w:color w:val="000000"/>
        </w:rPr>
        <w:t>A：题干提到“联合其执政盟友和部分小党”，说明存在多个政党，但无法确定“一定是多党制”，A排除。</w:t>
      </w:r>
    </w:p>
    <w:p w14:paraId="48468C52">
      <w:pPr>
        <w:spacing w:line="360" w:lineRule="auto"/>
        <w:jc w:val="left"/>
        <w:textAlignment w:val="center"/>
        <w:rPr>
          <w:color w:val="000000"/>
        </w:rPr>
      </w:pPr>
      <w:r>
        <w:rPr>
          <w:rFonts w:ascii="宋体" w:hAnsi="宋体" w:eastAsia="宋体" w:cs="宋体"/>
          <w:color w:val="000000"/>
        </w:rPr>
        <w:t>C：题干未提及国会与公民意志的关系，且“代表全体公民意志”的表述过于理想化，与实际政治制度不符，C排除。</w:t>
      </w:r>
    </w:p>
    <w:p w14:paraId="6C99446A">
      <w:pPr>
        <w:spacing w:line="360" w:lineRule="auto"/>
        <w:jc w:val="left"/>
        <w:textAlignment w:val="center"/>
        <w:rPr>
          <w:color w:val="000000"/>
        </w:rPr>
      </w:pPr>
      <w:r>
        <w:rPr>
          <w:rFonts w:ascii="宋体" w:hAnsi="宋体" w:eastAsia="宋体" w:cs="宋体"/>
          <w:color w:val="000000"/>
        </w:rPr>
        <w:t xml:space="preserve">D：题干提到新总裁需要联合其他政党才能当选首相，但并未明确“首相一定是政党联盟领袖”（可能是执政党领袖联合其他政党支持），D排除。 </w:t>
      </w:r>
    </w:p>
    <w:p w14:paraId="020F4764">
      <w:pPr>
        <w:spacing w:line="360" w:lineRule="auto"/>
        <w:jc w:val="left"/>
        <w:textAlignment w:val="center"/>
        <w:rPr>
          <w:color w:val="000000"/>
        </w:rPr>
      </w:pPr>
      <w:r>
        <w:rPr>
          <w:rFonts w:ascii="宋体" w:hAnsi="宋体" w:eastAsia="宋体" w:cs="宋体"/>
          <w:color w:val="000000"/>
        </w:rPr>
        <w:t>故本题选B。</w:t>
      </w:r>
    </w:p>
    <w:p w14:paraId="14D70E23">
      <w:pPr>
        <w:spacing w:line="360" w:lineRule="auto"/>
        <w:jc w:val="both"/>
        <w:textAlignment w:val="center"/>
        <w:rPr>
          <w:color w:val="000000"/>
        </w:rPr>
      </w:pPr>
      <w:r>
        <w:rPr>
          <w:color w:val="000000"/>
        </w:rPr>
        <w:t xml:space="preserve">19. </w:t>
      </w:r>
      <w:r>
        <w:rPr>
          <w:rFonts w:ascii="宋体" w:hAnsi="宋体" w:eastAsia="宋体" w:cs="宋体"/>
          <w:color w:val="000000"/>
        </w:rPr>
        <w:t>第二十五届中国国际投资贸易洽谈会期间，参会代表参加跨国公司座谈会、产品展览等系列活动，达成各类投资项目</w:t>
      </w:r>
      <w:r>
        <w:rPr>
          <w:rFonts w:ascii="Times New Roman" w:hAnsi="Times New Roman" w:eastAsia="Times New Roman" w:cs="Times New Roman"/>
          <w:color w:val="000000"/>
        </w:rPr>
        <w:t>1154</w:t>
      </w:r>
      <w:r>
        <w:rPr>
          <w:rFonts w:ascii="宋体" w:hAnsi="宋体" w:eastAsia="宋体" w:cs="宋体"/>
          <w:color w:val="000000"/>
        </w:rPr>
        <w:t>个，该展会已成为全球投资者拓展双向投资的重要服务平台。这表明（</w:t>
      </w:r>
      <w:r>
        <w:rPr>
          <w:rFonts w:ascii="Times New Roman" w:hAnsi="Times New Roman" w:eastAsia="Times New Roman" w:cs="Times New Roman"/>
          <w:color w:val="000000"/>
        </w:rPr>
        <w:t xml:space="preserve">   </w:t>
      </w:r>
      <w:r>
        <w:rPr>
          <w:rFonts w:ascii="宋体" w:hAnsi="宋体" w:eastAsia="宋体" w:cs="宋体"/>
          <w:color w:val="000000"/>
        </w:rPr>
        <w:t>）</w:t>
      </w:r>
    </w:p>
    <w:p w14:paraId="42BB56DF">
      <w:pPr>
        <w:spacing w:line="360" w:lineRule="auto"/>
        <w:jc w:val="both"/>
        <w:textAlignment w:val="center"/>
        <w:rPr>
          <w:color w:val="000000"/>
        </w:rPr>
      </w:pPr>
      <w:r>
        <w:rPr>
          <w:rFonts w:ascii="宋体" w:hAnsi="宋体" w:eastAsia="宋体" w:cs="宋体"/>
          <w:color w:val="000000"/>
        </w:rPr>
        <w:t>①跨国公司对国际投资贸易</w:t>
      </w:r>
      <w:r>
        <w:rPr>
          <w:rFonts w:ascii="宋体" w:hAnsi="宋体" w:eastAsia="宋体" w:cs="宋体"/>
          <w:color w:val="000000"/>
          <w:position w:val="0"/>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依赖度不断提高</w:t>
      </w:r>
    </w:p>
    <w:p w14:paraId="235E7B5B">
      <w:pPr>
        <w:spacing w:line="360" w:lineRule="auto"/>
        <w:jc w:val="both"/>
        <w:textAlignment w:val="center"/>
        <w:rPr>
          <w:color w:val="000000"/>
        </w:rPr>
      </w:pPr>
      <w:r>
        <w:rPr>
          <w:rFonts w:ascii="宋体" w:hAnsi="宋体" w:eastAsia="宋体" w:cs="宋体"/>
          <w:color w:val="000000"/>
        </w:rPr>
        <w:t>②中国的发展为世界经济增长提供了良好机遇</w:t>
      </w:r>
    </w:p>
    <w:p w14:paraId="02FF4253">
      <w:pPr>
        <w:spacing w:line="360" w:lineRule="auto"/>
        <w:jc w:val="both"/>
        <w:textAlignment w:val="center"/>
        <w:rPr>
          <w:color w:val="000000"/>
        </w:rPr>
      </w:pPr>
      <w:r>
        <w:rPr>
          <w:rFonts w:ascii="宋体" w:hAnsi="宋体" w:eastAsia="宋体" w:cs="宋体"/>
          <w:color w:val="000000"/>
        </w:rPr>
        <w:t>③经济全球化促进资源在全球范围内的合理配置</w:t>
      </w:r>
    </w:p>
    <w:p w14:paraId="1D5D68F3">
      <w:pPr>
        <w:spacing w:line="360" w:lineRule="auto"/>
        <w:jc w:val="both"/>
        <w:textAlignment w:val="center"/>
        <w:rPr>
          <w:color w:val="000000"/>
        </w:rPr>
      </w:pPr>
      <w:r>
        <w:rPr>
          <w:rFonts w:ascii="宋体" w:hAnsi="宋体" w:eastAsia="宋体" w:cs="宋体"/>
          <w:color w:val="000000"/>
        </w:rPr>
        <w:t>④举办投资贸易洽谈会实现了全球产业链重新整合</w:t>
      </w:r>
    </w:p>
    <w:p w14:paraId="2271F84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32DC5772">
      <w:pPr>
        <w:spacing w:line="360" w:lineRule="auto"/>
        <w:textAlignment w:val="center"/>
        <w:rPr>
          <w:color w:val="000000"/>
        </w:rPr>
      </w:pPr>
      <w:r>
        <w:rPr>
          <w:color w:val="2E75B6"/>
        </w:rPr>
        <w:t>【答案】</w:t>
      </w:r>
      <w:r>
        <w:rPr>
          <w:color w:val="000000"/>
        </w:rPr>
        <w:t>C</w:t>
      </w:r>
    </w:p>
    <w:p w14:paraId="7EBA23DC">
      <w:pPr>
        <w:spacing w:line="360" w:lineRule="auto"/>
        <w:textAlignment w:val="center"/>
        <w:rPr>
          <w:color w:val="000000"/>
        </w:rPr>
      </w:pPr>
      <w:r>
        <w:rPr>
          <w:color w:val="2E75B6"/>
        </w:rPr>
        <w:t>【解析】</w:t>
      </w:r>
    </w:p>
    <w:p w14:paraId="4665D3B4">
      <w:pPr>
        <w:spacing w:line="360" w:lineRule="auto"/>
        <w:jc w:val="left"/>
        <w:textAlignment w:val="center"/>
        <w:rPr>
          <w:color w:val="000000"/>
        </w:rPr>
      </w:pPr>
      <w:r>
        <w:rPr>
          <w:color w:val="000000"/>
        </w:rPr>
        <w:t>【详解】</w:t>
      </w:r>
      <w:r>
        <w:rPr>
          <w:rFonts w:ascii="宋体" w:hAnsi="宋体" w:eastAsia="宋体" w:cs="宋体"/>
          <w:color w:val="000000"/>
        </w:rPr>
        <w:t>①：材料只涉及展会活动，未涉及跨国公司对国际投资贸易的依赖度不断提高，①不符合题意。</w:t>
      </w:r>
    </w:p>
    <w:p w14:paraId="51420B8F">
      <w:pPr>
        <w:spacing w:line="360" w:lineRule="auto"/>
        <w:jc w:val="both"/>
        <w:textAlignment w:val="center"/>
        <w:rPr>
          <w:color w:val="000000"/>
        </w:rPr>
      </w:pPr>
      <w:r>
        <w:rPr>
          <w:rFonts w:ascii="宋体" w:hAnsi="宋体" w:eastAsia="宋体" w:cs="宋体"/>
          <w:color w:val="000000"/>
        </w:rPr>
        <w:t>②：中国举办投洽会，吸引全球投资者参与，达成大量投资项目，表明中国的发展为世界各国提供了投资和增长机会。因此，中国的发展为世界经济增长提供了良好机遇，②符合题意。</w:t>
      </w:r>
    </w:p>
    <w:p w14:paraId="54182BFA">
      <w:pPr>
        <w:spacing w:line="360" w:lineRule="auto"/>
        <w:jc w:val="both"/>
        <w:textAlignment w:val="center"/>
        <w:rPr>
          <w:color w:val="000000"/>
        </w:rPr>
      </w:pPr>
      <w:r>
        <w:rPr>
          <w:rFonts w:ascii="宋体" w:hAnsi="宋体" w:eastAsia="宋体" w:cs="宋体"/>
          <w:color w:val="000000"/>
        </w:rPr>
        <w:t>③：中国国际投资贸易洽谈会作为全球投资服务平台，促进了资本、技术等资源的跨国流动和优化配置，体现了经济全球化促进资源在全球范围内的合理配置，③符合题意。</w:t>
      </w:r>
    </w:p>
    <w:p w14:paraId="750925FD">
      <w:pPr>
        <w:spacing w:line="360" w:lineRule="auto"/>
        <w:jc w:val="left"/>
        <w:textAlignment w:val="center"/>
        <w:rPr>
          <w:color w:val="000000"/>
        </w:rPr>
      </w:pPr>
      <w:r>
        <w:rPr>
          <w:rFonts w:ascii="宋体" w:hAnsi="宋体" w:eastAsia="宋体" w:cs="宋体"/>
          <w:color w:val="000000"/>
        </w:rPr>
        <w:t>④：材料仅提及达成投资项目，并未涉及全球产业链的重新整合，④不符合题意。</w:t>
      </w:r>
    </w:p>
    <w:p w14:paraId="6606F768">
      <w:pPr>
        <w:spacing w:line="360" w:lineRule="auto"/>
        <w:jc w:val="left"/>
        <w:textAlignment w:val="center"/>
        <w:rPr>
          <w:color w:val="000000"/>
        </w:rPr>
      </w:pPr>
      <w:r>
        <w:rPr>
          <w:rFonts w:ascii="宋体" w:hAnsi="宋体" w:eastAsia="宋体" w:cs="宋体"/>
          <w:color w:val="000000"/>
        </w:rPr>
        <w:t>故本题选C。</w:t>
      </w:r>
    </w:p>
    <w:p w14:paraId="66F41630">
      <w:pPr>
        <w:spacing w:line="360" w:lineRule="auto"/>
        <w:jc w:val="both"/>
        <w:textAlignment w:val="center"/>
        <w:rPr>
          <w:color w:val="000000"/>
        </w:rPr>
      </w:pPr>
      <w:r>
        <w:rPr>
          <w:color w:val="000000"/>
        </w:rPr>
        <w:t xml:space="preserve">20. </w:t>
      </w:r>
      <w:r>
        <w:rPr>
          <w:rFonts w:ascii="宋体" w:hAnsi="宋体" w:eastAsia="宋体" w:cs="宋体"/>
          <w:color w:val="000000"/>
        </w:rPr>
        <w:t>蒋某与梁某经法院判决离婚。依据判决，蒋某要每月支付抚养费直至儿子小蒋年满</w:t>
      </w:r>
      <w:r>
        <w:rPr>
          <w:rFonts w:ascii="Times New Roman" w:hAnsi="Times New Roman" w:eastAsia="Times New Roman" w:cs="Times New Roman"/>
          <w:color w:val="000000"/>
        </w:rPr>
        <w:t>18</w:t>
      </w:r>
      <w:r>
        <w:rPr>
          <w:rFonts w:ascii="宋体" w:hAnsi="宋体" w:eastAsia="宋体" w:cs="宋体"/>
          <w:color w:val="000000"/>
        </w:rPr>
        <w:t>周岁。但判决生效后，蒋某以自己无经济实力为由，拒付抚养费。蒋某父亲离世后不久，蒋某母亲将一套夫妻共有房屋以</w:t>
      </w:r>
      <w:r>
        <w:rPr>
          <w:rFonts w:ascii="Times New Roman" w:hAnsi="Times New Roman" w:eastAsia="Times New Roman" w:cs="Times New Roman"/>
          <w:color w:val="000000"/>
        </w:rPr>
        <w:t>200</w:t>
      </w:r>
      <w:r>
        <w:rPr>
          <w:rFonts w:ascii="宋体" w:hAnsi="宋体" w:eastAsia="宋体" w:cs="宋体"/>
          <w:color w:val="000000"/>
        </w:rPr>
        <w:t>万元价格售出，蒋某明确表示放弃继承。据此，下列判断正确的是（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2FEBECF4">
      <w:pPr>
        <w:spacing w:line="360" w:lineRule="auto"/>
        <w:jc w:val="both"/>
        <w:textAlignment w:val="center"/>
        <w:rPr>
          <w:color w:val="000000"/>
        </w:rPr>
      </w:pPr>
      <w:r>
        <w:rPr>
          <w:rFonts w:ascii="宋体" w:hAnsi="宋体" w:eastAsia="宋体" w:cs="宋体"/>
          <w:color w:val="000000"/>
        </w:rPr>
        <w:t>①蒋某与梁某应当到婚姻登记机关申请发给离婚证</w:t>
      </w:r>
    </w:p>
    <w:p w14:paraId="0B4D40B0">
      <w:pPr>
        <w:spacing w:line="360" w:lineRule="auto"/>
        <w:jc w:val="both"/>
        <w:textAlignment w:val="center"/>
        <w:rPr>
          <w:color w:val="000000"/>
        </w:rPr>
      </w:pPr>
      <w:r>
        <w:rPr>
          <w:rFonts w:ascii="宋体" w:hAnsi="宋体" w:eastAsia="宋体" w:cs="宋体"/>
          <w:color w:val="000000"/>
        </w:rPr>
        <w:t>②若蒋某确无经济实力，可以免除对小蒋的抚养义务</w:t>
      </w:r>
    </w:p>
    <w:p w14:paraId="3C495A19">
      <w:pPr>
        <w:spacing w:line="360" w:lineRule="auto"/>
        <w:jc w:val="both"/>
        <w:textAlignment w:val="center"/>
        <w:rPr>
          <w:color w:val="000000"/>
        </w:rPr>
      </w:pPr>
      <w:r>
        <w:rPr>
          <w:rFonts w:ascii="宋体" w:hAnsi="宋体" w:eastAsia="宋体" w:cs="宋体"/>
          <w:color w:val="000000"/>
        </w:rPr>
        <w:t>③若按法定继承，蒋某作为继承人可继承</w:t>
      </w:r>
      <w:r>
        <w:rPr>
          <w:rFonts w:ascii="Times New Roman" w:hAnsi="Times New Roman" w:eastAsia="Times New Roman" w:cs="Times New Roman"/>
          <w:color w:val="000000"/>
        </w:rPr>
        <w:t>50</w:t>
      </w:r>
      <w:r>
        <w:rPr>
          <w:rFonts w:ascii="宋体" w:hAnsi="宋体" w:eastAsia="宋体" w:cs="宋体"/>
          <w:color w:val="000000"/>
        </w:rPr>
        <w:t>万元房款</w:t>
      </w:r>
    </w:p>
    <w:p w14:paraId="63194A52">
      <w:pPr>
        <w:spacing w:line="360" w:lineRule="auto"/>
        <w:jc w:val="both"/>
        <w:textAlignment w:val="center"/>
        <w:rPr>
          <w:color w:val="000000"/>
        </w:rPr>
      </w:pPr>
      <w:r>
        <w:rPr>
          <w:rFonts w:ascii="宋体" w:hAnsi="宋体" w:eastAsia="宋体" w:cs="宋体"/>
          <w:color w:val="000000"/>
        </w:rPr>
        <w:t>④蒋某放弃继承的行为可能存在逃避支付抚养费的恶意</w:t>
      </w:r>
    </w:p>
    <w:p w14:paraId="30E3662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62DBEA85">
      <w:pPr>
        <w:spacing w:line="360" w:lineRule="auto"/>
        <w:textAlignment w:val="center"/>
        <w:rPr>
          <w:color w:val="000000"/>
        </w:rPr>
      </w:pPr>
      <w:r>
        <w:rPr>
          <w:color w:val="2E75B6"/>
        </w:rPr>
        <w:t>【答案】</w:t>
      </w:r>
      <w:r>
        <w:rPr>
          <w:color w:val="000000"/>
        </w:rPr>
        <w:t>D</w:t>
      </w:r>
    </w:p>
    <w:p w14:paraId="1966035E">
      <w:pPr>
        <w:spacing w:line="360" w:lineRule="auto"/>
        <w:textAlignment w:val="center"/>
        <w:rPr>
          <w:color w:val="000000"/>
        </w:rPr>
      </w:pPr>
      <w:r>
        <w:rPr>
          <w:color w:val="2E75B6"/>
        </w:rPr>
        <w:t>【解析】</w:t>
      </w:r>
    </w:p>
    <w:p w14:paraId="5A255615">
      <w:pPr>
        <w:spacing w:line="360" w:lineRule="auto"/>
        <w:jc w:val="left"/>
        <w:textAlignment w:val="center"/>
        <w:rPr>
          <w:color w:val="000000"/>
        </w:rPr>
      </w:pPr>
      <w:r>
        <w:rPr>
          <w:color w:val="000000"/>
        </w:rPr>
        <w:t>【详解】③：房屋为蒋某父母的夫妻共有财产，价值200万元。父亲去世后，其遗产为房屋份额的一半（即100万元）。按法定继承，第一顺序继承人为配偶（蒋某母亲）和子女（蒋某）。若无特殊约定，二人一般均等继承，即蒋某可继承50万元，③正确。</w:t>
      </w:r>
    </w:p>
    <w:p w14:paraId="52E9ADF8">
      <w:pPr>
        <w:spacing w:line="360" w:lineRule="auto"/>
        <w:jc w:val="left"/>
        <w:textAlignment w:val="center"/>
        <w:rPr>
          <w:color w:val="000000"/>
        </w:rPr>
      </w:pPr>
      <w:r>
        <w:rPr>
          <w:color w:val="000000"/>
        </w:rPr>
        <w:t>④：蒋某拒付抚养费后，在父亲去世后立即放弃继承，该行为可能被认定为恶意逃避法定义务。法律上，放弃继承若损害他人合法权益（如子女抚养权），可被视为无效或恶意，④正确。</w:t>
      </w:r>
    </w:p>
    <w:p w14:paraId="0DF9CA47">
      <w:pPr>
        <w:spacing w:line="360" w:lineRule="auto"/>
        <w:jc w:val="left"/>
        <w:textAlignment w:val="center"/>
        <w:rPr>
          <w:color w:val="000000"/>
        </w:rPr>
      </w:pPr>
      <w:r>
        <w:rPr>
          <w:color w:val="000000"/>
        </w:rPr>
        <w:t>①：题干明确提到“经法院判决离婚”，表明离婚是通过诉讼程序完成的。法院判决生效后，离婚即具有法律效力，无需再到婚姻登记机关申请离婚证。协议离婚才需到婚姻登记机关办理，①排除。</w:t>
      </w:r>
    </w:p>
    <w:p w14:paraId="6A4AB5EB">
      <w:pPr>
        <w:spacing w:line="360" w:lineRule="auto"/>
        <w:jc w:val="left"/>
        <w:textAlignment w:val="center"/>
        <w:rPr>
          <w:color w:val="000000"/>
        </w:rPr>
      </w:pPr>
      <w:r>
        <w:rPr>
          <w:color w:val="000000"/>
        </w:rPr>
        <w:t>②：父母对未成年子女的抚养义务是法定义务，不能因经济困难而完全免除。即使蒋某经济困难，也应尽力履行义务；法院可依法调整抚养费数额（如减少或延期支付），但不能免除义务，②排除。</w:t>
      </w:r>
    </w:p>
    <w:p w14:paraId="169F09F1">
      <w:pPr>
        <w:spacing w:line="360" w:lineRule="auto"/>
        <w:jc w:val="left"/>
        <w:textAlignment w:val="center"/>
        <w:rPr>
          <w:color w:val="000000"/>
        </w:rPr>
      </w:pPr>
      <w:r>
        <w:rPr>
          <w:color w:val="000000"/>
        </w:rPr>
        <w:t>故本题选D。</w:t>
      </w:r>
    </w:p>
    <w:p w14:paraId="3A8C563D">
      <w:pPr>
        <w:spacing w:line="360" w:lineRule="auto"/>
        <w:jc w:val="both"/>
        <w:textAlignment w:val="center"/>
        <w:rPr>
          <w:color w:val="000000"/>
        </w:rPr>
      </w:pPr>
      <w:r>
        <w:rPr>
          <w:color w:val="000000"/>
        </w:rPr>
        <w:t xml:space="preserve">21. </w:t>
      </w:r>
      <w:r>
        <w:rPr>
          <w:rFonts w:ascii="宋体" w:hAnsi="宋体" w:eastAsia="宋体" w:cs="宋体"/>
          <w:color w:val="000000"/>
        </w:rPr>
        <w:t>云某在某直播间购买了一箱饼干，到货后放置了</w:t>
      </w:r>
      <w:r>
        <w:rPr>
          <w:rFonts w:ascii="Times New Roman" w:hAnsi="Times New Roman" w:eastAsia="Times New Roman" w:cs="Times New Roman"/>
          <w:color w:val="000000"/>
        </w:rPr>
        <w:t>20</w:t>
      </w:r>
      <w:r>
        <w:rPr>
          <w:rFonts w:ascii="宋体" w:hAnsi="宋体" w:eastAsia="宋体" w:cs="宋体"/>
          <w:color w:val="000000"/>
        </w:rPr>
        <w:t>天才打开，发现已过保质期。遂到该直播间连续发布“黑心商家，售卖过期饼干”的评论，其他网友也纷纷转发。客服随后联系云某，并告知收货时饼干还在保质期内。对此，下列说法正确的是（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50060246">
      <w:pPr>
        <w:spacing w:line="360" w:lineRule="auto"/>
        <w:jc w:val="both"/>
        <w:textAlignment w:val="center"/>
        <w:rPr>
          <w:color w:val="000000"/>
        </w:rPr>
      </w:pPr>
      <w:r>
        <w:rPr>
          <w:rFonts w:ascii="宋体" w:hAnsi="宋体" w:eastAsia="宋体" w:cs="宋体"/>
          <w:color w:val="000000"/>
        </w:rPr>
        <w:t>①云某的评论侵犯了直播间的名誉权</w:t>
      </w:r>
    </w:p>
    <w:p w14:paraId="03BE63D4">
      <w:pPr>
        <w:spacing w:line="360" w:lineRule="auto"/>
        <w:jc w:val="both"/>
        <w:textAlignment w:val="center"/>
        <w:rPr>
          <w:color w:val="000000"/>
        </w:rPr>
      </w:pPr>
      <w:r>
        <w:rPr>
          <w:rFonts w:ascii="宋体" w:hAnsi="宋体" w:eastAsia="宋体" w:cs="宋体"/>
          <w:color w:val="000000"/>
        </w:rPr>
        <w:t>②该直播间侵犯了云某的安全消费权</w:t>
      </w:r>
    </w:p>
    <w:p w14:paraId="4D59DBF0">
      <w:pPr>
        <w:spacing w:line="360" w:lineRule="auto"/>
        <w:jc w:val="both"/>
        <w:textAlignment w:val="center"/>
        <w:rPr>
          <w:color w:val="000000"/>
        </w:rPr>
      </w:pPr>
      <w:r>
        <w:rPr>
          <w:rFonts w:ascii="宋体" w:hAnsi="宋体" w:eastAsia="宋体" w:cs="宋体"/>
          <w:color w:val="000000"/>
        </w:rPr>
        <w:t>③云某可以通过仲裁的方式维护自身合法权益</w:t>
      </w:r>
    </w:p>
    <w:p w14:paraId="437B1455">
      <w:pPr>
        <w:spacing w:line="360" w:lineRule="auto"/>
        <w:jc w:val="both"/>
        <w:textAlignment w:val="center"/>
        <w:rPr>
          <w:color w:val="000000"/>
        </w:rPr>
      </w:pPr>
      <w:r>
        <w:rPr>
          <w:rFonts w:ascii="宋体" w:hAnsi="宋体" w:eastAsia="宋体" w:cs="宋体"/>
          <w:color w:val="000000"/>
        </w:rPr>
        <w:t>④若直播间被诉，可委托辩护人搜集证据维权</w:t>
      </w:r>
    </w:p>
    <w:p w14:paraId="7334134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15E5E4E2">
      <w:pPr>
        <w:spacing w:line="360" w:lineRule="auto"/>
        <w:textAlignment w:val="center"/>
        <w:rPr>
          <w:color w:val="000000"/>
        </w:rPr>
      </w:pPr>
      <w:r>
        <w:rPr>
          <w:color w:val="2E75B6"/>
        </w:rPr>
        <w:t>【答案】</w:t>
      </w:r>
      <w:r>
        <w:rPr>
          <w:color w:val="000000"/>
        </w:rPr>
        <w:t>A</w:t>
      </w:r>
    </w:p>
    <w:p w14:paraId="2BE895DD">
      <w:pPr>
        <w:spacing w:line="360" w:lineRule="auto"/>
        <w:textAlignment w:val="center"/>
        <w:rPr>
          <w:color w:val="000000"/>
        </w:rPr>
      </w:pPr>
      <w:r>
        <w:rPr>
          <w:color w:val="2E75B6"/>
        </w:rPr>
        <w:t>【解析】</w:t>
      </w:r>
    </w:p>
    <w:p w14:paraId="51189E24">
      <w:pPr>
        <w:spacing w:line="360" w:lineRule="auto"/>
        <w:jc w:val="left"/>
        <w:textAlignment w:val="center"/>
        <w:rPr>
          <w:color w:val="000000"/>
        </w:rPr>
      </w:pPr>
      <w:r>
        <w:rPr>
          <w:color w:val="000000"/>
        </w:rPr>
        <w:t>【详解】</w:t>
      </w:r>
      <w:r>
        <w:rPr>
          <w:rFonts w:ascii="宋体" w:hAnsi="宋体" w:eastAsia="宋体" w:cs="宋体"/>
          <w:color w:val="000000"/>
        </w:rPr>
        <w:t>①：云某到该直播间连续发布“黑心商家，售卖过期饼干”的评论，其实收货时饼干还在保质期内，这侵犯了直播间的名誉权，①正确。</w:t>
      </w:r>
    </w:p>
    <w:p w14:paraId="24981060">
      <w:pPr>
        <w:spacing w:line="360" w:lineRule="auto"/>
        <w:jc w:val="left"/>
        <w:textAlignment w:val="center"/>
        <w:rPr>
          <w:color w:val="000000"/>
        </w:rPr>
      </w:pPr>
      <w:r>
        <w:rPr>
          <w:rFonts w:ascii="宋体" w:hAnsi="宋体" w:eastAsia="宋体" w:cs="宋体"/>
          <w:color w:val="000000"/>
        </w:rPr>
        <w:t>②：云某收货时饼干还在保质期内，所以该直播间没有侵犯云某的安全消费权，②不选。</w:t>
      </w:r>
    </w:p>
    <w:p w14:paraId="306A5064">
      <w:pPr>
        <w:spacing w:line="360" w:lineRule="auto"/>
        <w:jc w:val="left"/>
        <w:textAlignment w:val="center"/>
        <w:rPr>
          <w:color w:val="000000"/>
        </w:rPr>
      </w:pPr>
      <w:r>
        <w:rPr>
          <w:rFonts w:ascii="宋体" w:hAnsi="宋体" w:eastAsia="宋体" w:cs="宋体"/>
          <w:color w:val="000000"/>
        </w:rPr>
        <w:t>③：解决争议的方式有很多，云某可以通过仲裁的方式维护自身合法权益，③正确。</w:t>
      </w:r>
    </w:p>
    <w:p w14:paraId="7A61BACF">
      <w:pPr>
        <w:spacing w:line="360" w:lineRule="auto"/>
        <w:jc w:val="left"/>
        <w:textAlignment w:val="center"/>
        <w:rPr>
          <w:color w:val="000000"/>
        </w:rPr>
      </w:pPr>
      <w:r>
        <w:rPr>
          <w:rFonts w:ascii="宋体" w:hAnsi="宋体" w:eastAsia="宋体" w:cs="宋体"/>
          <w:color w:val="000000"/>
        </w:rPr>
        <w:t>④：辩护人是在刑事诉讼中，帮助犯罪嫌疑人、被告人进行诉讼活动的人，所以若直播间被诉，可委托诉讼代理人搜集证据维权，④不选。</w:t>
      </w:r>
    </w:p>
    <w:p w14:paraId="1D072144">
      <w:pPr>
        <w:spacing w:line="360" w:lineRule="auto"/>
        <w:jc w:val="left"/>
        <w:textAlignment w:val="center"/>
        <w:rPr>
          <w:color w:val="000000"/>
        </w:rPr>
      </w:pPr>
      <w:r>
        <w:rPr>
          <w:rFonts w:ascii="宋体" w:hAnsi="宋体" w:eastAsia="宋体" w:cs="宋体"/>
          <w:color w:val="000000"/>
        </w:rPr>
        <w:t>故本题选A。</w:t>
      </w:r>
    </w:p>
    <w:p w14:paraId="5C1DC42D">
      <w:pPr>
        <w:spacing w:line="360" w:lineRule="auto"/>
        <w:jc w:val="both"/>
        <w:textAlignment w:val="center"/>
        <w:rPr>
          <w:color w:val="000000"/>
        </w:rPr>
      </w:pPr>
      <w:r>
        <w:rPr>
          <w:color w:val="000000"/>
        </w:rPr>
        <w:t xml:space="preserve">22. </w:t>
      </w:r>
      <w:r>
        <w:rPr>
          <w:rFonts w:ascii="宋体" w:hAnsi="宋体" w:eastAsia="宋体" w:cs="宋体"/>
          <w:color w:val="000000"/>
        </w:rPr>
        <w:t>全球干旱正从“缓旱”向“骤旱”转变，即干旱在数周内迅速加剧，严重影响生态系统与人类社会的发展。联合国官员发出警告：如果我们不推进缓解干旱区持续扩张的全球行动计划，那么人类终将无法生存在地球上。这一警告明确地表达了（</w:t>
      </w:r>
      <w:r>
        <w:rPr>
          <w:rFonts w:ascii="Times New Roman" w:hAnsi="Times New Roman" w:eastAsia="Times New Roman" w:cs="Times New Roman"/>
          <w:color w:val="000000"/>
        </w:rPr>
        <w:t xml:space="preserve">   </w:t>
      </w:r>
      <w:r>
        <w:rPr>
          <w:rFonts w:ascii="宋体" w:hAnsi="宋体" w:eastAsia="宋体" w:cs="宋体"/>
          <w:color w:val="000000"/>
        </w:rPr>
        <w:t>）</w:t>
      </w:r>
    </w:p>
    <w:p w14:paraId="50A5B6E2">
      <w:pPr>
        <w:spacing w:line="360" w:lineRule="auto"/>
        <w:jc w:val="left"/>
        <w:textAlignment w:val="center"/>
        <w:rPr>
          <w:color w:val="000000"/>
        </w:rPr>
      </w:pPr>
      <w:r>
        <w:rPr>
          <w:color w:val="000000"/>
        </w:rPr>
        <w:t xml:space="preserve">A. </w:t>
      </w:r>
      <w:r>
        <w:rPr>
          <w:rFonts w:ascii="宋体" w:hAnsi="宋体" w:eastAsia="宋体" w:cs="宋体"/>
          <w:color w:val="000000"/>
        </w:rPr>
        <w:t>人类最终会因为全球干旱的持续扩张而无法生存在地球上</w:t>
      </w:r>
    </w:p>
    <w:p w14:paraId="58E38C7B">
      <w:pPr>
        <w:spacing w:line="360" w:lineRule="auto"/>
        <w:jc w:val="left"/>
        <w:textAlignment w:val="center"/>
        <w:rPr>
          <w:color w:val="000000"/>
        </w:rPr>
      </w:pPr>
      <w:r>
        <w:rPr>
          <w:color w:val="000000"/>
        </w:rPr>
        <w:t xml:space="preserve">B. </w:t>
      </w:r>
      <w:r>
        <w:rPr>
          <w:rFonts w:ascii="宋体" w:hAnsi="宋体" w:eastAsia="宋体" w:cs="宋体"/>
          <w:color w:val="000000"/>
        </w:rPr>
        <w:t>除非推进缓解干旱区持续扩张的全球行动计划，否则人类就无法生存在地球上</w:t>
      </w:r>
    </w:p>
    <w:p w14:paraId="121F74E9">
      <w:pPr>
        <w:spacing w:line="360" w:lineRule="auto"/>
        <w:jc w:val="left"/>
        <w:textAlignment w:val="center"/>
        <w:rPr>
          <w:color w:val="000000"/>
        </w:rPr>
      </w:pPr>
      <w:r>
        <w:rPr>
          <w:color w:val="000000"/>
        </w:rPr>
        <w:t xml:space="preserve">C. </w:t>
      </w:r>
      <w:r>
        <w:rPr>
          <w:rFonts w:ascii="宋体" w:hAnsi="宋体" w:eastAsia="宋体" w:cs="宋体"/>
          <w:color w:val="000000"/>
        </w:rPr>
        <w:t>如果推进缓解干旱区持续扩张的全球行动计划，人类就可以在地球上生存</w:t>
      </w:r>
    </w:p>
    <w:p w14:paraId="4B1C0A9D">
      <w:pPr>
        <w:spacing w:line="360" w:lineRule="auto"/>
        <w:jc w:val="left"/>
        <w:textAlignment w:val="center"/>
        <w:rPr>
          <w:color w:val="000000"/>
        </w:rPr>
      </w:pPr>
      <w:r>
        <w:rPr>
          <w:color w:val="000000"/>
        </w:rPr>
        <w:t xml:space="preserve">D. </w:t>
      </w:r>
      <w:r>
        <w:rPr>
          <w:rFonts w:ascii="宋体" w:hAnsi="宋体" w:eastAsia="宋体" w:cs="宋体"/>
          <w:color w:val="000000"/>
        </w:rPr>
        <w:t>如果人类能够在地球上生存，那么全球干旱问题得到了有效解决</w:t>
      </w:r>
    </w:p>
    <w:p w14:paraId="7C348BA3">
      <w:pPr>
        <w:spacing w:line="360" w:lineRule="auto"/>
        <w:textAlignment w:val="center"/>
        <w:rPr>
          <w:color w:val="000000"/>
        </w:rPr>
      </w:pPr>
      <w:r>
        <w:rPr>
          <w:color w:val="2E75B6"/>
        </w:rPr>
        <w:t>【答案】</w:t>
      </w:r>
      <w:r>
        <w:rPr>
          <w:color w:val="000000"/>
        </w:rPr>
        <w:t>B</w:t>
      </w:r>
    </w:p>
    <w:p w14:paraId="1D28F8DC">
      <w:pPr>
        <w:spacing w:line="360" w:lineRule="auto"/>
        <w:textAlignment w:val="center"/>
        <w:rPr>
          <w:color w:val="000000"/>
        </w:rPr>
      </w:pPr>
      <w:r>
        <w:rPr>
          <w:color w:val="2E75B6"/>
        </w:rPr>
        <w:t>【解析】</w:t>
      </w:r>
    </w:p>
    <w:p w14:paraId="55D766F5">
      <w:pPr>
        <w:spacing w:line="360" w:lineRule="auto"/>
        <w:jc w:val="left"/>
        <w:textAlignment w:val="center"/>
        <w:rPr>
          <w:color w:val="000000"/>
        </w:rPr>
      </w:pPr>
      <w:r>
        <w:rPr>
          <w:color w:val="000000"/>
        </w:rPr>
        <w:t>【详解】B：题干中联合国官员的警告本质是</w:t>
      </w:r>
      <w:r>
        <w:rPr>
          <w:rFonts w:ascii="宋体" w:hAnsi="宋体" w:eastAsia="宋体" w:cs="宋体"/>
          <w:color w:val="000000"/>
        </w:rPr>
        <w:t>“</w:t>
      </w:r>
      <w:r>
        <w:rPr>
          <w:color w:val="000000"/>
        </w:rPr>
        <w:t>不采取行动→无法生存</w:t>
      </w:r>
      <w:r>
        <w:rPr>
          <w:rFonts w:ascii="宋体" w:hAnsi="宋体" w:eastAsia="宋体" w:cs="宋体"/>
          <w:color w:val="000000"/>
        </w:rPr>
        <w:t>”</w:t>
      </w:r>
      <w:r>
        <w:rPr>
          <w:color w:val="000000"/>
        </w:rPr>
        <w:t>，属于充分条件假言判断，</w:t>
      </w:r>
      <w:r>
        <w:rPr>
          <w:rFonts w:ascii="宋体" w:hAnsi="宋体" w:eastAsia="宋体" w:cs="宋体"/>
          <w:color w:val="000000"/>
        </w:rPr>
        <w:t>“</w:t>
      </w:r>
      <w:r>
        <w:rPr>
          <w:color w:val="000000"/>
        </w:rPr>
        <w:t>除非P否则Q</w:t>
      </w:r>
      <w:r>
        <w:rPr>
          <w:rFonts w:ascii="宋体" w:hAnsi="宋体" w:eastAsia="宋体" w:cs="宋体"/>
          <w:color w:val="000000"/>
        </w:rPr>
        <w:t>”</w:t>
      </w:r>
      <w:r>
        <w:rPr>
          <w:color w:val="000000"/>
        </w:rPr>
        <w:t>等价于</w:t>
      </w:r>
      <w:r>
        <w:rPr>
          <w:rFonts w:ascii="宋体" w:hAnsi="宋体" w:eastAsia="宋体" w:cs="宋体"/>
          <w:color w:val="000000"/>
        </w:rPr>
        <w:t>“</w:t>
      </w:r>
      <w:r>
        <w:rPr>
          <w:color w:val="000000"/>
        </w:rPr>
        <w:t>不P则Q</w:t>
      </w:r>
      <w:r>
        <w:rPr>
          <w:rFonts w:ascii="宋体" w:hAnsi="宋体" w:eastAsia="宋体" w:cs="宋体"/>
          <w:color w:val="000000"/>
        </w:rPr>
        <w:t>”</w:t>
      </w:r>
      <w:r>
        <w:rPr>
          <w:color w:val="000000"/>
        </w:rPr>
        <w:t>，完全匹配题干，B正确。</w:t>
      </w:r>
    </w:p>
    <w:p w14:paraId="4D51C0A1">
      <w:pPr>
        <w:spacing w:line="360" w:lineRule="auto"/>
        <w:jc w:val="left"/>
        <w:textAlignment w:val="center"/>
        <w:rPr>
          <w:color w:val="000000"/>
        </w:rPr>
      </w:pPr>
      <w:r>
        <w:rPr>
          <w:color w:val="000000"/>
        </w:rPr>
        <w:t>A：此项仅描述结果（人类因干旱无法生存），但未体现警告中的条件性（</w:t>
      </w:r>
      <w:r>
        <w:rPr>
          <w:rFonts w:ascii="宋体" w:hAnsi="宋体" w:eastAsia="宋体" w:cs="宋体"/>
          <w:color w:val="000000"/>
        </w:rPr>
        <w:t>“</w:t>
      </w:r>
      <w:r>
        <w:rPr>
          <w:color w:val="000000"/>
        </w:rPr>
        <w:t>如果不行动</w:t>
      </w:r>
      <w:r>
        <w:rPr>
          <w:rFonts w:ascii="宋体" w:hAnsi="宋体" w:eastAsia="宋体" w:cs="宋体"/>
          <w:color w:val="000000"/>
        </w:rPr>
        <w:t>”</w:t>
      </w:r>
      <w:r>
        <w:rPr>
          <w:color w:val="000000"/>
        </w:rPr>
        <w:t>），A排除。</w:t>
      </w:r>
    </w:p>
    <w:p w14:paraId="54E10427">
      <w:pPr>
        <w:spacing w:line="360" w:lineRule="auto"/>
        <w:jc w:val="left"/>
        <w:textAlignment w:val="center"/>
        <w:rPr>
          <w:color w:val="000000"/>
        </w:rPr>
      </w:pPr>
      <w:r>
        <w:rPr>
          <w:color w:val="000000"/>
        </w:rPr>
        <w:t>C：偷换逻辑方向，题干强调</w:t>
      </w:r>
      <w:r>
        <w:rPr>
          <w:rFonts w:ascii="宋体" w:hAnsi="宋体" w:eastAsia="宋体" w:cs="宋体"/>
          <w:color w:val="000000"/>
        </w:rPr>
        <w:t>“</w:t>
      </w:r>
      <w:r>
        <w:rPr>
          <w:color w:val="000000"/>
        </w:rPr>
        <w:t>不行动的后果</w:t>
      </w:r>
      <w:r>
        <w:rPr>
          <w:rFonts w:ascii="宋体" w:hAnsi="宋体" w:eastAsia="宋体" w:cs="宋体"/>
          <w:color w:val="000000"/>
        </w:rPr>
        <w:t>”</w:t>
      </w:r>
      <w:r>
        <w:rPr>
          <w:color w:val="000000"/>
        </w:rPr>
        <w:t>，而C项表述为</w:t>
      </w:r>
      <w:r>
        <w:rPr>
          <w:rFonts w:ascii="宋体" w:hAnsi="宋体" w:eastAsia="宋体" w:cs="宋体"/>
          <w:color w:val="000000"/>
        </w:rPr>
        <w:t>“</w:t>
      </w:r>
      <w:r>
        <w:rPr>
          <w:color w:val="000000"/>
        </w:rPr>
        <w:t>行动即可生存</w:t>
      </w:r>
      <w:r>
        <w:rPr>
          <w:rFonts w:ascii="宋体" w:hAnsi="宋体" w:eastAsia="宋体" w:cs="宋体"/>
          <w:color w:val="000000"/>
        </w:rPr>
        <w:t>”</w:t>
      </w:r>
      <w:r>
        <w:rPr>
          <w:color w:val="000000"/>
        </w:rPr>
        <w:t>（推进计划→能生存），但题干未承诺</w:t>
      </w:r>
      <w:r>
        <w:rPr>
          <w:rFonts w:ascii="宋体" w:hAnsi="宋体" w:eastAsia="宋体" w:cs="宋体"/>
          <w:color w:val="000000"/>
        </w:rPr>
        <w:t>“</w:t>
      </w:r>
      <w:r>
        <w:rPr>
          <w:color w:val="000000"/>
        </w:rPr>
        <w:t>行动必然能生存</w:t>
      </w:r>
      <w:r>
        <w:rPr>
          <w:rFonts w:ascii="宋体" w:hAnsi="宋体" w:eastAsia="宋体" w:cs="宋体"/>
          <w:color w:val="000000"/>
        </w:rPr>
        <w:t>”</w:t>
      </w:r>
      <w:r>
        <w:rPr>
          <w:color w:val="000000"/>
        </w:rPr>
        <w:t>，C排除。</w:t>
      </w:r>
    </w:p>
    <w:p w14:paraId="10F0BE90">
      <w:pPr>
        <w:spacing w:line="360" w:lineRule="auto"/>
        <w:jc w:val="left"/>
        <w:textAlignment w:val="center"/>
        <w:rPr>
          <w:color w:val="000000"/>
        </w:rPr>
      </w:pPr>
      <w:r>
        <w:rPr>
          <w:color w:val="000000"/>
        </w:rPr>
        <w:t>D：此项认为</w:t>
      </w:r>
      <w:r>
        <w:rPr>
          <w:rFonts w:ascii="宋体" w:hAnsi="宋体" w:eastAsia="宋体" w:cs="宋体"/>
          <w:color w:val="000000"/>
        </w:rPr>
        <w:t>“</w:t>
      </w:r>
      <w:r>
        <w:rPr>
          <w:color w:val="000000"/>
        </w:rPr>
        <w:t>生存是干旱解决的充分条件</w:t>
      </w:r>
      <w:r>
        <w:rPr>
          <w:rFonts w:ascii="宋体" w:hAnsi="宋体" w:eastAsia="宋体" w:cs="宋体"/>
          <w:color w:val="000000"/>
        </w:rPr>
        <w:t>”</w:t>
      </w:r>
      <w:r>
        <w:rPr>
          <w:color w:val="000000"/>
        </w:rPr>
        <w:t>（生存→问题解决），把结果当条件，属于倒置因果，D排除。</w:t>
      </w:r>
    </w:p>
    <w:p w14:paraId="62A74F96">
      <w:pPr>
        <w:spacing w:line="360" w:lineRule="auto"/>
        <w:jc w:val="left"/>
        <w:textAlignment w:val="center"/>
        <w:rPr>
          <w:color w:val="000000"/>
        </w:rPr>
      </w:pPr>
      <w:r>
        <w:rPr>
          <w:color w:val="000000"/>
        </w:rPr>
        <w:t>故本题选B。</w:t>
      </w:r>
    </w:p>
    <w:p w14:paraId="1954456B">
      <w:pPr>
        <w:spacing w:line="360" w:lineRule="auto"/>
        <w:jc w:val="both"/>
        <w:textAlignment w:val="center"/>
        <w:rPr>
          <w:color w:val="000000"/>
        </w:rPr>
      </w:pPr>
      <w:r>
        <w:rPr>
          <w:color w:val="000000"/>
        </w:rPr>
        <w:t xml:space="preserve">23. </w:t>
      </w:r>
      <w:r>
        <w:rPr>
          <w:rFonts w:ascii="宋体" w:hAnsi="宋体" w:eastAsia="宋体" w:cs="宋体"/>
          <w:color w:val="000000"/>
        </w:rPr>
        <w:t>在工业化浪潮中，因纺织行业机械化而失业的工人可以轻松地找到新工作，如去超市当服务员。因此，在</w:t>
      </w:r>
      <w:r>
        <w:rPr>
          <w:rFonts w:ascii="Times New Roman" w:hAnsi="Times New Roman" w:eastAsia="Times New Roman" w:cs="Times New Roman"/>
          <w:color w:val="000000"/>
        </w:rPr>
        <w:t>30</w:t>
      </w:r>
      <w:r>
        <w:rPr>
          <w:rFonts w:ascii="宋体" w:hAnsi="宋体" w:eastAsia="宋体" w:cs="宋体"/>
          <w:color w:val="000000"/>
        </w:rPr>
        <w:t>年后的信息化社会，即使纺织工人的工作全部由机器人接手，他们也可以轻松找到新工作，比如数据分析、网络安全等。要合乎逻辑地推出上述结论，必须增加的前提是（</w:t>
      </w:r>
      <w:r>
        <w:rPr>
          <w:rFonts w:ascii="Times New Roman" w:hAnsi="Times New Roman" w:eastAsia="Times New Roman" w:cs="Times New Roman"/>
          <w:color w:val="000000"/>
        </w:rPr>
        <w:t xml:space="preserve">   </w:t>
      </w:r>
      <w:r>
        <w:rPr>
          <w:rFonts w:ascii="宋体" w:hAnsi="宋体" w:eastAsia="宋体" w:cs="宋体"/>
          <w:color w:val="000000"/>
        </w:rPr>
        <w:t>）</w:t>
      </w:r>
    </w:p>
    <w:p w14:paraId="340E6778">
      <w:pPr>
        <w:spacing w:line="360" w:lineRule="auto"/>
        <w:jc w:val="left"/>
        <w:textAlignment w:val="center"/>
        <w:rPr>
          <w:color w:val="000000"/>
        </w:rPr>
      </w:pPr>
      <w:r>
        <w:rPr>
          <w:color w:val="000000"/>
        </w:rPr>
        <w:t xml:space="preserve">A. </w:t>
      </w:r>
      <w:r>
        <w:rPr>
          <w:rFonts w:ascii="宋体" w:hAnsi="宋体" w:eastAsia="宋体" w:cs="宋体"/>
          <w:color w:val="000000"/>
        </w:rPr>
        <w:t>信息化社会需要更多懂数据分析和维护网络安全的人</w:t>
      </w:r>
    </w:p>
    <w:p w14:paraId="46B27E01">
      <w:pPr>
        <w:spacing w:line="360" w:lineRule="auto"/>
        <w:jc w:val="left"/>
        <w:textAlignment w:val="center"/>
        <w:rPr>
          <w:color w:val="000000"/>
        </w:rPr>
      </w:pPr>
      <w:r>
        <w:rPr>
          <w:color w:val="000000"/>
        </w:rPr>
        <w:t xml:space="preserve">B. </w:t>
      </w:r>
      <w:r>
        <w:rPr>
          <w:rFonts w:ascii="宋体" w:hAnsi="宋体" w:eastAsia="宋体" w:cs="宋体"/>
          <w:color w:val="000000"/>
        </w:rPr>
        <w:t>飞速发展的信息技术可以提供更多的新兴岗位和职业</w:t>
      </w:r>
    </w:p>
    <w:p w14:paraId="7A5D0E8D">
      <w:pPr>
        <w:spacing w:line="360" w:lineRule="auto"/>
        <w:jc w:val="left"/>
        <w:textAlignment w:val="center"/>
        <w:rPr>
          <w:color w:val="000000"/>
        </w:rPr>
      </w:pPr>
      <w:r>
        <w:rPr>
          <w:color w:val="000000"/>
        </w:rPr>
        <w:t xml:space="preserve">C. </w:t>
      </w:r>
      <w:r>
        <w:rPr>
          <w:rFonts w:ascii="宋体" w:hAnsi="宋体" w:eastAsia="宋体" w:cs="宋体"/>
          <w:color w:val="000000"/>
        </w:rPr>
        <w:t>国家提高失业补助金标准以帮助这些失业者维持生计</w:t>
      </w:r>
    </w:p>
    <w:p w14:paraId="6903F927">
      <w:pPr>
        <w:spacing w:line="360" w:lineRule="auto"/>
        <w:jc w:val="left"/>
        <w:textAlignment w:val="center"/>
        <w:rPr>
          <w:color w:val="000000"/>
        </w:rPr>
      </w:pPr>
      <w:r>
        <w:rPr>
          <w:color w:val="000000"/>
        </w:rPr>
        <w:t xml:space="preserve">D. </w:t>
      </w:r>
      <w:r>
        <w:rPr>
          <w:rFonts w:ascii="宋体" w:hAnsi="宋体" w:eastAsia="宋体" w:cs="宋体"/>
          <w:color w:val="000000"/>
        </w:rPr>
        <w:t>这些失业者通过培训能够较好掌握适应新工作的技能</w:t>
      </w:r>
    </w:p>
    <w:p w14:paraId="170D66D5">
      <w:pPr>
        <w:spacing w:line="360" w:lineRule="auto"/>
        <w:textAlignment w:val="center"/>
        <w:rPr>
          <w:color w:val="000000"/>
        </w:rPr>
      </w:pPr>
      <w:r>
        <w:rPr>
          <w:color w:val="2E75B6"/>
        </w:rPr>
        <w:t>【答案】</w:t>
      </w:r>
      <w:r>
        <w:rPr>
          <w:color w:val="000000"/>
        </w:rPr>
        <w:t>D</w:t>
      </w:r>
    </w:p>
    <w:p w14:paraId="3BECF74C">
      <w:pPr>
        <w:spacing w:line="360" w:lineRule="auto"/>
        <w:textAlignment w:val="center"/>
        <w:rPr>
          <w:color w:val="000000"/>
        </w:rPr>
      </w:pPr>
      <w:r>
        <w:rPr>
          <w:color w:val="2E75B6"/>
        </w:rPr>
        <w:t>【解析】</w:t>
      </w:r>
    </w:p>
    <w:p w14:paraId="48AD1E5D">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D</w:t>
      </w:r>
      <w:r>
        <w:rPr>
          <w:rFonts w:ascii="宋体" w:hAnsi="宋体" w:eastAsia="宋体" w:cs="宋体"/>
          <w:color w:val="000000"/>
        </w:rPr>
        <w:t>：结论是“在信息化社会，失业</w:t>
      </w:r>
      <w:r>
        <w:rPr>
          <w:rFonts w:ascii="宋体" w:hAnsi="宋体" w:eastAsia="宋体" w:cs="宋体"/>
          <w:color w:val="000000"/>
          <w:position w:val="0"/>
        </w:rPr>
        <w:drawing>
          <wp:inline distT="0" distB="0" distL="114300" distR="114300">
            <wp:extent cx="133350" cy="177800"/>
            <wp:effectExtent l="0" t="0" r="0" b="1333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纺织工人可以轻松找到新工作，如数据分析、网络安全等”，这一结论基于工业化时代的类比。但工业化时代的工作转移（如从纺织业到服务业）可能不需要太多新技能，而信息化时代的技术工作（如数据分析、网络安全）需要较高的专业技能。因此，要合乎逻辑地推出结论，必须确保失业工人能够获得这些新工作所需的技能。由此可以形成一个完整的三段论：</w:t>
      </w:r>
      <w:r>
        <w:rPr>
          <w:color w:val="000000"/>
        </w:rPr>
        <w:t>大前提：所有通过培训能掌握新工作技能的失业工人都能找到新工作。小前提：这些失业的纺织工人是通过培训能掌握新工作技能的失业工人。结论：因此，这些失业的纺织工人能找到新工作，</w:t>
      </w:r>
      <w:r>
        <w:rPr>
          <w:rFonts w:ascii="Times New Roman" w:hAnsi="Times New Roman" w:eastAsia="Times New Roman" w:cs="Times New Roman"/>
          <w:color w:val="000000"/>
        </w:rPr>
        <w:t>D</w:t>
      </w:r>
      <w:r>
        <w:rPr>
          <w:rFonts w:ascii="宋体" w:hAnsi="宋体" w:eastAsia="宋体" w:cs="宋体"/>
          <w:color w:val="000000"/>
        </w:rPr>
        <w:t>符合题意。</w:t>
      </w:r>
    </w:p>
    <w:p w14:paraId="74FBB802">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：只强调了信息化社会对新岗位的需求，但未解决工人能否胜任这些岗位的问题，缺少推出结论所需要的小前提，</w:t>
      </w:r>
      <w:r>
        <w:rPr>
          <w:rFonts w:ascii="Times New Roman" w:hAnsi="Times New Roman" w:eastAsia="Times New Roman" w:cs="Times New Roman"/>
          <w:color w:val="000000"/>
        </w:rPr>
        <w:t>A</w:t>
      </w:r>
      <w:r>
        <w:rPr>
          <w:rFonts w:ascii="宋体" w:hAnsi="宋体" w:eastAsia="宋体" w:cs="宋体"/>
          <w:color w:val="000000"/>
        </w:rPr>
        <w:t>不符合题意。</w:t>
      </w:r>
    </w:p>
    <w:p w14:paraId="5BB8F5C3">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：只强调了信息化社会岗位数量的增加，但未解决工人能否胜任这些岗位的问题，缺少推出结论所需要的小前提，</w:t>
      </w:r>
      <w:r>
        <w:rPr>
          <w:rFonts w:ascii="Times New Roman" w:hAnsi="Times New Roman" w:eastAsia="Times New Roman" w:cs="Times New Roman"/>
          <w:color w:val="000000"/>
        </w:rPr>
        <w:t>B</w:t>
      </w:r>
      <w:r>
        <w:rPr>
          <w:rFonts w:ascii="宋体" w:hAnsi="宋体" w:eastAsia="宋体" w:cs="宋体"/>
          <w:color w:val="000000"/>
        </w:rPr>
        <w:t>不符合题意。</w:t>
      </w:r>
    </w:p>
    <w:p w14:paraId="61B0D86A">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：涉及失业补助，虽能维持生计，但不能直接帮助工人找到新工作，缺少推出结论所需要的小前提，</w:t>
      </w:r>
      <w:r>
        <w:rPr>
          <w:rFonts w:ascii="Times New Roman" w:hAnsi="Times New Roman" w:eastAsia="Times New Roman" w:cs="Times New Roman"/>
          <w:color w:val="000000"/>
        </w:rPr>
        <w:t>C</w:t>
      </w:r>
      <w:r>
        <w:rPr>
          <w:rFonts w:ascii="宋体" w:hAnsi="宋体" w:eastAsia="宋体" w:cs="宋体"/>
          <w:color w:val="000000"/>
        </w:rPr>
        <w:t>不符合题意。</w:t>
      </w:r>
    </w:p>
    <w:p w14:paraId="2E90E3AA">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D</w:t>
      </w:r>
      <w:r>
        <w:rPr>
          <w:rFonts w:ascii="宋体" w:hAnsi="宋体" w:eastAsia="宋体" w:cs="宋体"/>
          <w:color w:val="000000"/>
        </w:rPr>
        <w:t>。</w:t>
      </w:r>
    </w:p>
    <w:p w14:paraId="3B82A501">
      <w:pPr>
        <w:spacing w:line="285" w:lineRule="auto"/>
        <w:jc w:val="center"/>
        <w:textAlignment w:val="center"/>
        <w:rPr>
          <w:color w:val="000000"/>
        </w:rPr>
      </w:pPr>
      <w:r>
        <w:rPr>
          <w:rFonts w:ascii="宋体" w:hAnsi="宋体" w:eastAsia="宋体" w:cs="宋体"/>
          <w:b/>
          <w:color w:val="000000"/>
          <w:sz w:val="24"/>
        </w:rPr>
        <w:t>非选择题部分</w:t>
      </w:r>
    </w:p>
    <w:p w14:paraId="6C2F43FE">
      <w:pPr>
        <w:spacing w:line="285" w:lineRule="auto"/>
        <w:jc w:val="both"/>
        <w:textAlignment w:val="center"/>
        <w:rPr>
          <w:color w:val="000000"/>
        </w:rPr>
      </w:pPr>
      <w:r>
        <w:rPr>
          <w:rFonts w:ascii="宋体" w:hAnsi="宋体" w:eastAsia="宋体" w:cs="宋体"/>
          <w:b/>
          <w:color w:val="000000"/>
          <w:sz w:val="24"/>
        </w:rPr>
        <w:t>三、综合题（本大题共</w:t>
      </w:r>
      <w:r>
        <w:rPr>
          <w:rFonts w:ascii="Times New Roman" w:hAnsi="Times New Roman" w:eastAsia="Times New Roman" w:cs="Times New Roman"/>
          <w:b/>
          <w:color w:val="000000"/>
          <w:sz w:val="24"/>
        </w:rPr>
        <w:t>5</w:t>
      </w:r>
      <w:r>
        <w:rPr>
          <w:rFonts w:ascii="宋体" w:hAnsi="宋体" w:eastAsia="宋体" w:cs="宋体"/>
          <w:b/>
          <w:color w:val="000000"/>
          <w:sz w:val="24"/>
        </w:rPr>
        <w:t>小题，共</w:t>
      </w:r>
      <w:r>
        <w:rPr>
          <w:rFonts w:ascii="Times New Roman" w:hAnsi="Times New Roman" w:eastAsia="Times New Roman" w:cs="Times New Roman"/>
          <w:b/>
          <w:color w:val="000000"/>
          <w:sz w:val="24"/>
        </w:rPr>
        <w:t>48</w:t>
      </w:r>
      <w:r>
        <w:rPr>
          <w:rFonts w:ascii="宋体" w:hAnsi="宋体" w:eastAsia="宋体" w:cs="宋体"/>
          <w:b/>
          <w:color w:val="000000"/>
          <w:sz w:val="24"/>
        </w:rPr>
        <w:t>分）</w:t>
      </w:r>
    </w:p>
    <w:p w14:paraId="08F77D47">
      <w:pPr>
        <w:spacing w:line="360" w:lineRule="auto"/>
        <w:ind w:firstLine="420"/>
        <w:jc w:val="both"/>
        <w:textAlignment w:val="center"/>
        <w:rPr>
          <w:color w:val="000000"/>
        </w:rPr>
      </w:pPr>
      <w:r>
        <w:rPr>
          <w:color w:val="000000"/>
        </w:rPr>
        <w:t xml:space="preserve">24. </w:t>
      </w:r>
      <w:r>
        <w:rPr>
          <w:rFonts w:ascii="楷体" w:hAnsi="楷体" w:eastAsia="楷体" w:cs="楷体"/>
          <w:color w:val="000000"/>
        </w:rPr>
        <w:t>自2019年以来，某市针对快速发展中的诸多基层治理难题，持续深化</w:t>
      </w:r>
      <w:r>
        <w:rPr>
          <w:rFonts w:ascii="宋体" w:hAnsi="宋体" w:eastAsia="宋体" w:cs="宋体"/>
          <w:color w:val="000000"/>
        </w:rPr>
        <w:t>“</w:t>
      </w:r>
      <w:r>
        <w:rPr>
          <w:rFonts w:ascii="楷体" w:hAnsi="楷体" w:eastAsia="楷体" w:cs="楷体"/>
          <w:color w:val="000000"/>
        </w:rPr>
        <w:t>市民服务热线</w:t>
      </w:r>
      <w:r>
        <w:rPr>
          <w:rFonts w:ascii="宋体" w:hAnsi="宋体" w:eastAsia="宋体" w:cs="宋体"/>
          <w:color w:val="000000"/>
        </w:rPr>
        <w:t>”</w:t>
      </w:r>
      <w:r>
        <w:rPr>
          <w:rFonts w:ascii="楷体" w:hAnsi="楷体" w:eastAsia="楷体" w:cs="楷体"/>
          <w:color w:val="000000"/>
        </w:rPr>
        <w:t>接诉即办改革：将党建引领融入接诉即办改革全程，依托各级党组织整合治理资源、搭建协商平台，把党的政治优势、组织优势转化为治理效能；各街道构建</w:t>
      </w:r>
      <w:r>
        <w:rPr>
          <w:rFonts w:ascii="宋体" w:hAnsi="宋体" w:eastAsia="宋体" w:cs="宋体"/>
          <w:color w:val="000000"/>
        </w:rPr>
        <w:t>“</w:t>
      </w:r>
      <w:r>
        <w:rPr>
          <w:rFonts w:ascii="楷体" w:hAnsi="楷体" w:eastAsia="楷体" w:cs="楷体"/>
          <w:color w:val="000000"/>
        </w:rPr>
        <w:t>热线+网格+吹哨</w:t>
      </w:r>
      <w:r>
        <w:rPr>
          <w:rFonts w:ascii="宋体" w:hAnsi="宋体" w:eastAsia="宋体" w:cs="宋体"/>
          <w:color w:val="000000"/>
        </w:rPr>
        <w:t>”</w:t>
      </w:r>
      <w:r>
        <w:rPr>
          <w:rFonts w:ascii="楷体" w:hAnsi="楷体" w:eastAsia="楷体" w:cs="楷体"/>
          <w:color w:val="000000"/>
        </w:rPr>
        <w:t>系统，整合用户、数据与应用，借助大数据提升应急反应能力、诉求解决效率；法院与街道联合设立共治工作站，对接法院诉前调解与接诉即办，融合诉讼服务热线与市民服务热线，以司法力量为基层治理赋能；社区成立居民推选的停车自治管理委员会，通过居民代表会议协商定制度，每月公示收支明细，接受居民监督，解决停车问题。6年来，接诉即办累计受理群众和企业诉求1.5亿件，交出了一份让党和人民满意的民生答卷。</w:t>
      </w:r>
    </w:p>
    <w:p w14:paraId="5EE76F60">
      <w:pPr>
        <w:spacing w:line="360" w:lineRule="auto"/>
        <w:jc w:val="both"/>
        <w:textAlignment w:val="center"/>
        <w:rPr>
          <w:color w:val="000000"/>
        </w:rPr>
      </w:pPr>
      <w:r>
        <w:rPr>
          <w:rFonts w:ascii="宋体" w:hAnsi="宋体" w:eastAsia="宋体" w:cs="宋体"/>
          <w:color w:val="000000"/>
        </w:rPr>
        <w:t>结合材料，运用《政治与法治》中的相关知识，分析该市是如何在接诉即办改革中提升基层治理效能的。</w:t>
      </w:r>
    </w:p>
    <w:p w14:paraId="6A8EC48E">
      <w:pPr>
        <w:spacing w:line="360" w:lineRule="auto"/>
        <w:textAlignment w:val="center"/>
        <w:rPr>
          <w:color w:val="000000"/>
        </w:rPr>
      </w:pPr>
      <w:r>
        <w:rPr>
          <w:color w:val="2E75B6"/>
        </w:rPr>
        <w:t>【答案】</w:t>
      </w:r>
      <w:r>
        <w:rPr>
          <w:rFonts w:ascii="宋体" w:hAnsi="宋体" w:eastAsia="宋体" w:cs="宋体"/>
          <w:color w:val="000000"/>
        </w:rPr>
        <w:t>该市发挥中国共产党总揽全局、协调各方的作用，把党建引领贯穿接诉即办改革全过程，把党的政治优势、组织优势转化为治理效能，为提升基层治理效能提供政治保证；建设智能高效政府，各街道借助大数据提高应急反应能力、诉求解决效率，以科技赋能基层治理；坚持公正司法，人民法院与街道联合设立共治工作站，以司法力量为基层治理赋能；践行基层群众自治制度，通过民主选举、民主协商、民主决策、民主监督，为提升基层治理效能夯实基础。总之，该市在“市民服务热线”接诉即办改革中坚持党的领导、人民当家作主、依法治国有机统一，提升基层治理效能。</w:t>
      </w:r>
    </w:p>
    <w:p w14:paraId="1A24B562">
      <w:pPr>
        <w:spacing w:line="360" w:lineRule="auto"/>
        <w:textAlignment w:val="center"/>
        <w:rPr>
          <w:color w:val="000000"/>
        </w:rPr>
      </w:pPr>
      <w:r>
        <w:rPr>
          <w:color w:val="2E75B6"/>
        </w:rPr>
        <w:t>【解析】</w:t>
      </w:r>
    </w:p>
    <w:p w14:paraId="7D86BFC8">
      <w:pPr>
        <w:spacing w:line="360" w:lineRule="auto"/>
        <w:jc w:val="both"/>
        <w:textAlignment w:val="center"/>
        <w:rPr>
          <w:color w:val="000000"/>
        </w:rPr>
      </w:pPr>
      <w:r>
        <w:rPr>
          <w:color w:val="000000"/>
        </w:rPr>
        <w:t>【分析】</w:t>
      </w:r>
      <w:r>
        <w:rPr>
          <w:rFonts w:ascii="宋体" w:hAnsi="宋体" w:eastAsia="宋体" w:cs="宋体"/>
          <w:color w:val="000000"/>
        </w:rPr>
        <w:t>背景素材：某市持续深化“市民服务热线”接诉即办改革</w:t>
      </w:r>
    </w:p>
    <w:p w14:paraId="0E6D6A84">
      <w:pPr>
        <w:spacing w:line="360" w:lineRule="auto"/>
        <w:jc w:val="both"/>
        <w:textAlignment w:val="center"/>
        <w:rPr>
          <w:color w:val="000000"/>
        </w:rPr>
      </w:pPr>
      <w:r>
        <w:rPr>
          <w:rFonts w:ascii="宋体" w:hAnsi="宋体" w:eastAsia="宋体" w:cs="宋体"/>
          <w:color w:val="000000"/>
        </w:rPr>
        <w:t>考点考查：中国共产党的领导、基层群众自治制度、法治政府、公正司法</w:t>
      </w:r>
    </w:p>
    <w:p w14:paraId="3F42C824">
      <w:pPr>
        <w:spacing w:line="360" w:lineRule="auto"/>
        <w:jc w:val="both"/>
        <w:textAlignment w:val="center"/>
        <w:rPr>
          <w:color w:val="000000"/>
        </w:rPr>
      </w:pPr>
      <w:r>
        <w:rPr>
          <w:rFonts w:ascii="宋体" w:hAnsi="宋体" w:eastAsia="宋体" w:cs="宋体"/>
          <w:color w:val="000000"/>
        </w:rPr>
        <w:t>能力考查：调度和运用知识、描述和阐释事物</w:t>
      </w:r>
    </w:p>
    <w:p w14:paraId="7138C8AB">
      <w:pPr>
        <w:spacing w:line="360" w:lineRule="auto"/>
        <w:jc w:val="both"/>
        <w:textAlignment w:val="center"/>
        <w:rPr>
          <w:color w:val="000000"/>
        </w:rPr>
      </w:pPr>
      <w:r>
        <w:rPr>
          <w:rFonts w:ascii="宋体" w:hAnsi="宋体" w:eastAsia="宋体" w:cs="宋体"/>
          <w:color w:val="000000"/>
        </w:rPr>
        <w:t>核心素养：政治认同、科学精神、法治意识</w:t>
      </w:r>
    </w:p>
    <w:p w14:paraId="7690982F">
      <w:pPr>
        <w:spacing w:line="360" w:lineRule="auto"/>
        <w:jc w:val="left"/>
        <w:textAlignment w:val="center"/>
        <w:rPr>
          <w:color w:val="000000"/>
        </w:rPr>
      </w:pPr>
      <w:r>
        <w:rPr>
          <w:color w:val="000000"/>
        </w:rPr>
        <w:t>【详解】</w:t>
      </w:r>
      <w:r>
        <w:rPr>
          <w:rFonts w:ascii="宋体" w:hAnsi="宋体" w:eastAsia="宋体" w:cs="宋体"/>
          <w:color w:val="000000"/>
        </w:rPr>
        <w:t>第一步：审设问。明确主体、知识范围、问题限定和作答角度。本题需要调用中国共产党的领导、法治政府、公正司法、基层群众自治制度的知识，从治理体系的各个构成部分入手，分析其具体做法及产生的效果。</w:t>
      </w:r>
    </w:p>
    <w:p w14:paraId="0947BC61">
      <w:pPr>
        <w:spacing w:line="360" w:lineRule="auto"/>
        <w:jc w:val="left"/>
        <w:textAlignment w:val="center"/>
        <w:rPr>
          <w:color w:val="000000"/>
        </w:rPr>
      </w:pPr>
      <w:r>
        <w:rPr>
          <w:rFonts w:ascii="宋体" w:hAnsi="宋体" w:eastAsia="宋体" w:cs="宋体"/>
          <w:color w:val="000000"/>
        </w:rPr>
        <w:t>第二步：审材料。提取关键词，链接教材知识。</w:t>
      </w:r>
    </w:p>
    <w:p w14:paraId="2317CCAF">
      <w:pPr>
        <w:spacing w:line="360" w:lineRule="auto"/>
        <w:jc w:val="left"/>
        <w:textAlignment w:val="center"/>
        <w:rPr>
          <w:color w:val="000000"/>
        </w:rPr>
      </w:pPr>
      <w:r>
        <w:rPr>
          <w:rFonts w:ascii="宋体" w:hAnsi="宋体" w:eastAsia="宋体" w:cs="宋体"/>
          <w:color w:val="000000"/>
        </w:rPr>
        <w:t>关键词①：将党建引领融入接诉即办改革全程，依托各级党组织整合资源→可联系坚持党的全面领导，从党的地位、作用的角度分析：党总揽全局、协调各方，将政治优势和组织优势转化为治理效能。</w:t>
      </w:r>
    </w:p>
    <w:p w14:paraId="1E5366C0">
      <w:pPr>
        <w:spacing w:line="360" w:lineRule="auto"/>
        <w:jc w:val="left"/>
        <w:textAlignment w:val="center"/>
        <w:rPr>
          <w:color w:val="000000"/>
        </w:rPr>
      </w:pPr>
      <w:r>
        <w:rPr>
          <w:rFonts w:ascii="宋体" w:hAnsi="宋体" w:eastAsia="宋体" w:cs="宋体"/>
          <w:color w:val="000000"/>
        </w:rPr>
        <w:t>关键词②：各街道构建“热线</w:t>
      </w:r>
      <w:r>
        <w:rPr>
          <w:rFonts w:ascii="Times New Roman" w:hAnsi="Times New Roman" w:eastAsia="Times New Roman" w:cs="Times New Roman"/>
          <w:color w:val="000000"/>
        </w:rPr>
        <w:t>+</w:t>
      </w:r>
      <w:r>
        <w:rPr>
          <w:rFonts w:ascii="宋体" w:hAnsi="宋体" w:eastAsia="宋体" w:cs="宋体"/>
          <w:color w:val="000000"/>
        </w:rPr>
        <w:t>网格</w:t>
      </w:r>
      <w:r>
        <w:rPr>
          <w:rFonts w:ascii="Times New Roman" w:hAnsi="Times New Roman" w:eastAsia="Times New Roman" w:cs="Times New Roman"/>
          <w:color w:val="000000"/>
        </w:rPr>
        <w:t>+</w:t>
      </w:r>
      <w:r>
        <w:rPr>
          <w:rFonts w:ascii="宋体" w:hAnsi="宋体" w:eastAsia="宋体" w:cs="宋体"/>
          <w:color w:val="000000"/>
        </w:rPr>
        <w:t>吹哨”系统，借助大数据提升效率→可联系建设智能高效的政府，从政府履职的角度分析：政府运用现代科技履行社会管理和公共服务职能，提升治理水平。</w:t>
      </w:r>
    </w:p>
    <w:p w14:paraId="0ADE6F89">
      <w:pPr>
        <w:spacing w:line="360" w:lineRule="auto"/>
        <w:jc w:val="left"/>
        <w:textAlignment w:val="center"/>
        <w:rPr>
          <w:color w:val="000000"/>
        </w:rPr>
      </w:pPr>
      <w:r>
        <w:rPr>
          <w:rFonts w:ascii="宋体" w:hAnsi="宋体" w:eastAsia="宋体" w:cs="宋体"/>
          <w:color w:val="000000"/>
        </w:rPr>
        <w:t>关键词③：法院与街道联合设立共治工作站，融合诉讼服务热线与市民服务热线→可联系坚持公正司法，从公正司法的角度分析：</w:t>
      </w:r>
      <w:r>
        <w:rPr>
          <w:color w:val="000000"/>
        </w:rPr>
        <w:t>以司法力量为基层治理赋能。</w:t>
      </w:r>
    </w:p>
    <w:p w14:paraId="5631A569">
      <w:pPr>
        <w:spacing w:line="360" w:lineRule="auto"/>
        <w:jc w:val="left"/>
        <w:textAlignment w:val="center"/>
        <w:rPr>
          <w:color w:val="000000"/>
        </w:rPr>
      </w:pPr>
      <w:r>
        <w:rPr>
          <w:rFonts w:ascii="宋体" w:hAnsi="宋体" w:eastAsia="宋体" w:cs="宋体"/>
          <w:color w:val="000000"/>
        </w:rPr>
        <w:t>关键词④：社区成立居民推选的停车自治管理委员会，通过协商定制度，接受居民监督→可联系完善基层群众自治，从自治的角度分析：通过民主选举、民主协商、民主决策、民主监督，激发居民参与治理的积极性。</w:t>
      </w:r>
    </w:p>
    <w:p w14:paraId="32D28665">
      <w:pPr>
        <w:spacing w:line="360" w:lineRule="auto"/>
        <w:jc w:val="left"/>
        <w:textAlignment w:val="center"/>
        <w:rPr>
          <w:color w:val="000000"/>
        </w:rPr>
      </w:pPr>
      <w:r>
        <w:rPr>
          <w:rFonts w:ascii="宋体" w:hAnsi="宋体" w:eastAsia="宋体" w:cs="宋体"/>
          <w:color w:val="000000"/>
        </w:rPr>
        <w:t>第三步：整合信息，组织答案。</w:t>
      </w:r>
    </w:p>
    <w:p w14:paraId="61C0030C">
      <w:pPr>
        <w:spacing w:line="360" w:lineRule="auto"/>
        <w:ind w:firstLine="420"/>
        <w:jc w:val="both"/>
        <w:textAlignment w:val="center"/>
        <w:rPr>
          <w:color w:val="000000"/>
        </w:rPr>
      </w:pPr>
      <w:r>
        <w:rPr>
          <w:color w:val="000000"/>
        </w:rPr>
        <w:t xml:space="preserve">25. </w:t>
      </w:r>
      <w:r>
        <w:rPr>
          <w:rFonts w:ascii="楷体" w:hAnsi="楷体" w:eastAsia="楷体" w:cs="楷体"/>
          <w:color w:val="000000"/>
        </w:rPr>
        <w:t>2025浙江省城市篮球联赛（浙BA）是群众广泛参与的业余联赛，参赛选手均为非专业、本地人，可能是邻居家的孩子、自己的朋友甚至是球友，这种“熟人社会”般的观赛体验，拉近了观众与球员的情感距离，使球赛实现从运动员参赛、球迷观看到群众广泛参与的转变。比赛不再是简单的胜负，而是全程全员的热情投入，成为牵动全城情绪的集体叙事。随着浙BA火热进行，赛事已超越竞技本身，成为撬动经济的重要载体。全省各地政府通过票价补贴、发放文旅消费券等政策吸引了大量观众和游客，带动文商旅体综合消费大幅提升，推动了体育等相关产业发展。不过，业内人士表示，要将赛事的短期热度转化为城市发展的长期动力，浙BA需要克服“流量保鲜”焦虑、同质化传播、浅层化产业融合等问题。</w:t>
      </w:r>
    </w:p>
    <w:p w14:paraId="5651147F">
      <w:pPr>
        <w:spacing w:line="360" w:lineRule="auto"/>
        <w:jc w:val="left"/>
        <w:textAlignment w:val="center"/>
        <w:rPr>
          <w:color w:val="000000"/>
        </w:rPr>
      </w:pPr>
      <w:r>
        <w:rPr>
          <w:color w:val="000000"/>
        </w:rPr>
        <w:t>（1）</w:t>
      </w:r>
      <w:r>
        <w:rPr>
          <w:rFonts w:ascii="宋体" w:hAnsi="宋体" w:eastAsia="宋体" w:cs="宋体"/>
          <w:color w:val="000000"/>
        </w:rPr>
        <w:t>结合材料，运用《经济与社会》的有关知识，谈谈举办浙</w:t>
      </w:r>
      <w:r>
        <w:rPr>
          <w:rFonts w:ascii="Times New Roman" w:hAnsi="Times New Roman" w:eastAsia="Times New Roman" w:cs="Times New Roman"/>
          <w:color w:val="000000"/>
        </w:rPr>
        <w:t>BA</w:t>
      </w:r>
      <w:r>
        <w:rPr>
          <w:rFonts w:ascii="宋体" w:hAnsi="宋体" w:eastAsia="宋体" w:cs="宋体"/>
          <w:color w:val="000000"/>
        </w:rPr>
        <w:t>联赛撬动经济的启示。</w:t>
      </w:r>
    </w:p>
    <w:p w14:paraId="3D3520FC">
      <w:pPr>
        <w:spacing w:line="360" w:lineRule="auto"/>
        <w:jc w:val="left"/>
        <w:textAlignment w:val="center"/>
        <w:rPr>
          <w:color w:val="000000"/>
        </w:rPr>
      </w:pPr>
      <w:r>
        <w:rPr>
          <w:color w:val="000000"/>
        </w:rPr>
        <w:t>（2）</w:t>
      </w:r>
      <w:r>
        <w:rPr>
          <w:rFonts w:ascii="宋体" w:hAnsi="宋体" w:eastAsia="宋体" w:cs="宋体"/>
          <w:color w:val="000000"/>
        </w:rPr>
        <w:t>结合材料，运用矛盾基本属性的知识，分析浙</w:t>
      </w:r>
      <w:r>
        <w:rPr>
          <w:rFonts w:ascii="Times New Roman" w:hAnsi="Times New Roman" w:eastAsia="Times New Roman" w:cs="Times New Roman"/>
          <w:color w:val="000000"/>
        </w:rPr>
        <w:t>BA</w:t>
      </w:r>
      <w:r>
        <w:rPr>
          <w:rFonts w:ascii="宋体" w:hAnsi="宋体" w:eastAsia="宋体" w:cs="宋体"/>
          <w:color w:val="000000"/>
        </w:rPr>
        <w:t>联赛何以能成为“牵动全城情绪的集体叙事”。</w:t>
      </w:r>
    </w:p>
    <w:p w14:paraId="133519E7">
      <w:pPr>
        <w:spacing w:line="360" w:lineRule="auto"/>
        <w:jc w:val="left"/>
        <w:textAlignment w:val="center"/>
        <w:rPr>
          <w:color w:val="000000"/>
        </w:rPr>
      </w:pPr>
      <w:r>
        <w:rPr>
          <w:color w:val="000000"/>
        </w:rPr>
        <w:t>（3）</w:t>
      </w:r>
      <w:r>
        <w:rPr>
          <w:rFonts w:ascii="宋体" w:hAnsi="宋体" w:eastAsia="宋体" w:cs="宋体"/>
          <w:color w:val="000000"/>
        </w:rPr>
        <w:t>运用《哲学与文化》中的其他知识，为浙</w:t>
      </w:r>
      <w:r>
        <w:rPr>
          <w:rFonts w:ascii="Times New Roman" w:hAnsi="Times New Roman" w:eastAsia="Times New Roman" w:cs="Times New Roman"/>
          <w:color w:val="000000"/>
        </w:rPr>
        <w:t>BA</w:t>
      </w:r>
      <w:r>
        <w:rPr>
          <w:rFonts w:ascii="宋体" w:hAnsi="宋体" w:eastAsia="宋体" w:cs="宋体"/>
          <w:color w:val="000000"/>
        </w:rPr>
        <w:t>赛事的短期热度转化为城市发展的长期动力提一条具体建议。</w:t>
      </w:r>
    </w:p>
    <w:p w14:paraId="6222A8CA">
      <w:pPr>
        <w:spacing w:line="360" w:lineRule="auto"/>
        <w:textAlignment w:val="center"/>
        <w:rPr>
          <w:color w:val="000000"/>
        </w:rPr>
      </w:pPr>
      <w:r>
        <w:rPr>
          <w:color w:val="2E75B6"/>
        </w:rPr>
        <w:t>【答案】</w:t>
      </w:r>
      <w:r>
        <w:rPr>
          <w:color w:val="000000"/>
        </w:rPr>
        <w:t>（1）</w:t>
      </w:r>
      <w:r>
        <w:rPr>
          <w:rFonts w:ascii="宋体" w:hAnsi="宋体" w:eastAsia="宋体" w:cs="宋体"/>
          <w:color w:val="000000"/>
        </w:rPr>
        <w:t>全省各地政府通过票价补贴、发放文旅消费券等政策吸引了大量观众和游客，启示我们要把有为政府和有效市场结合起来；比赛定位为群众广泛参与，满足群众的需求，启示我们要坚持以人民为中心的发展思想，更好地满足人民日益增长的美好生活需要。</w:t>
      </w:r>
      <w:r>
        <w:rPr>
          <w:color w:val="000000"/>
        </w:rPr>
        <w:t xml:space="preserve">    </w:t>
      </w:r>
    </w:p>
    <w:p w14:paraId="3264AD87">
      <w:pPr>
        <w:spacing w:line="360" w:lineRule="auto"/>
        <w:textAlignment w:val="center"/>
        <w:rPr>
          <w:color w:val="000000"/>
        </w:rPr>
      </w:pPr>
      <w:r>
        <w:rPr>
          <w:color w:val="000000"/>
        </w:rPr>
        <w:t>（2）</w:t>
      </w:r>
      <w:r>
        <w:rPr>
          <w:rFonts w:ascii="宋体" w:hAnsi="宋体" w:eastAsia="宋体" w:cs="宋体"/>
          <w:color w:val="000000"/>
        </w:rPr>
        <w:t>矛盾的基本属性是同一性和斗争性，矛盾双方相互贯通，在一定条件下可以相互转化。原来的球赛更多的是球星参赛、球迷观看，更多的是注重结果的胜负，由于浙</w:t>
      </w:r>
      <w:r>
        <w:rPr>
          <w:rFonts w:ascii="Times New Roman" w:hAnsi="Times New Roman" w:eastAsia="Times New Roman" w:cs="Times New Roman"/>
          <w:color w:val="000000"/>
        </w:rPr>
        <w:t>BA</w:t>
      </w:r>
      <w:r>
        <w:rPr>
          <w:rFonts w:ascii="宋体" w:hAnsi="宋体" w:eastAsia="宋体" w:cs="宋体"/>
          <w:color w:val="000000"/>
        </w:rPr>
        <w:t>规定参赛选手为非专业、本地人，使得球员可能是邻居家的孩子、自己的朋友，甚至是球友，在这种“熟人社会”般的观赛体验条件下，吸引了群众的广泛参与，比赛不再是简单的结果胜负，而是牵动全城情绪的集体叙事。</w:t>
      </w:r>
      <w:r>
        <w:rPr>
          <w:color w:val="000000"/>
        </w:rPr>
        <w:t xml:space="preserve">    </w:t>
      </w:r>
    </w:p>
    <w:p w14:paraId="5648873E">
      <w:pPr>
        <w:spacing w:line="360" w:lineRule="auto"/>
        <w:textAlignment w:val="center"/>
        <w:rPr>
          <w:color w:val="000000"/>
        </w:rPr>
      </w:pPr>
      <w:r>
        <w:rPr>
          <w:color w:val="000000"/>
        </w:rPr>
        <w:t>（3）</w:t>
      </w:r>
      <w:r>
        <w:rPr>
          <w:rFonts w:ascii="宋体" w:hAnsi="宋体" w:eastAsia="宋体" w:cs="宋体"/>
          <w:color w:val="000000"/>
        </w:rPr>
        <w:t>示例</w:t>
      </w:r>
      <w:r>
        <w:rPr>
          <w:rFonts w:ascii="Times New Roman" w:hAnsi="Times New Roman" w:eastAsia="Times New Roman" w:cs="Times New Roman"/>
          <w:color w:val="000000"/>
        </w:rPr>
        <w:t>1</w:t>
      </w:r>
      <w:r>
        <w:rPr>
          <w:rFonts w:ascii="宋体" w:hAnsi="宋体" w:eastAsia="宋体" w:cs="宋体"/>
          <w:color w:val="000000"/>
        </w:rPr>
        <w:t>：世界是发展</w:t>
      </w:r>
      <w:r>
        <w:rPr>
          <w:rFonts w:ascii="宋体" w:hAnsi="宋体" w:eastAsia="宋体" w:cs="宋体"/>
          <w:color w:val="000000"/>
          <w:position w:val="0"/>
        </w:rPr>
        <w:drawing>
          <wp:inline distT="0" distB="0" distL="114300" distR="114300">
            <wp:extent cx="133350" cy="177800"/>
            <wp:effectExtent l="0" t="0" r="0" b="13335"/>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，要用发展的观点看问题。浙</w:t>
      </w:r>
      <w:r>
        <w:rPr>
          <w:rFonts w:ascii="Times New Roman" w:hAnsi="Times New Roman" w:eastAsia="Times New Roman" w:cs="Times New Roman"/>
          <w:color w:val="000000"/>
        </w:rPr>
        <w:t>BA</w:t>
      </w:r>
      <w:r>
        <w:rPr>
          <w:rFonts w:ascii="宋体" w:hAnsi="宋体" w:eastAsia="宋体" w:cs="宋体"/>
          <w:color w:val="000000"/>
        </w:rPr>
        <w:t>要根据不断变化的实际情况，及时调整和制定相应策略，以持续保持流量热度。</w:t>
      </w:r>
    </w:p>
    <w:p w14:paraId="1B6D237B">
      <w:pPr>
        <w:spacing w:line="360" w:lineRule="auto"/>
        <w:jc w:val="both"/>
        <w:textAlignment w:val="center"/>
        <w:rPr>
          <w:color w:val="000000"/>
        </w:rPr>
      </w:pPr>
      <w:r>
        <w:rPr>
          <w:rFonts w:ascii="宋体" w:hAnsi="宋体" w:eastAsia="宋体" w:cs="宋体"/>
          <w:color w:val="000000"/>
        </w:rPr>
        <w:t>示例</w:t>
      </w:r>
      <w:r>
        <w:rPr>
          <w:rFonts w:ascii="Times New Roman" w:hAnsi="Times New Roman" w:eastAsia="Times New Roman" w:cs="Times New Roman"/>
          <w:color w:val="000000"/>
        </w:rPr>
        <w:t>2</w:t>
      </w:r>
      <w:r>
        <w:rPr>
          <w:rFonts w:ascii="宋体" w:hAnsi="宋体" w:eastAsia="宋体" w:cs="宋体"/>
          <w:color w:val="000000"/>
        </w:rPr>
        <w:t>：矛盾具有特殊性，要坚持具体问题具体分析，浙</w:t>
      </w:r>
      <w:r>
        <w:rPr>
          <w:rFonts w:ascii="Times New Roman" w:hAnsi="Times New Roman" w:eastAsia="Times New Roman" w:cs="Times New Roman"/>
          <w:color w:val="000000"/>
        </w:rPr>
        <w:t>BA</w:t>
      </w:r>
      <w:r>
        <w:rPr>
          <w:rFonts w:ascii="宋体" w:hAnsi="宋体" w:eastAsia="宋体" w:cs="宋体"/>
          <w:color w:val="000000"/>
        </w:rPr>
        <w:t>要创出自己独有的特色，防止同质化传播。</w:t>
      </w:r>
    </w:p>
    <w:p w14:paraId="4E9A7C7D">
      <w:pPr>
        <w:spacing w:line="360" w:lineRule="auto"/>
        <w:jc w:val="both"/>
        <w:textAlignment w:val="center"/>
        <w:rPr>
          <w:color w:val="000000"/>
        </w:rPr>
      </w:pPr>
      <w:r>
        <w:rPr>
          <w:rFonts w:ascii="宋体" w:hAnsi="宋体" w:eastAsia="宋体" w:cs="宋体"/>
          <w:color w:val="000000"/>
        </w:rPr>
        <w:t>示例</w:t>
      </w:r>
      <w:r>
        <w:rPr>
          <w:rFonts w:ascii="Times New Roman" w:hAnsi="Times New Roman" w:eastAsia="Times New Roman" w:cs="Times New Roman"/>
          <w:color w:val="000000"/>
        </w:rPr>
        <w:t>3</w:t>
      </w:r>
      <w:r>
        <w:rPr>
          <w:rFonts w:ascii="宋体" w:hAnsi="宋体" w:eastAsia="宋体" w:cs="宋体"/>
          <w:color w:val="000000"/>
        </w:rPr>
        <w:t>：经济与文化相互影响相互作用。利用浙</w:t>
      </w:r>
      <w:r>
        <w:rPr>
          <w:rFonts w:ascii="Times New Roman" w:hAnsi="Times New Roman" w:eastAsia="Times New Roman" w:cs="Times New Roman"/>
          <w:color w:val="000000"/>
        </w:rPr>
        <w:t>BA</w:t>
      </w:r>
      <w:r>
        <w:rPr>
          <w:rFonts w:ascii="宋体" w:hAnsi="宋体" w:eastAsia="宋体" w:cs="宋体"/>
          <w:color w:val="000000"/>
        </w:rPr>
        <w:t>取得的收益，发展相关文创产品。利用文创新产品的收益，促进赛事的发展。</w:t>
      </w:r>
    </w:p>
    <w:p w14:paraId="49E76A61">
      <w:pPr>
        <w:spacing w:line="360" w:lineRule="auto"/>
        <w:textAlignment w:val="center"/>
        <w:rPr>
          <w:color w:val="000000"/>
        </w:rPr>
      </w:pPr>
      <w:r>
        <w:rPr>
          <w:color w:val="2E75B6"/>
        </w:rPr>
        <w:t>【解析】</w:t>
      </w:r>
    </w:p>
    <w:p w14:paraId="60879AAD">
      <w:pPr>
        <w:spacing w:line="360" w:lineRule="auto"/>
        <w:jc w:val="both"/>
        <w:textAlignment w:val="center"/>
        <w:rPr>
          <w:color w:val="000000"/>
        </w:rPr>
      </w:pPr>
      <w:r>
        <w:rPr>
          <w:color w:val="000000"/>
        </w:rPr>
        <w:t>【分析】</w:t>
      </w:r>
      <w:r>
        <w:rPr>
          <w:rFonts w:ascii="宋体" w:hAnsi="宋体" w:eastAsia="宋体" w:cs="宋体"/>
          <w:color w:val="000000"/>
        </w:rPr>
        <w:t>背景素材：浙</w:t>
      </w:r>
      <w:r>
        <w:rPr>
          <w:rFonts w:ascii="Times New Roman" w:hAnsi="Times New Roman" w:eastAsia="Times New Roman" w:cs="Times New Roman"/>
          <w:color w:val="000000"/>
        </w:rPr>
        <w:t>BA</w:t>
      </w:r>
      <w:r>
        <w:rPr>
          <w:rFonts w:ascii="宋体" w:hAnsi="宋体" w:eastAsia="宋体" w:cs="宋体"/>
          <w:color w:val="000000"/>
        </w:rPr>
        <w:t>联赛</w:t>
      </w:r>
    </w:p>
    <w:p w14:paraId="712C2689">
      <w:pPr>
        <w:spacing w:line="360" w:lineRule="auto"/>
        <w:jc w:val="both"/>
        <w:textAlignment w:val="center"/>
        <w:rPr>
          <w:color w:val="000000"/>
        </w:rPr>
      </w:pPr>
      <w:r>
        <w:rPr>
          <w:rFonts w:ascii="宋体" w:hAnsi="宋体" w:eastAsia="宋体" w:cs="宋体"/>
          <w:color w:val="000000"/>
        </w:rPr>
        <w:t>考点考查：有效市场与有为政府，以人民为中心，矛盾的基本属性</w:t>
      </w:r>
    </w:p>
    <w:p w14:paraId="7E845335">
      <w:pPr>
        <w:spacing w:line="360" w:lineRule="auto"/>
        <w:jc w:val="both"/>
        <w:textAlignment w:val="center"/>
        <w:rPr>
          <w:color w:val="000000"/>
        </w:rPr>
      </w:pPr>
      <w:r>
        <w:rPr>
          <w:rFonts w:ascii="宋体" w:hAnsi="宋体" w:eastAsia="宋体" w:cs="宋体"/>
          <w:color w:val="000000"/>
        </w:rPr>
        <w:t>能力考查：调度和运用知识、描述和阐释事物</w:t>
      </w:r>
    </w:p>
    <w:p w14:paraId="2B2DB761">
      <w:pPr>
        <w:spacing w:line="360" w:lineRule="auto"/>
        <w:jc w:val="both"/>
        <w:textAlignment w:val="center"/>
        <w:rPr>
          <w:color w:val="000000"/>
        </w:rPr>
      </w:pPr>
      <w:r>
        <w:rPr>
          <w:rFonts w:ascii="宋体" w:hAnsi="宋体" w:eastAsia="宋体" w:cs="宋体"/>
          <w:color w:val="000000"/>
        </w:rPr>
        <w:t>核心素养：政治认同、科学精神</w:t>
      </w:r>
    </w:p>
    <w:p w14:paraId="2BE62E5E">
      <w:pPr>
        <w:spacing w:line="360" w:lineRule="auto"/>
        <w:jc w:val="both"/>
        <w:textAlignment w:val="center"/>
        <w:rPr>
          <w:color w:val="000000"/>
        </w:rPr>
      </w:pPr>
      <w:r>
        <w:rPr>
          <w:color w:val="000000"/>
        </w:rPr>
        <w:t>【小问1详解】</w:t>
      </w:r>
    </w:p>
    <w:p w14:paraId="20D42732">
      <w:pPr>
        <w:spacing w:line="360" w:lineRule="auto"/>
        <w:jc w:val="left"/>
        <w:textAlignment w:val="center"/>
        <w:rPr>
          <w:color w:val="000000"/>
        </w:rPr>
      </w:pPr>
      <w:r>
        <w:rPr>
          <w:rFonts w:ascii="宋体" w:hAnsi="宋体" w:eastAsia="宋体" w:cs="宋体"/>
          <w:color w:val="000000"/>
        </w:rPr>
        <w:t>第一步：审设问。明确主体、知识范围、问题限定和作答角度。</w:t>
      </w:r>
    </w:p>
    <w:p w14:paraId="23322F24">
      <w:pPr>
        <w:spacing w:line="360" w:lineRule="auto"/>
        <w:jc w:val="left"/>
        <w:textAlignment w:val="center"/>
        <w:rPr>
          <w:color w:val="000000"/>
        </w:rPr>
      </w:pPr>
      <w:r>
        <w:rPr>
          <w:rFonts w:ascii="宋体" w:hAnsi="宋体" w:eastAsia="宋体" w:cs="宋体"/>
          <w:color w:val="000000"/>
        </w:rPr>
        <w:t>本题需要调用有效市场与有为政府，以人民为中心的知识，从措施角度分析作答。</w:t>
      </w:r>
    </w:p>
    <w:p w14:paraId="6A2CAC07">
      <w:pPr>
        <w:spacing w:line="360" w:lineRule="auto"/>
        <w:jc w:val="left"/>
        <w:textAlignment w:val="center"/>
        <w:rPr>
          <w:color w:val="000000"/>
        </w:rPr>
      </w:pPr>
      <w:r>
        <w:rPr>
          <w:rFonts w:ascii="宋体" w:hAnsi="宋体" w:eastAsia="宋体" w:cs="宋体"/>
          <w:color w:val="000000"/>
        </w:rPr>
        <w:t>第二步：审材料。提取关键词，链接教材知识。</w:t>
      </w:r>
    </w:p>
    <w:p w14:paraId="7F760F7E">
      <w:pPr>
        <w:spacing w:line="360" w:lineRule="auto"/>
        <w:jc w:val="left"/>
        <w:textAlignment w:val="center"/>
        <w:rPr>
          <w:color w:val="000000"/>
        </w:rPr>
      </w:pPr>
      <w:r>
        <w:rPr>
          <w:rFonts w:ascii="宋体" w:hAnsi="宋体" w:eastAsia="宋体" w:cs="宋体"/>
          <w:color w:val="000000"/>
        </w:rPr>
        <w:t>关键词①：全省各地政府通过票价补贴、发放文旅消费券等政策吸引了大量观众和游客→可联系有效市场与有为政府相结合。政府实施科学的宏观调控，通过财政政策激发市场活力；</w:t>
      </w:r>
    </w:p>
    <w:p w14:paraId="3E86113D">
      <w:pPr>
        <w:spacing w:line="360" w:lineRule="auto"/>
        <w:jc w:val="left"/>
        <w:textAlignment w:val="center"/>
        <w:rPr>
          <w:color w:val="000000"/>
        </w:rPr>
      </w:pPr>
      <w:r>
        <w:rPr>
          <w:rFonts w:ascii="宋体" w:hAnsi="宋体" w:eastAsia="宋体" w:cs="宋体"/>
          <w:color w:val="000000"/>
        </w:rPr>
        <w:t>关键词②：比赛定位为群众广泛参与，满足群众的需求，成为牵动全城情绪的集体叙事→可联系坚持以人民为中心的发展思想。发展的根本目的是满足人民对美好生活的需要。</w:t>
      </w:r>
    </w:p>
    <w:p w14:paraId="52D2C725">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25513358">
      <w:pPr>
        <w:spacing w:line="360" w:lineRule="auto"/>
        <w:jc w:val="left"/>
        <w:textAlignment w:val="center"/>
        <w:rPr>
          <w:color w:val="000000"/>
        </w:rPr>
      </w:pPr>
      <w:r>
        <w:rPr>
          <w:color w:val="000000"/>
        </w:rPr>
        <w:t>【小问2详解】</w:t>
      </w:r>
    </w:p>
    <w:p w14:paraId="67A6D9AF">
      <w:pPr>
        <w:spacing w:line="360" w:lineRule="auto"/>
        <w:jc w:val="left"/>
        <w:textAlignment w:val="center"/>
        <w:rPr>
          <w:color w:val="000000"/>
        </w:rPr>
      </w:pPr>
      <w:r>
        <w:rPr>
          <w:rFonts w:ascii="宋体" w:hAnsi="宋体" w:eastAsia="宋体" w:cs="宋体"/>
          <w:color w:val="000000"/>
        </w:rPr>
        <w:t>第一步：审设问。明确主体、知识范围、问题限定和作答角度。</w:t>
      </w:r>
    </w:p>
    <w:p w14:paraId="016ABD57">
      <w:pPr>
        <w:spacing w:line="360" w:lineRule="auto"/>
        <w:jc w:val="left"/>
        <w:textAlignment w:val="center"/>
        <w:rPr>
          <w:color w:val="000000"/>
        </w:rPr>
      </w:pPr>
      <w:r>
        <w:rPr>
          <w:rFonts w:ascii="宋体" w:hAnsi="宋体" w:eastAsia="宋体" w:cs="宋体"/>
          <w:color w:val="000000"/>
        </w:rPr>
        <w:t>本题的设问要求可转换为运用矛盾基本属性的知识，分析浙</w:t>
      </w:r>
      <w:r>
        <w:rPr>
          <w:rFonts w:ascii="Times New Roman" w:hAnsi="Times New Roman" w:eastAsia="Times New Roman" w:cs="Times New Roman"/>
          <w:color w:val="000000"/>
        </w:rPr>
        <w:t>BA</w:t>
      </w:r>
      <w:r>
        <w:rPr>
          <w:rFonts w:ascii="宋体" w:hAnsi="宋体" w:eastAsia="宋体" w:cs="宋体"/>
          <w:color w:val="000000"/>
        </w:rPr>
        <w:t>联赛成为“集体叙事”的原因，需要调用矛盾基本属性的有关知识，从原因角度分析作答。</w:t>
      </w:r>
    </w:p>
    <w:p w14:paraId="7D74879B">
      <w:pPr>
        <w:spacing w:line="360" w:lineRule="auto"/>
        <w:jc w:val="left"/>
        <w:textAlignment w:val="center"/>
        <w:rPr>
          <w:color w:val="000000"/>
        </w:rPr>
      </w:pPr>
      <w:r>
        <w:rPr>
          <w:rFonts w:ascii="宋体" w:hAnsi="宋体" w:eastAsia="宋体" w:cs="宋体"/>
          <w:color w:val="000000"/>
        </w:rPr>
        <w:t>第二步：审材料。提取关键词，链接教材知识。</w:t>
      </w:r>
    </w:p>
    <w:p w14:paraId="1834AC2B">
      <w:pPr>
        <w:spacing w:line="360" w:lineRule="auto"/>
        <w:jc w:val="left"/>
        <w:textAlignment w:val="center"/>
        <w:rPr>
          <w:color w:val="000000"/>
        </w:rPr>
      </w:pPr>
      <w:r>
        <w:rPr>
          <w:rFonts w:ascii="宋体" w:hAnsi="宋体" w:eastAsia="宋体" w:cs="宋体"/>
          <w:color w:val="000000"/>
        </w:rPr>
        <w:t>关键词①：矛盾基本属性的有关知识→可联系矛盾的基本属性是同一性和斗争性，矛盾双方相互贯通，在一定条件下可以相互转化；</w:t>
      </w:r>
    </w:p>
    <w:p w14:paraId="5FEDFD2F">
      <w:pPr>
        <w:spacing w:line="360" w:lineRule="auto"/>
        <w:jc w:val="left"/>
        <w:textAlignment w:val="center"/>
        <w:rPr>
          <w:color w:val="000000"/>
        </w:rPr>
      </w:pPr>
      <w:r>
        <w:rPr>
          <w:rFonts w:ascii="宋体" w:hAnsi="宋体" w:eastAsia="宋体" w:cs="宋体"/>
          <w:color w:val="000000"/>
        </w:rPr>
        <w:t>关键词②：传统球赛更强调竞技层面的“胜负”对立→可联系矛盾的斗争性；</w:t>
      </w:r>
    </w:p>
    <w:p w14:paraId="6EBDEFAC">
      <w:pPr>
        <w:spacing w:line="360" w:lineRule="auto"/>
        <w:jc w:val="left"/>
        <w:textAlignment w:val="center"/>
        <w:rPr>
          <w:color w:val="000000"/>
        </w:rPr>
      </w:pPr>
      <w:r>
        <w:rPr>
          <w:rFonts w:ascii="宋体" w:hAnsi="宋体" w:eastAsia="宋体" w:cs="宋体"/>
          <w:color w:val="000000"/>
        </w:rPr>
        <w:t>关键词③：浙</w:t>
      </w:r>
      <w:r>
        <w:rPr>
          <w:rFonts w:ascii="Times New Roman" w:hAnsi="Times New Roman" w:eastAsia="Times New Roman" w:cs="Times New Roman"/>
          <w:color w:val="000000"/>
        </w:rPr>
        <w:t>BA</w:t>
      </w:r>
      <w:r>
        <w:rPr>
          <w:rFonts w:ascii="宋体" w:hAnsi="宋体" w:eastAsia="宋体" w:cs="宋体"/>
          <w:color w:val="000000"/>
        </w:rPr>
        <w:t>通过规定选手为非专业、本地人，营造了“熟人社会”般的观赛氛围。→可联系这一条件使得比赛的焦点从单纯的“胜负”对立，转化并统一为全城居民共同关注的“情感共鸣”和“集体叙事”（同一性），从而超越了单纯的竞技，成为牵动全城情绪的纽带。</w:t>
      </w:r>
    </w:p>
    <w:p w14:paraId="62C069AF">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1C401DCD">
      <w:pPr>
        <w:spacing w:line="360" w:lineRule="auto"/>
        <w:jc w:val="left"/>
        <w:textAlignment w:val="center"/>
        <w:rPr>
          <w:color w:val="000000"/>
        </w:rPr>
      </w:pPr>
      <w:r>
        <w:rPr>
          <w:color w:val="000000"/>
        </w:rPr>
        <w:t>【小问3详解】</w:t>
      </w:r>
    </w:p>
    <w:p w14:paraId="5175FDAD">
      <w:pPr>
        <w:spacing w:line="360" w:lineRule="auto"/>
        <w:jc w:val="left"/>
        <w:textAlignment w:val="center"/>
        <w:rPr>
          <w:color w:val="000000"/>
        </w:rPr>
      </w:pPr>
      <w:r>
        <w:rPr>
          <w:rFonts w:ascii="宋体" w:hAnsi="宋体" w:eastAsia="宋体" w:cs="宋体"/>
          <w:color w:val="000000"/>
        </w:rPr>
        <w:t>第一步：审设问。明确主体、知识范围、问题限定和作答角度。</w:t>
      </w:r>
    </w:p>
    <w:p w14:paraId="56C4E5AE">
      <w:pPr>
        <w:spacing w:line="360" w:lineRule="auto"/>
        <w:jc w:val="left"/>
        <w:textAlignment w:val="center"/>
        <w:rPr>
          <w:color w:val="000000"/>
        </w:rPr>
      </w:pPr>
      <w:r>
        <w:rPr>
          <w:rFonts w:ascii="宋体" w:hAnsi="宋体" w:eastAsia="宋体" w:cs="宋体"/>
          <w:color w:val="000000"/>
        </w:rPr>
        <w:t>运用《哲学与文化》中的其他知识，为浙</w:t>
      </w:r>
      <w:r>
        <w:rPr>
          <w:rFonts w:ascii="Times New Roman" w:hAnsi="Times New Roman" w:eastAsia="Times New Roman" w:cs="Times New Roman"/>
          <w:color w:val="000000"/>
        </w:rPr>
        <w:t>BA</w:t>
      </w:r>
      <w:r>
        <w:rPr>
          <w:rFonts w:ascii="宋体" w:hAnsi="宋体" w:eastAsia="宋体" w:cs="宋体"/>
          <w:color w:val="000000"/>
        </w:rPr>
        <w:t>赛事的短期热度转化为城市发展的长期动力提一条具体建议。</w:t>
      </w:r>
    </w:p>
    <w:p w14:paraId="0CB2FC57">
      <w:pPr>
        <w:spacing w:line="360" w:lineRule="auto"/>
        <w:jc w:val="left"/>
        <w:textAlignment w:val="center"/>
        <w:rPr>
          <w:color w:val="000000"/>
        </w:rPr>
      </w:pPr>
      <w:r>
        <w:rPr>
          <w:rFonts w:ascii="宋体" w:hAnsi="宋体" w:eastAsia="宋体" w:cs="宋体"/>
          <w:color w:val="000000"/>
        </w:rPr>
        <w:t>本题需要调用</w:t>
      </w:r>
      <w:r>
        <w:rPr>
          <w:color w:val="000000"/>
        </w:rPr>
        <w:t>《哲学与文化》中除</w:t>
      </w:r>
      <w:r>
        <w:rPr>
          <w:rFonts w:ascii="宋体" w:hAnsi="宋体" w:eastAsia="宋体" w:cs="宋体"/>
          <w:color w:val="000000"/>
        </w:rPr>
        <w:t>“</w:t>
      </w:r>
      <w:r>
        <w:rPr>
          <w:color w:val="000000"/>
        </w:rPr>
        <w:t>矛盾基本属性</w:t>
      </w:r>
      <w:r>
        <w:rPr>
          <w:rFonts w:ascii="宋体" w:hAnsi="宋体" w:eastAsia="宋体" w:cs="宋体"/>
          <w:color w:val="000000"/>
        </w:rPr>
        <w:t>”</w:t>
      </w:r>
      <w:r>
        <w:rPr>
          <w:color w:val="000000"/>
        </w:rPr>
        <w:t>外的其他知识</w:t>
      </w:r>
      <w:r>
        <w:rPr>
          <w:rFonts w:ascii="宋体" w:hAnsi="宋体" w:eastAsia="宋体" w:cs="宋体"/>
          <w:color w:val="000000"/>
        </w:rPr>
        <w:t>，从措施角度分析作答。</w:t>
      </w:r>
    </w:p>
    <w:p w14:paraId="774F0990">
      <w:pPr>
        <w:spacing w:line="360" w:lineRule="auto"/>
        <w:jc w:val="left"/>
        <w:textAlignment w:val="center"/>
        <w:rPr>
          <w:color w:val="000000"/>
        </w:rPr>
      </w:pPr>
      <w:r>
        <w:rPr>
          <w:rFonts w:ascii="宋体" w:hAnsi="宋体" w:eastAsia="宋体" w:cs="宋体"/>
          <w:color w:val="000000"/>
        </w:rPr>
        <w:t>第二步：审材料。提取关键词，链接教材知识。</w:t>
      </w:r>
    </w:p>
    <w:p w14:paraId="1A1ED9C8">
      <w:pPr>
        <w:spacing w:line="360" w:lineRule="auto"/>
        <w:jc w:val="left"/>
        <w:textAlignment w:val="center"/>
        <w:rPr>
          <w:color w:val="000000"/>
        </w:rPr>
      </w:pPr>
      <w:r>
        <w:rPr>
          <w:rFonts w:ascii="宋体" w:hAnsi="宋体" w:eastAsia="宋体" w:cs="宋体"/>
          <w:color w:val="000000"/>
        </w:rPr>
        <w:t>关键词①：</w:t>
      </w:r>
      <w:r>
        <w:rPr>
          <w:color w:val="000000"/>
        </w:rPr>
        <w:t>需要克服</w:t>
      </w:r>
      <w:r>
        <w:rPr>
          <w:rFonts w:ascii="宋体" w:hAnsi="宋体" w:eastAsia="宋体" w:cs="宋体"/>
          <w:color w:val="000000"/>
        </w:rPr>
        <w:t>“</w:t>
      </w:r>
      <w:r>
        <w:rPr>
          <w:color w:val="000000"/>
        </w:rPr>
        <w:t>流量保鲜</w:t>
      </w:r>
      <w:r>
        <w:rPr>
          <w:rFonts w:ascii="宋体" w:hAnsi="宋体" w:eastAsia="宋体" w:cs="宋体"/>
          <w:color w:val="000000"/>
        </w:rPr>
        <w:t>”</w:t>
      </w:r>
      <w:r>
        <w:rPr>
          <w:color w:val="000000"/>
        </w:rPr>
        <w:t>焦虑</w:t>
      </w:r>
      <w:r>
        <w:rPr>
          <w:rFonts w:ascii="宋体" w:hAnsi="宋体" w:eastAsia="宋体" w:cs="宋体"/>
          <w:color w:val="000000"/>
        </w:rPr>
        <w:t>→可联系</w:t>
      </w:r>
      <w:r>
        <w:rPr>
          <w:color w:val="000000"/>
        </w:rPr>
        <w:t>运用</w:t>
      </w:r>
      <w:r>
        <w:rPr>
          <w:rFonts w:ascii="宋体" w:hAnsi="宋体" w:eastAsia="宋体" w:cs="宋体"/>
          <w:color w:val="000000"/>
        </w:rPr>
        <w:t>“</w:t>
      </w:r>
      <w:r>
        <w:rPr>
          <w:color w:val="000000"/>
        </w:rPr>
        <w:t>发展的实质是新事物的产生和旧事物的灭亡</w:t>
      </w:r>
      <w:r>
        <w:rPr>
          <w:rFonts w:ascii="宋体" w:hAnsi="宋体" w:eastAsia="宋体" w:cs="宋体"/>
          <w:color w:val="000000"/>
        </w:rPr>
        <w:t>”</w:t>
      </w:r>
      <w:r>
        <w:rPr>
          <w:color w:val="000000"/>
        </w:rPr>
        <w:t>原理，坚持用发展的眼光看问题，推动赛事内容与形式不断创新</w:t>
      </w:r>
      <w:r>
        <w:rPr>
          <w:rFonts w:ascii="宋体" w:hAnsi="宋体" w:eastAsia="宋体" w:cs="宋体"/>
          <w:color w:val="000000"/>
        </w:rPr>
        <w:t>；</w:t>
      </w:r>
    </w:p>
    <w:p w14:paraId="7C533174">
      <w:pPr>
        <w:spacing w:line="360" w:lineRule="auto"/>
        <w:jc w:val="left"/>
        <w:textAlignment w:val="center"/>
        <w:rPr>
          <w:color w:val="000000"/>
        </w:rPr>
      </w:pPr>
      <w:r>
        <w:rPr>
          <w:rFonts w:ascii="宋体" w:hAnsi="宋体" w:eastAsia="宋体" w:cs="宋体"/>
          <w:color w:val="000000"/>
        </w:rPr>
        <w:t>关键词②：</w:t>
      </w:r>
      <w:r>
        <w:rPr>
          <w:color w:val="000000"/>
        </w:rPr>
        <w:t>同质化传播</w:t>
      </w:r>
      <w:r>
        <w:rPr>
          <w:rFonts w:ascii="宋体" w:hAnsi="宋体" w:eastAsia="宋体" w:cs="宋体"/>
          <w:color w:val="000000"/>
        </w:rPr>
        <w:t>→可联系</w:t>
      </w:r>
      <w:r>
        <w:rPr>
          <w:color w:val="000000"/>
        </w:rPr>
        <w:t>运用</w:t>
      </w:r>
      <w:r>
        <w:rPr>
          <w:rFonts w:ascii="宋体" w:hAnsi="宋体" w:eastAsia="宋体" w:cs="宋体"/>
          <w:color w:val="000000"/>
        </w:rPr>
        <w:t>“</w:t>
      </w:r>
      <w:r>
        <w:rPr>
          <w:color w:val="000000"/>
        </w:rPr>
        <w:t>矛盾具有特殊性，要坚持具体问题具体分析</w:t>
      </w:r>
      <w:r>
        <w:rPr>
          <w:rFonts w:ascii="宋体" w:hAnsi="宋体" w:eastAsia="宋体" w:cs="宋体"/>
          <w:color w:val="000000"/>
        </w:rPr>
        <w:t>”</w:t>
      </w:r>
      <w:r>
        <w:rPr>
          <w:color w:val="000000"/>
        </w:rPr>
        <w:t>原理，立足本地特色，避免同质化</w:t>
      </w:r>
      <w:r>
        <w:rPr>
          <w:rFonts w:ascii="宋体" w:hAnsi="宋体" w:eastAsia="宋体" w:cs="宋体"/>
          <w:color w:val="000000"/>
        </w:rPr>
        <w:t>；</w:t>
      </w:r>
    </w:p>
    <w:p w14:paraId="4D6F1265">
      <w:pPr>
        <w:spacing w:line="360" w:lineRule="auto"/>
        <w:jc w:val="left"/>
        <w:textAlignment w:val="center"/>
        <w:rPr>
          <w:color w:val="000000"/>
        </w:rPr>
      </w:pPr>
      <w:r>
        <w:rPr>
          <w:rFonts w:ascii="宋体" w:hAnsi="宋体" w:eastAsia="宋体" w:cs="宋体"/>
          <w:color w:val="000000"/>
        </w:rPr>
        <w:t>关键词③：</w:t>
      </w:r>
      <w:r>
        <w:rPr>
          <w:color w:val="000000"/>
        </w:rPr>
        <w:t>浅层化产业融合</w:t>
      </w:r>
      <w:r>
        <w:rPr>
          <w:rFonts w:ascii="宋体" w:hAnsi="宋体" w:eastAsia="宋体" w:cs="宋体"/>
          <w:color w:val="000000"/>
        </w:rPr>
        <w:t>→可联系</w:t>
      </w:r>
      <w:r>
        <w:rPr>
          <w:color w:val="000000"/>
        </w:rPr>
        <w:t>经济与文化相互影响相互作用。利用浙BA取得的收益，发展相关文创产品，利用文创新产品的收益，促进赛事的发展。</w:t>
      </w:r>
    </w:p>
    <w:p w14:paraId="279D0423">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516432C4">
      <w:pPr>
        <w:spacing w:line="360" w:lineRule="auto"/>
        <w:ind w:firstLine="420"/>
        <w:jc w:val="both"/>
        <w:textAlignment w:val="center"/>
        <w:rPr>
          <w:color w:val="000000"/>
        </w:rPr>
      </w:pPr>
      <w:r>
        <w:rPr>
          <w:color w:val="000000"/>
        </w:rPr>
        <w:t xml:space="preserve">26. </w:t>
      </w:r>
      <w:r>
        <w:rPr>
          <w:rFonts w:ascii="楷体" w:hAnsi="楷体" w:eastAsia="楷体" w:cs="楷体"/>
          <w:color w:val="000000"/>
        </w:rPr>
        <w:t>2021年，殷某利用自己的面部特征制作表情包，并将其卖给了某文化传媒公司。2024年，该文化传媒公司未同殷某商量，将该表情包的数据出售给某智能科技公司。该智能科技公司以此作为素材，利用人工智能“薇薇”自动生成了多种表情包作品，在网上对外出售。殷某经核实，发现“薇薇”生成的作品与其面部特征存在高度一致性。殷某遂将两家公司起诉至法院，要求立即停止侵权、赔礼道歉、赔偿损失。</w:t>
      </w:r>
    </w:p>
    <w:p w14:paraId="1F57E532">
      <w:pPr>
        <w:spacing w:line="360" w:lineRule="auto"/>
        <w:jc w:val="both"/>
        <w:textAlignment w:val="center"/>
        <w:rPr>
          <w:color w:val="000000"/>
        </w:rPr>
      </w:pPr>
      <w:r>
        <w:rPr>
          <w:rFonts w:ascii="宋体" w:hAnsi="宋体" w:eastAsia="宋体" w:cs="宋体"/>
          <w:color w:val="000000"/>
        </w:rPr>
        <w:t>运用《法律与生活》的相关知识，结合本案，回答下列问题：</w:t>
      </w:r>
    </w:p>
    <w:p w14:paraId="6E0731E9">
      <w:pPr>
        <w:spacing w:line="360" w:lineRule="auto"/>
        <w:jc w:val="left"/>
        <w:textAlignment w:val="center"/>
        <w:rPr>
          <w:color w:val="000000"/>
        </w:rPr>
      </w:pPr>
      <w:r>
        <w:rPr>
          <w:color w:val="000000"/>
        </w:rPr>
        <w:t>（1）</w:t>
      </w:r>
      <w:r>
        <w:rPr>
          <w:rFonts w:ascii="宋体" w:hAnsi="宋体" w:eastAsia="宋体" w:cs="宋体"/>
          <w:color w:val="000000"/>
        </w:rPr>
        <w:t>分析殷某的主张能否得到法院支持。</w:t>
      </w:r>
    </w:p>
    <w:p w14:paraId="61FEDCA0">
      <w:pPr>
        <w:spacing w:line="360" w:lineRule="auto"/>
        <w:jc w:val="left"/>
        <w:textAlignment w:val="center"/>
        <w:rPr>
          <w:color w:val="000000"/>
        </w:rPr>
      </w:pPr>
      <w:r>
        <w:rPr>
          <w:color w:val="000000"/>
        </w:rPr>
        <w:t>（2）</w:t>
      </w:r>
      <w:r>
        <w:rPr>
          <w:rFonts w:ascii="宋体" w:hAnsi="宋体" w:eastAsia="宋体" w:cs="宋体"/>
          <w:color w:val="000000"/>
        </w:rPr>
        <w:t>判断本案中两家公司间的买卖合同是否有效，并说明理由。</w:t>
      </w:r>
    </w:p>
    <w:p w14:paraId="7D6F9A7D">
      <w:pPr>
        <w:spacing w:line="360" w:lineRule="auto"/>
        <w:textAlignment w:val="center"/>
        <w:rPr>
          <w:color w:val="000000"/>
        </w:rPr>
      </w:pPr>
      <w:r>
        <w:rPr>
          <w:color w:val="2E75B6"/>
        </w:rPr>
        <w:t>【答案】</w:t>
      </w:r>
      <w:r>
        <w:rPr>
          <w:color w:val="000000"/>
        </w:rPr>
        <w:t>（1）</w:t>
      </w:r>
      <w:r>
        <w:rPr>
          <w:rFonts w:ascii="宋体" w:hAnsi="宋体" w:eastAsia="宋体" w:cs="宋体"/>
          <w:color w:val="000000"/>
        </w:rPr>
        <w:t>自然人享有肖像权，有权依法制作、使用、公开或许可他人使用自己的肖像。该文化传媒公司未经殷某许可，擅自将含有殷某肖像信息的表情包出售，侵犯了殷某的肖像权，应当赔礼道歉、赔偿损失。但是销售行为已经完结，不必承担停止侵权的责任。著作权人对其作品享有广泛的权利，他人未经著作权人许可使用著作权人的作品，就可能构成侵权。该智能科技公司利用人工智能创作，不仅侵犯了殷某的肖像权，而且正在侵害殷某的著作权，所以要停止侵权、赔礼道歉、赔偿损失。</w:t>
      </w:r>
      <w:r>
        <w:rPr>
          <w:color w:val="000000"/>
        </w:rPr>
        <w:t xml:space="preserve">    </w:t>
      </w:r>
    </w:p>
    <w:p w14:paraId="7BD0ACF1">
      <w:pPr>
        <w:spacing w:line="360" w:lineRule="auto"/>
        <w:textAlignment w:val="center"/>
        <w:rPr>
          <w:color w:val="000000"/>
        </w:rPr>
      </w:pPr>
      <w:r>
        <w:rPr>
          <w:color w:val="000000"/>
        </w:rPr>
        <w:t>（2）合同无效。违反法律、行政法规的强制性规定的合同无效。这两家公司的买卖合同侵犯了殷某的肖像权，内容不合法，因此是无效的。</w:t>
      </w:r>
    </w:p>
    <w:p w14:paraId="1A18FE62">
      <w:pPr>
        <w:spacing w:line="360" w:lineRule="auto"/>
        <w:textAlignment w:val="center"/>
        <w:rPr>
          <w:color w:val="000000"/>
        </w:rPr>
      </w:pPr>
      <w:r>
        <w:rPr>
          <w:color w:val="2E75B6"/>
        </w:rPr>
        <w:t>【解析】</w:t>
      </w:r>
    </w:p>
    <w:p w14:paraId="1DD5838D">
      <w:pPr>
        <w:spacing w:line="360" w:lineRule="auto"/>
        <w:jc w:val="left"/>
        <w:textAlignment w:val="center"/>
        <w:rPr>
          <w:color w:val="000000"/>
        </w:rPr>
      </w:pPr>
      <w:r>
        <w:rPr>
          <w:color w:val="000000"/>
        </w:rPr>
        <w:t>【分析】</w:t>
      </w:r>
      <w:r>
        <w:rPr>
          <w:rFonts w:ascii="宋体" w:hAnsi="宋体" w:eastAsia="宋体" w:cs="宋体"/>
          <w:color w:val="000000"/>
        </w:rPr>
        <w:t>背景素材：民事权利纠纷</w:t>
      </w:r>
    </w:p>
    <w:p w14:paraId="6DDA4A42">
      <w:pPr>
        <w:spacing w:line="360" w:lineRule="auto"/>
        <w:jc w:val="left"/>
        <w:textAlignment w:val="center"/>
        <w:rPr>
          <w:color w:val="000000"/>
        </w:rPr>
      </w:pPr>
      <w:r>
        <w:rPr>
          <w:rFonts w:ascii="宋体" w:hAnsi="宋体" w:eastAsia="宋体" w:cs="宋体"/>
          <w:color w:val="000000"/>
        </w:rPr>
        <w:t>考点考查：</w:t>
      </w:r>
      <w:r>
        <w:rPr>
          <w:color w:val="000000"/>
        </w:rPr>
        <w:t>肖像权、著作权、侵权责任的承担方式、合同等知识</w:t>
      </w:r>
    </w:p>
    <w:p w14:paraId="7317D22F">
      <w:pPr>
        <w:spacing w:line="360" w:lineRule="auto"/>
        <w:jc w:val="left"/>
        <w:textAlignment w:val="center"/>
        <w:rPr>
          <w:color w:val="000000"/>
        </w:rPr>
      </w:pPr>
      <w:r>
        <w:rPr>
          <w:rFonts w:ascii="宋体" w:hAnsi="宋体" w:eastAsia="宋体" w:cs="宋体"/>
          <w:color w:val="000000"/>
        </w:rPr>
        <w:t xml:space="preserve">能力考查：描述和阐释事物、论证与探究问题 </w:t>
      </w:r>
    </w:p>
    <w:p w14:paraId="56298601">
      <w:pPr>
        <w:spacing w:line="360" w:lineRule="auto"/>
        <w:jc w:val="left"/>
        <w:textAlignment w:val="center"/>
        <w:rPr>
          <w:color w:val="000000"/>
        </w:rPr>
      </w:pPr>
      <w:r>
        <w:rPr>
          <w:rFonts w:ascii="宋体" w:hAnsi="宋体" w:eastAsia="宋体" w:cs="宋体"/>
          <w:color w:val="000000"/>
        </w:rPr>
        <w:t>核心素养：政治认同、科学精神、法治意识</w:t>
      </w:r>
    </w:p>
    <w:p w14:paraId="5C2F48BC">
      <w:pPr>
        <w:spacing w:line="360" w:lineRule="auto"/>
        <w:jc w:val="left"/>
        <w:textAlignment w:val="center"/>
        <w:rPr>
          <w:color w:val="000000"/>
        </w:rPr>
      </w:pPr>
      <w:r>
        <w:rPr>
          <w:color w:val="000000"/>
        </w:rPr>
        <w:t>【小问1详解】</w:t>
      </w:r>
    </w:p>
    <w:p w14:paraId="0C2A4DE4">
      <w:pPr>
        <w:spacing w:line="360" w:lineRule="auto"/>
        <w:jc w:val="left"/>
        <w:textAlignment w:val="center"/>
        <w:rPr>
          <w:color w:val="000000"/>
        </w:rPr>
      </w:pPr>
      <w:r>
        <w:rPr>
          <w:rFonts w:ascii="宋体" w:hAnsi="宋体" w:eastAsia="宋体" w:cs="宋体"/>
          <w:color w:val="000000"/>
        </w:rPr>
        <w:t>第一步：审设问，明确主体、作答范围、问题限定和作答角度。</w:t>
      </w:r>
    </w:p>
    <w:p w14:paraId="381CBCE4">
      <w:pPr>
        <w:spacing w:line="360" w:lineRule="auto"/>
        <w:jc w:val="left"/>
        <w:textAlignment w:val="center"/>
        <w:rPr>
          <w:color w:val="000000"/>
        </w:rPr>
      </w:pPr>
      <w:r>
        <w:rPr>
          <w:rFonts w:ascii="宋体" w:hAnsi="宋体" w:eastAsia="宋体" w:cs="宋体"/>
          <w:color w:val="000000"/>
        </w:rPr>
        <w:t>本题为分析说明类试题，考查</w:t>
      </w:r>
      <w:r>
        <w:rPr>
          <w:color w:val="000000"/>
        </w:rPr>
        <w:t>肖像权、著作权、侵权责任的承担方式</w:t>
      </w:r>
      <w:r>
        <w:rPr>
          <w:rFonts w:ascii="宋体" w:hAnsi="宋体" w:eastAsia="宋体" w:cs="宋体"/>
          <w:color w:val="000000"/>
        </w:rPr>
        <w:t>等相关知识，可运用教材有关知识，结合材料分析作答。 </w:t>
      </w:r>
    </w:p>
    <w:p w14:paraId="311AC42C">
      <w:pPr>
        <w:spacing w:line="360" w:lineRule="auto"/>
        <w:jc w:val="left"/>
        <w:textAlignment w:val="center"/>
        <w:rPr>
          <w:color w:val="000000"/>
        </w:rPr>
      </w:pPr>
      <w:r>
        <w:rPr>
          <w:rFonts w:ascii="宋体" w:hAnsi="宋体" w:eastAsia="宋体" w:cs="宋体"/>
          <w:color w:val="000000"/>
        </w:rPr>
        <w:t xml:space="preserve">第二步：审材料，提取关键词，链接教材知识。 </w:t>
      </w:r>
    </w:p>
    <w:p w14:paraId="1181ADF4">
      <w:pPr>
        <w:spacing w:line="360" w:lineRule="auto"/>
        <w:jc w:val="left"/>
        <w:textAlignment w:val="center"/>
        <w:rPr>
          <w:color w:val="000000"/>
        </w:rPr>
      </w:pPr>
      <w:r>
        <w:rPr>
          <w:rFonts w:ascii="宋体" w:hAnsi="宋体" w:eastAsia="宋体" w:cs="宋体"/>
          <w:color w:val="000000"/>
        </w:rPr>
        <w:t>关键词①：</w:t>
      </w:r>
      <w:r>
        <w:rPr>
          <w:color w:val="000000"/>
        </w:rPr>
        <w:t>文化传媒公司未经殷某许可，擅自将含有殷某肖像信息的表情包出售</w:t>
      </w:r>
      <w:r>
        <w:rPr>
          <w:rFonts w:ascii="宋体" w:hAnsi="宋体" w:eastAsia="宋体" w:cs="宋体"/>
          <w:color w:val="000000"/>
        </w:rPr>
        <w:t>→可联系</w:t>
      </w:r>
      <w:r>
        <w:rPr>
          <w:color w:val="000000"/>
        </w:rPr>
        <w:t>自然人享有肖像权的知识，说明该文化传媒公司侵犯了殷某的肖像权，应当赔礼道歉、赔偿损失。</w:t>
      </w:r>
    </w:p>
    <w:p w14:paraId="47E93AF9">
      <w:pPr>
        <w:spacing w:line="360" w:lineRule="auto"/>
        <w:jc w:val="left"/>
        <w:textAlignment w:val="center"/>
        <w:rPr>
          <w:color w:val="000000"/>
        </w:rPr>
      </w:pPr>
      <w:r>
        <w:rPr>
          <w:rFonts w:ascii="宋体" w:hAnsi="宋体" w:eastAsia="宋体" w:cs="宋体"/>
          <w:color w:val="000000"/>
        </w:rPr>
        <w:t>关键词②：</w:t>
      </w:r>
      <w:r>
        <w:rPr>
          <w:color w:val="000000"/>
        </w:rPr>
        <w:t>智能科技公司利用人工智能“薇薇”自动生成了多种表情包作品，在网上对外出售</w:t>
      </w:r>
      <w:r>
        <w:rPr>
          <w:rFonts w:ascii="宋体" w:hAnsi="宋体" w:eastAsia="宋体" w:cs="宋体"/>
          <w:color w:val="000000"/>
        </w:rPr>
        <w:t>→可联系</w:t>
      </w:r>
      <w:r>
        <w:rPr>
          <w:color w:val="000000"/>
        </w:rPr>
        <w:t>著作权人对其作品享有广泛的权利的知识，说明该智能科技公司不仅侵犯了殷某的肖像权，而且正在侵害殷某的著作权，所以要停止侵权、赔礼道歉、赔偿损失。</w:t>
      </w:r>
    </w:p>
    <w:p w14:paraId="12A502C1">
      <w:pPr>
        <w:spacing w:line="360" w:lineRule="auto"/>
        <w:jc w:val="left"/>
        <w:textAlignment w:val="center"/>
        <w:rPr>
          <w:color w:val="000000"/>
        </w:rPr>
      </w:pPr>
      <w:r>
        <w:rPr>
          <w:rFonts w:ascii="宋体" w:hAnsi="宋体" w:eastAsia="宋体" w:cs="宋体"/>
          <w:color w:val="000000"/>
        </w:rPr>
        <w:t xml:space="preserve">第三步：整合信息，组织答案。 </w:t>
      </w:r>
    </w:p>
    <w:p w14:paraId="7A6B846D">
      <w:pPr>
        <w:spacing w:line="360" w:lineRule="auto"/>
        <w:jc w:val="left"/>
        <w:textAlignment w:val="center"/>
        <w:rPr>
          <w:color w:val="000000"/>
        </w:rPr>
      </w:pPr>
      <w:r>
        <w:rPr>
          <w:color w:val="000000"/>
        </w:rPr>
        <w:t>【小问2详解】</w:t>
      </w:r>
    </w:p>
    <w:p w14:paraId="2764A5C1">
      <w:pPr>
        <w:spacing w:line="360" w:lineRule="auto"/>
        <w:jc w:val="left"/>
        <w:textAlignment w:val="center"/>
        <w:rPr>
          <w:color w:val="000000"/>
        </w:rPr>
      </w:pPr>
      <w:r>
        <w:rPr>
          <w:rFonts w:ascii="宋体" w:hAnsi="宋体" w:eastAsia="宋体" w:cs="宋体"/>
          <w:color w:val="000000"/>
        </w:rPr>
        <w:t>第一步：审设问，明确主体、作答范围、问题限定和作答角度。</w:t>
      </w:r>
    </w:p>
    <w:p w14:paraId="1E627AE9">
      <w:pPr>
        <w:spacing w:line="360" w:lineRule="auto"/>
        <w:jc w:val="left"/>
        <w:textAlignment w:val="center"/>
        <w:rPr>
          <w:color w:val="000000"/>
        </w:rPr>
      </w:pPr>
      <w:r>
        <w:rPr>
          <w:rFonts w:ascii="宋体" w:hAnsi="宋体" w:eastAsia="宋体" w:cs="宋体"/>
          <w:color w:val="000000"/>
        </w:rPr>
        <w:t>本题为分析说明类试题，考查</w:t>
      </w:r>
      <w:r>
        <w:rPr>
          <w:color w:val="000000"/>
        </w:rPr>
        <w:t>合同</w:t>
      </w:r>
      <w:r>
        <w:rPr>
          <w:rFonts w:ascii="宋体" w:hAnsi="宋体" w:eastAsia="宋体" w:cs="宋体"/>
          <w:color w:val="000000"/>
        </w:rPr>
        <w:t>的相关知识，可运用教材有关知识，结合材料分析作答。 </w:t>
      </w:r>
    </w:p>
    <w:p w14:paraId="6D4E6EAE">
      <w:pPr>
        <w:spacing w:line="360" w:lineRule="auto"/>
        <w:jc w:val="left"/>
        <w:textAlignment w:val="center"/>
        <w:rPr>
          <w:color w:val="000000"/>
        </w:rPr>
      </w:pPr>
      <w:r>
        <w:rPr>
          <w:rFonts w:ascii="宋体" w:hAnsi="宋体" w:eastAsia="宋体" w:cs="宋体"/>
          <w:color w:val="000000"/>
        </w:rPr>
        <w:t xml:space="preserve">第二步：审材料，提取关键词，链接教材知识。 </w:t>
      </w:r>
    </w:p>
    <w:p w14:paraId="7422626A">
      <w:pPr>
        <w:spacing w:line="360" w:lineRule="auto"/>
        <w:jc w:val="left"/>
        <w:textAlignment w:val="center"/>
        <w:rPr>
          <w:color w:val="000000"/>
        </w:rPr>
      </w:pPr>
      <w:r>
        <w:rPr>
          <w:rFonts w:ascii="宋体" w:hAnsi="宋体" w:eastAsia="宋体" w:cs="宋体"/>
          <w:color w:val="000000"/>
        </w:rPr>
        <w:t>关键词：</w:t>
      </w:r>
      <w:r>
        <w:rPr>
          <w:color w:val="000000"/>
        </w:rPr>
        <w:t>该文化传媒公司未同殷某商量，将该表情包的数据出售给某智能科技公司</w:t>
      </w:r>
      <w:r>
        <w:rPr>
          <w:rFonts w:ascii="宋体" w:hAnsi="宋体" w:eastAsia="宋体" w:cs="宋体"/>
          <w:color w:val="000000"/>
        </w:rPr>
        <w:t>→可联系合同的有效性的知识，说明</w:t>
      </w:r>
      <w:r>
        <w:rPr>
          <w:color w:val="000000"/>
        </w:rPr>
        <w:t>违反法律、行政法规的强制性规定的合同无效。这两家公司的买卖合同侵犯了殷某的肖像权，内容不合法，因此合同无效。</w:t>
      </w:r>
    </w:p>
    <w:p w14:paraId="4CFE0B45">
      <w:pPr>
        <w:spacing w:line="360" w:lineRule="auto"/>
        <w:jc w:val="left"/>
        <w:textAlignment w:val="center"/>
        <w:rPr>
          <w:color w:val="000000"/>
        </w:rPr>
      </w:pPr>
      <w:r>
        <w:rPr>
          <w:rFonts w:ascii="宋体" w:hAnsi="宋体" w:eastAsia="宋体" w:cs="宋体"/>
          <w:color w:val="000000"/>
        </w:rPr>
        <w:t xml:space="preserve">第三步：整合信息，组织答案。 </w:t>
      </w:r>
    </w:p>
    <w:p w14:paraId="13028C9F">
      <w:pPr>
        <w:spacing w:line="360" w:lineRule="auto"/>
        <w:ind w:firstLine="420"/>
        <w:jc w:val="both"/>
        <w:textAlignment w:val="center"/>
        <w:rPr>
          <w:color w:val="000000"/>
        </w:rPr>
      </w:pPr>
      <w:r>
        <w:rPr>
          <w:color w:val="000000"/>
        </w:rPr>
        <w:t xml:space="preserve">27. </w:t>
      </w:r>
      <w:r>
        <w:rPr>
          <w:rFonts w:ascii="楷体" w:hAnsi="楷体" w:eastAsia="楷体" w:cs="楷体"/>
          <w:color w:val="000000"/>
        </w:rPr>
        <w:t>某团队开展了一项关于降低脑卒中（由于脑部血管突然破裂或因血管阻塞导致血液不能流入大脑，进而引起脑组织损伤的疾病）复发率的研究。该研究选取了中国北方5省区600个村庄的15249名有脑卒中病史者，平均年龄64岁，男性占54%，女性为46%。参与者被随机分配至低钠盐组（75%氯化钠+25%氯化钾）或普通盐组（近100%氯化钠），经过长达5年的跟踪试验发现，食用低钠盐替代普通盐，可使脑卒中复发风险降低14%。</w:t>
      </w:r>
    </w:p>
    <w:p w14:paraId="4E2F71BB">
      <w:pPr>
        <w:spacing w:line="360" w:lineRule="auto"/>
        <w:jc w:val="both"/>
        <w:textAlignment w:val="center"/>
        <w:rPr>
          <w:color w:val="000000"/>
        </w:rPr>
      </w:pPr>
      <w:r>
        <w:rPr>
          <w:rFonts w:ascii="宋体" w:hAnsi="宋体" w:eastAsia="宋体" w:cs="宋体"/>
          <w:color w:val="000000"/>
        </w:rPr>
        <w:t>结合材料，运用《逻辑与思维》中的相关知识，回答下列问题：</w:t>
      </w:r>
    </w:p>
    <w:p w14:paraId="2C28FBA1">
      <w:pPr>
        <w:spacing w:line="360" w:lineRule="auto"/>
        <w:jc w:val="left"/>
        <w:textAlignment w:val="center"/>
        <w:rPr>
          <w:color w:val="000000"/>
        </w:rPr>
      </w:pPr>
      <w:r>
        <w:rPr>
          <w:color w:val="000000"/>
        </w:rPr>
        <w:t>（1）</w:t>
      </w:r>
      <w:r>
        <w:rPr>
          <w:rFonts w:ascii="宋体" w:hAnsi="宋体" w:eastAsia="宋体" w:cs="宋体"/>
          <w:color w:val="000000"/>
        </w:rPr>
        <w:t>分析该研究团队运用了哪些科学思维方法得出了“食用低钠盐可以降低脑卒中复发率”的结论。</w:t>
      </w:r>
    </w:p>
    <w:p w14:paraId="40062D36">
      <w:pPr>
        <w:spacing w:line="360" w:lineRule="auto"/>
        <w:jc w:val="left"/>
        <w:textAlignment w:val="center"/>
        <w:rPr>
          <w:color w:val="000000"/>
        </w:rPr>
      </w:pPr>
      <w:r>
        <w:rPr>
          <w:color w:val="000000"/>
        </w:rPr>
        <w:t>（2）</w:t>
      </w:r>
      <w:r>
        <w:rPr>
          <w:rFonts w:ascii="宋体" w:hAnsi="宋体" w:eastAsia="宋体" w:cs="宋体"/>
          <w:color w:val="000000"/>
        </w:rPr>
        <w:t>为提高研究结果的可靠性，该临床试验需严格控制相关变量，请列举一个可控制的变量。</w:t>
      </w:r>
    </w:p>
    <w:p w14:paraId="2AA14F30">
      <w:pPr>
        <w:spacing w:line="360" w:lineRule="auto"/>
        <w:textAlignment w:val="center"/>
        <w:rPr>
          <w:color w:val="000000"/>
        </w:rPr>
      </w:pPr>
      <w:r>
        <w:rPr>
          <w:color w:val="2E75B6"/>
        </w:rPr>
        <w:t>【答案】</w:t>
      </w:r>
      <w:r>
        <w:rPr>
          <w:color w:val="000000"/>
        </w:rPr>
        <w:t>（1）</w:t>
      </w:r>
      <w:r>
        <w:rPr>
          <w:rFonts w:ascii="宋体" w:hAnsi="宋体" w:eastAsia="宋体" w:cs="宋体"/>
          <w:color w:val="000000"/>
        </w:rPr>
        <w:t>该研究团队只选取了中国北方</w:t>
      </w:r>
      <w:r>
        <w:rPr>
          <w:rFonts w:ascii="Times New Roman" w:hAnsi="Times New Roman" w:eastAsia="Times New Roman" w:cs="Times New Roman"/>
          <w:color w:val="000000"/>
        </w:rPr>
        <w:t>5</w:t>
      </w:r>
      <w:r>
        <w:rPr>
          <w:rFonts w:ascii="宋体" w:hAnsi="宋体" w:eastAsia="宋体" w:cs="宋体"/>
          <w:color w:val="000000"/>
        </w:rPr>
        <w:t>省区</w:t>
      </w:r>
      <w:r>
        <w:rPr>
          <w:rFonts w:ascii="Times New Roman" w:hAnsi="Times New Roman" w:eastAsia="Times New Roman" w:cs="Times New Roman"/>
          <w:color w:val="000000"/>
        </w:rPr>
        <w:t>600</w:t>
      </w:r>
      <w:r>
        <w:rPr>
          <w:rFonts w:ascii="宋体" w:hAnsi="宋体" w:eastAsia="宋体" w:cs="宋体"/>
          <w:color w:val="000000"/>
        </w:rPr>
        <w:t>个村庄的</w:t>
      </w:r>
      <w:r>
        <w:rPr>
          <w:rFonts w:ascii="Times New Roman" w:hAnsi="Times New Roman" w:eastAsia="Times New Roman" w:cs="Times New Roman"/>
          <w:color w:val="000000"/>
        </w:rPr>
        <w:t>15249</w:t>
      </w:r>
      <w:r>
        <w:rPr>
          <w:rFonts w:ascii="宋体" w:hAnsi="宋体" w:eastAsia="宋体" w:cs="宋体"/>
          <w:color w:val="000000"/>
        </w:rPr>
        <w:t>名有脑卒中病史者，并将他们随机分成两组进行实验得出结论，运用了不完全归纳推理的方法（写出求异法也可）；该研究团队将参与者分成两组，分别研究脑卒中复发情况，再综合对比得出食用低钠盐可降低脑卒中复发率的结果，运用了分析与综合方法。</w:t>
      </w:r>
      <w:r>
        <w:rPr>
          <w:color w:val="000000"/>
        </w:rPr>
        <w:t xml:space="preserve">    </w:t>
      </w:r>
    </w:p>
    <w:p w14:paraId="23B83FCA">
      <w:pPr>
        <w:spacing w:line="360" w:lineRule="auto"/>
        <w:textAlignment w:val="center"/>
        <w:rPr>
          <w:color w:val="000000"/>
        </w:rPr>
      </w:pPr>
      <w:r>
        <w:rPr>
          <w:color w:val="000000"/>
        </w:rPr>
        <w:t>（2）</w:t>
      </w:r>
      <w:r>
        <w:rPr>
          <w:rFonts w:ascii="宋体" w:hAnsi="宋体" w:eastAsia="宋体" w:cs="宋体"/>
          <w:color w:val="000000"/>
        </w:rPr>
        <w:t>示例</w:t>
      </w:r>
      <w:r>
        <w:rPr>
          <w:rFonts w:ascii="Times New Roman" w:hAnsi="Times New Roman" w:eastAsia="Times New Roman" w:cs="Times New Roman"/>
          <w:color w:val="000000"/>
        </w:rPr>
        <w:t>1</w:t>
      </w:r>
      <w:r>
        <w:rPr>
          <w:rFonts w:ascii="宋体" w:hAnsi="宋体" w:eastAsia="宋体" w:cs="宋体"/>
          <w:color w:val="000000"/>
        </w:rPr>
        <w:t>：两组参与者在性别、年龄等方面的数量；示例</w:t>
      </w:r>
      <w:r>
        <w:rPr>
          <w:rFonts w:ascii="Times New Roman" w:hAnsi="Times New Roman" w:eastAsia="Times New Roman" w:cs="Times New Roman"/>
          <w:color w:val="000000"/>
        </w:rPr>
        <w:t>2</w:t>
      </w:r>
      <w:r>
        <w:rPr>
          <w:rFonts w:ascii="宋体" w:hAnsi="宋体" w:eastAsia="宋体" w:cs="宋体"/>
          <w:color w:val="000000"/>
        </w:rPr>
        <w:t>：两组参与者每日食盐摄入总量；示例</w:t>
      </w:r>
      <w:r>
        <w:rPr>
          <w:rFonts w:ascii="Times New Roman" w:hAnsi="Times New Roman" w:eastAsia="Times New Roman" w:cs="Times New Roman"/>
          <w:color w:val="000000"/>
        </w:rPr>
        <w:t>3:</w:t>
      </w:r>
      <w:r>
        <w:rPr>
          <w:rFonts w:ascii="宋体" w:hAnsi="宋体" w:eastAsia="宋体" w:cs="宋体"/>
          <w:color w:val="000000"/>
        </w:rPr>
        <w:t>两组参与者每日摄入的其它食物品种及数量。</w:t>
      </w:r>
    </w:p>
    <w:p w14:paraId="4BA2A053">
      <w:pPr>
        <w:spacing w:line="360" w:lineRule="auto"/>
        <w:textAlignment w:val="center"/>
        <w:rPr>
          <w:color w:val="000000"/>
        </w:rPr>
      </w:pPr>
      <w:r>
        <w:rPr>
          <w:color w:val="2E75B6"/>
        </w:rPr>
        <w:t>【解析】</w:t>
      </w:r>
    </w:p>
    <w:p w14:paraId="4602D613">
      <w:pPr>
        <w:spacing w:line="360" w:lineRule="auto"/>
        <w:jc w:val="left"/>
        <w:textAlignment w:val="center"/>
        <w:rPr>
          <w:color w:val="000000"/>
        </w:rPr>
      </w:pPr>
      <w:r>
        <w:rPr>
          <w:color w:val="000000"/>
        </w:rPr>
        <w:t>【分析】</w:t>
      </w:r>
      <w:r>
        <w:rPr>
          <w:rFonts w:ascii="宋体" w:hAnsi="宋体" w:eastAsia="宋体" w:cs="宋体"/>
          <w:color w:val="000000"/>
        </w:rPr>
        <w:t>背景素材：食用低钠盐可以降低脑卒中复发率</w:t>
      </w:r>
    </w:p>
    <w:p w14:paraId="1E307E61">
      <w:pPr>
        <w:spacing w:line="360" w:lineRule="auto"/>
        <w:jc w:val="left"/>
        <w:textAlignment w:val="center"/>
        <w:rPr>
          <w:color w:val="000000"/>
        </w:rPr>
      </w:pPr>
      <w:r>
        <w:rPr>
          <w:rFonts w:ascii="宋体" w:hAnsi="宋体" w:eastAsia="宋体" w:cs="宋体"/>
          <w:color w:val="000000"/>
        </w:rPr>
        <w:t>考点考查：科学思维方法</w:t>
      </w:r>
    </w:p>
    <w:p w14:paraId="2BEEACF8">
      <w:pPr>
        <w:spacing w:line="360" w:lineRule="auto"/>
        <w:jc w:val="left"/>
        <w:textAlignment w:val="center"/>
        <w:rPr>
          <w:color w:val="000000"/>
        </w:rPr>
      </w:pPr>
      <w:r>
        <w:rPr>
          <w:rFonts w:ascii="宋体" w:hAnsi="宋体" w:eastAsia="宋体" w:cs="宋体"/>
          <w:color w:val="000000"/>
        </w:rPr>
        <w:t>能力考查：描述和阐释事物、论证和探究问题</w:t>
      </w:r>
    </w:p>
    <w:p w14:paraId="71E75B47">
      <w:pPr>
        <w:spacing w:line="360" w:lineRule="auto"/>
        <w:jc w:val="left"/>
        <w:textAlignment w:val="center"/>
        <w:rPr>
          <w:color w:val="000000"/>
        </w:rPr>
      </w:pPr>
      <w:r>
        <w:rPr>
          <w:rFonts w:ascii="宋体" w:hAnsi="宋体" w:eastAsia="宋体" w:cs="宋体"/>
          <w:color w:val="000000"/>
        </w:rPr>
        <w:t>核心素养：科学精神</w:t>
      </w:r>
    </w:p>
    <w:p w14:paraId="7033BD17">
      <w:pPr>
        <w:spacing w:line="360" w:lineRule="auto"/>
        <w:jc w:val="left"/>
        <w:textAlignment w:val="center"/>
        <w:rPr>
          <w:color w:val="000000"/>
        </w:rPr>
      </w:pPr>
      <w:r>
        <w:rPr>
          <w:color w:val="000000"/>
        </w:rPr>
        <w:t>【小问1详解】</w:t>
      </w:r>
    </w:p>
    <w:p w14:paraId="6426AE70">
      <w:pPr>
        <w:spacing w:line="360" w:lineRule="auto"/>
        <w:jc w:val="left"/>
        <w:textAlignment w:val="center"/>
        <w:rPr>
          <w:color w:val="000000"/>
        </w:rPr>
      </w:pPr>
      <w:r>
        <w:rPr>
          <w:rFonts w:ascii="宋体" w:hAnsi="宋体" w:eastAsia="宋体" w:cs="宋体"/>
          <w:color w:val="000000"/>
        </w:rPr>
        <w:t>第一步：审设问。明确主体、作答范围、问题限定和作答角度。</w:t>
      </w:r>
    </w:p>
    <w:p w14:paraId="0C06936D">
      <w:pPr>
        <w:spacing w:line="360" w:lineRule="auto"/>
        <w:jc w:val="left"/>
        <w:textAlignment w:val="center"/>
        <w:rPr>
          <w:color w:val="000000"/>
        </w:rPr>
      </w:pPr>
      <w:r>
        <w:rPr>
          <w:rFonts w:ascii="宋体" w:hAnsi="宋体" w:eastAsia="宋体" w:cs="宋体"/>
          <w:color w:val="000000"/>
        </w:rPr>
        <w:t>本题为分析说明类主观题，主体是“该研究团队”，要求运用“科学思维方法”知识，从是什么、怎么做角度来分析作答。</w:t>
      </w:r>
    </w:p>
    <w:p w14:paraId="35E75F35">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38A22728">
      <w:pPr>
        <w:spacing w:line="360" w:lineRule="auto"/>
        <w:jc w:val="left"/>
        <w:textAlignment w:val="center"/>
        <w:rPr>
          <w:color w:val="000000"/>
        </w:rPr>
      </w:pPr>
      <w:r>
        <w:rPr>
          <w:rFonts w:ascii="宋体" w:hAnsi="宋体" w:eastAsia="宋体" w:cs="宋体"/>
          <w:color w:val="000000"/>
        </w:rPr>
        <w:t>有效信息①：该研究团队只选取了中国北方5省区600个村庄的15249名有脑卒中病史者，并将他们随机分成两组进行实验得出结论→可运用“归纳推理”知识，从“不完全归纳的方法”角度分析说明：该研究团队运用了不完全归纳推理的方法（或者求异法）。</w:t>
      </w:r>
    </w:p>
    <w:p w14:paraId="31D3BAD7">
      <w:pPr>
        <w:spacing w:line="360" w:lineRule="auto"/>
        <w:jc w:val="left"/>
        <w:textAlignment w:val="center"/>
        <w:rPr>
          <w:color w:val="000000"/>
        </w:rPr>
      </w:pPr>
      <w:r>
        <w:rPr>
          <w:rFonts w:ascii="宋体" w:hAnsi="宋体" w:eastAsia="宋体" w:cs="宋体"/>
          <w:color w:val="000000"/>
        </w:rPr>
        <w:t>有效信息②：该研究团队将参与者分成两组，分别研究脑卒中复发情况，再综合对比得出食用低钠盐可降低脑卒中复发率的结果→可运用“辩证思维方法”知识，从“分析与综合方法”角度分析说明：该研究团队运用了分析与综合方法。</w:t>
      </w:r>
    </w:p>
    <w:p w14:paraId="338FC1EA">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47D1ED60">
      <w:pPr>
        <w:spacing w:line="360" w:lineRule="auto"/>
        <w:jc w:val="left"/>
        <w:textAlignment w:val="center"/>
        <w:rPr>
          <w:color w:val="000000"/>
        </w:rPr>
      </w:pPr>
      <w:r>
        <w:rPr>
          <w:color w:val="000000"/>
        </w:rPr>
        <w:t>【小问2详解】</w:t>
      </w:r>
    </w:p>
    <w:p w14:paraId="3E74E742">
      <w:pPr>
        <w:spacing w:line="360" w:lineRule="auto"/>
        <w:jc w:val="left"/>
        <w:textAlignment w:val="center"/>
        <w:rPr>
          <w:color w:val="000000"/>
        </w:rPr>
      </w:pPr>
      <w:r>
        <w:rPr>
          <w:rFonts w:ascii="宋体" w:hAnsi="宋体" w:eastAsia="宋体" w:cs="宋体"/>
          <w:color w:val="000000"/>
        </w:rPr>
        <w:t>第一步：审设问。明确主体、知识范围、问题限定和作答角度。</w:t>
      </w:r>
    </w:p>
    <w:p w14:paraId="0E105EB0">
      <w:pPr>
        <w:spacing w:line="360" w:lineRule="auto"/>
        <w:jc w:val="left"/>
        <w:textAlignment w:val="center"/>
        <w:rPr>
          <w:color w:val="000000"/>
        </w:rPr>
      </w:pPr>
      <w:r>
        <w:rPr>
          <w:rFonts w:ascii="宋体" w:hAnsi="宋体" w:eastAsia="宋体" w:cs="宋体"/>
          <w:color w:val="000000"/>
        </w:rPr>
        <w:t>本题属于开放性试题，要求：为提高研究结果的可靠性，该临床试验需严格控制相关变量，请列举一个可控制的变量。切合题意要求，言之有理即可。</w:t>
      </w:r>
    </w:p>
    <w:p w14:paraId="261A2F48">
      <w:pPr>
        <w:spacing w:line="360" w:lineRule="auto"/>
        <w:jc w:val="left"/>
        <w:textAlignment w:val="center"/>
        <w:rPr>
          <w:color w:val="000000"/>
        </w:rPr>
      </w:pPr>
      <w:r>
        <w:rPr>
          <w:rFonts w:ascii="宋体" w:hAnsi="宋体" w:eastAsia="宋体" w:cs="宋体"/>
          <w:color w:val="000000"/>
        </w:rPr>
        <w:t>第二步：审材料。提取关键词，链接教材知识。</w:t>
      </w:r>
    </w:p>
    <w:p w14:paraId="0C977D95">
      <w:pPr>
        <w:spacing w:line="360" w:lineRule="auto"/>
        <w:jc w:val="left"/>
        <w:textAlignment w:val="center"/>
        <w:rPr>
          <w:color w:val="000000"/>
        </w:rPr>
      </w:pPr>
      <w:r>
        <w:rPr>
          <w:rFonts w:ascii="宋体" w:hAnsi="宋体" w:eastAsia="宋体" w:cs="宋体"/>
          <w:color w:val="000000"/>
        </w:rPr>
        <w:t>关键信息：平均年龄64岁，男性占54%，女性为46%；参与者被随机分配至低钠盐组（75%氯化钠+25%氯化钾）或普通盐组。</w:t>
      </w:r>
    </w:p>
    <w:p w14:paraId="64D235D0">
      <w:pPr>
        <w:spacing w:line="360" w:lineRule="auto"/>
        <w:jc w:val="left"/>
        <w:textAlignment w:val="center"/>
        <w:rPr>
          <w:color w:val="000000"/>
        </w:rPr>
      </w:pPr>
      <w:r>
        <w:rPr>
          <w:rFonts w:ascii="宋体" w:hAnsi="宋体" w:eastAsia="宋体" w:cs="宋体"/>
          <w:color w:val="000000"/>
        </w:rPr>
        <w:t>知识参考角度：可从“参与者在性别、年龄等方面的数量；每日食盐摄入总量；者每日摄入的其它食物品种及数量”等方面列举相关变量。</w:t>
      </w:r>
    </w:p>
    <w:p w14:paraId="32C7B1B5">
      <w:pPr>
        <w:spacing w:line="360" w:lineRule="auto"/>
        <w:jc w:val="left"/>
        <w:textAlignment w:val="center"/>
        <w:rPr>
          <w:color w:val="000000"/>
        </w:rPr>
      </w:pPr>
      <w:r>
        <w:rPr>
          <w:rFonts w:ascii="宋体" w:hAnsi="宋体" w:eastAsia="宋体" w:cs="宋体"/>
          <w:color w:val="000000"/>
        </w:rPr>
        <w:t>第三步：整合信息，组织答案。</w:t>
      </w:r>
    </w:p>
    <w:p w14:paraId="57A174AE">
      <w:pPr>
        <w:spacing w:line="360" w:lineRule="auto"/>
        <w:ind w:firstLine="420"/>
        <w:jc w:val="both"/>
        <w:textAlignment w:val="center"/>
        <w:rPr>
          <w:color w:val="000000"/>
        </w:rPr>
      </w:pPr>
      <w:r>
        <w:rPr>
          <w:color w:val="000000"/>
        </w:rPr>
        <w:t xml:space="preserve">28. </w:t>
      </w:r>
      <w:r>
        <w:rPr>
          <w:rFonts w:ascii="楷体" w:hAnsi="楷体" w:eastAsia="楷体" w:cs="楷体"/>
          <w:color w:val="000000"/>
        </w:rPr>
        <w:t>2025年9月3日，纪念中国人民抗日战争暨世界反法西斯战争胜利80周年大会在天安门广场隆重举行。观看纪念活动后，某班准备组织一场演讲比赛，李华同学搜集了相关资料。</w:t>
      </w:r>
    </w:p>
    <w:p w14:paraId="24C7A6E1">
      <w:pPr>
        <w:spacing w:line="360" w:lineRule="auto"/>
        <w:ind w:firstLine="420"/>
        <w:jc w:val="both"/>
        <w:textAlignment w:val="center"/>
        <w:rPr>
          <w:color w:val="000000"/>
        </w:rPr>
      </w:pPr>
      <w:r>
        <w:rPr>
          <w:rFonts w:ascii="楷体" w:hAnsi="楷体" w:eastAsia="楷体" w:cs="楷体"/>
          <w:color w:val="000000"/>
        </w:rPr>
        <w:t>资料一  80年前的中国，没有强大的军队，没有先进的武器，当日本用大炮轰开国门，先辈们只能用血肉之躯去抵挡。为了民族，为了国家，中国坚持14年抗战，以巨大的牺牲支撑起世界反法西斯战争的东方主战场，最终赢得了世界反法西斯战争的胜利。</w:t>
      </w:r>
    </w:p>
    <w:p w14:paraId="33E17437">
      <w:pPr>
        <w:spacing w:line="360" w:lineRule="auto"/>
        <w:ind w:firstLine="420"/>
        <w:jc w:val="both"/>
        <w:textAlignment w:val="center"/>
        <w:rPr>
          <w:color w:val="000000"/>
        </w:rPr>
      </w:pPr>
      <w:r>
        <w:rPr>
          <w:rFonts w:ascii="楷体" w:hAnsi="楷体" w:eastAsia="楷体" w:cs="楷体"/>
          <w:color w:val="000000"/>
        </w:rPr>
        <w:t>资料二  新中国成立以来，中国没有主动挑起过任何一场战争和冲突，没有侵占过别国一寸土地。同时，拥护联合国宪章，反对霸权主义和强权政治，致力于世界和平与发展事业，积极援助其他发展中国家，助力受援国的发展。中国从一穷二白发展到GDP总量稳居世界第二，对世界经济增长的贡献率不断攀升。</w:t>
      </w:r>
    </w:p>
    <w:p w14:paraId="60C2186D">
      <w:pPr>
        <w:spacing w:line="360" w:lineRule="auto"/>
        <w:ind w:firstLine="420"/>
        <w:jc w:val="both"/>
        <w:textAlignment w:val="center"/>
        <w:rPr>
          <w:color w:val="000000"/>
        </w:rPr>
      </w:pPr>
      <w:r>
        <w:rPr>
          <w:rFonts w:ascii="楷体" w:hAnsi="楷体" w:eastAsia="楷体" w:cs="楷体"/>
          <w:color w:val="000000"/>
        </w:rPr>
        <w:t>资料三  美国总统观看中国阅兵仪式后，要求“欧洲必须给中国施加点经济压力”，理由竟是“中国在给俄罗斯的军事行动掏钱”。欧盟某官员甚至公开质疑中国在二战期间的贡献，声称九三纪念活动期间，中国同俄罗斯、伊朗、朝鲜站在一起，形成“联盟”，是在反西方，是在直接挑战基于规则的国际秩序。</w:t>
      </w:r>
    </w:p>
    <w:p w14:paraId="3B1D846F">
      <w:pPr>
        <w:spacing w:line="360" w:lineRule="auto"/>
        <w:jc w:val="both"/>
        <w:textAlignment w:val="center"/>
        <w:rPr>
          <w:color w:val="000000"/>
        </w:rPr>
      </w:pPr>
      <w:r>
        <w:rPr>
          <w:rFonts w:ascii="宋体" w:hAnsi="宋体" w:eastAsia="宋体" w:cs="宋体"/>
          <w:color w:val="000000"/>
        </w:rPr>
        <w:t>结合材料，运用《当代国际政治与经济》中的相关知识，以“一时强弱在于力，千秋胜负在于理”为主题，为李华写一篇演讲稿。</w:t>
      </w:r>
    </w:p>
    <w:p w14:paraId="4176F263">
      <w:pPr>
        <w:spacing w:line="360" w:lineRule="auto"/>
        <w:jc w:val="both"/>
        <w:textAlignment w:val="center"/>
        <w:rPr>
          <w:color w:val="000000"/>
        </w:rPr>
      </w:pPr>
      <w:r>
        <w:rPr>
          <w:rFonts w:ascii="宋体" w:hAnsi="宋体" w:eastAsia="宋体" w:cs="宋体"/>
          <w:color w:val="000000"/>
        </w:rPr>
        <w:t>要求：（</w:t>
      </w:r>
      <w:r>
        <w:rPr>
          <w:rFonts w:ascii="Times New Roman" w:hAnsi="Times New Roman" w:eastAsia="Times New Roman" w:cs="Times New Roman"/>
          <w:color w:val="000000"/>
        </w:rPr>
        <w:t>1</w:t>
      </w:r>
      <w:r>
        <w:rPr>
          <w:rFonts w:ascii="宋体" w:hAnsi="宋体" w:eastAsia="宋体" w:cs="宋体"/>
          <w:color w:val="000000"/>
        </w:rPr>
        <w:t>）观点明确，知识和材料运用恰当。</w:t>
      </w:r>
    </w:p>
    <w:p w14:paraId="04DE0CD3">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）条理清晰，逻辑严密表达流畅，</w:t>
      </w:r>
      <w:r>
        <w:rPr>
          <w:rFonts w:ascii="Times New Roman" w:hAnsi="Times New Roman" w:eastAsia="Times New Roman" w:cs="Times New Roman"/>
          <w:color w:val="000000"/>
        </w:rPr>
        <w:t>300</w:t>
      </w:r>
      <w:r>
        <w:rPr>
          <w:rFonts w:ascii="宋体" w:hAnsi="宋体" w:eastAsia="宋体" w:cs="宋体"/>
          <w:color w:val="000000"/>
        </w:rPr>
        <w:t>字左右。</w:t>
      </w:r>
    </w:p>
    <w:p w14:paraId="27CB3596">
      <w:pPr>
        <w:spacing w:line="360" w:lineRule="auto"/>
        <w:textAlignment w:val="center"/>
        <w:rPr>
          <w:color w:val="000000"/>
        </w:rPr>
      </w:pPr>
      <w:r>
        <w:rPr>
          <w:color w:val="2E75B6"/>
        </w:rPr>
        <w:t>【答案】</w:t>
      </w:r>
      <w:r>
        <w:rPr>
          <w:rFonts w:ascii="宋体" w:hAnsi="宋体" w:eastAsia="宋体" w:cs="宋体"/>
          <w:color w:val="000000"/>
        </w:rPr>
        <w:t>示例：</w:t>
      </w:r>
    </w:p>
    <w:p w14:paraId="6DA42CFB">
      <w:pPr>
        <w:spacing w:line="360" w:lineRule="auto"/>
        <w:jc w:val="both"/>
        <w:textAlignment w:val="center"/>
        <w:rPr>
          <w:color w:val="000000"/>
        </w:rPr>
      </w:pPr>
      <w:r>
        <w:rPr>
          <w:rFonts w:ascii="Times New Roman" w:hAnsi="Times New Roman" w:eastAsia="Times New Roman" w:cs="Times New Roman"/>
          <w:color w:val="000000"/>
        </w:rPr>
        <w:t>80</w:t>
      </w:r>
      <w:r>
        <w:rPr>
          <w:rFonts w:ascii="宋体" w:hAnsi="宋体" w:eastAsia="宋体" w:cs="宋体"/>
          <w:color w:val="000000"/>
        </w:rPr>
        <w:t>年前，日本悍然发动侵华战争，我国虽然羸弱，但中国人民维护国家安全和民族独立战争是正义的。</w:t>
      </w:r>
      <w:r>
        <w:rPr>
          <w:rFonts w:ascii="Times New Roman" w:hAnsi="Times New Roman" w:eastAsia="Times New Roman" w:cs="Times New Roman"/>
          <w:color w:val="000000"/>
        </w:rPr>
        <w:t>14</w:t>
      </w:r>
      <w:r>
        <w:rPr>
          <w:rFonts w:ascii="宋体" w:hAnsi="宋体" w:eastAsia="宋体" w:cs="宋体"/>
          <w:color w:val="000000"/>
        </w:rPr>
        <w:t>年的浴血奋战，我们彻底打败日本军国主义侵略者，最终赢得了世界反法西斯战争的胜利。</w:t>
      </w:r>
    </w:p>
    <w:p w14:paraId="04D64401">
      <w:pPr>
        <w:spacing w:line="360" w:lineRule="auto"/>
        <w:jc w:val="both"/>
        <w:textAlignment w:val="center"/>
        <w:rPr>
          <w:color w:val="000000"/>
        </w:rPr>
      </w:pPr>
      <w:r>
        <w:rPr>
          <w:rFonts w:ascii="宋体" w:hAnsi="宋体" w:eastAsia="宋体" w:cs="宋体"/>
          <w:color w:val="000000"/>
        </w:rPr>
        <w:t>新中国成立后，我国在维护自身利益的同时，兼顾他国合理关切，在谋求本国发展中促进各国共同发展，始终遵守《联合国宪章》宗旨和原则，坚持走和平发展道路。不仅推动了自身快速发展，而且有力地推进了世界的发展。事实雄辩地证明：一时强弱在于力，千秋胜负在于理。</w:t>
      </w:r>
    </w:p>
    <w:p w14:paraId="1E9392B3">
      <w:pPr>
        <w:spacing w:line="360" w:lineRule="auto"/>
        <w:jc w:val="both"/>
        <w:textAlignment w:val="center"/>
        <w:rPr>
          <w:color w:val="000000"/>
        </w:rPr>
      </w:pPr>
      <w:r>
        <w:rPr>
          <w:rFonts w:ascii="宋体" w:hAnsi="宋体" w:eastAsia="宋体" w:cs="宋体"/>
          <w:color w:val="000000"/>
        </w:rPr>
        <w:t>欧美等西方国家却凭借本国经济、军事等优势，推行霸权主义和强权政治，严重违背了公平正义原则，扰乱了国际秩序。在此，我们呼吁各国人民同中国一道，携手共建人类命运共同体，绝不让历史悲剧重演。</w:t>
      </w:r>
    </w:p>
    <w:p w14:paraId="178440CE">
      <w:pPr>
        <w:spacing w:line="360" w:lineRule="auto"/>
        <w:textAlignment w:val="center"/>
        <w:rPr>
          <w:color w:val="000000"/>
        </w:rPr>
      </w:pPr>
      <w:r>
        <w:rPr>
          <w:color w:val="2E75B6"/>
        </w:rPr>
        <w:t>【解析】</w:t>
      </w:r>
    </w:p>
    <w:p w14:paraId="2E2B9EB1">
      <w:pPr>
        <w:spacing w:line="360" w:lineRule="auto"/>
        <w:jc w:val="left"/>
        <w:textAlignment w:val="center"/>
        <w:rPr>
          <w:color w:val="000000"/>
        </w:rPr>
      </w:pPr>
      <w:r>
        <w:rPr>
          <w:color w:val="000000"/>
        </w:rPr>
        <w:t>【分析】</w:t>
      </w:r>
      <w:r>
        <w:rPr>
          <w:rFonts w:ascii="宋体" w:hAnsi="宋体" w:eastAsia="宋体" w:cs="宋体"/>
          <w:color w:val="000000"/>
        </w:rPr>
        <w:t>背景素材：九三阅兵</w:t>
      </w:r>
    </w:p>
    <w:p w14:paraId="3E2B71AD">
      <w:pPr>
        <w:spacing w:line="360" w:lineRule="auto"/>
        <w:jc w:val="left"/>
        <w:textAlignment w:val="center"/>
        <w:rPr>
          <w:color w:val="000000"/>
        </w:rPr>
      </w:pPr>
      <w:r>
        <w:rPr>
          <w:rFonts w:ascii="宋体" w:hAnsi="宋体" w:eastAsia="宋体" w:cs="宋体"/>
          <w:color w:val="000000"/>
        </w:rPr>
        <w:t>考点考查：我国的外交政策、联合国、当今时代的主题</w:t>
      </w:r>
    </w:p>
    <w:p w14:paraId="4B69F6E0">
      <w:pPr>
        <w:spacing w:line="360" w:lineRule="auto"/>
        <w:jc w:val="left"/>
        <w:textAlignment w:val="center"/>
        <w:rPr>
          <w:color w:val="000000"/>
        </w:rPr>
      </w:pPr>
      <w:r>
        <w:rPr>
          <w:rFonts w:ascii="宋体" w:hAnsi="宋体" w:eastAsia="宋体" w:cs="宋体"/>
          <w:color w:val="000000"/>
        </w:rPr>
        <w:t>能力考查：描述和阐释事物、论证和探究问题</w:t>
      </w:r>
    </w:p>
    <w:p w14:paraId="6797C673">
      <w:pPr>
        <w:spacing w:line="360" w:lineRule="auto"/>
        <w:jc w:val="left"/>
        <w:textAlignment w:val="center"/>
        <w:rPr>
          <w:color w:val="000000"/>
        </w:rPr>
      </w:pPr>
      <w:r>
        <w:rPr>
          <w:rFonts w:ascii="宋体" w:hAnsi="宋体" w:eastAsia="宋体" w:cs="宋体"/>
          <w:color w:val="000000"/>
        </w:rPr>
        <w:t>核心素养：政治认同、科学精神</w:t>
      </w:r>
    </w:p>
    <w:p w14:paraId="5073238F">
      <w:pPr>
        <w:spacing w:line="360" w:lineRule="auto"/>
        <w:jc w:val="left"/>
        <w:textAlignment w:val="center"/>
        <w:rPr>
          <w:color w:val="000000"/>
        </w:rPr>
      </w:pPr>
      <w:r>
        <w:rPr>
          <w:color w:val="000000"/>
        </w:rPr>
        <w:t>【详解】</w:t>
      </w:r>
      <w:r>
        <w:rPr>
          <w:rFonts w:ascii="宋体" w:hAnsi="宋体" w:eastAsia="宋体" w:cs="宋体"/>
          <w:color w:val="000000"/>
        </w:rPr>
        <w:t>第一步：审设问，明确主体、作答范围、问题限定和作答角度。</w:t>
      </w:r>
    </w:p>
    <w:p w14:paraId="72E2FD43">
      <w:pPr>
        <w:spacing w:line="360" w:lineRule="auto"/>
        <w:jc w:val="left"/>
        <w:textAlignment w:val="center"/>
        <w:rPr>
          <w:color w:val="000000"/>
        </w:rPr>
      </w:pPr>
      <w:r>
        <w:rPr>
          <w:rFonts w:ascii="宋体" w:hAnsi="宋体" w:eastAsia="宋体" w:cs="宋体"/>
          <w:color w:val="000000"/>
        </w:rPr>
        <w:t>本题为论述类主观题，要求考生结合材料，运用《当代国际政治与经济》中的相关知识，以“一时强弱在于力，千秋胜负在于理”为主题，为李华写一篇演讲稿。考生要围绕主题，用我国的外交政策、联合国、当今时代的主题的知识加以撰写。</w:t>
      </w:r>
    </w:p>
    <w:p w14:paraId="2B8B772E">
      <w:pPr>
        <w:spacing w:line="360" w:lineRule="auto"/>
        <w:jc w:val="left"/>
        <w:textAlignment w:val="center"/>
        <w:rPr>
          <w:color w:val="000000"/>
        </w:rPr>
      </w:pPr>
      <w:r>
        <w:rPr>
          <w:rFonts w:ascii="宋体" w:hAnsi="宋体" w:eastAsia="宋体" w:cs="宋体"/>
          <w:color w:val="000000"/>
        </w:rPr>
        <w:t>第二步：审材料，提取关键词，链接教材知识。</w:t>
      </w:r>
    </w:p>
    <w:p w14:paraId="6EDD4C0E">
      <w:pPr>
        <w:spacing w:line="360" w:lineRule="auto"/>
        <w:jc w:val="left"/>
        <w:textAlignment w:val="center"/>
        <w:rPr>
          <w:color w:val="000000"/>
        </w:rPr>
      </w:pPr>
      <w:r>
        <w:rPr>
          <w:rFonts w:ascii="宋体" w:hAnsi="宋体" w:eastAsia="宋体" w:cs="宋体"/>
          <w:color w:val="000000"/>
        </w:rPr>
        <w:t>关键词①：为了民族，为了国家，中国坚持14年抗战，以巨大的牺牲支撑起世界反法西斯战争的东方主战场，最终赢得了世界反法西斯战争的胜利。→可直接围绕“一时强弱在于力，千秋胜负在于理”，从历史事实的角度说明我国的抗战历程。</w:t>
      </w:r>
    </w:p>
    <w:p w14:paraId="64C7F0B4">
      <w:pPr>
        <w:spacing w:line="360" w:lineRule="auto"/>
        <w:jc w:val="left"/>
        <w:textAlignment w:val="center"/>
        <w:rPr>
          <w:color w:val="000000"/>
        </w:rPr>
      </w:pPr>
      <w:r>
        <w:rPr>
          <w:rFonts w:ascii="宋体" w:hAnsi="宋体" w:eastAsia="宋体" w:cs="宋体"/>
          <w:color w:val="000000"/>
        </w:rPr>
        <w:t>关键词②：新中国成立以来，中国没有主动挑起过任何一场战争和冲突，没有侵占过别国一寸土地；</w:t>
      </w:r>
      <w:r>
        <w:rPr>
          <w:rFonts w:ascii="宋体" w:hAnsi="宋体" w:eastAsia="宋体" w:cs="宋体"/>
          <w:color w:val="000000"/>
        </w:rPr>
        <w:tab/>
      </w:r>
      <w:r>
        <w:rPr>
          <w:rFonts w:ascii="宋体" w:hAnsi="宋体" w:eastAsia="宋体" w:cs="宋体"/>
          <w:color w:val="000000"/>
        </w:rPr>
        <w:t>拥护联合国宪章，反对霸权主义和强权政治→可运用我国的外交政策、联合国等知识，分析说明我国不仅推动了自身快速发展，而且有力地推进了世界的发展。</w:t>
      </w:r>
    </w:p>
    <w:p w14:paraId="47EDF8FB">
      <w:pPr>
        <w:spacing w:line="360" w:lineRule="auto"/>
        <w:jc w:val="left"/>
        <w:textAlignment w:val="center"/>
        <w:rPr>
          <w:color w:val="000000"/>
        </w:rPr>
      </w:pPr>
      <w:r>
        <w:rPr>
          <w:rFonts w:ascii="宋体" w:hAnsi="宋体" w:eastAsia="宋体" w:cs="宋体"/>
          <w:color w:val="000000"/>
        </w:rPr>
        <w:t>关键词③：美国总统观看中国阅兵仪式后，要求“欧洲必须给中国施加点经济压力”，理由竟是“中国在给俄罗斯的军事行动掏钱”。欧盟某官员甚至公开质疑中国在二战期间的贡献→可运用当今时代主题的知识，分析说明一些西方国家推行霸权主义和强权政治，我们要呼吁各国人民同中国一道，携手共建人类命运共同体，绝不让历史悲剧重演。</w:t>
      </w:r>
    </w:p>
    <w:p w14:paraId="5609575A">
      <w:pPr>
        <w:spacing w:line="360" w:lineRule="auto"/>
        <w:jc w:val="left"/>
        <w:textAlignment w:val="center"/>
        <w:rPr>
          <w:color w:val="000000"/>
        </w:rPr>
      </w:pPr>
      <w:r>
        <w:rPr>
          <w:rFonts w:ascii="宋体" w:hAnsi="宋体" w:eastAsia="宋体" w:cs="宋体"/>
          <w:color w:val="000000"/>
        </w:rPr>
        <w:t xml:space="preserve">第三步：整合信息，组织答案。 </w:t>
      </w:r>
    </w:p>
    <w:p w14:paraId="046E3E43">
      <w:pPr>
        <w:spacing w:line="360" w:lineRule="auto"/>
        <w:jc w:val="both"/>
        <w:textAlignment w:val="center"/>
        <w:rPr>
          <w:color w:val="000000"/>
        </w:rPr>
      </w:pPr>
    </w:p>
    <w:p w14:paraId="6E04F42C">
      <w:pPr>
        <w:spacing w:line="360" w:lineRule="auto"/>
        <w:jc w:val="both"/>
        <w:textAlignment w:val="center"/>
        <w:rPr>
          <w:color w:val="000000"/>
        </w:rPr>
      </w:pPr>
    </w:p>
    <w:p w14:paraId="1F0E952C">
      <w:pPr>
        <w:spacing w:line="360" w:lineRule="auto"/>
        <w:jc w:val="left"/>
        <w:textAlignment w:val="center"/>
        <w:rPr>
          <w:color w:val="000000"/>
        </w:rPr>
      </w:pPr>
      <w:r>
        <w:rPr>
          <w:color w:val="000000"/>
        </w:rPr>
        <w:br w:type="textWrapping"/>
      </w:r>
    </w:p>
    <w:p w14:paraId="4235868A">
      <w:pPr>
        <w:spacing w:line="360" w:lineRule="auto"/>
        <w:jc w:val="both"/>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06DCF40F">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rPr>
        <w:rFonts w:hint="default" w:eastAsia="宋体"/>
        <w:lang w:val="en-US" w:eastAsia="zh-CN"/>
      </w:rPr>
    </w:pPr>
    <w:r>
      <w:t xml:space="preserve">   </w:t>
    </w:r>
    <w:r>
      <w:rPr>
        <w:rFonts w:hint="eastAsia"/>
        <w:lang w:eastAsia="zh-CN"/>
      </w:rPr>
      <w:t>杨府山高复</w:t>
    </w:r>
    <w:r>
      <w:rPr>
        <w:rFonts w:hint="eastAsia"/>
        <w:lang w:val="en-US" w:eastAsia="zh-CN"/>
      </w:rPr>
      <w:t xml:space="preserve">   拼搏一年  荣达一生</w:t>
    </w:r>
  </w:p>
  <w:p w14:paraId="53155C23">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A46764B"/>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23</Pages>
  <Words>17694</Words>
  <Characters>18086</Characters>
  <Lines>0</Lines>
  <Paragraphs>0</Paragraphs>
  <TotalTime>5</TotalTime>
  <ScaleCrop>false</ScaleCrop>
  <LinksUpToDate>false</LinksUpToDate>
  <CharactersWithSpaces>18364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2025-11-07T19:00:00Z</dcterms:created>
  <dc:creator>学科网试题生产平台</dc:creator>
  <dc:description>3878789440291840</dc:description>
  <cp:lastModifiedBy>温州杨府山高复学校</cp:lastModifiedBy>
  <dcterms:modified xsi:type="dcterms:W3CDTF">2026-01-21T07:40:33Z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eyJoZGlkIjoiZDMzZDMxNDM2Y2I1ZjM1YzA4NDhiMjAzMWNiNmY1ZjUiLCJ1c2VySWQiOiIyNzgwOTYxODEifQ==</vt:lpwstr>
  </property>
  <property fmtid="{D5CDD505-2E9C-101B-9397-08002B2CF9AE}" pid="7" name="KSOProductBuildVer">
    <vt:lpwstr>2052-12.1.0.24657</vt:lpwstr>
  </property>
  <property fmtid="{D5CDD505-2E9C-101B-9397-08002B2CF9AE}" pid="8" name="ICV">
    <vt:lpwstr>89521B6FD1A945FAA13A6BC1E16517C8_12</vt:lpwstr>
  </property>
</Properties>
</file>