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93E6FB">
      <w:pPr>
        <w:spacing w:line="360" w:lineRule="auto"/>
        <w:jc w:val="center"/>
      </w:pPr>
      <w:r>
        <w:rPr>
          <w:rFonts w:ascii="宋体" w:hAnsi="宋体" w:eastAsia="宋体" w:cs="宋体"/>
          <w:b/>
          <w:color w:val="auto"/>
          <w:sz w:val="32"/>
        </w:rPr>
        <w:drawing>
          <wp:anchor distT="0" distB="0" distL="114300" distR="114300" simplePos="0" relativeHeight="251659264" behindDoc="0" locked="0" layoutInCell="1" allowOverlap="1">
            <wp:simplePos x="0" y="0"/>
            <wp:positionH relativeFrom="page">
              <wp:posOffset>11976100</wp:posOffset>
            </wp:positionH>
            <wp:positionV relativeFrom="topMargin">
              <wp:posOffset>11747500</wp:posOffset>
            </wp:positionV>
            <wp:extent cx="393700" cy="254000"/>
            <wp:effectExtent l="0" t="0" r="6350" b="12700"/>
            <wp:wrapNone/>
            <wp:docPr id="100018" name="图片 100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图片 100018"/>
                    <pic:cNvPicPr>
                      <a:picLocks noChangeAspect="1"/>
                    </pic:cNvPicPr>
                  </pic:nvPicPr>
                  <pic:blipFill>
                    <a:blip r:embed="rId6"/>
                    <a:stretch>
                      <a:fillRect/>
                    </a:stretch>
                  </pic:blipFill>
                  <pic:spPr>
                    <a:xfrm>
                      <a:off x="0" y="0"/>
                      <a:ext cx="393700" cy="254000"/>
                    </a:xfrm>
                    <a:prstGeom prst="rect">
                      <a:avLst/>
                    </a:prstGeom>
                  </pic:spPr>
                </pic:pic>
              </a:graphicData>
            </a:graphic>
          </wp:anchor>
        </w:drawing>
      </w:r>
      <w:r>
        <w:rPr>
          <w:rFonts w:ascii="宋体" w:hAnsi="宋体" w:eastAsia="宋体" w:cs="宋体"/>
          <w:b/>
          <w:color w:val="auto"/>
          <w:sz w:val="32"/>
        </w:rPr>
        <w:t>2025学年第一学期浙江省9+1高中联盟高三年级期中考试</w:t>
      </w:r>
    </w:p>
    <w:p w14:paraId="07A14AB8">
      <w:pPr>
        <w:spacing w:line="360" w:lineRule="auto"/>
        <w:jc w:val="center"/>
      </w:pPr>
      <w:r>
        <w:rPr>
          <w:rFonts w:ascii="宋体" w:hAnsi="宋体" w:eastAsia="宋体" w:cs="宋体"/>
          <w:b/>
          <w:color w:val="auto"/>
          <w:sz w:val="32"/>
        </w:rPr>
        <w:t>政治试题</w:t>
      </w:r>
    </w:p>
    <w:p w14:paraId="75344A6B">
      <w:pPr>
        <w:spacing w:line="360" w:lineRule="auto"/>
        <w:jc w:val="left"/>
      </w:pPr>
      <w:r>
        <w:rPr>
          <w:rFonts w:ascii="宋体" w:hAnsi="宋体" w:eastAsia="宋体" w:cs="宋体"/>
          <w:b/>
          <w:color w:val="auto"/>
          <w:sz w:val="24"/>
        </w:rPr>
        <w:t>考生须知：</w:t>
      </w:r>
      <w:bookmarkStart w:id="0" w:name="_GoBack"/>
      <w:bookmarkEnd w:id="0"/>
    </w:p>
    <w:p w14:paraId="68E43278">
      <w:pPr>
        <w:spacing w:line="360" w:lineRule="auto"/>
        <w:jc w:val="left"/>
      </w:pPr>
      <w:r>
        <w:rPr>
          <w:rFonts w:ascii="宋体" w:hAnsi="宋体" w:eastAsia="宋体" w:cs="宋体"/>
          <w:b/>
          <w:color w:val="auto"/>
          <w:sz w:val="24"/>
        </w:rPr>
        <w:t>1.本卷满分100分，考试时间90分钟；</w:t>
      </w:r>
    </w:p>
    <w:p w14:paraId="29E479DE">
      <w:pPr>
        <w:spacing w:line="360" w:lineRule="auto"/>
        <w:jc w:val="left"/>
      </w:pPr>
      <w:r>
        <w:rPr>
          <w:rFonts w:ascii="宋体" w:hAnsi="宋体" w:eastAsia="宋体" w:cs="宋体"/>
          <w:b/>
          <w:color w:val="auto"/>
          <w:sz w:val="24"/>
        </w:rPr>
        <w:t>2.答题前，在答题卷指定区域填写班级、姓名、考场、座位号及准考证号并核对条形码信息；</w:t>
      </w:r>
    </w:p>
    <w:p w14:paraId="1EA15A25">
      <w:pPr>
        <w:spacing w:line="360" w:lineRule="auto"/>
        <w:jc w:val="left"/>
      </w:pPr>
      <w:r>
        <w:rPr>
          <w:rFonts w:ascii="宋体" w:hAnsi="宋体" w:eastAsia="宋体" w:cs="宋体"/>
          <w:b/>
          <w:color w:val="auto"/>
          <w:sz w:val="24"/>
        </w:rPr>
        <w:t>3.所有答案必须写在答题卷上，写在试卷上无效，考试结束后，只需上交答题卷；</w:t>
      </w:r>
    </w:p>
    <w:p w14:paraId="4DA0F363">
      <w:pPr>
        <w:spacing w:line="360" w:lineRule="auto"/>
        <w:jc w:val="left"/>
      </w:pPr>
      <w:r>
        <w:rPr>
          <w:rFonts w:ascii="宋体" w:hAnsi="宋体" w:eastAsia="宋体" w:cs="宋体"/>
          <w:b/>
          <w:color w:val="auto"/>
          <w:sz w:val="24"/>
        </w:rPr>
        <w:t>一、选择题IⅠ（本大题共17小题，每小题2分，共34分。每小题列出的四个备选项中只有一个是符合题目要求的，不选、多选、错选均不得分）</w:t>
      </w:r>
    </w:p>
    <w:p w14:paraId="1062D02A">
      <w:pPr>
        <w:spacing w:line="360" w:lineRule="auto"/>
        <w:jc w:val="left"/>
      </w:pPr>
      <w:r>
        <w:rPr>
          <w:color w:val="auto"/>
        </w:rPr>
        <w:t xml:space="preserve">1. </w:t>
      </w:r>
      <w:r>
        <w:rPr>
          <w:rFonts w:ascii="宋体" w:hAnsi="宋体" w:eastAsia="宋体" w:cs="宋体"/>
          <w:color w:val="auto"/>
        </w:rPr>
        <w:t>《共产主义原理》指出：“随着工业革命的发展，随着取代手工劳动的新机器的不断发明，大工业把工资压得越来越低，压到最低额，因而无产阶级的处境也就越来越不堪忍受了。这样，一方面由于无产阶级不满情绪的增长，另一方面由于他们力量的壮大，工业革命便孕育着一个由无产阶级进行的社会革命。”这一论述（   ）</w:t>
      </w:r>
    </w:p>
    <w:p w14:paraId="5E371348">
      <w:pPr>
        <w:spacing w:line="360" w:lineRule="auto"/>
        <w:jc w:val="left"/>
      </w:pPr>
      <w:r>
        <w:rPr>
          <w:rFonts w:ascii="宋体" w:hAnsi="宋体" w:eastAsia="宋体" w:cs="宋体"/>
          <w:color w:val="auto"/>
        </w:rPr>
        <w:t>①是站在无产阶级的立场上分析资本主义社会的矛盾</w:t>
      </w:r>
    </w:p>
    <w:p w14:paraId="1C67A06C">
      <w:pPr>
        <w:spacing w:line="360" w:lineRule="auto"/>
        <w:jc w:val="left"/>
      </w:pPr>
      <w:r>
        <w:rPr>
          <w:rFonts w:ascii="宋体" w:hAnsi="宋体" w:eastAsia="宋体" w:cs="宋体"/>
          <w:color w:val="auto"/>
        </w:rPr>
        <w:t>②阐述了无产阶级革命是社会历史发展的必然趋势</w:t>
      </w:r>
    </w:p>
    <w:p w14:paraId="2F6630A9">
      <w:pPr>
        <w:spacing w:line="360" w:lineRule="auto"/>
        <w:jc w:val="left"/>
      </w:pPr>
      <w:r>
        <w:rPr>
          <w:rFonts w:ascii="宋体" w:hAnsi="宋体" w:eastAsia="宋体" w:cs="宋体"/>
          <w:color w:val="auto"/>
        </w:rPr>
        <w:t>③剖析了资本主义社会经济危机的实质</w:t>
      </w:r>
    </w:p>
    <w:p w14:paraId="098DE518">
      <w:pPr>
        <w:spacing w:line="360" w:lineRule="auto"/>
        <w:jc w:val="left"/>
      </w:pPr>
      <w:r>
        <w:rPr>
          <w:rFonts w:ascii="宋体" w:hAnsi="宋体" w:eastAsia="宋体" w:cs="宋体"/>
          <w:color w:val="auto"/>
        </w:rPr>
        <w:t>④从共产党人的角度阐明了共产党的性质与特点</w:t>
      </w:r>
    </w:p>
    <w:p w14:paraId="52C34366">
      <w:pPr>
        <w:tabs>
          <w:tab w:val="left" w:pos="2436"/>
          <w:tab w:val="left" w:pos="4873"/>
          <w:tab w:val="left" w:pos="7309"/>
        </w:tabs>
        <w:spacing w:line="360" w:lineRule="auto"/>
        <w:jc w:val="left"/>
        <w:textAlignment w:val="center"/>
        <w:rPr>
          <w:color w:val="000000"/>
        </w:rPr>
      </w:pPr>
      <w:r>
        <w:t xml:space="preserve">A. </w:t>
      </w:r>
      <w:r>
        <w:rPr>
          <w:rFonts w:ascii="宋体" w:hAnsi="宋体" w:eastAsia="宋体" w:cs="宋体"/>
          <w:color w:val="auto"/>
        </w:rPr>
        <w:t>①②</w:t>
      </w:r>
      <w:r>
        <w:tab/>
      </w:r>
      <w:r>
        <w:t xml:space="preserve">B. </w:t>
      </w:r>
      <w:r>
        <w:rPr>
          <w:rFonts w:ascii="宋体" w:hAnsi="宋体" w:eastAsia="宋体" w:cs="宋体"/>
          <w:color w:val="auto"/>
        </w:rPr>
        <w:t>①③</w:t>
      </w:r>
      <w:r>
        <w:tab/>
      </w:r>
      <w:r>
        <w:t xml:space="preserve">C. </w:t>
      </w:r>
      <w:r>
        <w:rPr>
          <w:rFonts w:ascii="宋体" w:hAnsi="宋体" w:eastAsia="宋体" w:cs="宋体"/>
          <w:color w:val="auto"/>
        </w:rPr>
        <w:t>②④</w:t>
      </w:r>
      <w:r>
        <w:tab/>
      </w:r>
      <w:r>
        <w:t xml:space="preserve">D. </w:t>
      </w:r>
      <w:r>
        <w:rPr>
          <w:rFonts w:ascii="宋体" w:hAnsi="宋体" w:eastAsia="宋体" w:cs="宋体"/>
          <w:color w:val="auto"/>
        </w:rPr>
        <w:t>③④</w:t>
      </w:r>
    </w:p>
    <w:p w14:paraId="5EE3956D">
      <w:pPr>
        <w:spacing w:line="360" w:lineRule="auto"/>
        <w:textAlignment w:val="center"/>
        <w:rPr>
          <w:color w:val="000000"/>
        </w:rPr>
      </w:pPr>
      <w:r>
        <w:rPr>
          <w:color w:val="2E75B6"/>
        </w:rPr>
        <w:t>【答案】</w:t>
      </w:r>
      <w:r>
        <w:rPr>
          <w:color w:val="000000"/>
        </w:rPr>
        <w:t>A</w:t>
      </w:r>
    </w:p>
    <w:p w14:paraId="339B0507">
      <w:pPr>
        <w:spacing w:line="360" w:lineRule="auto"/>
        <w:textAlignment w:val="center"/>
        <w:rPr>
          <w:color w:val="000000"/>
        </w:rPr>
      </w:pPr>
      <w:r>
        <w:rPr>
          <w:color w:val="2E75B6"/>
        </w:rPr>
        <w:t>【解析】</w:t>
      </w:r>
    </w:p>
    <w:p w14:paraId="2DC24DF7">
      <w:pPr>
        <w:spacing w:line="360" w:lineRule="auto"/>
        <w:jc w:val="left"/>
        <w:textAlignment w:val="center"/>
        <w:rPr>
          <w:color w:val="000000"/>
        </w:rPr>
      </w:pPr>
      <w:r>
        <w:rPr>
          <w:color w:val="000000"/>
        </w:rPr>
        <w:t>【详解】</w:t>
      </w:r>
      <w:r>
        <w:rPr>
          <w:rFonts w:ascii="宋体" w:hAnsi="宋体" w:eastAsia="宋体" w:cs="宋体"/>
          <w:color w:val="000000"/>
        </w:rPr>
        <w:t>①：论述从无产阶级立场出发，揭示资本主义社会矛盾，如工资压榨、生存条件恶化等，①正确。</w:t>
      </w:r>
    </w:p>
    <w:p w14:paraId="3880A409">
      <w:pPr>
        <w:spacing w:line="360" w:lineRule="auto"/>
        <w:jc w:val="left"/>
        <w:textAlignment w:val="center"/>
        <w:rPr>
          <w:color w:val="000000"/>
        </w:rPr>
      </w:pPr>
      <w:r>
        <w:rPr>
          <w:rFonts w:ascii="宋体" w:hAnsi="宋体" w:eastAsia="宋体" w:cs="宋体"/>
          <w:color w:val="000000"/>
        </w:rPr>
        <w:t>②：工业革命便孕育着一个由无产阶级进行的社会革命，这表明，无产阶级革命不是偶然的，而是工业革命所带来的内在矛盾的必然产物，揭示了社会革命的客观必然性，②正确。</w:t>
      </w:r>
    </w:p>
    <w:p w14:paraId="4E177621">
      <w:pPr>
        <w:spacing w:line="360" w:lineRule="auto"/>
        <w:jc w:val="left"/>
        <w:textAlignment w:val="center"/>
        <w:rPr>
          <w:color w:val="000000"/>
        </w:rPr>
      </w:pPr>
      <w:r>
        <w:rPr>
          <w:rFonts w:ascii="宋体" w:hAnsi="宋体" w:eastAsia="宋体" w:cs="宋体"/>
          <w:color w:val="000000"/>
        </w:rPr>
        <w:t>③：材料强调阶级矛盾和革命必然性，未涉及资本主义经济危机的实质，③排除。</w:t>
      </w:r>
    </w:p>
    <w:p w14:paraId="711A0916">
      <w:pPr>
        <w:spacing w:line="360" w:lineRule="auto"/>
        <w:jc w:val="left"/>
        <w:textAlignment w:val="center"/>
        <w:rPr>
          <w:color w:val="000000"/>
        </w:rPr>
      </w:pPr>
      <w:r>
        <w:rPr>
          <w:rFonts w:ascii="宋体" w:hAnsi="宋体" w:eastAsia="宋体" w:cs="宋体"/>
          <w:color w:val="000000"/>
        </w:rPr>
        <w:t>④：材料仅分析无产阶级革命的客观条件，未提及共产党的性质与特点，④排除。</w:t>
      </w:r>
    </w:p>
    <w:p w14:paraId="34E0D312">
      <w:pPr>
        <w:spacing w:line="360" w:lineRule="auto"/>
        <w:jc w:val="left"/>
        <w:textAlignment w:val="center"/>
        <w:rPr>
          <w:color w:val="000000"/>
        </w:rPr>
      </w:pPr>
      <w:r>
        <w:rPr>
          <w:rFonts w:ascii="宋体" w:hAnsi="宋体" w:eastAsia="宋体" w:cs="宋体"/>
          <w:color w:val="000000"/>
        </w:rPr>
        <w:t>故本题选A。</w:t>
      </w:r>
    </w:p>
    <w:p w14:paraId="57D50627">
      <w:pPr>
        <w:spacing w:line="360" w:lineRule="auto"/>
        <w:jc w:val="left"/>
        <w:textAlignment w:val="center"/>
        <w:rPr>
          <w:color w:val="000000"/>
        </w:rPr>
      </w:pPr>
      <w:r>
        <w:rPr>
          <w:color w:val="000000"/>
        </w:rPr>
        <w:t xml:space="preserve">2. </w:t>
      </w:r>
      <w:r>
        <w:rPr>
          <w:rFonts w:ascii="宋体" w:hAnsi="宋体" w:eastAsia="宋体" w:cs="宋体"/>
          <w:color w:val="000000"/>
        </w:rPr>
        <w:t>某校团委以“时间镌刻传奇，奋斗创造历史”为主题开展艺术节活动，以多种表演形式重现了中国共产党成立至今104年间的重要历史场景。下列节目单设置正确的有（   ）</w:t>
      </w:r>
    </w:p>
    <w:tbl>
      <w:tblPr>
        <w:tblStyle w:val="4"/>
        <w:tblW w:w="8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2299"/>
        <w:gridCol w:w="6026"/>
      </w:tblGrid>
      <w:tr w14:paraId="3FC8F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W w:w="229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A7F634E">
            <w:pPr>
              <w:spacing w:line="360" w:lineRule="auto"/>
              <w:jc w:val="left"/>
              <w:textAlignment w:val="center"/>
              <w:rPr>
                <w:color w:val="000000"/>
              </w:rPr>
            </w:pPr>
            <w:r>
              <w:rPr>
                <w:rFonts w:ascii="宋体" w:hAnsi="宋体" w:eastAsia="宋体" w:cs="宋体"/>
                <w:color w:val="000000"/>
              </w:rPr>
              <w:t>节目板块</w:t>
            </w:r>
          </w:p>
        </w:tc>
        <w:tc>
          <w:tcPr>
            <w:tcW w:w="601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81E183E">
            <w:pPr>
              <w:spacing w:line="360" w:lineRule="auto"/>
              <w:jc w:val="left"/>
              <w:textAlignment w:val="center"/>
              <w:rPr>
                <w:color w:val="000000"/>
              </w:rPr>
            </w:pPr>
            <w:r>
              <w:rPr>
                <w:rFonts w:ascii="宋体" w:hAnsi="宋体" w:eastAsia="宋体" w:cs="宋体"/>
                <w:color w:val="000000"/>
              </w:rPr>
              <w:t>节目内容</w:t>
            </w:r>
          </w:p>
        </w:tc>
      </w:tr>
      <w:tr w14:paraId="3D957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W w:w="229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BA8164D">
            <w:pPr>
              <w:spacing w:line="360" w:lineRule="auto"/>
              <w:jc w:val="left"/>
              <w:textAlignment w:val="center"/>
              <w:rPr>
                <w:color w:val="000000"/>
              </w:rPr>
            </w:pPr>
            <w:r>
              <w:rPr>
                <w:rFonts w:ascii="宋体" w:hAnsi="宋体" w:eastAsia="宋体" w:cs="宋体"/>
                <w:color w:val="000000"/>
              </w:rPr>
              <w:t>①新民主主义革命时期</w:t>
            </w:r>
          </w:p>
        </w:tc>
        <w:tc>
          <w:tcPr>
            <w:tcW w:w="601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3A707C7">
            <w:pPr>
              <w:spacing w:line="360" w:lineRule="auto"/>
              <w:jc w:val="left"/>
              <w:textAlignment w:val="center"/>
              <w:rPr>
                <w:color w:val="000000"/>
              </w:rPr>
            </w:pPr>
            <w:r>
              <w:rPr>
                <w:rFonts w:ascii="宋体" w:hAnsi="宋体" w:eastAsia="宋体" w:cs="宋体"/>
                <w:color w:val="000000"/>
              </w:rPr>
              <w:t>话剧《红船启航》：呈现党在南湖红船诞生的场景，从此开启了为中国人民谋幸福、为中华民族谋复兴的伟大征程</w:t>
            </w:r>
          </w:p>
        </w:tc>
      </w:tr>
      <w:tr w14:paraId="1CBB0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W w:w="229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EC018F4">
            <w:pPr>
              <w:spacing w:line="360" w:lineRule="auto"/>
              <w:jc w:val="left"/>
              <w:textAlignment w:val="center"/>
              <w:rPr>
                <w:color w:val="000000"/>
              </w:rPr>
            </w:pPr>
            <w:r>
              <w:rPr>
                <w:rFonts w:ascii="宋体" w:hAnsi="宋体" w:eastAsia="宋体" w:cs="宋体"/>
                <w:color w:val="000000"/>
              </w:rPr>
              <w:t>②社会主义革命和建设时期</w:t>
            </w:r>
          </w:p>
        </w:tc>
        <w:tc>
          <w:tcPr>
            <w:tcW w:w="601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789C686">
            <w:pPr>
              <w:spacing w:line="360" w:lineRule="auto"/>
              <w:jc w:val="left"/>
              <w:textAlignment w:val="center"/>
              <w:rPr>
                <w:color w:val="000000"/>
              </w:rPr>
            </w:pPr>
            <w:r>
              <w:rPr>
                <w:rFonts w:ascii="宋体" w:hAnsi="宋体" w:eastAsia="宋体" w:cs="宋体"/>
                <w:color w:val="000000"/>
              </w:rPr>
              <w:t>歌曲《社会主义好》：歌颂1956年社会主义改造的基本完成，为实现新民主主义向社会主义的过渡创造前提条件</w:t>
            </w:r>
          </w:p>
        </w:tc>
      </w:tr>
      <w:tr w14:paraId="68C3C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W w:w="229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940C478">
            <w:pPr>
              <w:spacing w:line="360" w:lineRule="auto"/>
              <w:jc w:val="left"/>
              <w:textAlignment w:val="center"/>
              <w:rPr>
                <w:color w:val="000000"/>
              </w:rPr>
            </w:pPr>
            <w:r>
              <w:rPr>
                <w:rFonts w:ascii="宋体" w:hAnsi="宋体" w:eastAsia="宋体" w:cs="宋体"/>
                <w:color w:val="000000"/>
              </w:rPr>
              <w:t>③改革开放和社会主义现代化建设新时期</w:t>
            </w:r>
          </w:p>
        </w:tc>
        <w:tc>
          <w:tcPr>
            <w:tcW w:w="601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BC7E57A">
            <w:pPr>
              <w:spacing w:line="360" w:lineRule="auto"/>
              <w:jc w:val="left"/>
              <w:textAlignment w:val="center"/>
              <w:rPr>
                <w:color w:val="000000"/>
              </w:rPr>
            </w:pPr>
            <w:r>
              <w:rPr>
                <w:rFonts w:ascii="宋体" w:hAnsi="宋体" w:eastAsia="宋体" w:cs="宋体"/>
                <w:color w:val="000000"/>
              </w:rPr>
              <w:t>舞蹈《东方风来满眼春》：展现1992年邓小平南方谈话，推动改革开放进入崭新阶段的壮阔场景</w:t>
            </w:r>
          </w:p>
        </w:tc>
      </w:tr>
      <w:tr w14:paraId="4F736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W w:w="229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3463BAC">
            <w:pPr>
              <w:spacing w:line="360" w:lineRule="auto"/>
              <w:jc w:val="left"/>
              <w:textAlignment w:val="center"/>
              <w:rPr>
                <w:color w:val="000000"/>
              </w:rPr>
            </w:pPr>
            <w:r>
              <w:rPr>
                <w:rFonts w:ascii="宋体" w:hAnsi="宋体" w:eastAsia="宋体" w:cs="宋体"/>
                <w:color w:val="000000"/>
              </w:rPr>
              <w:t>④中国特色社会主义新时代</w:t>
            </w:r>
          </w:p>
        </w:tc>
        <w:tc>
          <w:tcPr>
            <w:tcW w:w="601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651875F">
            <w:pPr>
              <w:spacing w:line="360" w:lineRule="auto"/>
              <w:jc w:val="left"/>
              <w:textAlignment w:val="center"/>
              <w:rPr>
                <w:color w:val="000000"/>
              </w:rPr>
            </w:pPr>
            <w:r>
              <w:rPr>
                <w:rFonts w:ascii="宋体" w:hAnsi="宋体" w:eastAsia="宋体" w:cs="宋体"/>
                <w:color w:val="000000"/>
              </w:rPr>
              <w:t>情景剧《攻坚时刻》：聚焦党带领人民脱贫攻坚，实现全体人民同步富裕的伟大历程</w:t>
            </w:r>
          </w:p>
        </w:tc>
      </w:tr>
    </w:tbl>
    <w:p w14:paraId="0B74EDB1">
      <w:pPr>
        <w:spacing w:line="360" w:lineRule="auto"/>
        <w:jc w:val="left"/>
        <w:textAlignment w:val="center"/>
        <w:rPr>
          <w:color w:val="000000"/>
        </w:rPr>
      </w:pPr>
    </w:p>
    <w:p w14:paraId="4D7777D3">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①③</w:t>
      </w:r>
      <w:r>
        <w:rPr>
          <w:color w:val="000000"/>
        </w:rPr>
        <w:tab/>
      </w:r>
      <w:r>
        <w:rPr>
          <w:color w:val="000000"/>
        </w:rPr>
        <w:t xml:space="preserve">C. </w:t>
      </w:r>
      <w:r>
        <w:rPr>
          <w:rFonts w:ascii="宋体" w:hAnsi="宋体" w:eastAsia="宋体" w:cs="宋体"/>
          <w:color w:val="000000"/>
        </w:rPr>
        <w:t>②④</w:t>
      </w:r>
      <w:r>
        <w:rPr>
          <w:color w:val="000000"/>
        </w:rPr>
        <w:tab/>
      </w:r>
      <w:r>
        <w:rPr>
          <w:color w:val="000000"/>
        </w:rPr>
        <w:t xml:space="preserve">D. </w:t>
      </w:r>
      <w:r>
        <w:rPr>
          <w:rFonts w:ascii="宋体" w:hAnsi="宋体" w:eastAsia="宋体" w:cs="宋体"/>
          <w:color w:val="000000"/>
        </w:rPr>
        <w:t>③④</w:t>
      </w:r>
    </w:p>
    <w:p w14:paraId="37DD9762">
      <w:pPr>
        <w:spacing w:line="360" w:lineRule="auto"/>
        <w:textAlignment w:val="center"/>
        <w:rPr>
          <w:color w:val="000000"/>
        </w:rPr>
      </w:pPr>
      <w:r>
        <w:rPr>
          <w:color w:val="2E75B6"/>
        </w:rPr>
        <w:t>【答案】</w:t>
      </w:r>
      <w:r>
        <w:rPr>
          <w:color w:val="000000"/>
        </w:rPr>
        <w:t>B</w:t>
      </w:r>
    </w:p>
    <w:p w14:paraId="4B73134D">
      <w:pPr>
        <w:spacing w:line="360" w:lineRule="auto"/>
        <w:textAlignment w:val="center"/>
        <w:rPr>
          <w:color w:val="000000"/>
        </w:rPr>
      </w:pPr>
      <w:r>
        <w:rPr>
          <w:color w:val="2E75B6"/>
        </w:rPr>
        <w:t>【解析】</w:t>
      </w:r>
    </w:p>
    <w:p w14:paraId="4809ED81">
      <w:pPr>
        <w:spacing w:line="360" w:lineRule="auto"/>
        <w:jc w:val="left"/>
        <w:textAlignment w:val="center"/>
        <w:rPr>
          <w:color w:val="000000"/>
        </w:rPr>
      </w:pPr>
      <w:r>
        <w:rPr>
          <w:color w:val="000000"/>
        </w:rPr>
        <w:t>【详解】①：中国共产党是在新民主主义革命时期诞生的，且中国共产党一经诞生</w:t>
      </w:r>
      <w:r>
        <w:rPr>
          <w:rFonts w:ascii="宋体" w:hAnsi="宋体" w:eastAsia="宋体" w:cs="宋体"/>
          <w:color w:val="000000"/>
        </w:rPr>
        <w:t>，</w:t>
      </w:r>
      <w:r>
        <w:rPr>
          <w:color w:val="000000"/>
        </w:rPr>
        <w:t>就把为中国人民谋幸福、为中华民族谋复兴确立为自己的初心和使命，①正确。</w:t>
      </w:r>
    </w:p>
    <w:p w14:paraId="269A8A10">
      <w:pPr>
        <w:spacing w:line="360" w:lineRule="auto"/>
        <w:jc w:val="left"/>
        <w:textAlignment w:val="center"/>
        <w:rPr>
          <w:color w:val="000000"/>
        </w:rPr>
      </w:pPr>
      <w:r>
        <w:rPr>
          <w:color w:val="000000"/>
        </w:rPr>
        <w:t>②：中华人民共和国的成立，为实现新民主主义向社会主义的过渡创造前提条件，而不是社会主义改造的完成，②错误。</w:t>
      </w:r>
    </w:p>
    <w:p w14:paraId="155BD867">
      <w:pPr>
        <w:spacing w:line="360" w:lineRule="auto"/>
        <w:jc w:val="left"/>
        <w:textAlignment w:val="center"/>
        <w:rPr>
          <w:color w:val="000000"/>
        </w:rPr>
      </w:pPr>
      <w:r>
        <w:rPr>
          <w:color w:val="000000"/>
        </w:rPr>
        <w:t>③：以1992年邓小平南方谈话和党的十四大明确建立社会主义市场经济体制目标为标志，改革开放和社会主义现代化建设进入一个新的阶段，③正确。</w:t>
      </w:r>
    </w:p>
    <w:p w14:paraId="3B856329">
      <w:pPr>
        <w:spacing w:line="360" w:lineRule="auto"/>
        <w:jc w:val="left"/>
        <w:textAlignment w:val="center"/>
        <w:rPr>
          <w:color w:val="000000"/>
        </w:rPr>
      </w:pPr>
      <w:r>
        <w:rPr>
          <w:color w:val="000000"/>
        </w:rPr>
        <w:t>④：打赢脱贫攻坚战并不意味已经实现全体人民共同富裕，且</w:t>
      </w:r>
      <w:r>
        <w:rPr>
          <w:rFonts w:ascii="宋体" w:hAnsi="宋体" w:eastAsia="宋体" w:cs="宋体"/>
          <w:color w:val="000000"/>
        </w:rPr>
        <w:t>“</w:t>
      </w:r>
      <w:r>
        <w:rPr>
          <w:color w:val="000000"/>
        </w:rPr>
        <w:t>同步富裕</w:t>
      </w:r>
      <w:r>
        <w:rPr>
          <w:rFonts w:ascii="宋体" w:hAnsi="宋体" w:eastAsia="宋体" w:cs="宋体"/>
          <w:color w:val="000000"/>
        </w:rPr>
        <w:t>”</w:t>
      </w:r>
      <w:r>
        <w:rPr>
          <w:color w:val="000000"/>
        </w:rPr>
        <w:t>说法错误，④不选。</w:t>
      </w:r>
    </w:p>
    <w:p w14:paraId="3C0CC842">
      <w:pPr>
        <w:spacing w:line="360" w:lineRule="auto"/>
        <w:jc w:val="left"/>
        <w:textAlignment w:val="center"/>
        <w:rPr>
          <w:color w:val="000000"/>
        </w:rPr>
      </w:pPr>
      <w:r>
        <w:rPr>
          <w:color w:val="000000"/>
        </w:rPr>
        <w:t>故本题选B。</w:t>
      </w:r>
    </w:p>
    <w:p w14:paraId="414CA949">
      <w:pPr>
        <w:spacing w:line="360" w:lineRule="auto"/>
        <w:jc w:val="left"/>
        <w:textAlignment w:val="center"/>
        <w:rPr>
          <w:color w:val="000000"/>
        </w:rPr>
      </w:pPr>
      <w:r>
        <w:rPr>
          <w:color w:val="000000"/>
        </w:rPr>
        <w:t xml:space="preserve">3. </w:t>
      </w:r>
      <w:r>
        <w:rPr>
          <w:rFonts w:ascii="宋体" w:hAnsi="宋体" w:eastAsia="宋体" w:cs="宋体"/>
          <w:color w:val="000000"/>
        </w:rPr>
        <w:t>“新的文化生命体”是习近平文化思想的原创性概念和标识性概念，是马克思主义基本原理同中华优秀传统文化相结合的成果形态，是中华文明在文化交流互鉴、自我革新和超越所塑造的“新生命有机体”。此概念生成的内在逻辑是，“新的文化生命体”（   ）</w:t>
      </w:r>
    </w:p>
    <w:p w14:paraId="43D31D21">
      <w:pPr>
        <w:spacing w:line="360" w:lineRule="auto"/>
        <w:jc w:val="left"/>
        <w:textAlignment w:val="center"/>
        <w:rPr>
          <w:color w:val="000000"/>
        </w:rPr>
      </w:pPr>
      <w:r>
        <w:rPr>
          <w:rFonts w:ascii="宋体" w:hAnsi="宋体" w:eastAsia="宋体" w:cs="宋体"/>
          <w:color w:val="000000"/>
        </w:rPr>
        <w:t>①是马克思主义与中华优秀传统文化的相互成就并深度融合</w:t>
      </w:r>
    </w:p>
    <w:p w14:paraId="03D5A746">
      <w:pPr>
        <w:spacing w:line="360" w:lineRule="auto"/>
        <w:jc w:val="left"/>
        <w:textAlignment w:val="center"/>
        <w:rPr>
          <w:color w:val="000000"/>
        </w:rPr>
      </w:pPr>
      <w:r>
        <w:rPr>
          <w:rFonts w:ascii="宋体" w:hAnsi="宋体" w:eastAsia="宋体" w:cs="宋体"/>
          <w:color w:val="000000"/>
        </w:rPr>
        <w:t>②是抛弃了资本主义文明的人类文明新形态</w:t>
      </w:r>
    </w:p>
    <w:p w14:paraId="15938BCC">
      <w:pPr>
        <w:spacing w:line="360" w:lineRule="auto"/>
        <w:jc w:val="left"/>
        <w:textAlignment w:val="center"/>
        <w:rPr>
          <w:color w:val="000000"/>
        </w:rPr>
      </w:pPr>
      <w:r>
        <w:rPr>
          <w:rFonts w:ascii="宋体" w:hAnsi="宋体" w:eastAsia="宋体" w:cs="宋体"/>
          <w:color w:val="000000"/>
        </w:rPr>
        <w:t>③是中国式现代化不断向前推进的精神力量</w:t>
      </w:r>
    </w:p>
    <w:p w14:paraId="66D5F1AE">
      <w:pPr>
        <w:spacing w:line="360" w:lineRule="auto"/>
        <w:jc w:val="left"/>
        <w:textAlignment w:val="center"/>
        <w:rPr>
          <w:color w:val="000000"/>
        </w:rPr>
      </w:pPr>
      <w:r>
        <w:rPr>
          <w:rFonts w:ascii="宋体" w:hAnsi="宋体" w:eastAsia="宋体" w:cs="宋体"/>
          <w:color w:val="000000"/>
        </w:rPr>
        <w:t>④是实践基础上的中华文明发展更新与现代转型</w:t>
      </w:r>
    </w:p>
    <w:p w14:paraId="246B061C">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③④</w:t>
      </w:r>
    </w:p>
    <w:p w14:paraId="42E96D4B">
      <w:pPr>
        <w:spacing w:line="360" w:lineRule="auto"/>
        <w:textAlignment w:val="center"/>
        <w:rPr>
          <w:color w:val="000000"/>
        </w:rPr>
      </w:pPr>
      <w:r>
        <w:rPr>
          <w:color w:val="2E75B6"/>
        </w:rPr>
        <w:t>【答案】</w:t>
      </w:r>
      <w:r>
        <w:rPr>
          <w:color w:val="000000"/>
        </w:rPr>
        <w:t>B</w:t>
      </w:r>
    </w:p>
    <w:p w14:paraId="366738E3">
      <w:pPr>
        <w:spacing w:line="360" w:lineRule="auto"/>
        <w:textAlignment w:val="center"/>
        <w:rPr>
          <w:color w:val="000000"/>
        </w:rPr>
      </w:pPr>
      <w:r>
        <w:rPr>
          <w:color w:val="2E75B6"/>
        </w:rPr>
        <w:t>【解析】</w:t>
      </w:r>
    </w:p>
    <w:p w14:paraId="7295624A">
      <w:pPr>
        <w:spacing w:line="360" w:lineRule="auto"/>
        <w:jc w:val="left"/>
        <w:textAlignment w:val="center"/>
        <w:rPr>
          <w:color w:val="000000"/>
        </w:rPr>
      </w:pPr>
      <w:r>
        <w:rPr>
          <w:color w:val="000000"/>
        </w:rPr>
        <w:t>【详解】</w:t>
      </w:r>
      <w:r>
        <w:rPr>
          <w:rFonts w:ascii="宋体" w:hAnsi="宋体" w:eastAsia="宋体" w:cs="宋体"/>
          <w:color w:val="000000"/>
        </w:rPr>
        <w:t xml:space="preserve">①：“新的文化生命体”是“马克思主义基本原理同中华优秀传统文化相结合的成果形态”体现了马克思主义与中华优秀传统文化的相互成就并深度融合，①正确。 </w:t>
      </w:r>
    </w:p>
    <w:p w14:paraId="4473C1BC">
      <w:pPr>
        <w:spacing w:line="360" w:lineRule="auto"/>
        <w:jc w:val="left"/>
        <w:textAlignment w:val="center"/>
        <w:rPr>
          <w:color w:val="000000"/>
        </w:rPr>
      </w:pPr>
      <w:r>
        <w:rPr>
          <w:rFonts w:ascii="宋体" w:hAnsi="宋体" w:eastAsia="宋体" w:cs="宋体"/>
          <w:color w:val="000000"/>
        </w:rPr>
        <w:t xml:space="preserve">②：材料中并未提及“抛弃资本主义文明”，“新的文化生命体”强调的是中华文明的自我革新与超越，而非否定资本主义文明，②错误。 </w:t>
      </w:r>
    </w:p>
    <w:p w14:paraId="159B1CA5">
      <w:pPr>
        <w:spacing w:line="360" w:lineRule="auto"/>
        <w:jc w:val="left"/>
        <w:textAlignment w:val="center"/>
        <w:rPr>
          <w:color w:val="000000"/>
        </w:rPr>
      </w:pPr>
      <w:r>
        <w:rPr>
          <w:rFonts w:ascii="宋体" w:hAnsi="宋体" w:eastAsia="宋体" w:cs="宋体"/>
          <w:color w:val="000000"/>
        </w:rPr>
        <w:t>③：虽然“新的文化生命体”可能为中国式现代化提供精神支撑，但题干强调的是其生成逻辑，而非其作用或影响，③不符合题意。</w:t>
      </w:r>
    </w:p>
    <w:p w14:paraId="67D655C4">
      <w:pPr>
        <w:spacing w:line="360" w:lineRule="auto"/>
        <w:jc w:val="left"/>
        <w:textAlignment w:val="center"/>
        <w:rPr>
          <w:color w:val="000000"/>
        </w:rPr>
      </w:pPr>
      <w:r>
        <w:rPr>
          <w:rFonts w:ascii="宋体" w:hAnsi="宋体" w:eastAsia="宋体" w:cs="宋体"/>
          <w:color w:val="000000"/>
        </w:rPr>
        <w:t>④：题干中提到“中华文明在文化交流互鉴中不断自我革新和超越”，这正是“实践基础上的中华文明发展更新与现代转型”的体现，④正确。</w:t>
      </w:r>
    </w:p>
    <w:p w14:paraId="79E102E0">
      <w:pPr>
        <w:spacing w:line="360" w:lineRule="auto"/>
        <w:jc w:val="left"/>
        <w:textAlignment w:val="center"/>
        <w:rPr>
          <w:color w:val="000000"/>
        </w:rPr>
      </w:pPr>
      <w:r>
        <w:rPr>
          <w:rFonts w:ascii="宋体" w:hAnsi="宋体" w:eastAsia="宋体" w:cs="宋体"/>
          <w:color w:val="000000"/>
        </w:rPr>
        <w:t>故本题选B。</w:t>
      </w:r>
    </w:p>
    <w:p w14:paraId="2879CF01">
      <w:pPr>
        <w:spacing w:line="360" w:lineRule="auto"/>
        <w:jc w:val="left"/>
        <w:textAlignment w:val="center"/>
        <w:rPr>
          <w:color w:val="000000"/>
        </w:rPr>
      </w:pPr>
      <w:r>
        <w:rPr>
          <w:color w:val="000000"/>
        </w:rPr>
        <w:t xml:space="preserve">4. </w:t>
      </w:r>
      <w:r>
        <w:rPr>
          <w:rFonts w:ascii="宋体" w:hAnsi="宋体" w:eastAsia="宋体" w:cs="宋体"/>
          <w:color w:val="000000"/>
        </w:rPr>
        <w:t>《中华人民共和国农村集体经济组织法》明确规定国家保护农村集体经济组织及其成员的合法权益，依法保护农民的土地承包经营权、宅基地使用权、集体收益分配权等财产权益，任何组织和个人不得侵犯。该法的制定有利于（   ）</w:t>
      </w:r>
    </w:p>
    <w:p w14:paraId="65007A9D">
      <w:pPr>
        <w:spacing w:line="360" w:lineRule="auto"/>
        <w:jc w:val="left"/>
        <w:textAlignment w:val="center"/>
        <w:rPr>
          <w:color w:val="000000"/>
        </w:rPr>
      </w:pPr>
      <w:r>
        <w:rPr>
          <w:rFonts w:ascii="宋体" w:hAnsi="宋体" w:eastAsia="宋体" w:cs="宋体"/>
          <w:color w:val="000000"/>
        </w:rPr>
        <w:t>①变革农村按劳分配制度，保障农民共享成果</w:t>
      </w:r>
    </w:p>
    <w:p w14:paraId="51977D81">
      <w:pPr>
        <w:spacing w:line="360" w:lineRule="auto"/>
        <w:jc w:val="left"/>
        <w:textAlignment w:val="center"/>
        <w:rPr>
          <w:color w:val="000000"/>
        </w:rPr>
      </w:pPr>
      <w:r>
        <w:rPr>
          <w:rFonts w:ascii="宋体" w:hAnsi="宋体" w:eastAsia="宋体" w:cs="宋体"/>
          <w:color w:val="000000"/>
        </w:rPr>
        <w:t>②发展壮大农村集体经济，提高集体经济地位</w:t>
      </w:r>
    </w:p>
    <w:p w14:paraId="15B2A92D">
      <w:pPr>
        <w:spacing w:line="360" w:lineRule="auto"/>
        <w:jc w:val="left"/>
        <w:textAlignment w:val="center"/>
        <w:rPr>
          <w:color w:val="000000"/>
        </w:rPr>
      </w:pPr>
      <w:r>
        <w:rPr>
          <w:rFonts w:ascii="宋体" w:hAnsi="宋体" w:eastAsia="宋体" w:cs="宋体"/>
          <w:color w:val="000000"/>
        </w:rPr>
        <w:t>③规范农村集体经济发展，让其更好融入市场</w:t>
      </w:r>
    </w:p>
    <w:p w14:paraId="05D60308">
      <w:pPr>
        <w:spacing w:line="360" w:lineRule="auto"/>
        <w:jc w:val="left"/>
        <w:textAlignment w:val="center"/>
        <w:rPr>
          <w:color w:val="000000"/>
        </w:rPr>
      </w:pPr>
      <w:r>
        <w:rPr>
          <w:rFonts w:ascii="宋体" w:hAnsi="宋体" w:eastAsia="宋体" w:cs="宋体"/>
          <w:color w:val="000000"/>
        </w:rPr>
        <w:t>④完善农村基本经营制度，保护农民合法权益</w:t>
      </w:r>
    </w:p>
    <w:p w14:paraId="61F03778">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①③</w:t>
      </w:r>
      <w:r>
        <w:rPr>
          <w:color w:val="000000"/>
        </w:rPr>
        <w:tab/>
      </w:r>
      <w:r>
        <w:rPr>
          <w:color w:val="000000"/>
        </w:rPr>
        <w:t xml:space="preserve">C. </w:t>
      </w:r>
      <w:r>
        <w:rPr>
          <w:rFonts w:ascii="宋体" w:hAnsi="宋体" w:eastAsia="宋体" w:cs="宋体"/>
          <w:color w:val="000000"/>
        </w:rPr>
        <w:t>②④</w:t>
      </w:r>
      <w:r>
        <w:rPr>
          <w:color w:val="000000"/>
        </w:rPr>
        <w:tab/>
      </w:r>
      <w:r>
        <w:rPr>
          <w:color w:val="000000"/>
        </w:rPr>
        <w:t xml:space="preserve">D. </w:t>
      </w:r>
      <w:r>
        <w:rPr>
          <w:rFonts w:ascii="宋体" w:hAnsi="宋体" w:eastAsia="宋体" w:cs="宋体"/>
          <w:color w:val="000000"/>
        </w:rPr>
        <w:t>③④</w:t>
      </w:r>
    </w:p>
    <w:p w14:paraId="4278F5AF">
      <w:pPr>
        <w:spacing w:line="360" w:lineRule="auto"/>
        <w:textAlignment w:val="center"/>
        <w:rPr>
          <w:color w:val="000000"/>
        </w:rPr>
      </w:pPr>
      <w:r>
        <w:rPr>
          <w:color w:val="2E75B6"/>
        </w:rPr>
        <w:t>【答案】</w:t>
      </w:r>
      <w:r>
        <w:rPr>
          <w:color w:val="000000"/>
        </w:rPr>
        <w:t>D</w:t>
      </w:r>
    </w:p>
    <w:p w14:paraId="60E0B013">
      <w:pPr>
        <w:spacing w:line="360" w:lineRule="auto"/>
        <w:textAlignment w:val="center"/>
        <w:rPr>
          <w:color w:val="000000"/>
        </w:rPr>
      </w:pPr>
      <w:r>
        <w:rPr>
          <w:color w:val="2E75B6"/>
        </w:rPr>
        <w:t>【解析】</w:t>
      </w:r>
    </w:p>
    <w:p w14:paraId="46F7F4DA">
      <w:pPr>
        <w:spacing w:line="360" w:lineRule="auto"/>
        <w:jc w:val="left"/>
        <w:textAlignment w:val="center"/>
        <w:rPr>
          <w:color w:val="000000"/>
        </w:rPr>
      </w:pPr>
      <w:r>
        <w:rPr>
          <w:color w:val="000000"/>
        </w:rPr>
        <w:t>【详解】</w:t>
      </w:r>
      <w:r>
        <w:rPr>
          <w:rFonts w:ascii="宋体" w:hAnsi="宋体" w:eastAsia="宋体" w:cs="宋体"/>
          <w:color w:val="000000"/>
        </w:rPr>
        <w:t xml:space="preserve">①：我国农村集体经济的分配制度是按劳分配为主体，该法是保护合法权益，不是“变革”按劳分配制度，①错误。 </w:t>
      </w:r>
    </w:p>
    <w:p w14:paraId="3D4739C4">
      <w:pPr>
        <w:spacing w:line="360" w:lineRule="auto"/>
        <w:jc w:val="left"/>
        <w:textAlignment w:val="center"/>
        <w:rPr>
          <w:color w:val="000000"/>
        </w:rPr>
      </w:pPr>
      <w:r>
        <w:rPr>
          <w:rFonts w:ascii="宋体" w:hAnsi="宋体" w:eastAsia="宋体" w:cs="宋体"/>
          <w:color w:val="000000"/>
        </w:rPr>
        <w:t xml:space="preserve">②：集体经济的地位是公有制经济的重要组成部分，法律是规范和保障其发展，不是“提高”地位，②错误。 </w:t>
      </w:r>
    </w:p>
    <w:p w14:paraId="02CEE4FE">
      <w:pPr>
        <w:spacing w:line="360" w:lineRule="auto"/>
        <w:jc w:val="left"/>
        <w:textAlignment w:val="center"/>
        <w:rPr>
          <w:color w:val="000000"/>
        </w:rPr>
      </w:pPr>
      <w:r>
        <w:rPr>
          <w:rFonts w:ascii="宋体" w:hAnsi="宋体" w:eastAsia="宋体" w:cs="宋体"/>
          <w:color w:val="000000"/>
        </w:rPr>
        <w:t>③：该法明确权利保护等内容，能规范农村集体经济发展，帮助其更好融入市场，③正确。</w:t>
      </w:r>
    </w:p>
    <w:p w14:paraId="057536F8">
      <w:pPr>
        <w:spacing w:line="360" w:lineRule="auto"/>
        <w:jc w:val="left"/>
        <w:textAlignment w:val="center"/>
        <w:rPr>
          <w:color w:val="000000"/>
        </w:rPr>
      </w:pPr>
      <w:r>
        <w:rPr>
          <w:rFonts w:ascii="宋体" w:hAnsi="宋体" w:eastAsia="宋体" w:cs="宋体"/>
          <w:color w:val="000000"/>
        </w:rPr>
        <w:t>④：法律保护土地承包经营权等权益，有利于完善农村基本经营制度、保护农民合法权益，④正确。</w:t>
      </w:r>
    </w:p>
    <w:p w14:paraId="5D488578">
      <w:pPr>
        <w:spacing w:line="360" w:lineRule="auto"/>
        <w:jc w:val="left"/>
        <w:textAlignment w:val="center"/>
        <w:rPr>
          <w:color w:val="000000"/>
        </w:rPr>
      </w:pPr>
      <w:r>
        <w:rPr>
          <w:rFonts w:ascii="宋体" w:hAnsi="宋体" w:eastAsia="宋体" w:cs="宋体"/>
          <w:color w:val="000000"/>
        </w:rPr>
        <w:t>故本题选D。</w:t>
      </w:r>
    </w:p>
    <w:p w14:paraId="39C537A2">
      <w:pPr>
        <w:spacing w:line="360" w:lineRule="auto"/>
        <w:jc w:val="left"/>
        <w:textAlignment w:val="center"/>
        <w:rPr>
          <w:color w:val="000000"/>
        </w:rPr>
      </w:pPr>
      <w:r>
        <w:rPr>
          <w:color w:val="000000"/>
        </w:rPr>
        <w:t xml:space="preserve">5. </w:t>
      </w:r>
      <w:r>
        <w:rPr>
          <w:rFonts w:ascii="宋体" w:hAnsi="宋体" w:eastAsia="宋体" w:cs="宋体"/>
          <w:color w:val="000000"/>
        </w:rPr>
        <w:t>《中华人民共和国民营经济促进法》明确提出“优化民营经济发展环境，保证各类经济组织公平参与市场竞争”。这一规定旨在（   ）</w:t>
      </w:r>
    </w:p>
    <w:p w14:paraId="1E3974CC">
      <w:pPr>
        <w:spacing w:line="360" w:lineRule="auto"/>
        <w:jc w:val="left"/>
        <w:textAlignment w:val="center"/>
        <w:rPr>
          <w:color w:val="000000"/>
        </w:rPr>
      </w:pPr>
      <w:r>
        <w:rPr>
          <w:rFonts w:ascii="宋体" w:hAnsi="宋体" w:eastAsia="宋体" w:cs="宋体"/>
          <w:color w:val="000000"/>
        </w:rPr>
        <w:t>①破除市场壁垒，推动民营经济平等获取生产要素</w:t>
      </w:r>
    </w:p>
    <w:p w14:paraId="67D710FA">
      <w:pPr>
        <w:spacing w:line="360" w:lineRule="auto"/>
        <w:jc w:val="left"/>
        <w:textAlignment w:val="center"/>
        <w:rPr>
          <w:color w:val="000000"/>
        </w:rPr>
      </w:pPr>
      <w:r>
        <w:rPr>
          <w:rFonts w:ascii="宋体" w:hAnsi="宋体" w:eastAsia="宋体" w:cs="宋体"/>
          <w:color w:val="000000"/>
        </w:rPr>
        <w:t>②强化政策支持，促进民营企业在关键行业发挥主导作用</w:t>
      </w:r>
    </w:p>
    <w:p w14:paraId="46C9E42B">
      <w:pPr>
        <w:spacing w:line="360" w:lineRule="auto"/>
        <w:jc w:val="left"/>
        <w:textAlignment w:val="center"/>
        <w:rPr>
          <w:color w:val="000000"/>
        </w:rPr>
      </w:pPr>
      <w:r>
        <w:rPr>
          <w:rFonts w:ascii="宋体" w:hAnsi="宋体" w:eastAsia="宋体" w:cs="宋体"/>
          <w:color w:val="000000"/>
        </w:rPr>
        <w:t>③完善法治保障，维护公平竞争的市场秩序</w:t>
      </w:r>
    </w:p>
    <w:p w14:paraId="633AABC0">
      <w:pPr>
        <w:spacing w:line="360" w:lineRule="auto"/>
        <w:jc w:val="left"/>
        <w:textAlignment w:val="center"/>
        <w:rPr>
          <w:color w:val="000000"/>
        </w:rPr>
      </w:pPr>
      <w:r>
        <w:rPr>
          <w:rFonts w:ascii="宋体" w:hAnsi="宋体" w:eastAsia="宋体" w:cs="宋体"/>
          <w:color w:val="000000"/>
        </w:rPr>
        <w:t>④放宽监管标准，降低民营企业市场准入门槛</w:t>
      </w:r>
    </w:p>
    <w:p w14:paraId="15FE3D82">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①③</w:t>
      </w:r>
      <w:r>
        <w:rPr>
          <w:color w:val="000000"/>
        </w:rPr>
        <w:tab/>
      </w:r>
      <w:r>
        <w:rPr>
          <w:color w:val="000000"/>
        </w:rPr>
        <w:t xml:space="preserve">C. </w:t>
      </w:r>
      <w:r>
        <w:rPr>
          <w:rFonts w:ascii="宋体" w:hAnsi="宋体" w:eastAsia="宋体" w:cs="宋体"/>
          <w:color w:val="000000"/>
        </w:rPr>
        <w:t>②④</w:t>
      </w:r>
      <w:r>
        <w:rPr>
          <w:color w:val="000000"/>
        </w:rPr>
        <w:tab/>
      </w:r>
      <w:r>
        <w:rPr>
          <w:color w:val="000000"/>
        </w:rPr>
        <w:t xml:space="preserve">D. </w:t>
      </w:r>
      <w:r>
        <w:rPr>
          <w:rFonts w:ascii="宋体" w:hAnsi="宋体" w:eastAsia="宋体" w:cs="宋体"/>
          <w:color w:val="000000"/>
        </w:rPr>
        <w:t>③④</w:t>
      </w:r>
    </w:p>
    <w:p w14:paraId="603E33DC">
      <w:pPr>
        <w:spacing w:line="360" w:lineRule="auto"/>
        <w:textAlignment w:val="center"/>
        <w:rPr>
          <w:color w:val="000000"/>
        </w:rPr>
      </w:pPr>
      <w:r>
        <w:rPr>
          <w:color w:val="2E75B6"/>
        </w:rPr>
        <w:t>【答案】</w:t>
      </w:r>
      <w:r>
        <w:rPr>
          <w:color w:val="000000"/>
        </w:rPr>
        <w:t>B</w:t>
      </w:r>
    </w:p>
    <w:p w14:paraId="2A3D950D">
      <w:pPr>
        <w:spacing w:line="360" w:lineRule="auto"/>
        <w:textAlignment w:val="center"/>
        <w:rPr>
          <w:color w:val="000000"/>
        </w:rPr>
      </w:pPr>
      <w:r>
        <w:rPr>
          <w:color w:val="2E75B6"/>
        </w:rPr>
        <w:t>【解析】</w:t>
      </w:r>
    </w:p>
    <w:p w14:paraId="53069ED0">
      <w:pPr>
        <w:spacing w:line="360" w:lineRule="auto"/>
        <w:jc w:val="left"/>
        <w:textAlignment w:val="center"/>
        <w:rPr>
          <w:color w:val="000000"/>
        </w:rPr>
      </w:pPr>
      <w:r>
        <w:rPr>
          <w:color w:val="000000"/>
        </w:rPr>
        <w:t>【详解】</w:t>
      </w:r>
      <w:r>
        <w:rPr>
          <w:rFonts w:ascii="宋体" w:hAnsi="宋体" w:eastAsia="宋体" w:cs="宋体"/>
          <w:color w:val="000000"/>
        </w:rPr>
        <w:t xml:space="preserve">①：规定要求各类经济组织公平参与市场竞争，目的之一就是破除市场壁垒，让民营经济平等获取生产要素，①正确。 </w:t>
      </w:r>
    </w:p>
    <w:p w14:paraId="07843E85">
      <w:pPr>
        <w:spacing w:line="360" w:lineRule="auto"/>
        <w:jc w:val="left"/>
        <w:textAlignment w:val="center"/>
        <w:rPr>
          <w:color w:val="000000"/>
        </w:rPr>
      </w:pPr>
      <w:r>
        <w:rPr>
          <w:rFonts w:ascii="宋体" w:hAnsi="宋体" w:eastAsia="宋体" w:cs="宋体"/>
          <w:color w:val="000000"/>
        </w:rPr>
        <w:t>②：</w:t>
      </w:r>
      <w:r>
        <w:rPr>
          <w:color w:val="000000"/>
        </w:rPr>
        <w:t>我国坚持公有制为主体，国有经济在关键行业（如能源、通信等）发挥主导作用。民营经济是“重要组成部分”而非“主导”</w:t>
      </w:r>
      <w:r>
        <w:rPr>
          <w:rFonts w:ascii="宋体" w:hAnsi="宋体" w:eastAsia="宋体" w:cs="宋体"/>
          <w:color w:val="000000"/>
        </w:rPr>
        <w:t xml:space="preserve">，②错误。 </w:t>
      </w:r>
    </w:p>
    <w:p w14:paraId="22CAA036">
      <w:pPr>
        <w:spacing w:line="360" w:lineRule="auto"/>
        <w:jc w:val="left"/>
        <w:textAlignment w:val="center"/>
        <w:rPr>
          <w:color w:val="000000"/>
        </w:rPr>
      </w:pPr>
      <w:r>
        <w:rPr>
          <w:rFonts w:ascii="宋体" w:hAnsi="宋体" w:eastAsia="宋体" w:cs="宋体"/>
          <w:color w:val="000000"/>
        </w:rPr>
        <w:t>③：</w:t>
      </w:r>
      <w:r>
        <w:rPr>
          <w:color w:val="000000"/>
        </w:rPr>
        <w:t>通过立法完善法治保障，明确“公平竞争”原则，旨在维护市场秩序，体现法治对市场环境的规范作用</w:t>
      </w:r>
      <w:r>
        <w:rPr>
          <w:rFonts w:ascii="宋体" w:hAnsi="宋体" w:eastAsia="宋体" w:cs="宋体"/>
          <w:color w:val="000000"/>
        </w:rPr>
        <w:t xml:space="preserve">，③正确。 </w:t>
      </w:r>
    </w:p>
    <w:p w14:paraId="43B2947D">
      <w:pPr>
        <w:spacing w:line="360" w:lineRule="auto"/>
        <w:jc w:val="left"/>
        <w:textAlignment w:val="center"/>
        <w:rPr>
          <w:color w:val="000000"/>
        </w:rPr>
      </w:pPr>
      <w:r>
        <w:rPr>
          <w:rFonts w:ascii="宋体" w:hAnsi="宋体" w:eastAsia="宋体" w:cs="宋体"/>
          <w:color w:val="000000"/>
        </w:rPr>
        <w:t>④：</w:t>
      </w:r>
      <w:r>
        <w:rPr>
          <w:color w:val="000000"/>
        </w:rPr>
        <w:t>“优化环境”不等于放宽监管或降低准入门槛，而是通过制度保障公平竞争。法律强调“规范发展”，监管标准需依法执行，而非简单放宽，</w:t>
      </w:r>
      <w:r>
        <w:rPr>
          <w:rFonts w:ascii="宋体" w:hAnsi="宋体" w:eastAsia="宋体" w:cs="宋体"/>
          <w:color w:val="000000"/>
        </w:rPr>
        <w:t>④排除。</w:t>
      </w:r>
    </w:p>
    <w:p w14:paraId="767E9E4A">
      <w:pPr>
        <w:spacing w:line="360" w:lineRule="auto"/>
        <w:jc w:val="left"/>
        <w:textAlignment w:val="center"/>
        <w:rPr>
          <w:color w:val="000000"/>
        </w:rPr>
      </w:pPr>
      <w:r>
        <w:rPr>
          <w:rFonts w:ascii="宋体" w:hAnsi="宋体" w:eastAsia="宋体" w:cs="宋体"/>
          <w:color w:val="000000"/>
        </w:rPr>
        <w:t>故本题选B。</w:t>
      </w:r>
    </w:p>
    <w:p w14:paraId="50DB5A46">
      <w:pPr>
        <w:spacing w:line="360" w:lineRule="auto"/>
        <w:jc w:val="left"/>
        <w:textAlignment w:val="center"/>
        <w:rPr>
          <w:color w:val="000000"/>
        </w:rPr>
      </w:pPr>
      <w:r>
        <w:rPr>
          <w:color w:val="000000"/>
        </w:rPr>
        <w:t xml:space="preserve">6. </w:t>
      </w:r>
      <w:r>
        <w:rPr>
          <w:rFonts w:ascii="宋体" w:hAnsi="宋体" w:eastAsia="宋体" w:cs="宋体"/>
          <w:color w:val="000000"/>
        </w:rPr>
        <w:t>2025年，国家加大宏观政策逆周期调节，全方位扩大国内需求，实施更加积极的财政政策和适度宽松的货币政策，打好政策“组合拳”。对此，下列举措恰当的是（   ）</w:t>
      </w:r>
    </w:p>
    <w:p w14:paraId="6F7F8E41">
      <w:pPr>
        <w:spacing w:line="360" w:lineRule="auto"/>
        <w:jc w:val="left"/>
        <w:textAlignment w:val="center"/>
        <w:rPr>
          <w:color w:val="000000"/>
        </w:rPr>
      </w:pPr>
      <w:r>
        <w:rPr>
          <w:rFonts w:ascii="宋体" w:hAnsi="宋体" w:eastAsia="宋体" w:cs="宋体"/>
          <w:color w:val="000000"/>
        </w:rPr>
        <w:t>①扩大国债发行规模，持续增加社会总供给，实现稳增长</w:t>
      </w:r>
    </w:p>
    <w:p w14:paraId="55DC0F2C">
      <w:pPr>
        <w:spacing w:line="360" w:lineRule="auto"/>
        <w:jc w:val="left"/>
        <w:textAlignment w:val="center"/>
        <w:rPr>
          <w:color w:val="000000"/>
        </w:rPr>
      </w:pPr>
      <w:r>
        <w:rPr>
          <w:rFonts w:ascii="宋体" w:hAnsi="宋体" w:eastAsia="宋体" w:cs="宋体"/>
          <w:color w:val="000000"/>
        </w:rPr>
        <w:t>②落实结构性减税降费政策，减轻企业负担，助力稳预期</w:t>
      </w:r>
    </w:p>
    <w:p w14:paraId="259801C5">
      <w:pPr>
        <w:spacing w:line="360" w:lineRule="auto"/>
        <w:jc w:val="left"/>
        <w:textAlignment w:val="center"/>
        <w:rPr>
          <w:color w:val="000000"/>
        </w:rPr>
      </w:pPr>
      <w:r>
        <w:rPr>
          <w:rFonts w:ascii="宋体" w:hAnsi="宋体" w:eastAsia="宋体" w:cs="宋体"/>
          <w:color w:val="000000"/>
        </w:rPr>
        <w:t>③优化财政支出结构，加大技术创新支持力度，推动稳增长</w:t>
      </w:r>
    </w:p>
    <w:p w14:paraId="466D1F3A">
      <w:pPr>
        <w:spacing w:line="360" w:lineRule="auto"/>
        <w:jc w:val="left"/>
        <w:textAlignment w:val="center"/>
        <w:rPr>
          <w:color w:val="000000"/>
        </w:rPr>
      </w:pPr>
      <w:r>
        <w:rPr>
          <w:rFonts w:ascii="宋体" w:hAnsi="宋体" w:eastAsia="宋体" w:cs="宋体"/>
          <w:color w:val="000000"/>
        </w:rPr>
        <w:t>④下调存款准备金率，降低企业投资风险，促进稳就业</w:t>
      </w:r>
    </w:p>
    <w:p w14:paraId="277C4DE0">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③④</w:t>
      </w:r>
    </w:p>
    <w:p w14:paraId="701431D2">
      <w:pPr>
        <w:spacing w:line="360" w:lineRule="auto"/>
        <w:textAlignment w:val="center"/>
        <w:rPr>
          <w:color w:val="000000"/>
        </w:rPr>
      </w:pPr>
      <w:r>
        <w:rPr>
          <w:color w:val="2E75B6"/>
        </w:rPr>
        <w:t>【答案】</w:t>
      </w:r>
      <w:r>
        <w:rPr>
          <w:color w:val="000000"/>
        </w:rPr>
        <w:t>C</w:t>
      </w:r>
    </w:p>
    <w:p w14:paraId="238EF5C5">
      <w:pPr>
        <w:spacing w:line="360" w:lineRule="auto"/>
        <w:textAlignment w:val="center"/>
        <w:rPr>
          <w:color w:val="000000"/>
        </w:rPr>
      </w:pPr>
      <w:r>
        <w:rPr>
          <w:color w:val="2E75B6"/>
        </w:rPr>
        <w:t>【解析】</w:t>
      </w:r>
    </w:p>
    <w:p w14:paraId="1A50798C">
      <w:pPr>
        <w:spacing w:line="360" w:lineRule="auto"/>
        <w:jc w:val="left"/>
        <w:textAlignment w:val="center"/>
        <w:rPr>
          <w:color w:val="000000"/>
        </w:rPr>
      </w:pPr>
      <w:r>
        <w:rPr>
          <w:color w:val="000000"/>
        </w:rPr>
        <w:t>【详解】</w:t>
      </w:r>
      <w:r>
        <w:rPr>
          <w:rFonts w:ascii="宋体" w:hAnsi="宋体" w:eastAsia="宋体" w:cs="宋体"/>
          <w:color w:val="000000"/>
        </w:rPr>
        <w:t>①：扩大国债发行规模属于积极财政政策，可以筹集资金用于政府支出，从而刺激总需求，①排除。</w:t>
      </w:r>
    </w:p>
    <w:p w14:paraId="644F4203">
      <w:pPr>
        <w:spacing w:line="360" w:lineRule="auto"/>
        <w:jc w:val="left"/>
        <w:textAlignment w:val="center"/>
        <w:rPr>
          <w:color w:val="000000"/>
        </w:rPr>
      </w:pPr>
      <w:r>
        <w:rPr>
          <w:rFonts w:ascii="宋体" w:hAnsi="宋体" w:eastAsia="宋体" w:cs="宋体"/>
          <w:color w:val="000000"/>
        </w:rPr>
        <w:t>②：落实结构性减税降费政策是积极财政政策的典型举措。减税降费能直接减轻企业负担，增加企业可支配收入，从而刺激企业投资和居民消费，扩大总需求，助力稳预期，②正确。</w:t>
      </w:r>
    </w:p>
    <w:p w14:paraId="43C569E3">
      <w:pPr>
        <w:spacing w:line="360" w:lineRule="auto"/>
        <w:jc w:val="left"/>
        <w:textAlignment w:val="center"/>
        <w:rPr>
          <w:color w:val="000000"/>
        </w:rPr>
      </w:pPr>
      <w:r>
        <w:rPr>
          <w:rFonts w:ascii="宋体" w:hAnsi="宋体" w:eastAsia="宋体" w:cs="宋体"/>
          <w:color w:val="000000"/>
        </w:rPr>
        <w:t>③：优化财政支出结构，加大对技术创新的支持力度，属于积极财政政策。这既能通过政府支出直接刺激需求，又能通过创新推动经济增长，③正确。</w:t>
      </w:r>
    </w:p>
    <w:p w14:paraId="4ED498FC">
      <w:pPr>
        <w:spacing w:line="360" w:lineRule="auto"/>
        <w:jc w:val="left"/>
        <w:textAlignment w:val="center"/>
        <w:rPr>
          <w:color w:val="000000"/>
        </w:rPr>
      </w:pPr>
      <w:r>
        <w:rPr>
          <w:rFonts w:ascii="宋体" w:hAnsi="宋体" w:eastAsia="宋体" w:cs="宋体"/>
          <w:color w:val="000000"/>
        </w:rPr>
        <w:t>④：下调存款准备金率属于适度宽松的货币政策，能增加银行体系流动性，但并不能降低企业投资风险，④排除。</w:t>
      </w:r>
    </w:p>
    <w:p w14:paraId="483C2550">
      <w:pPr>
        <w:spacing w:line="360" w:lineRule="auto"/>
        <w:jc w:val="left"/>
        <w:textAlignment w:val="center"/>
        <w:rPr>
          <w:color w:val="000000"/>
        </w:rPr>
      </w:pPr>
      <w:r>
        <w:rPr>
          <w:rFonts w:ascii="宋体" w:hAnsi="宋体" w:eastAsia="宋体" w:cs="宋体"/>
          <w:color w:val="000000"/>
        </w:rPr>
        <w:t>故本题选C。</w:t>
      </w:r>
    </w:p>
    <w:p w14:paraId="7F805941">
      <w:pPr>
        <w:spacing w:line="360" w:lineRule="auto"/>
        <w:jc w:val="both"/>
        <w:textAlignment w:val="center"/>
        <w:rPr>
          <w:color w:val="000000"/>
        </w:rPr>
      </w:pPr>
      <w:r>
        <w:rPr>
          <w:color w:val="000000"/>
        </w:rPr>
        <w:t xml:space="preserve">7. </w:t>
      </w:r>
      <w:r>
        <w:rPr>
          <w:rFonts w:ascii="宋体" w:hAnsi="宋体" w:eastAsia="宋体" w:cs="宋体"/>
          <w:color w:val="000000"/>
        </w:rPr>
        <w:t>新安江源于A省，流经Z省入海，长期以来存在A省排污，Z省治污的现象。2012年，国务院在新安江流域启动我国首个跨省流域生态补偿机制试点，两省财政各出资1亿元，同时在两省交界处设置水质监测站，若测得水质总体合格，则A省获得Z省的1亿元，若不合格，则Z省获得A省的1亿元。如今，“亿元水质对赌协议”实施十余年，新安江全流域水质明显改善。对此认识正确的是（   ）</w:t>
      </w:r>
    </w:p>
    <w:p w14:paraId="529792F1">
      <w:pPr>
        <w:spacing w:line="360" w:lineRule="auto"/>
        <w:jc w:val="both"/>
        <w:textAlignment w:val="center"/>
        <w:rPr>
          <w:color w:val="000000"/>
        </w:rPr>
      </w:pPr>
      <w:r>
        <w:rPr>
          <w:rFonts w:ascii="宋体" w:hAnsi="宋体" w:eastAsia="宋体" w:cs="宋体"/>
          <w:color w:val="000000"/>
        </w:rPr>
        <w:t>①“对赌”的实质是附带条件的财政转移支付</w:t>
      </w:r>
    </w:p>
    <w:p w14:paraId="6CDE9FA1">
      <w:pPr>
        <w:spacing w:line="360" w:lineRule="auto"/>
        <w:jc w:val="both"/>
        <w:textAlignment w:val="center"/>
        <w:rPr>
          <w:color w:val="000000"/>
        </w:rPr>
      </w:pPr>
      <w:r>
        <w:rPr>
          <w:rFonts w:ascii="宋体" w:hAnsi="宋体" w:eastAsia="宋体" w:cs="宋体"/>
          <w:color w:val="000000"/>
        </w:rPr>
        <w:t>②“对赌”运用市场竞争机制调动环保积极性</w:t>
      </w:r>
    </w:p>
    <w:p w14:paraId="197934BE">
      <w:pPr>
        <w:spacing w:line="360" w:lineRule="auto"/>
        <w:jc w:val="both"/>
        <w:textAlignment w:val="center"/>
        <w:rPr>
          <w:color w:val="000000"/>
        </w:rPr>
      </w:pPr>
      <w:r>
        <w:rPr>
          <w:rFonts w:ascii="宋体" w:hAnsi="宋体" w:eastAsia="宋体" w:cs="宋体"/>
          <w:color w:val="000000"/>
        </w:rPr>
        <w:t>③“对赌”有利于将环境优势转化为经济优势</w:t>
      </w:r>
    </w:p>
    <w:p w14:paraId="6234EEC7">
      <w:pPr>
        <w:spacing w:line="360" w:lineRule="auto"/>
        <w:jc w:val="both"/>
        <w:textAlignment w:val="center"/>
        <w:rPr>
          <w:color w:val="000000"/>
        </w:rPr>
      </w:pPr>
      <w:r>
        <w:rPr>
          <w:rFonts w:ascii="宋体" w:hAnsi="宋体" w:eastAsia="宋体" w:cs="宋体"/>
          <w:color w:val="000000"/>
        </w:rPr>
        <w:t>④“对赌”原则是谁受益谁受偿，谁保护谁补偿</w:t>
      </w:r>
    </w:p>
    <w:p w14:paraId="51D153B0">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①③</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②④</w:t>
      </w:r>
    </w:p>
    <w:p w14:paraId="10EB7950">
      <w:pPr>
        <w:spacing w:line="360" w:lineRule="auto"/>
        <w:textAlignment w:val="center"/>
        <w:rPr>
          <w:color w:val="000000"/>
        </w:rPr>
      </w:pPr>
      <w:r>
        <w:rPr>
          <w:color w:val="2E75B6"/>
        </w:rPr>
        <w:t>【答案】</w:t>
      </w:r>
      <w:r>
        <w:rPr>
          <w:color w:val="000000"/>
        </w:rPr>
        <w:t>A</w:t>
      </w:r>
    </w:p>
    <w:p w14:paraId="6C7C1D05">
      <w:pPr>
        <w:spacing w:line="360" w:lineRule="auto"/>
        <w:textAlignment w:val="center"/>
        <w:rPr>
          <w:color w:val="000000"/>
        </w:rPr>
      </w:pPr>
      <w:r>
        <w:rPr>
          <w:color w:val="2E75B6"/>
        </w:rPr>
        <w:t>【解析】</w:t>
      </w:r>
    </w:p>
    <w:p w14:paraId="73ABF218">
      <w:pPr>
        <w:spacing w:line="360" w:lineRule="auto"/>
        <w:jc w:val="both"/>
        <w:textAlignment w:val="center"/>
        <w:rPr>
          <w:color w:val="000000"/>
        </w:rPr>
      </w:pPr>
      <w:r>
        <w:rPr>
          <w:color w:val="000000"/>
        </w:rPr>
        <w:t>【详解】</w:t>
      </w:r>
      <w:r>
        <w:rPr>
          <w:rFonts w:ascii="宋体" w:hAnsi="宋体" w:eastAsia="宋体" w:cs="宋体"/>
          <w:color w:val="000000"/>
        </w:rPr>
        <w:t>①：该机制的核心是两省各出资1亿元，以交界处水质监测结果（合格与否）为条件，决定资金流向（合格则A省获得Z省资金，不合格则Z省获得A省资金），旨在解决上游排污、下游治污的跨省矛盾。“对赌”的实质是附带条件的财政转移支付，两省财政资金转移完全基于水质达标这一政府预设条件，体现财政资金的补偿性流动，①正确。</w:t>
      </w:r>
    </w:p>
    <w:p w14:paraId="0833A4E2">
      <w:pPr>
        <w:spacing w:line="360" w:lineRule="auto"/>
        <w:jc w:val="both"/>
        <w:textAlignment w:val="center"/>
        <w:rPr>
          <w:color w:val="000000"/>
        </w:rPr>
      </w:pPr>
      <w:r>
        <w:rPr>
          <w:rFonts w:ascii="宋体" w:hAnsi="宋体" w:eastAsia="宋体" w:cs="宋体"/>
          <w:color w:val="000000"/>
        </w:rPr>
        <w:t>②：“对赌”未运用市场竞争机制，该机制依赖行政协调和财政支付，未引入排污权交易、价格竞争或企业参与等市场手段，其动力来自政策约束而非市场激励，②排除。</w:t>
      </w:r>
    </w:p>
    <w:p w14:paraId="2DD2C3D8">
      <w:pPr>
        <w:spacing w:line="360" w:lineRule="auto"/>
        <w:jc w:val="both"/>
        <w:textAlignment w:val="center"/>
        <w:rPr>
          <w:color w:val="000000"/>
        </w:rPr>
      </w:pPr>
      <w:r>
        <w:rPr>
          <w:rFonts w:ascii="宋体" w:hAnsi="宋体" w:eastAsia="宋体" w:cs="宋体"/>
          <w:color w:val="000000"/>
        </w:rPr>
        <w:t>③：A省通过主动保护环境（如减少排污、改善水质）创造“环境优势”，从而获得Z省的经济补偿（1亿元资金），使环境治理成果直接转化为经济收益；同时，Z省虽支付补偿，但以较小经济成本换取稳定的优质水资源（环境优势），实现双赢，这体现了生态补偿对环保行为的正向经济激励，③正确。</w:t>
      </w:r>
    </w:p>
    <w:p w14:paraId="30CFA4AE">
      <w:pPr>
        <w:spacing w:line="360" w:lineRule="auto"/>
        <w:jc w:val="both"/>
        <w:textAlignment w:val="center"/>
        <w:rPr>
          <w:color w:val="000000"/>
        </w:rPr>
      </w:pPr>
      <w:r>
        <w:rPr>
          <w:rFonts w:ascii="宋体" w:hAnsi="宋体" w:eastAsia="宋体" w:cs="宋体"/>
          <w:color w:val="000000"/>
        </w:rPr>
        <w:t>④：表述颠倒补偿原则，正确原则应为“谁受益谁补偿，谁保护谁受偿”，即受益方Z省，补偿保护方A省，但选项④表述为“谁受益谁受偿，谁保护谁补偿”，逻辑反置，受益方Z省若“受偿”则不合理，保护方A省若“补偿”则违背机制设计，④排除。</w:t>
      </w:r>
    </w:p>
    <w:p w14:paraId="06DCCF15">
      <w:pPr>
        <w:spacing w:line="360" w:lineRule="auto"/>
        <w:jc w:val="both"/>
        <w:textAlignment w:val="center"/>
        <w:rPr>
          <w:color w:val="000000"/>
        </w:rPr>
      </w:pPr>
      <w:r>
        <w:rPr>
          <w:rFonts w:ascii="宋体" w:hAnsi="宋体" w:eastAsia="宋体" w:cs="宋体"/>
          <w:color w:val="000000"/>
        </w:rPr>
        <w:t>故本题选A。</w:t>
      </w:r>
    </w:p>
    <w:p w14:paraId="7827A366">
      <w:pPr>
        <w:spacing w:line="360" w:lineRule="auto"/>
        <w:jc w:val="both"/>
        <w:textAlignment w:val="center"/>
        <w:rPr>
          <w:color w:val="000000"/>
        </w:rPr>
      </w:pPr>
      <w:r>
        <w:rPr>
          <w:color w:val="000000"/>
        </w:rPr>
        <w:t xml:space="preserve">8. </w:t>
      </w:r>
      <w:r>
        <w:rPr>
          <w:rFonts w:ascii="宋体" w:hAnsi="宋体" w:eastAsia="宋体" w:cs="宋体"/>
          <w:color w:val="000000"/>
        </w:rPr>
        <w:t>下图反映的是</w:t>
      </w:r>
      <w:r>
        <w:rPr>
          <w:rFonts w:ascii="Times New Roman" w:hAnsi="Times New Roman" w:eastAsia="Times New Roman" w:cs="Times New Roman"/>
          <w:color w:val="000000"/>
        </w:rPr>
        <w:t>2024</w:t>
      </w:r>
      <w:r>
        <w:rPr>
          <w:rFonts w:ascii="宋体" w:hAnsi="宋体" w:eastAsia="宋体" w:cs="宋体"/>
          <w:color w:val="000000"/>
        </w:rPr>
        <w:t>年我国社会消费品零售总额同比增长速度情况</w:t>
      </w:r>
    </w:p>
    <w:p w14:paraId="2D7F3022">
      <w:pPr>
        <w:spacing w:line="360" w:lineRule="auto"/>
        <w:jc w:val="both"/>
        <w:textAlignment w:val="center"/>
        <w:rPr>
          <w:color w:val="000000"/>
        </w:rPr>
      </w:pPr>
      <w:r>
        <w:rPr>
          <w:color w:val="000000"/>
        </w:rPr>
        <w:drawing>
          <wp:inline distT="0" distB="0" distL="114300" distR="114300">
            <wp:extent cx="3933825" cy="1381125"/>
            <wp:effectExtent l="0" t="0" r="0" b="0"/>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7"/>
                    <a:stretch>
                      <a:fillRect/>
                    </a:stretch>
                  </pic:blipFill>
                  <pic:spPr>
                    <a:xfrm>
                      <a:off x="0" y="0"/>
                      <a:ext cx="3933825" cy="1381125"/>
                    </a:xfrm>
                    <a:prstGeom prst="rect">
                      <a:avLst/>
                    </a:prstGeom>
                  </pic:spPr>
                </pic:pic>
              </a:graphicData>
            </a:graphic>
          </wp:inline>
        </w:drawing>
      </w:r>
    </w:p>
    <w:p w14:paraId="06B8F3F2">
      <w:pPr>
        <w:spacing w:line="360" w:lineRule="auto"/>
        <w:jc w:val="both"/>
        <w:textAlignment w:val="center"/>
        <w:rPr>
          <w:color w:val="000000"/>
        </w:rPr>
      </w:pPr>
      <w:r>
        <w:rPr>
          <w:rFonts w:ascii="宋体" w:hAnsi="宋体" w:eastAsia="宋体" w:cs="宋体"/>
          <w:color w:val="000000"/>
        </w:rPr>
        <w:t>注：</w:t>
      </w:r>
      <w:r>
        <w:rPr>
          <w:rFonts w:ascii="Times New Roman" w:hAnsi="Times New Roman" w:eastAsia="Times New Roman" w:cs="Times New Roman"/>
          <w:color w:val="000000"/>
        </w:rPr>
        <w:t>2024</w:t>
      </w:r>
      <w:r>
        <w:rPr>
          <w:rFonts w:ascii="宋体" w:hAnsi="宋体" w:eastAsia="宋体" w:cs="宋体"/>
          <w:color w:val="000000"/>
        </w:rPr>
        <w:t>年全年社会消费品零售总额同比增长</w:t>
      </w:r>
      <w:r>
        <w:rPr>
          <w:rFonts w:ascii="Times New Roman" w:hAnsi="Times New Roman" w:eastAsia="Times New Roman" w:cs="Times New Roman"/>
          <w:color w:val="000000"/>
        </w:rPr>
        <w:t>3.5%</w:t>
      </w:r>
      <w:r>
        <w:rPr>
          <w:rFonts w:ascii="宋体" w:hAnsi="宋体" w:eastAsia="宋体" w:cs="宋体"/>
          <w:color w:val="000000"/>
        </w:rPr>
        <w:t>。其中城镇消费品零售额同比增长</w:t>
      </w:r>
      <w:r>
        <w:rPr>
          <w:rFonts w:ascii="Times New Roman" w:hAnsi="Times New Roman" w:eastAsia="Times New Roman" w:cs="Times New Roman"/>
          <w:color w:val="000000"/>
        </w:rPr>
        <w:t>3.4%</w:t>
      </w:r>
      <w:r>
        <w:rPr>
          <w:rFonts w:ascii="宋体" w:hAnsi="宋体" w:eastAsia="宋体" w:cs="宋体"/>
          <w:color w:val="000000"/>
        </w:rPr>
        <w:t>；乡村消费品零售额同比增长</w:t>
      </w:r>
      <w:r>
        <w:rPr>
          <w:rFonts w:ascii="Times New Roman" w:hAnsi="Times New Roman" w:eastAsia="Times New Roman" w:cs="Times New Roman"/>
          <w:color w:val="000000"/>
        </w:rPr>
        <w:t>4.3%</w:t>
      </w:r>
      <w:r>
        <w:rPr>
          <w:rFonts w:ascii="宋体" w:hAnsi="宋体" w:eastAsia="宋体" w:cs="宋体"/>
          <w:color w:val="000000"/>
        </w:rPr>
        <w:t>。</w:t>
      </w:r>
    </w:p>
    <w:p w14:paraId="639CC975">
      <w:pPr>
        <w:spacing w:line="360" w:lineRule="auto"/>
        <w:jc w:val="both"/>
        <w:textAlignment w:val="center"/>
        <w:rPr>
          <w:color w:val="000000"/>
        </w:rPr>
      </w:pPr>
      <w:r>
        <w:rPr>
          <w:rFonts w:ascii="宋体" w:hAnsi="宋体" w:eastAsia="宋体" w:cs="宋体"/>
          <w:color w:val="000000"/>
        </w:rPr>
        <w:t>据此，可以推断出（</w:t>
      </w:r>
      <w:r>
        <w:rPr>
          <w:rFonts w:ascii="Times New Roman" w:hAnsi="Times New Roman" w:eastAsia="Times New Roman" w:cs="Times New Roman"/>
          <w:color w:val="000000"/>
        </w:rPr>
        <w:t xml:space="preserve">   </w:t>
      </w:r>
      <w:r>
        <w:rPr>
          <w:rFonts w:ascii="宋体" w:hAnsi="宋体" w:eastAsia="宋体" w:cs="宋体"/>
          <w:color w:val="000000"/>
        </w:rPr>
        <w:t>）</w:t>
      </w:r>
    </w:p>
    <w:p w14:paraId="7ABF5818">
      <w:pPr>
        <w:spacing w:line="360" w:lineRule="auto"/>
        <w:jc w:val="both"/>
        <w:textAlignment w:val="center"/>
        <w:rPr>
          <w:color w:val="000000"/>
        </w:rPr>
      </w:pPr>
      <w:r>
        <w:rPr>
          <w:rFonts w:ascii="宋体" w:hAnsi="宋体" w:eastAsia="宋体" w:cs="宋体"/>
          <w:color w:val="000000"/>
        </w:rPr>
        <w:t>①居民消费规模总体上呈下降趋势</w:t>
      </w:r>
    </w:p>
    <w:p w14:paraId="56D27B53">
      <w:pPr>
        <w:spacing w:line="360" w:lineRule="auto"/>
        <w:jc w:val="both"/>
        <w:textAlignment w:val="center"/>
        <w:rPr>
          <w:color w:val="000000"/>
        </w:rPr>
      </w:pPr>
      <w:r>
        <w:rPr>
          <w:rFonts w:ascii="宋体" w:hAnsi="宋体" w:eastAsia="宋体" w:cs="宋体"/>
          <w:color w:val="000000"/>
        </w:rPr>
        <w:t>②城乡消费市场稳中向好，共同壮大</w:t>
      </w:r>
    </w:p>
    <w:p w14:paraId="4E648167">
      <w:pPr>
        <w:spacing w:line="360" w:lineRule="auto"/>
        <w:jc w:val="both"/>
        <w:textAlignment w:val="center"/>
        <w:rPr>
          <w:color w:val="000000"/>
        </w:rPr>
      </w:pPr>
      <w:r>
        <w:rPr>
          <w:rFonts w:ascii="宋体" w:hAnsi="宋体" w:eastAsia="宋体" w:cs="宋体"/>
          <w:color w:val="000000"/>
        </w:rPr>
        <w:t>③清费对经济增长的贡献率不断提升</w:t>
      </w:r>
    </w:p>
    <w:p w14:paraId="0A6135FD">
      <w:pPr>
        <w:spacing w:line="360" w:lineRule="auto"/>
        <w:jc w:val="both"/>
        <w:textAlignment w:val="center"/>
        <w:rPr>
          <w:color w:val="000000"/>
        </w:rPr>
      </w:pPr>
      <w:r>
        <w:rPr>
          <w:rFonts w:ascii="宋体" w:hAnsi="宋体" w:eastAsia="宋体" w:cs="宋体"/>
          <w:color w:val="000000"/>
        </w:rPr>
        <w:t>④乡村消费活力十足，潜力不断挖掘</w:t>
      </w:r>
    </w:p>
    <w:p w14:paraId="62C20094">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①②</w:t>
      </w:r>
      <w:r>
        <w:rPr>
          <w:color w:val="000000"/>
        </w:rPr>
        <w:tab/>
      </w:r>
      <w:r>
        <w:rPr>
          <w:color w:val="000000"/>
        </w:rPr>
        <w:t xml:space="preserve">B. </w:t>
      </w:r>
      <w:r>
        <w:rPr>
          <w:rFonts w:ascii="Times New Roman" w:hAnsi="Times New Roman" w:eastAsia="Times New Roman" w:cs="Times New Roman"/>
          <w:color w:val="000000"/>
        </w:rPr>
        <w:t>①③</w:t>
      </w:r>
      <w:r>
        <w:rPr>
          <w:color w:val="000000"/>
        </w:rPr>
        <w:tab/>
      </w:r>
      <w:r>
        <w:rPr>
          <w:color w:val="000000"/>
        </w:rPr>
        <w:t xml:space="preserve">C. </w:t>
      </w:r>
      <w:r>
        <w:rPr>
          <w:rFonts w:ascii="Times New Roman" w:hAnsi="Times New Roman" w:eastAsia="Times New Roman" w:cs="Times New Roman"/>
          <w:color w:val="000000"/>
        </w:rPr>
        <w:t>②④</w:t>
      </w:r>
      <w:r>
        <w:rPr>
          <w:color w:val="000000"/>
        </w:rPr>
        <w:tab/>
      </w:r>
      <w:r>
        <w:rPr>
          <w:color w:val="000000"/>
        </w:rPr>
        <w:t xml:space="preserve">D. </w:t>
      </w:r>
      <w:r>
        <w:rPr>
          <w:rFonts w:ascii="Times New Roman" w:hAnsi="Times New Roman" w:eastAsia="Times New Roman" w:cs="Times New Roman"/>
          <w:color w:val="000000"/>
        </w:rPr>
        <w:t>③④</w:t>
      </w:r>
    </w:p>
    <w:p w14:paraId="712F57F2">
      <w:pPr>
        <w:spacing w:line="360" w:lineRule="auto"/>
        <w:textAlignment w:val="center"/>
        <w:rPr>
          <w:color w:val="000000"/>
        </w:rPr>
      </w:pPr>
      <w:r>
        <w:rPr>
          <w:color w:val="2E75B6"/>
        </w:rPr>
        <w:t>【答案】</w:t>
      </w:r>
      <w:r>
        <w:rPr>
          <w:color w:val="000000"/>
        </w:rPr>
        <w:t>C</w:t>
      </w:r>
    </w:p>
    <w:p w14:paraId="42F6BC16">
      <w:pPr>
        <w:spacing w:line="360" w:lineRule="auto"/>
        <w:textAlignment w:val="center"/>
        <w:rPr>
          <w:color w:val="000000"/>
        </w:rPr>
      </w:pPr>
      <w:r>
        <w:rPr>
          <w:color w:val="2E75B6"/>
        </w:rPr>
        <w:t>【解析】</w:t>
      </w:r>
    </w:p>
    <w:p w14:paraId="385C39DA">
      <w:pPr>
        <w:spacing w:line="360" w:lineRule="auto"/>
        <w:jc w:val="both"/>
        <w:textAlignment w:val="center"/>
        <w:rPr>
          <w:color w:val="000000"/>
        </w:rPr>
      </w:pPr>
      <w:r>
        <w:rPr>
          <w:color w:val="000000"/>
        </w:rPr>
        <w:t>【详解】</w:t>
      </w:r>
      <w:r>
        <w:rPr>
          <w:rFonts w:ascii="宋体" w:hAnsi="宋体" w:eastAsia="宋体" w:cs="宋体"/>
          <w:color w:val="000000"/>
        </w:rPr>
        <w:t>②：城镇和乡村消费品零售额分别同比增长4%和3%，表明城乡消费市场都在增长，说明城乡消费市场稳中向好，②正确。</w:t>
      </w:r>
    </w:p>
    <w:p w14:paraId="6A1864B7">
      <w:pPr>
        <w:spacing w:line="360" w:lineRule="auto"/>
        <w:jc w:val="both"/>
        <w:textAlignment w:val="center"/>
        <w:rPr>
          <w:color w:val="000000"/>
        </w:rPr>
      </w:pPr>
      <w:r>
        <w:rPr>
          <w:rFonts w:ascii="宋体" w:hAnsi="宋体" w:eastAsia="宋体" w:cs="宋体"/>
          <w:color w:val="000000"/>
        </w:rPr>
        <w:t>④：乡村消费品零售额同比增长4.3%，高于城镇的3.4%，说明乡村消费活力较强，潜力正在被挖掘，④正确。</w:t>
      </w:r>
    </w:p>
    <w:p w14:paraId="4FABB442">
      <w:pPr>
        <w:spacing w:line="360" w:lineRule="auto"/>
        <w:jc w:val="both"/>
        <w:textAlignment w:val="center"/>
        <w:rPr>
          <w:color w:val="000000"/>
        </w:rPr>
      </w:pPr>
      <w:r>
        <w:rPr>
          <w:rFonts w:ascii="宋体" w:hAnsi="宋体" w:eastAsia="宋体" w:cs="宋体"/>
          <w:color w:val="000000"/>
        </w:rPr>
        <w:t>①：图表显示2024年各月社会消费品零售总额同比增长速度有波动，但全年同比增长3.5%，说明总体消费规模并未下降，而是有所增长，①不正确。</w:t>
      </w:r>
    </w:p>
    <w:p w14:paraId="705EA092">
      <w:pPr>
        <w:spacing w:line="360" w:lineRule="auto"/>
        <w:jc w:val="both"/>
        <w:textAlignment w:val="center"/>
        <w:rPr>
          <w:color w:val="000000"/>
        </w:rPr>
      </w:pPr>
      <w:r>
        <w:rPr>
          <w:rFonts w:ascii="宋体" w:hAnsi="宋体" w:eastAsia="宋体" w:cs="宋体"/>
          <w:color w:val="000000"/>
        </w:rPr>
        <w:t>③：消费作为拉动经济增长的重要动力，情境中并未提供消费贡献率的相关数据，无法直接推断“消费对经济增长的贡献率提升”这一结果，③不符合题意。</w:t>
      </w:r>
    </w:p>
    <w:p w14:paraId="56FC1749">
      <w:pPr>
        <w:spacing w:line="360" w:lineRule="auto"/>
        <w:jc w:val="both"/>
        <w:textAlignment w:val="center"/>
        <w:rPr>
          <w:color w:val="000000"/>
        </w:rPr>
      </w:pPr>
      <w:r>
        <w:rPr>
          <w:rFonts w:ascii="宋体" w:hAnsi="宋体" w:eastAsia="宋体" w:cs="宋体"/>
          <w:color w:val="000000"/>
        </w:rPr>
        <w:t>故本题选C。</w:t>
      </w:r>
    </w:p>
    <w:p w14:paraId="7D9FF23C">
      <w:pPr>
        <w:spacing w:line="360" w:lineRule="auto"/>
        <w:jc w:val="both"/>
        <w:textAlignment w:val="center"/>
        <w:rPr>
          <w:color w:val="000000"/>
        </w:rPr>
      </w:pPr>
      <w:r>
        <w:rPr>
          <w:color w:val="000000"/>
        </w:rPr>
        <w:t>9. 制度固本，扎紧管党治党的“篱笆”。《中国共产党问责条例》《中共中央关于加强对“一把手”和领导班子监督的意见》和修订后的《中国共产党巡视工作条例》等党内法规相继出台，推动管党治党向标本兼治深化。这表明（   ）</w:t>
      </w:r>
    </w:p>
    <w:p w14:paraId="353466A1">
      <w:pPr>
        <w:spacing w:line="360" w:lineRule="auto"/>
        <w:jc w:val="both"/>
        <w:textAlignment w:val="center"/>
        <w:rPr>
          <w:color w:val="000000"/>
        </w:rPr>
      </w:pPr>
      <w:r>
        <w:rPr>
          <w:color w:val="000000"/>
        </w:rPr>
        <w:t>①依法执政是本质所在，有利于保持党的先进性和纯洁性</w:t>
      </w:r>
    </w:p>
    <w:p w14:paraId="36458769">
      <w:pPr>
        <w:spacing w:line="360" w:lineRule="auto"/>
        <w:jc w:val="both"/>
        <w:textAlignment w:val="center"/>
        <w:rPr>
          <w:color w:val="000000"/>
        </w:rPr>
      </w:pPr>
      <w:r>
        <w:rPr>
          <w:color w:val="000000"/>
        </w:rPr>
        <w:t>②依靠制度是我们党找到的跳出历史周期率的第二个答案</w:t>
      </w:r>
    </w:p>
    <w:p w14:paraId="1E914138">
      <w:pPr>
        <w:spacing w:line="360" w:lineRule="auto"/>
        <w:jc w:val="both"/>
        <w:textAlignment w:val="center"/>
        <w:rPr>
          <w:color w:val="000000"/>
        </w:rPr>
      </w:pPr>
      <w:r>
        <w:rPr>
          <w:color w:val="000000"/>
        </w:rPr>
        <w:t>③我们党始终保持解决大党独有难题的清醒和坚定</w:t>
      </w:r>
    </w:p>
    <w:p w14:paraId="77DC857F">
      <w:pPr>
        <w:spacing w:line="360" w:lineRule="auto"/>
        <w:jc w:val="both"/>
        <w:textAlignment w:val="center"/>
        <w:rPr>
          <w:color w:val="000000"/>
        </w:rPr>
      </w:pPr>
      <w:r>
        <w:rPr>
          <w:color w:val="000000"/>
        </w:rPr>
        <w:t>④我们党把制度建设贯穿到党的建设之中，推进反腐败斗争</w:t>
      </w:r>
    </w:p>
    <w:p w14:paraId="399C3365">
      <w:pPr>
        <w:tabs>
          <w:tab w:val="left" w:pos="2436"/>
          <w:tab w:val="left" w:pos="4873"/>
          <w:tab w:val="left" w:pos="7309"/>
        </w:tabs>
        <w:spacing w:line="360" w:lineRule="auto"/>
        <w:jc w:val="left"/>
        <w:textAlignment w:val="center"/>
        <w:rPr>
          <w:color w:val="000000"/>
        </w:rPr>
      </w:pPr>
      <w:r>
        <w:rPr>
          <w:color w:val="000000"/>
        </w:rPr>
        <w:t>A. ①②</w:t>
      </w:r>
      <w:r>
        <w:rPr>
          <w:color w:val="000000"/>
        </w:rPr>
        <w:tab/>
      </w:r>
      <w:r>
        <w:rPr>
          <w:color w:val="000000"/>
        </w:rPr>
        <w:t>B. ①③</w:t>
      </w:r>
      <w:r>
        <w:rPr>
          <w:color w:val="000000"/>
        </w:rPr>
        <w:tab/>
      </w:r>
      <w:r>
        <w:rPr>
          <w:color w:val="000000"/>
        </w:rPr>
        <w:t>C. ②④</w:t>
      </w:r>
      <w:r>
        <w:rPr>
          <w:color w:val="000000"/>
        </w:rPr>
        <w:tab/>
      </w:r>
      <w:r>
        <w:rPr>
          <w:color w:val="000000"/>
        </w:rPr>
        <w:t>D. ③④</w:t>
      </w:r>
    </w:p>
    <w:p w14:paraId="768B29C1">
      <w:pPr>
        <w:spacing w:line="360" w:lineRule="auto"/>
        <w:textAlignment w:val="center"/>
        <w:rPr>
          <w:color w:val="000000"/>
        </w:rPr>
      </w:pPr>
      <w:r>
        <w:rPr>
          <w:color w:val="2E75B6"/>
        </w:rPr>
        <w:t>【答案】</w:t>
      </w:r>
      <w:r>
        <w:rPr>
          <w:color w:val="000000"/>
        </w:rPr>
        <w:t>D</w:t>
      </w:r>
    </w:p>
    <w:p w14:paraId="25DF2112">
      <w:pPr>
        <w:spacing w:line="360" w:lineRule="auto"/>
        <w:textAlignment w:val="center"/>
        <w:rPr>
          <w:color w:val="000000"/>
        </w:rPr>
      </w:pPr>
      <w:r>
        <w:rPr>
          <w:color w:val="2E75B6"/>
        </w:rPr>
        <w:t>【解析】</w:t>
      </w:r>
    </w:p>
    <w:p w14:paraId="4E981D66">
      <w:pPr>
        <w:spacing w:line="360" w:lineRule="auto"/>
        <w:jc w:val="left"/>
        <w:textAlignment w:val="center"/>
        <w:rPr>
          <w:color w:val="000000"/>
        </w:rPr>
      </w:pPr>
      <w:r>
        <w:rPr>
          <w:color w:val="000000"/>
        </w:rPr>
        <w:t xml:space="preserve">【详解】①：民主执政是本质所在，依法执政是基本途径，①错误。 </w:t>
      </w:r>
    </w:p>
    <w:p w14:paraId="6FF6427F">
      <w:pPr>
        <w:spacing w:line="360" w:lineRule="auto"/>
        <w:jc w:val="left"/>
        <w:textAlignment w:val="center"/>
        <w:rPr>
          <w:color w:val="000000"/>
        </w:rPr>
      </w:pPr>
      <w:r>
        <w:rPr>
          <w:color w:val="000000"/>
        </w:rPr>
        <w:t>②：自我革命是我们党找到</w:t>
      </w:r>
      <w:r>
        <w:rPr>
          <w:color w:val="000000"/>
          <w:position w:val="0"/>
        </w:rPr>
        <w:drawing>
          <wp:inline distT="0" distB="0" distL="114300" distR="114300">
            <wp:extent cx="133350" cy="177800"/>
            <wp:effectExtent l="0" t="0" r="0" b="13335"/>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8"/>
                    <a:stretch>
                      <a:fillRect/>
                    </a:stretch>
                  </pic:blipFill>
                  <pic:spPr>
                    <a:xfrm>
                      <a:off x="0" y="0"/>
                      <a:ext cx="133350" cy="177800"/>
                    </a:xfrm>
                    <a:prstGeom prst="rect">
                      <a:avLst/>
                    </a:prstGeom>
                  </pic:spPr>
                </pic:pic>
              </a:graphicData>
            </a:graphic>
          </wp:inline>
        </w:drawing>
      </w:r>
      <w:r>
        <w:rPr>
          <w:color w:val="000000"/>
        </w:rPr>
        <w:t xml:space="preserve">跳出历史周期率的第二个答案，②错误。 </w:t>
      </w:r>
    </w:p>
    <w:p w14:paraId="790451F6">
      <w:pPr>
        <w:spacing w:line="360" w:lineRule="auto"/>
        <w:jc w:val="left"/>
        <w:textAlignment w:val="center"/>
        <w:rPr>
          <w:color w:val="000000"/>
        </w:rPr>
      </w:pPr>
      <w:r>
        <w:rPr>
          <w:color w:val="000000"/>
        </w:rPr>
        <w:t xml:space="preserve">③：党内法规的完善表明党始终保持解决大党独有难题的清醒和坚定，体现了党对自身建设的重视，③正确。 </w:t>
      </w:r>
    </w:p>
    <w:p w14:paraId="1AD01705">
      <w:pPr>
        <w:spacing w:line="360" w:lineRule="auto"/>
        <w:jc w:val="left"/>
        <w:textAlignment w:val="center"/>
        <w:rPr>
          <w:color w:val="000000"/>
        </w:rPr>
      </w:pPr>
      <w:r>
        <w:rPr>
          <w:color w:val="000000"/>
        </w:rPr>
        <w:t>④：题干中</w:t>
      </w:r>
      <w:r>
        <w:rPr>
          <w:rFonts w:ascii="宋体" w:hAnsi="宋体" w:eastAsia="宋体" w:cs="宋体"/>
          <w:color w:val="000000"/>
        </w:rPr>
        <w:t>“</w:t>
      </w:r>
      <w:r>
        <w:rPr>
          <w:color w:val="000000"/>
        </w:rPr>
        <w:t>制度固本</w:t>
      </w:r>
      <w:r>
        <w:rPr>
          <w:rFonts w:ascii="宋体" w:hAnsi="宋体" w:eastAsia="宋体" w:cs="宋体"/>
          <w:color w:val="000000"/>
        </w:rPr>
        <w:t>”</w:t>
      </w:r>
      <w:r>
        <w:rPr>
          <w:color w:val="000000"/>
        </w:rPr>
        <w:t>和</w:t>
      </w:r>
      <w:r>
        <w:rPr>
          <w:rFonts w:ascii="宋体" w:hAnsi="宋体" w:eastAsia="宋体" w:cs="宋体"/>
          <w:color w:val="000000"/>
        </w:rPr>
        <w:t>“</w:t>
      </w:r>
      <w:r>
        <w:rPr>
          <w:color w:val="000000"/>
        </w:rPr>
        <w:t>推动管党治党向标本兼治深化</w:t>
      </w:r>
      <w:r>
        <w:rPr>
          <w:rFonts w:ascii="宋体" w:hAnsi="宋体" w:eastAsia="宋体" w:cs="宋体"/>
          <w:color w:val="000000"/>
        </w:rPr>
        <w:t>”</w:t>
      </w:r>
      <w:r>
        <w:rPr>
          <w:color w:val="000000"/>
        </w:rPr>
        <w:t xml:space="preserve">说明党把制度建设贯穿于党的建设中，推进反腐败斗争和全面从严治党，④正确。 </w:t>
      </w:r>
    </w:p>
    <w:p w14:paraId="1AA8AD5F">
      <w:pPr>
        <w:spacing w:line="360" w:lineRule="auto"/>
        <w:jc w:val="left"/>
        <w:textAlignment w:val="center"/>
        <w:rPr>
          <w:color w:val="000000"/>
        </w:rPr>
      </w:pPr>
      <w:r>
        <w:rPr>
          <w:color w:val="000000"/>
        </w:rPr>
        <w:t>故本题选D。</w:t>
      </w:r>
    </w:p>
    <w:p w14:paraId="0346AD0C">
      <w:pPr>
        <w:spacing w:line="360" w:lineRule="auto"/>
        <w:jc w:val="left"/>
        <w:textAlignment w:val="center"/>
        <w:rPr>
          <w:color w:val="000000"/>
        </w:rPr>
      </w:pPr>
      <w:r>
        <w:rPr>
          <w:color w:val="000000"/>
        </w:rPr>
        <w:t xml:space="preserve">10. </w:t>
      </w:r>
      <w:r>
        <w:rPr>
          <w:rFonts w:ascii="宋体" w:hAnsi="宋体" w:eastAsia="宋体" w:cs="宋体"/>
          <w:color w:val="000000"/>
        </w:rPr>
        <w:t>为解决群众看病就医难问题，某区卫健局聚焦“就医体验差”等民生痛点，收集夜间“就诊难”、部分药品“取药远”“配药难”等意见诉求71条，并走访50家医院开展专题研究，推动改善群众就医体验。这反映了我国（   ）</w:t>
      </w:r>
    </w:p>
    <w:p w14:paraId="5DBF5EA5">
      <w:pPr>
        <w:spacing w:line="360" w:lineRule="auto"/>
        <w:jc w:val="left"/>
        <w:textAlignment w:val="center"/>
        <w:rPr>
          <w:color w:val="000000"/>
        </w:rPr>
      </w:pPr>
      <w:r>
        <w:rPr>
          <w:rFonts w:ascii="宋体" w:hAnsi="宋体" w:eastAsia="宋体" w:cs="宋体"/>
          <w:color w:val="000000"/>
        </w:rPr>
        <w:t>①将人民利益放首位的价值追求</w:t>
      </w:r>
    </w:p>
    <w:p w14:paraId="35F56523">
      <w:pPr>
        <w:spacing w:line="360" w:lineRule="auto"/>
        <w:jc w:val="left"/>
        <w:textAlignment w:val="center"/>
        <w:rPr>
          <w:color w:val="000000"/>
        </w:rPr>
      </w:pPr>
      <w:r>
        <w:rPr>
          <w:rFonts w:ascii="宋体" w:hAnsi="宋体" w:eastAsia="宋体" w:cs="宋体"/>
          <w:color w:val="000000"/>
        </w:rPr>
        <w:t>②公民积极参与基层治理实践</w:t>
      </w:r>
    </w:p>
    <w:p w14:paraId="429D18C2">
      <w:pPr>
        <w:spacing w:line="360" w:lineRule="auto"/>
        <w:jc w:val="left"/>
        <w:textAlignment w:val="center"/>
        <w:rPr>
          <w:color w:val="000000"/>
        </w:rPr>
      </w:pPr>
      <w:r>
        <w:rPr>
          <w:rFonts w:ascii="宋体" w:hAnsi="宋体" w:eastAsia="宋体" w:cs="宋体"/>
          <w:color w:val="000000"/>
        </w:rPr>
        <w:t>③社会主义民主是全过程人民民主</w:t>
      </w:r>
    </w:p>
    <w:p w14:paraId="1CF6189A">
      <w:pPr>
        <w:spacing w:line="360" w:lineRule="auto"/>
        <w:jc w:val="left"/>
        <w:textAlignment w:val="center"/>
        <w:rPr>
          <w:color w:val="000000"/>
        </w:rPr>
      </w:pPr>
      <w:r>
        <w:rPr>
          <w:rFonts w:ascii="宋体" w:hAnsi="宋体" w:eastAsia="宋体" w:cs="宋体"/>
          <w:color w:val="000000"/>
        </w:rPr>
        <w:t>④国家机关履行促进社会发展职能</w:t>
      </w:r>
    </w:p>
    <w:p w14:paraId="3BDF31AD">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③④</w:t>
      </w:r>
    </w:p>
    <w:p w14:paraId="6B8F57C3">
      <w:pPr>
        <w:spacing w:line="360" w:lineRule="auto"/>
        <w:textAlignment w:val="center"/>
        <w:rPr>
          <w:color w:val="000000"/>
        </w:rPr>
      </w:pPr>
      <w:r>
        <w:rPr>
          <w:color w:val="2E75B6"/>
        </w:rPr>
        <w:t>【答案】</w:t>
      </w:r>
      <w:r>
        <w:rPr>
          <w:color w:val="000000"/>
        </w:rPr>
        <w:t>B</w:t>
      </w:r>
    </w:p>
    <w:p w14:paraId="7FA98F22">
      <w:pPr>
        <w:spacing w:line="360" w:lineRule="auto"/>
        <w:textAlignment w:val="center"/>
        <w:rPr>
          <w:color w:val="000000"/>
        </w:rPr>
      </w:pPr>
      <w:r>
        <w:rPr>
          <w:color w:val="2E75B6"/>
        </w:rPr>
        <w:t>【解析】</w:t>
      </w:r>
    </w:p>
    <w:p w14:paraId="6C971CC4">
      <w:pPr>
        <w:spacing w:line="360" w:lineRule="auto"/>
        <w:jc w:val="left"/>
        <w:textAlignment w:val="center"/>
        <w:rPr>
          <w:color w:val="000000"/>
        </w:rPr>
      </w:pPr>
      <w:r>
        <w:rPr>
          <w:color w:val="000000"/>
        </w:rPr>
        <w:t>【详解】</w:t>
      </w:r>
      <w:r>
        <w:rPr>
          <w:rFonts w:ascii="宋体" w:hAnsi="宋体" w:eastAsia="宋体" w:cs="宋体"/>
          <w:color w:val="000000"/>
        </w:rPr>
        <w:t>①：卫健局主动收集群众就医诉求，推动改善就医体验，体现了国家机关将人民利益放在首位的价值追求，①正确。</w:t>
      </w:r>
    </w:p>
    <w:p w14:paraId="3EA61573">
      <w:pPr>
        <w:spacing w:line="360" w:lineRule="auto"/>
        <w:jc w:val="left"/>
        <w:textAlignment w:val="center"/>
        <w:rPr>
          <w:color w:val="000000"/>
        </w:rPr>
      </w:pPr>
      <w:r>
        <w:rPr>
          <w:rFonts w:ascii="宋体" w:hAnsi="宋体" w:eastAsia="宋体" w:cs="宋体"/>
          <w:color w:val="000000"/>
        </w:rPr>
        <w:t>②：材料强调政府主动作为，未提及公民参与基层治理，②排除。</w:t>
      </w:r>
    </w:p>
    <w:p w14:paraId="6A98D6C7">
      <w:pPr>
        <w:spacing w:line="360" w:lineRule="auto"/>
        <w:jc w:val="left"/>
        <w:textAlignment w:val="center"/>
        <w:rPr>
          <w:color w:val="000000"/>
        </w:rPr>
      </w:pPr>
      <w:r>
        <w:rPr>
          <w:rFonts w:ascii="宋体" w:hAnsi="宋体" w:eastAsia="宋体" w:cs="宋体"/>
          <w:color w:val="000000"/>
        </w:rPr>
        <w:t>③：材料仅体现政府回应民生诉求，未涉及全过程人民民主，③排除。</w:t>
      </w:r>
    </w:p>
    <w:p w14:paraId="73538B21">
      <w:pPr>
        <w:spacing w:line="360" w:lineRule="auto"/>
        <w:jc w:val="left"/>
        <w:textAlignment w:val="center"/>
        <w:rPr>
          <w:color w:val="000000"/>
        </w:rPr>
      </w:pPr>
      <w:r>
        <w:rPr>
          <w:rFonts w:ascii="宋体" w:hAnsi="宋体" w:eastAsia="宋体" w:cs="宋体"/>
          <w:color w:val="000000"/>
        </w:rPr>
        <w:t>④：卫健局作为政府部门，通过解决就医问题优化公共服务，属于履行社会建设职能，④正确。</w:t>
      </w:r>
    </w:p>
    <w:p w14:paraId="32F670ED">
      <w:pPr>
        <w:spacing w:line="360" w:lineRule="auto"/>
        <w:jc w:val="left"/>
        <w:textAlignment w:val="center"/>
        <w:rPr>
          <w:color w:val="000000"/>
        </w:rPr>
      </w:pPr>
      <w:r>
        <w:rPr>
          <w:rFonts w:ascii="宋体" w:hAnsi="宋体" w:eastAsia="宋体" w:cs="宋体"/>
          <w:color w:val="000000"/>
        </w:rPr>
        <w:t>故本题选B。</w:t>
      </w:r>
    </w:p>
    <w:p w14:paraId="7BFF19DB">
      <w:pPr>
        <w:spacing w:line="360" w:lineRule="auto"/>
        <w:jc w:val="left"/>
        <w:textAlignment w:val="center"/>
        <w:rPr>
          <w:color w:val="000000"/>
        </w:rPr>
      </w:pPr>
      <w:r>
        <w:rPr>
          <w:color w:val="000000"/>
        </w:rPr>
        <w:t xml:space="preserve">11. </w:t>
      </w:r>
      <w:r>
        <w:rPr>
          <w:rFonts w:ascii="宋体" w:hAnsi="宋体" w:eastAsia="宋体" w:cs="宋体"/>
          <w:color w:val="000000"/>
        </w:rPr>
        <w:t>全国政协十四届二次会议以来，共提出提案6019件，经审查立案5091件，99.9%的提案已经办复。提案紧紧围绕推进中国式现代化、进一步全面深化改革、推动高质量发展、维护社会和谐稳定等建言献策，一大批意见建议转化为推动经济社会发展的政策举措，落实到相关发展规划、法律法规和制度文件中。这反映出人民政协（   ）</w:t>
      </w:r>
    </w:p>
    <w:p w14:paraId="2D3559AE">
      <w:pPr>
        <w:spacing w:line="360" w:lineRule="auto"/>
        <w:jc w:val="left"/>
        <w:textAlignment w:val="center"/>
        <w:rPr>
          <w:color w:val="000000"/>
        </w:rPr>
      </w:pPr>
      <w:r>
        <w:rPr>
          <w:rFonts w:ascii="宋体" w:hAnsi="宋体" w:eastAsia="宋体" w:cs="宋体"/>
          <w:color w:val="000000"/>
        </w:rPr>
        <w:t>①坚持问题导向，行使提案权以提升议政质量</w:t>
      </w:r>
    </w:p>
    <w:p w14:paraId="366B97DC">
      <w:pPr>
        <w:spacing w:line="360" w:lineRule="auto"/>
        <w:jc w:val="left"/>
        <w:textAlignment w:val="center"/>
        <w:rPr>
          <w:color w:val="000000"/>
        </w:rPr>
      </w:pPr>
      <w:r>
        <w:rPr>
          <w:rFonts w:ascii="宋体" w:hAnsi="宋体" w:eastAsia="宋体" w:cs="宋体"/>
          <w:color w:val="000000"/>
        </w:rPr>
        <w:t>②坚持参政议政，把制度优势转化为治理效能</w:t>
      </w:r>
    </w:p>
    <w:p w14:paraId="5BE72C44">
      <w:pPr>
        <w:spacing w:line="360" w:lineRule="auto"/>
        <w:jc w:val="left"/>
        <w:textAlignment w:val="center"/>
        <w:rPr>
          <w:color w:val="000000"/>
        </w:rPr>
      </w:pPr>
      <w:r>
        <w:rPr>
          <w:rFonts w:ascii="宋体" w:hAnsi="宋体" w:eastAsia="宋体" w:cs="宋体"/>
          <w:color w:val="000000"/>
        </w:rPr>
        <w:t>③作为爱国者的政治联盟，推进现代化建设</w:t>
      </w:r>
    </w:p>
    <w:p w14:paraId="2EC32907">
      <w:pPr>
        <w:spacing w:line="360" w:lineRule="auto"/>
        <w:jc w:val="left"/>
        <w:textAlignment w:val="center"/>
        <w:rPr>
          <w:color w:val="000000"/>
        </w:rPr>
      </w:pPr>
      <w:r>
        <w:rPr>
          <w:rFonts w:ascii="宋体" w:hAnsi="宋体" w:eastAsia="宋体" w:cs="宋体"/>
          <w:color w:val="000000"/>
        </w:rPr>
        <w:t>④通过制度化、程序化安排推动决策科学化</w:t>
      </w:r>
    </w:p>
    <w:p w14:paraId="49ABE30B">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①③</w:t>
      </w:r>
      <w:r>
        <w:rPr>
          <w:color w:val="000000"/>
        </w:rPr>
        <w:tab/>
      </w:r>
      <w:r>
        <w:rPr>
          <w:color w:val="000000"/>
        </w:rPr>
        <w:t xml:space="preserve">C. </w:t>
      </w:r>
      <w:r>
        <w:rPr>
          <w:rFonts w:ascii="宋体" w:hAnsi="宋体" w:eastAsia="宋体" w:cs="宋体"/>
          <w:color w:val="000000"/>
        </w:rPr>
        <w:t>②④</w:t>
      </w:r>
      <w:r>
        <w:rPr>
          <w:color w:val="000000"/>
        </w:rPr>
        <w:tab/>
      </w:r>
      <w:r>
        <w:rPr>
          <w:color w:val="000000"/>
        </w:rPr>
        <w:t xml:space="preserve">D. </w:t>
      </w:r>
      <w:r>
        <w:rPr>
          <w:rFonts w:ascii="宋体" w:hAnsi="宋体" w:eastAsia="宋体" w:cs="宋体"/>
          <w:color w:val="000000"/>
        </w:rPr>
        <w:t>③④</w:t>
      </w:r>
    </w:p>
    <w:p w14:paraId="37520AC2">
      <w:pPr>
        <w:spacing w:line="360" w:lineRule="auto"/>
        <w:textAlignment w:val="center"/>
        <w:rPr>
          <w:color w:val="000000"/>
        </w:rPr>
      </w:pPr>
      <w:r>
        <w:rPr>
          <w:color w:val="2E75B6"/>
        </w:rPr>
        <w:t>【答案】</w:t>
      </w:r>
      <w:r>
        <w:rPr>
          <w:color w:val="000000"/>
        </w:rPr>
        <w:t>C</w:t>
      </w:r>
    </w:p>
    <w:p w14:paraId="4EACBD09">
      <w:pPr>
        <w:spacing w:line="360" w:lineRule="auto"/>
        <w:textAlignment w:val="center"/>
        <w:rPr>
          <w:color w:val="000000"/>
        </w:rPr>
      </w:pPr>
      <w:r>
        <w:rPr>
          <w:color w:val="2E75B6"/>
        </w:rPr>
        <w:t>【解析】</w:t>
      </w:r>
    </w:p>
    <w:p w14:paraId="620008B5">
      <w:pPr>
        <w:spacing w:line="360" w:lineRule="auto"/>
        <w:jc w:val="left"/>
        <w:textAlignment w:val="center"/>
        <w:rPr>
          <w:color w:val="000000"/>
        </w:rPr>
      </w:pPr>
      <w:r>
        <w:rPr>
          <w:color w:val="000000"/>
        </w:rPr>
        <w:t>【详解】①：提案权是人大代表的职权，而非人民政协的职权，①错误。</w:t>
      </w:r>
    </w:p>
    <w:p w14:paraId="574B6936">
      <w:pPr>
        <w:spacing w:line="360" w:lineRule="auto"/>
        <w:jc w:val="left"/>
        <w:textAlignment w:val="center"/>
        <w:rPr>
          <w:color w:val="000000"/>
        </w:rPr>
      </w:pPr>
      <w:r>
        <w:rPr>
          <w:color w:val="000000"/>
        </w:rPr>
        <w:t>②：材料中提到提案“转化为推动经济社会发展的政策举措”，体现了人民政协通过参政议政，将协商民主的制度优势转化为治理效能，②正确。</w:t>
      </w:r>
    </w:p>
    <w:p w14:paraId="56A88949">
      <w:pPr>
        <w:spacing w:line="360" w:lineRule="auto"/>
        <w:jc w:val="left"/>
        <w:textAlignment w:val="center"/>
        <w:rPr>
          <w:color w:val="000000"/>
        </w:rPr>
      </w:pPr>
      <w:r>
        <w:rPr>
          <w:color w:val="000000"/>
        </w:rPr>
        <w:t>③：人民政协是爱国统一战线组织，并非“政治联盟”，③错误。</w:t>
      </w:r>
    </w:p>
    <w:p w14:paraId="7717E386">
      <w:pPr>
        <w:spacing w:line="360" w:lineRule="auto"/>
        <w:jc w:val="left"/>
        <w:textAlignment w:val="center"/>
        <w:rPr>
          <w:color w:val="000000"/>
        </w:rPr>
      </w:pPr>
      <w:r>
        <w:rPr>
          <w:color w:val="000000"/>
        </w:rPr>
        <w:t>④：材料中提案“落实到相关发展规划、法律法规和制度文件中”，说明人民政协通过制度化、程序化的协商机制，推动国家决策的科学化、民主化，④正确。</w:t>
      </w:r>
    </w:p>
    <w:p w14:paraId="72EFAE70">
      <w:pPr>
        <w:spacing w:line="360" w:lineRule="auto"/>
        <w:jc w:val="left"/>
        <w:textAlignment w:val="center"/>
        <w:rPr>
          <w:color w:val="000000"/>
        </w:rPr>
      </w:pPr>
      <w:r>
        <w:rPr>
          <w:color w:val="000000"/>
        </w:rPr>
        <w:t>故本题选C。</w:t>
      </w:r>
    </w:p>
    <w:p w14:paraId="66A5A96E">
      <w:pPr>
        <w:spacing w:line="360" w:lineRule="auto"/>
        <w:jc w:val="left"/>
        <w:textAlignment w:val="center"/>
        <w:rPr>
          <w:color w:val="000000"/>
        </w:rPr>
      </w:pPr>
      <w:r>
        <w:rPr>
          <w:color w:val="000000"/>
        </w:rPr>
        <w:t xml:space="preserve">12. </w:t>
      </w:r>
      <w:r>
        <w:rPr>
          <w:rFonts w:ascii="宋体" w:hAnsi="宋体" w:eastAsia="宋体" w:cs="宋体"/>
          <w:color w:val="000000"/>
        </w:rPr>
        <w:t>浙江省人大常委会新修订的《浙江省旅游条例》于2025年10月起施行。该条例要求景区必须醒目公示门票价格及收费事项，除提供有偿交通服务外，须提供其他通行方式供游客选择。此外，还创新提出鼓励经营者施行旅游购物七天无理由退货承诺制度等。该条例的修订（   ）</w:t>
      </w:r>
    </w:p>
    <w:p w14:paraId="176CD98E">
      <w:pPr>
        <w:spacing w:line="360" w:lineRule="auto"/>
        <w:jc w:val="left"/>
        <w:textAlignment w:val="center"/>
        <w:rPr>
          <w:color w:val="000000"/>
        </w:rPr>
      </w:pPr>
      <w:r>
        <w:rPr>
          <w:rFonts w:ascii="宋体" w:hAnsi="宋体" w:eastAsia="宋体" w:cs="宋体"/>
          <w:color w:val="000000"/>
        </w:rPr>
        <w:t>①有助于切实保障游客的选择权知情权</w:t>
      </w:r>
    </w:p>
    <w:p w14:paraId="4B125E7B">
      <w:pPr>
        <w:spacing w:line="360" w:lineRule="auto"/>
        <w:jc w:val="left"/>
        <w:textAlignment w:val="center"/>
        <w:rPr>
          <w:color w:val="000000"/>
        </w:rPr>
      </w:pPr>
      <w:r>
        <w:rPr>
          <w:rFonts w:ascii="宋体" w:hAnsi="宋体" w:eastAsia="宋体" w:cs="宋体"/>
          <w:color w:val="000000"/>
        </w:rPr>
        <w:t>②是有效净化旅游消费环境的重要举措</w:t>
      </w:r>
    </w:p>
    <w:p w14:paraId="74AC2A46">
      <w:pPr>
        <w:spacing w:line="360" w:lineRule="auto"/>
        <w:jc w:val="left"/>
        <w:textAlignment w:val="center"/>
        <w:rPr>
          <w:color w:val="000000"/>
        </w:rPr>
      </w:pPr>
      <w:r>
        <w:rPr>
          <w:rFonts w:ascii="宋体" w:hAnsi="宋体" w:eastAsia="宋体" w:cs="宋体"/>
          <w:color w:val="000000"/>
        </w:rPr>
        <w:t>③为浙江省旅游业高质量发展提供了司法保障</w:t>
      </w:r>
    </w:p>
    <w:p w14:paraId="25D599C4">
      <w:pPr>
        <w:spacing w:line="360" w:lineRule="auto"/>
        <w:jc w:val="left"/>
        <w:textAlignment w:val="center"/>
        <w:rPr>
          <w:color w:val="000000"/>
        </w:rPr>
      </w:pPr>
      <w:r>
        <w:rPr>
          <w:rFonts w:ascii="宋体" w:hAnsi="宋体" w:eastAsia="宋体" w:cs="宋体"/>
          <w:color w:val="000000"/>
        </w:rPr>
        <w:t>④让景区消费规范化管理有了部门规章的支持</w:t>
      </w:r>
    </w:p>
    <w:p w14:paraId="03846319">
      <w:pPr>
        <w:tabs>
          <w:tab w:val="left" w:pos="2436"/>
          <w:tab w:val="left" w:pos="4873"/>
          <w:tab w:val="left" w:pos="7309"/>
        </w:tabs>
        <w:spacing w:line="360" w:lineRule="auto"/>
        <w:jc w:val="left"/>
        <w:textAlignment w:val="center"/>
        <w:rPr>
          <w:color w:val="000000"/>
        </w:rPr>
      </w:pPr>
      <w:r>
        <w:rPr>
          <w:color w:val="000000"/>
        </w:rPr>
        <w:t>A</w:t>
      </w:r>
      <w:r>
        <w:rPr>
          <w:color w:val="000000"/>
          <w:position w:val="-22"/>
        </w:rPr>
        <w:drawing>
          <wp:inline distT="0" distB="0" distL="114300" distR="114300">
            <wp:extent cx="31750" cy="88900"/>
            <wp:effectExtent l="0" t="0" r="0" b="0"/>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pic:cNvPicPr>
                      <a:picLocks noChangeAspect="1"/>
                    </pic:cNvPicPr>
                  </pic:nvPicPr>
                  <pic:blipFill>
                    <a:blip r:embed="rId9"/>
                    <a:stretch>
                      <a:fillRect/>
                    </a:stretch>
                  </pic:blipFill>
                  <pic:spPr>
                    <a:xfrm>
                      <a:off x="0" y="0"/>
                      <a:ext cx="31750" cy="88900"/>
                    </a:xfrm>
                    <a:prstGeom prst="rect">
                      <a:avLst/>
                    </a:prstGeom>
                  </pic:spPr>
                </pic:pic>
              </a:graphicData>
            </a:graphic>
          </wp:inline>
        </w:drawing>
      </w:r>
      <w:r>
        <w:rPr>
          <w:color w:val="000000"/>
        </w:rPr>
        <w:t xml:space="preserve">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①③</w:t>
      </w:r>
      <w:r>
        <w:rPr>
          <w:color w:val="000000"/>
        </w:rPr>
        <w:tab/>
      </w:r>
      <w:r>
        <w:rPr>
          <w:color w:val="000000"/>
        </w:rPr>
        <w:t xml:space="preserve">C. </w:t>
      </w:r>
      <w:r>
        <w:rPr>
          <w:rFonts w:ascii="宋体" w:hAnsi="宋体" w:eastAsia="宋体" w:cs="宋体"/>
          <w:color w:val="000000"/>
        </w:rPr>
        <w:t>②④</w:t>
      </w:r>
      <w:r>
        <w:rPr>
          <w:color w:val="000000"/>
        </w:rPr>
        <w:tab/>
      </w:r>
      <w:r>
        <w:rPr>
          <w:color w:val="000000"/>
        </w:rPr>
        <w:t xml:space="preserve">D. </w:t>
      </w:r>
      <w:r>
        <w:rPr>
          <w:rFonts w:ascii="宋体" w:hAnsi="宋体" w:eastAsia="宋体" w:cs="宋体"/>
          <w:color w:val="000000"/>
        </w:rPr>
        <w:t>③④</w:t>
      </w:r>
    </w:p>
    <w:p w14:paraId="3121C650">
      <w:pPr>
        <w:spacing w:line="360" w:lineRule="auto"/>
        <w:textAlignment w:val="center"/>
        <w:rPr>
          <w:color w:val="000000"/>
        </w:rPr>
      </w:pPr>
      <w:r>
        <w:rPr>
          <w:color w:val="2E75B6"/>
        </w:rPr>
        <w:t>【答案】</w:t>
      </w:r>
      <w:r>
        <w:rPr>
          <w:color w:val="000000"/>
        </w:rPr>
        <w:t>A</w:t>
      </w:r>
    </w:p>
    <w:p w14:paraId="5F5A8BDA">
      <w:pPr>
        <w:spacing w:line="360" w:lineRule="auto"/>
        <w:textAlignment w:val="center"/>
        <w:rPr>
          <w:color w:val="000000"/>
        </w:rPr>
      </w:pPr>
      <w:r>
        <w:rPr>
          <w:color w:val="2E75B6"/>
        </w:rPr>
        <w:t>【解析】</w:t>
      </w:r>
    </w:p>
    <w:p w14:paraId="524BA0C6">
      <w:pPr>
        <w:spacing w:line="360" w:lineRule="auto"/>
        <w:jc w:val="left"/>
        <w:textAlignment w:val="center"/>
        <w:rPr>
          <w:color w:val="000000"/>
        </w:rPr>
      </w:pPr>
      <w:r>
        <w:rPr>
          <w:color w:val="000000"/>
        </w:rPr>
        <w:t>【详解】</w:t>
      </w:r>
      <w:r>
        <w:rPr>
          <w:rFonts w:ascii="宋体" w:hAnsi="宋体" w:eastAsia="宋体" w:cs="宋体"/>
          <w:color w:val="000000"/>
        </w:rPr>
        <w:t xml:space="preserve">①：条例要求景区公示门票价格、提供其他通行方式选择，这能保障游客的知情权（了解价格等信息）和选择权（选择通行方式），①正确。 </w:t>
      </w:r>
    </w:p>
    <w:p w14:paraId="2EEEB0C6">
      <w:pPr>
        <w:spacing w:line="360" w:lineRule="auto"/>
        <w:jc w:val="left"/>
        <w:textAlignment w:val="center"/>
        <w:rPr>
          <w:color w:val="000000"/>
        </w:rPr>
      </w:pPr>
      <w:r>
        <w:rPr>
          <w:rFonts w:ascii="宋体" w:hAnsi="宋体" w:eastAsia="宋体" w:cs="宋体"/>
          <w:color w:val="000000"/>
        </w:rPr>
        <w:t xml:space="preserve">②：公示收费、七天无理由退货等规定，能减少消费纠纷、规范经营，是净化旅游消费环境的重要举措，②正确。 </w:t>
      </w:r>
    </w:p>
    <w:p w14:paraId="0C97562A">
      <w:pPr>
        <w:spacing w:line="360" w:lineRule="auto"/>
        <w:jc w:val="left"/>
        <w:textAlignment w:val="center"/>
        <w:rPr>
          <w:color w:val="000000"/>
        </w:rPr>
      </w:pPr>
      <w:r>
        <w:rPr>
          <w:rFonts w:ascii="宋体" w:hAnsi="宋体" w:eastAsia="宋体" w:cs="宋体"/>
          <w:color w:val="000000"/>
        </w:rPr>
        <w:t xml:space="preserve">③：该条例是地方人大常委会修订的地方性法规，不是司法保障（司法保障通常和法院、检察院相关），③错误。 </w:t>
      </w:r>
    </w:p>
    <w:p w14:paraId="10681FB5">
      <w:pPr>
        <w:spacing w:line="360" w:lineRule="auto"/>
        <w:jc w:val="left"/>
        <w:textAlignment w:val="center"/>
        <w:rPr>
          <w:color w:val="000000"/>
        </w:rPr>
      </w:pPr>
      <w:r>
        <w:rPr>
          <w:rFonts w:ascii="宋体" w:hAnsi="宋体" w:eastAsia="宋体" w:cs="宋体"/>
          <w:color w:val="000000"/>
        </w:rPr>
        <w:t xml:space="preserve">④：这是地方性法规，不是“部门规章”（部门规章由国务院部门制定），④错误。 </w:t>
      </w:r>
    </w:p>
    <w:p w14:paraId="4EF5C64A">
      <w:pPr>
        <w:spacing w:line="360" w:lineRule="auto"/>
        <w:jc w:val="left"/>
        <w:textAlignment w:val="center"/>
        <w:rPr>
          <w:color w:val="000000"/>
        </w:rPr>
      </w:pPr>
      <w:r>
        <w:rPr>
          <w:rFonts w:ascii="宋体" w:hAnsi="宋体" w:eastAsia="宋体" w:cs="宋体"/>
          <w:color w:val="000000"/>
        </w:rPr>
        <w:t>故本题选A。</w:t>
      </w:r>
    </w:p>
    <w:p w14:paraId="1D4304E0">
      <w:pPr>
        <w:spacing w:line="360" w:lineRule="auto"/>
        <w:jc w:val="left"/>
        <w:textAlignment w:val="center"/>
        <w:rPr>
          <w:color w:val="000000"/>
        </w:rPr>
      </w:pPr>
      <w:r>
        <w:rPr>
          <w:color w:val="000000"/>
        </w:rPr>
        <w:t xml:space="preserve">13. </w:t>
      </w:r>
      <w:r>
        <w:rPr>
          <w:rFonts w:ascii="宋体" w:hAnsi="宋体" w:eastAsia="宋体" w:cs="宋体"/>
          <w:color w:val="000000"/>
        </w:rPr>
        <w:t>2024年，《科学》杂志官方网站公布了中国科学院南京地质古生物研究所的朱茂炎研究团队发现的迄今为止最古老的多细胞真核生物化石，这一发现意味着多细胞真核生物的出现比以往所认为的时间早了7000万年。由材料可知（   ）</w:t>
      </w:r>
    </w:p>
    <w:p w14:paraId="423B039D">
      <w:pPr>
        <w:spacing w:line="360" w:lineRule="auto"/>
        <w:jc w:val="left"/>
        <w:textAlignment w:val="center"/>
        <w:rPr>
          <w:color w:val="000000"/>
        </w:rPr>
      </w:pPr>
      <w:r>
        <w:rPr>
          <w:rFonts w:ascii="宋体" w:hAnsi="宋体" w:eastAsia="宋体" w:cs="宋体"/>
          <w:color w:val="000000"/>
        </w:rPr>
        <w:t>①人类社会是物质世界长期发展的产物</w:t>
      </w:r>
    </w:p>
    <w:p w14:paraId="21F73F5A">
      <w:pPr>
        <w:spacing w:line="360" w:lineRule="auto"/>
        <w:jc w:val="left"/>
        <w:textAlignment w:val="center"/>
        <w:rPr>
          <w:color w:val="000000"/>
        </w:rPr>
      </w:pPr>
      <w:r>
        <w:rPr>
          <w:rFonts w:ascii="宋体" w:hAnsi="宋体" w:eastAsia="宋体" w:cs="宋体"/>
          <w:color w:val="000000"/>
        </w:rPr>
        <w:t>②实践是认识的最终目的和归宿</w:t>
      </w:r>
    </w:p>
    <w:p w14:paraId="4661F18B">
      <w:pPr>
        <w:spacing w:line="360" w:lineRule="auto"/>
        <w:jc w:val="left"/>
        <w:textAlignment w:val="center"/>
        <w:rPr>
          <w:color w:val="000000"/>
        </w:rPr>
      </w:pPr>
      <w:r>
        <w:rPr>
          <w:rFonts w:ascii="宋体" w:hAnsi="宋体" w:eastAsia="宋体" w:cs="宋体"/>
          <w:color w:val="000000"/>
        </w:rPr>
        <w:t>③自然界是物质世界的一部分</w:t>
      </w:r>
    </w:p>
    <w:p w14:paraId="03E921AA">
      <w:pPr>
        <w:spacing w:line="360" w:lineRule="auto"/>
        <w:jc w:val="left"/>
        <w:textAlignment w:val="center"/>
        <w:rPr>
          <w:color w:val="000000"/>
        </w:rPr>
      </w:pPr>
      <w:r>
        <w:rPr>
          <w:rFonts w:ascii="宋体" w:hAnsi="宋体" w:eastAsia="宋体" w:cs="宋体"/>
          <w:color w:val="000000"/>
        </w:rPr>
        <w:t>④追求真理是一个永无止境的过程</w:t>
      </w:r>
    </w:p>
    <w:p w14:paraId="1224ABC6">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③④</w:t>
      </w:r>
    </w:p>
    <w:p w14:paraId="7F970CDC">
      <w:pPr>
        <w:spacing w:line="360" w:lineRule="auto"/>
        <w:textAlignment w:val="center"/>
        <w:rPr>
          <w:color w:val="000000"/>
        </w:rPr>
      </w:pPr>
      <w:r>
        <w:rPr>
          <w:color w:val="2E75B6"/>
        </w:rPr>
        <w:t>【答案】</w:t>
      </w:r>
      <w:r>
        <w:rPr>
          <w:color w:val="000000"/>
        </w:rPr>
        <w:t>D</w:t>
      </w:r>
    </w:p>
    <w:p w14:paraId="710AFAF6">
      <w:pPr>
        <w:spacing w:line="360" w:lineRule="auto"/>
        <w:textAlignment w:val="center"/>
        <w:rPr>
          <w:color w:val="000000"/>
        </w:rPr>
      </w:pPr>
      <w:r>
        <w:rPr>
          <w:color w:val="2E75B6"/>
        </w:rPr>
        <w:t>【解析】</w:t>
      </w:r>
    </w:p>
    <w:p w14:paraId="2F3B52C7">
      <w:pPr>
        <w:spacing w:line="360" w:lineRule="auto"/>
        <w:jc w:val="left"/>
        <w:textAlignment w:val="center"/>
        <w:rPr>
          <w:color w:val="000000"/>
        </w:rPr>
      </w:pPr>
      <w:r>
        <w:rPr>
          <w:color w:val="000000"/>
        </w:rPr>
        <w:t>【详解】</w:t>
      </w:r>
      <w:r>
        <w:rPr>
          <w:rFonts w:ascii="宋体" w:hAnsi="宋体" w:eastAsia="宋体" w:cs="宋体"/>
          <w:color w:val="000000"/>
        </w:rPr>
        <w:t xml:space="preserve">①：材料强调自然界中多细胞真核生物化石的发现，未涉及人类社会的产生，①不符合题意。 </w:t>
      </w:r>
    </w:p>
    <w:p w14:paraId="2A96FC60">
      <w:pPr>
        <w:spacing w:line="360" w:lineRule="auto"/>
        <w:jc w:val="left"/>
        <w:textAlignment w:val="center"/>
        <w:rPr>
          <w:color w:val="000000"/>
        </w:rPr>
      </w:pPr>
      <w:r>
        <w:rPr>
          <w:rFonts w:ascii="宋体" w:hAnsi="宋体" w:eastAsia="宋体" w:cs="宋体"/>
          <w:color w:val="000000"/>
        </w:rPr>
        <w:t xml:space="preserve">②：材料侧重对多细胞真核生物出现时间这一认识的更新，没有体现认识用于指导实践，②不符合题意。 </w:t>
      </w:r>
    </w:p>
    <w:p w14:paraId="6D9D1075">
      <w:pPr>
        <w:spacing w:line="360" w:lineRule="auto"/>
        <w:jc w:val="left"/>
        <w:textAlignment w:val="center"/>
        <w:rPr>
          <w:color w:val="000000"/>
        </w:rPr>
      </w:pPr>
      <w:r>
        <w:rPr>
          <w:rFonts w:ascii="宋体" w:hAnsi="宋体" w:eastAsia="宋体" w:cs="宋体"/>
          <w:color w:val="000000"/>
        </w:rPr>
        <w:t xml:space="preserve">③：多细胞真核生物属于自然界的范畴，它是物质世界的一部分，材料中对其化石的研究也体现了自然界的物质性，③符合题意。 </w:t>
      </w:r>
    </w:p>
    <w:p w14:paraId="5B7018B1">
      <w:pPr>
        <w:spacing w:line="360" w:lineRule="auto"/>
        <w:jc w:val="left"/>
        <w:textAlignment w:val="center"/>
        <w:rPr>
          <w:color w:val="000000"/>
        </w:rPr>
      </w:pPr>
      <w:r>
        <w:rPr>
          <w:rFonts w:ascii="宋体" w:hAnsi="宋体" w:eastAsia="宋体" w:cs="宋体"/>
          <w:color w:val="000000"/>
        </w:rPr>
        <w:t>④：以往认为多细胞真核生物出现的时间，随着新化石的发现被更新，这表明人们对真理的追求是不断发展、永无止境的，④符合题意。</w:t>
      </w:r>
    </w:p>
    <w:p w14:paraId="2856BA45">
      <w:pPr>
        <w:spacing w:line="360" w:lineRule="auto"/>
        <w:jc w:val="left"/>
        <w:textAlignment w:val="center"/>
        <w:rPr>
          <w:color w:val="000000"/>
        </w:rPr>
      </w:pPr>
      <w:r>
        <w:rPr>
          <w:rFonts w:ascii="宋体" w:hAnsi="宋体" w:eastAsia="宋体" w:cs="宋体"/>
          <w:color w:val="000000"/>
        </w:rPr>
        <w:t>故本题选D。</w:t>
      </w:r>
    </w:p>
    <w:p w14:paraId="4F909CAE">
      <w:pPr>
        <w:spacing w:line="360" w:lineRule="auto"/>
        <w:jc w:val="left"/>
        <w:textAlignment w:val="center"/>
        <w:rPr>
          <w:color w:val="000000"/>
        </w:rPr>
      </w:pPr>
      <w:r>
        <w:rPr>
          <w:color w:val="000000"/>
        </w:rPr>
        <w:t xml:space="preserve">14. </w:t>
      </w:r>
      <w:r>
        <w:rPr>
          <w:rFonts w:ascii="宋体" w:hAnsi="宋体" w:eastAsia="宋体" w:cs="宋体"/>
          <w:color w:val="000000"/>
        </w:rPr>
        <w:t>下列古语与右图漫画（作者：小林漫画）反映的哲理最相近的是（   ）</w:t>
      </w:r>
    </w:p>
    <w:p w14:paraId="29BD3F53">
      <w:pPr>
        <w:spacing w:line="360" w:lineRule="auto"/>
        <w:jc w:val="left"/>
        <w:textAlignment w:val="center"/>
        <w:rPr>
          <w:color w:val="000000"/>
        </w:rPr>
      </w:pPr>
      <w:r>
        <w:rPr>
          <w:color w:val="000000"/>
        </w:rPr>
        <w:drawing>
          <wp:inline distT="0" distB="0" distL="114300" distR="114300">
            <wp:extent cx="1295400" cy="1543050"/>
            <wp:effectExtent l="0" t="0" r="0" b="0"/>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10"/>
                    <a:stretch>
                      <a:fillRect/>
                    </a:stretch>
                  </pic:blipFill>
                  <pic:spPr>
                    <a:xfrm>
                      <a:off x="0" y="0"/>
                      <a:ext cx="1295400" cy="1543050"/>
                    </a:xfrm>
                    <a:prstGeom prst="rect">
                      <a:avLst/>
                    </a:prstGeom>
                  </pic:spPr>
                </pic:pic>
              </a:graphicData>
            </a:graphic>
          </wp:inline>
        </w:drawing>
      </w:r>
    </w:p>
    <w:p w14:paraId="2014657A">
      <w:pPr>
        <w:spacing w:line="360" w:lineRule="auto"/>
        <w:jc w:val="left"/>
        <w:textAlignment w:val="center"/>
        <w:rPr>
          <w:color w:val="000000"/>
        </w:rPr>
      </w:pPr>
      <w:r>
        <w:rPr>
          <w:color w:val="000000"/>
        </w:rPr>
        <w:t xml:space="preserve">A. </w:t>
      </w:r>
      <w:r>
        <w:rPr>
          <w:rFonts w:ascii="宋体" w:hAnsi="宋体" w:eastAsia="宋体" w:cs="宋体"/>
          <w:color w:val="000000"/>
        </w:rPr>
        <w:t>古人学问无遗力，少壮工夫老始成</w:t>
      </w:r>
    </w:p>
    <w:p w14:paraId="6ED841B2">
      <w:pPr>
        <w:spacing w:line="360" w:lineRule="auto"/>
        <w:jc w:val="left"/>
        <w:textAlignment w:val="center"/>
        <w:rPr>
          <w:color w:val="000000"/>
        </w:rPr>
      </w:pPr>
      <w:r>
        <w:rPr>
          <w:color w:val="000000"/>
        </w:rPr>
        <w:t xml:space="preserve">B. </w:t>
      </w:r>
      <w:r>
        <w:rPr>
          <w:rFonts w:ascii="宋体" w:hAnsi="宋体" w:eastAsia="宋体" w:cs="宋体"/>
          <w:color w:val="000000"/>
        </w:rPr>
        <w:t>横看成岭侧成峰，远近高低各不同</w:t>
      </w:r>
    </w:p>
    <w:p w14:paraId="030ACB54">
      <w:pPr>
        <w:spacing w:line="360" w:lineRule="auto"/>
        <w:jc w:val="left"/>
        <w:textAlignment w:val="center"/>
        <w:rPr>
          <w:color w:val="000000"/>
        </w:rPr>
      </w:pPr>
      <w:r>
        <w:rPr>
          <w:color w:val="000000"/>
        </w:rPr>
        <w:t xml:space="preserve">C. </w:t>
      </w:r>
      <w:r>
        <w:rPr>
          <w:rFonts w:ascii="宋体" w:hAnsi="宋体" w:eastAsia="宋体" w:cs="宋体"/>
          <w:color w:val="000000"/>
        </w:rPr>
        <w:t>有心栽花花不开，无心插柳柳成荫</w:t>
      </w:r>
    </w:p>
    <w:p w14:paraId="1338A0B1">
      <w:pPr>
        <w:spacing w:line="360" w:lineRule="auto"/>
        <w:jc w:val="left"/>
        <w:textAlignment w:val="center"/>
        <w:rPr>
          <w:color w:val="000000"/>
        </w:rPr>
      </w:pPr>
      <w:r>
        <w:rPr>
          <w:color w:val="000000"/>
        </w:rPr>
        <w:t xml:space="preserve">D. </w:t>
      </w:r>
      <w:r>
        <w:rPr>
          <w:rFonts w:ascii="宋体" w:hAnsi="宋体" w:eastAsia="宋体" w:cs="宋体"/>
          <w:color w:val="000000"/>
        </w:rPr>
        <w:t>深处种菱浅种稻，不深不浅种荷花</w:t>
      </w:r>
    </w:p>
    <w:p w14:paraId="76A68E17">
      <w:pPr>
        <w:spacing w:line="360" w:lineRule="auto"/>
        <w:textAlignment w:val="center"/>
        <w:rPr>
          <w:color w:val="000000"/>
        </w:rPr>
      </w:pPr>
      <w:r>
        <w:rPr>
          <w:color w:val="2E75B6"/>
        </w:rPr>
        <w:t>【答案】</w:t>
      </w:r>
      <w:r>
        <w:rPr>
          <w:color w:val="000000"/>
        </w:rPr>
        <w:t>B</w:t>
      </w:r>
    </w:p>
    <w:p w14:paraId="0C5BE080">
      <w:pPr>
        <w:spacing w:line="360" w:lineRule="auto"/>
        <w:textAlignment w:val="center"/>
        <w:rPr>
          <w:color w:val="000000"/>
        </w:rPr>
      </w:pPr>
      <w:r>
        <w:rPr>
          <w:color w:val="2E75B6"/>
        </w:rPr>
        <w:t>【解析】</w:t>
      </w:r>
    </w:p>
    <w:p w14:paraId="23A1A023">
      <w:pPr>
        <w:spacing w:line="360" w:lineRule="auto"/>
        <w:jc w:val="left"/>
        <w:textAlignment w:val="center"/>
        <w:rPr>
          <w:color w:val="000000"/>
        </w:rPr>
      </w:pPr>
      <w:r>
        <w:rPr>
          <w:color w:val="000000"/>
        </w:rPr>
        <w:t>【详解】A：漫画强调自己喜欢，别人可能喜欢也可能不喜欢，体现了认识具有主体差异性。</w:t>
      </w:r>
      <w:r>
        <w:rPr>
          <w:rFonts w:ascii="宋体" w:hAnsi="宋体" w:eastAsia="宋体" w:cs="宋体"/>
          <w:color w:val="000000"/>
        </w:rPr>
        <w:t>古人学问无遗力，少壮工夫老始成意思是</w:t>
      </w:r>
      <w:r>
        <w:rPr>
          <w:color w:val="000000"/>
        </w:rPr>
        <w:t xml:space="preserve">古人做学问不遗余力，年轻时下功夫，到老年才有所成就，强调了实践的重要性，A不符合题意。                           </w:t>
      </w:r>
    </w:p>
    <w:p w14:paraId="09D483BB">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：横看成岭侧成峰，远近高低各不同</w:t>
      </w:r>
      <w:r>
        <w:rPr>
          <w:color w:val="000000"/>
        </w:rPr>
        <w:t>说明对于同一事物，不同的角度会有不同的认识，体现了认识具有主体差异性，B符合题意。   </w:t>
      </w:r>
    </w:p>
    <w:p w14:paraId="621858FB">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：有心栽花花不开，无心插柳柳成荫</w:t>
      </w:r>
      <w:r>
        <w:rPr>
          <w:color w:val="000000"/>
        </w:rPr>
        <w:t>意思是精心栽培的花木难以成活，随意扦插的柳枝却易于形成树荫。这体现了规律是客观的，是不以人的意志为转移的，C不符合题意。</w:t>
      </w:r>
    </w:p>
    <w:p w14:paraId="283651D0">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：深处种菱浅种稻，不深不浅种荷花</w:t>
      </w:r>
      <w:r>
        <w:rPr>
          <w:color w:val="000000"/>
        </w:rPr>
        <w:t>意思是在水深的地方种上菱角，水浅的地方种植水稻，在不深不浅的水域里种上荷花，体现了矛盾具有特殊性，要具体问题具体分析，D排除。</w:t>
      </w:r>
    </w:p>
    <w:p w14:paraId="4F7A4E87">
      <w:pPr>
        <w:spacing w:line="360" w:lineRule="auto"/>
        <w:jc w:val="left"/>
        <w:textAlignment w:val="center"/>
        <w:rPr>
          <w:color w:val="000000"/>
        </w:rPr>
      </w:pPr>
      <w:r>
        <w:rPr>
          <w:color w:val="000000"/>
        </w:rPr>
        <w:t>故本题选B。</w:t>
      </w:r>
    </w:p>
    <w:p w14:paraId="1734B265">
      <w:pPr>
        <w:spacing w:line="360" w:lineRule="auto"/>
        <w:jc w:val="both"/>
        <w:textAlignment w:val="center"/>
        <w:rPr>
          <w:color w:val="000000"/>
        </w:rPr>
      </w:pPr>
      <w:r>
        <w:rPr>
          <w:color w:val="000000"/>
        </w:rPr>
        <w:t xml:space="preserve">15. </w:t>
      </w:r>
      <w:r>
        <w:rPr>
          <w:rFonts w:ascii="宋体" w:hAnsi="宋体" w:eastAsia="宋体" w:cs="宋体"/>
          <w:color w:val="000000"/>
        </w:rPr>
        <w:t>2025年6月，中共中央办公厅、国务院办公厅联合发布《关于全面推进江河保护治理的意见》（以下简称《意见》）。《意见》立足我国特殊的地理、气候、水资源特点和人口经济状况，通过更高站位、更大力度的顶层设计，全面推进江河保护治理工作，加快构建人水和谐共生的格局，为推进中国式现代化筑牢坚实的水安全保障。《意见》的出台表明（   ）</w:t>
      </w:r>
    </w:p>
    <w:p w14:paraId="27674378">
      <w:pPr>
        <w:spacing w:line="360" w:lineRule="auto"/>
        <w:jc w:val="both"/>
        <w:textAlignment w:val="center"/>
        <w:rPr>
          <w:color w:val="000000"/>
        </w:rPr>
      </w:pPr>
      <w:r>
        <w:rPr>
          <w:rFonts w:ascii="宋体" w:hAnsi="宋体" w:eastAsia="宋体" w:cs="宋体"/>
          <w:color w:val="000000"/>
        </w:rPr>
        <w:t>①要坚持主观与客观、实践与理论的具体的历史的统一</w:t>
      </w:r>
    </w:p>
    <w:p w14:paraId="6BCA4F03">
      <w:pPr>
        <w:spacing w:line="360" w:lineRule="auto"/>
        <w:jc w:val="both"/>
        <w:textAlignment w:val="center"/>
        <w:rPr>
          <w:color w:val="000000"/>
        </w:rPr>
      </w:pPr>
      <w:r>
        <w:rPr>
          <w:rFonts w:ascii="宋体" w:hAnsi="宋体" w:eastAsia="宋体" w:cs="宋体"/>
          <w:color w:val="000000"/>
        </w:rPr>
        <w:t>②社会存在决定社会意识，社会意识是对社会存在的反映</w:t>
      </w:r>
    </w:p>
    <w:p w14:paraId="6415CA61">
      <w:pPr>
        <w:spacing w:line="360" w:lineRule="auto"/>
        <w:jc w:val="both"/>
        <w:textAlignment w:val="center"/>
        <w:rPr>
          <w:color w:val="000000"/>
        </w:rPr>
      </w:pPr>
      <w:r>
        <w:rPr>
          <w:rFonts w:ascii="宋体" w:hAnsi="宋体" w:eastAsia="宋体" w:cs="宋体"/>
          <w:color w:val="000000"/>
        </w:rPr>
        <w:t>③当生产关系适应生产力时，它对生产力的发展起促进作用</w:t>
      </w:r>
    </w:p>
    <w:p w14:paraId="61F90708">
      <w:pPr>
        <w:spacing w:line="360" w:lineRule="auto"/>
        <w:jc w:val="both"/>
        <w:textAlignment w:val="center"/>
        <w:rPr>
          <w:color w:val="000000"/>
        </w:rPr>
      </w:pPr>
      <w:r>
        <w:rPr>
          <w:rFonts w:ascii="宋体" w:hAnsi="宋体" w:eastAsia="宋体" w:cs="宋体"/>
          <w:color w:val="000000"/>
        </w:rPr>
        <w:t>④上层建筑适应经济基础，会促进经济基础的巩固和完善</w:t>
      </w:r>
    </w:p>
    <w:p w14:paraId="0D8732E2">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①③</w:t>
      </w:r>
      <w:r>
        <w:rPr>
          <w:color w:val="000000"/>
        </w:rPr>
        <w:tab/>
      </w:r>
      <w:r>
        <w:rPr>
          <w:color w:val="000000"/>
        </w:rPr>
        <w:t xml:space="preserve">C. </w:t>
      </w:r>
      <w:r>
        <w:rPr>
          <w:rFonts w:ascii="宋体" w:hAnsi="宋体" w:eastAsia="宋体" w:cs="宋体"/>
          <w:color w:val="000000"/>
        </w:rPr>
        <w:t>②④</w:t>
      </w:r>
      <w:r>
        <w:rPr>
          <w:color w:val="000000"/>
        </w:rPr>
        <w:tab/>
      </w:r>
      <w:r>
        <w:rPr>
          <w:color w:val="000000"/>
        </w:rPr>
        <w:t xml:space="preserve">D. </w:t>
      </w:r>
      <w:r>
        <w:rPr>
          <w:rFonts w:ascii="宋体" w:hAnsi="宋体" w:eastAsia="宋体" w:cs="宋体"/>
          <w:color w:val="000000"/>
        </w:rPr>
        <w:t>③④</w:t>
      </w:r>
    </w:p>
    <w:p w14:paraId="5114BF60">
      <w:pPr>
        <w:spacing w:line="360" w:lineRule="auto"/>
        <w:textAlignment w:val="center"/>
        <w:rPr>
          <w:color w:val="000000"/>
        </w:rPr>
      </w:pPr>
      <w:r>
        <w:rPr>
          <w:color w:val="2E75B6"/>
        </w:rPr>
        <w:t>【答案】</w:t>
      </w:r>
      <w:r>
        <w:rPr>
          <w:color w:val="000000"/>
        </w:rPr>
        <w:t>C</w:t>
      </w:r>
    </w:p>
    <w:p w14:paraId="0F3D6F09">
      <w:pPr>
        <w:spacing w:line="360" w:lineRule="auto"/>
        <w:textAlignment w:val="center"/>
        <w:rPr>
          <w:color w:val="000000"/>
        </w:rPr>
      </w:pPr>
      <w:r>
        <w:rPr>
          <w:color w:val="2E75B6"/>
        </w:rPr>
        <w:t>【解析】</w:t>
      </w:r>
    </w:p>
    <w:p w14:paraId="554DB0C7">
      <w:pPr>
        <w:spacing w:line="360" w:lineRule="auto"/>
        <w:jc w:val="both"/>
        <w:textAlignment w:val="center"/>
        <w:rPr>
          <w:color w:val="000000"/>
        </w:rPr>
      </w:pPr>
      <w:r>
        <w:rPr>
          <w:color w:val="000000"/>
        </w:rPr>
        <w:t>【详解】</w:t>
      </w:r>
      <w:r>
        <w:rPr>
          <w:rFonts w:ascii="宋体" w:hAnsi="宋体" w:eastAsia="宋体" w:cs="宋体"/>
          <w:color w:val="000000"/>
        </w:rPr>
        <w:t>①：</w:t>
      </w:r>
      <w:r>
        <w:rPr>
          <w:color w:val="000000"/>
        </w:rPr>
        <w:t>应该是坚持主观与客观、理论与实践的具体的历史的统一，而不是实践与理论的统一，①不选。</w:t>
      </w:r>
    </w:p>
    <w:p w14:paraId="16D8F374">
      <w:pPr>
        <w:spacing w:line="360" w:lineRule="auto"/>
        <w:jc w:val="both"/>
        <w:textAlignment w:val="center"/>
        <w:rPr>
          <w:color w:val="000000"/>
        </w:rPr>
      </w:pPr>
      <w:r>
        <w:rPr>
          <w:color w:val="000000"/>
        </w:rPr>
        <w:t>②：《意见》立足我国特殊的地理、气候、水资源特点和人口经济状况出台，这体现了社会存在决定社会意识，社会意识是对社会存在的反映，②正确。</w:t>
      </w:r>
    </w:p>
    <w:p w14:paraId="6BE79320">
      <w:pPr>
        <w:spacing w:line="360" w:lineRule="auto"/>
        <w:jc w:val="both"/>
        <w:textAlignment w:val="center"/>
        <w:rPr>
          <w:color w:val="000000"/>
        </w:rPr>
      </w:pPr>
      <w:r>
        <w:rPr>
          <w:color w:val="000000"/>
        </w:rPr>
        <w:t>③：《关于全面推进江河保护治理的意见》属于上层建筑的范畴，而不是生产关系，③不选。</w:t>
      </w:r>
    </w:p>
    <w:p w14:paraId="3009980C">
      <w:pPr>
        <w:spacing w:line="360" w:lineRule="auto"/>
        <w:jc w:val="both"/>
        <w:textAlignment w:val="center"/>
        <w:rPr>
          <w:color w:val="000000"/>
        </w:rPr>
      </w:pPr>
      <w:r>
        <w:rPr>
          <w:color w:val="000000"/>
        </w:rPr>
        <w:t>④：《意见》通过更高站位、更大力度的顶层设计，全面推进江河保护治理工作，为推进中国式现代化筑牢坚实的水安全保障，这表明上层建筑适应经济基础，会促进经济基础的巩固和完善，④正确。</w:t>
      </w:r>
    </w:p>
    <w:p w14:paraId="4CAE9641">
      <w:pPr>
        <w:spacing w:line="360" w:lineRule="auto"/>
        <w:jc w:val="both"/>
        <w:textAlignment w:val="center"/>
        <w:rPr>
          <w:color w:val="000000"/>
        </w:rPr>
      </w:pPr>
      <w:r>
        <w:rPr>
          <w:color w:val="000000"/>
        </w:rPr>
        <w:t>故本题选C。</w:t>
      </w:r>
    </w:p>
    <w:p w14:paraId="51FBFEF8">
      <w:pPr>
        <w:spacing w:line="360" w:lineRule="auto"/>
        <w:jc w:val="left"/>
        <w:textAlignment w:val="center"/>
        <w:rPr>
          <w:color w:val="000000"/>
        </w:rPr>
      </w:pPr>
      <w:r>
        <w:rPr>
          <w:color w:val="000000"/>
        </w:rPr>
        <w:t xml:space="preserve">16. </w:t>
      </w:r>
      <w:r>
        <w:rPr>
          <w:rFonts w:ascii="宋体" w:hAnsi="宋体" w:eastAsia="宋体" w:cs="宋体"/>
          <w:color w:val="000000"/>
        </w:rPr>
        <w:t>近几年来，随着人们对于文化保护的意识逐渐增强，越来越多的年轻UP主不断涌入非遗短视频制作，为传统技艺注入新活力。非遗的纪录片、电影、直播、真人秀等成为了新的流量密码，创造了巨大的经济和社会价值。产生这一积极现象的原因可能是（   ）</w:t>
      </w:r>
    </w:p>
    <w:p w14:paraId="2EDB0524">
      <w:pPr>
        <w:spacing w:line="360" w:lineRule="auto"/>
        <w:jc w:val="left"/>
        <w:textAlignment w:val="center"/>
        <w:rPr>
          <w:color w:val="000000"/>
        </w:rPr>
      </w:pPr>
      <w:r>
        <w:rPr>
          <w:rFonts w:ascii="宋体" w:hAnsi="宋体" w:eastAsia="宋体" w:cs="宋体"/>
          <w:color w:val="000000"/>
        </w:rPr>
        <w:t>①优秀传统文化是一个民族传承和发展的根本</w:t>
      </w:r>
    </w:p>
    <w:p w14:paraId="5080A7E1">
      <w:pPr>
        <w:spacing w:line="360" w:lineRule="auto"/>
        <w:jc w:val="left"/>
        <w:textAlignment w:val="center"/>
        <w:rPr>
          <w:color w:val="000000"/>
        </w:rPr>
      </w:pPr>
      <w:r>
        <w:rPr>
          <w:rFonts w:ascii="宋体" w:hAnsi="宋体" w:eastAsia="宋体" w:cs="宋体"/>
          <w:color w:val="000000"/>
        </w:rPr>
        <w:t>②文化反映经济，并促进经济发展</w:t>
      </w:r>
    </w:p>
    <w:p w14:paraId="02FE4A68">
      <w:pPr>
        <w:spacing w:line="360" w:lineRule="auto"/>
        <w:jc w:val="left"/>
        <w:textAlignment w:val="center"/>
        <w:rPr>
          <w:color w:val="000000"/>
        </w:rPr>
      </w:pPr>
      <w:r>
        <w:rPr>
          <w:rFonts w:ascii="宋体" w:hAnsi="宋体" w:eastAsia="宋体" w:cs="宋体"/>
          <w:color w:val="000000"/>
        </w:rPr>
        <w:t>③优秀传统文化实现了契合人们需求的创造性转化</w:t>
      </w:r>
    </w:p>
    <w:p w14:paraId="211FB9EC">
      <w:pPr>
        <w:spacing w:line="360" w:lineRule="auto"/>
        <w:jc w:val="left"/>
        <w:textAlignment w:val="center"/>
        <w:rPr>
          <w:color w:val="000000"/>
        </w:rPr>
      </w:pPr>
      <w:r>
        <w:rPr>
          <w:rFonts w:ascii="宋体" w:hAnsi="宋体" w:eastAsia="宋体" w:cs="宋体"/>
          <w:color w:val="000000"/>
        </w:rPr>
        <w:t>④文化的多样性促进民族文化的发展</w:t>
      </w:r>
    </w:p>
    <w:p w14:paraId="5CD67559">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①③</w:t>
      </w:r>
      <w:r>
        <w:rPr>
          <w:color w:val="000000"/>
        </w:rPr>
        <w:tab/>
      </w:r>
      <w:r>
        <w:rPr>
          <w:color w:val="000000"/>
        </w:rPr>
        <w:t xml:space="preserve">B. </w:t>
      </w:r>
      <w:r>
        <w:rPr>
          <w:rFonts w:ascii="宋体" w:hAnsi="宋体" w:eastAsia="宋体" w:cs="宋体"/>
          <w:color w:val="000000"/>
        </w:rPr>
        <w:t>①②</w:t>
      </w:r>
      <w:r>
        <w:rPr>
          <w:color w:val="000000"/>
        </w:rPr>
        <w:tab/>
      </w:r>
      <w:r>
        <w:rPr>
          <w:color w:val="000000"/>
        </w:rPr>
        <w:t xml:space="preserve">C. </w:t>
      </w:r>
      <w:r>
        <w:rPr>
          <w:rFonts w:ascii="宋体" w:hAnsi="宋体" w:eastAsia="宋体" w:cs="宋体"/>
          <w:color w:val="000000"/>
        </w:rPr>
        <w:t>③④</w:t>
      </w:r>
      <w:r>
        <w:rPr>
          <w:color w:val="000000"/>
        </w:rPr>
        <w:tab/>
      </w:r>
      <w:r>
        <w:rPr>
          <w:color w:val="000000"/>
        </w:rPr>
        <w:t xml:space="preserve">D. </w:t>
      </w:r>
      <w:r>
        <w:rPr>
          <w:rFonts w:ascii="宋体" w:hAnsi="宋体" w:eastAsia="宋体" w:cs="宋体"/>
          <w:color w:val="000000"/>
        </w:rPr>
        <w:t>②④</w:t>
      </w:r>
    </w:p>
    <w:p w14:paraId="0E3399CA">
      <w:pPr>
        <w:spacing w:line="360" w:lineRule="auto"/>
        <w:textAlignment w:val="center"/>
        <w:rPr>
          <w:color w:val="000000"/>
        </w:rPr>
      </w:pPr>
      <w:r>
        <w:rPr>
          <w:color w:val="2E75B6"/>
        </w:rPr>
        <w:t>【答案】</w:t>
      </w:r>
      <w:r>
        <w:rPr>
          <w:color w:val="000000"/>
        </w:rPr>
        <w:t>A</w:t>
      </w:r>
    </w:p>
    <w:p w14:paraId="5E19F1B3">
      <w:pPr>
        <w:spacing w:line="360" w:lineRule="auto"/>
        <w:textAlignment w:val="center"/>
        <w:rPr>
          <w:color w:val="000000"/>
        </w:rPr>
      </w:pPr>
      <w:r>
        <w:rPr>
          <w:color w:val="2E75B6"/>
        </w:rPr>
        <w:t>【解析】</w:t>
      </w:r>
    </w:p>
    <w:p w14:paraId="64225B48">
      <w:pPr>
        <w:spacing w:line="360" w:lineRule="auto"/>
        <w:jc w:val="left"/>
        <w:textAlignment w:val="center"/>
        <w:rPr>
          <w:color w:val="000000"/>
        </w:rPr>
      </w:pPr>
      <w:r>
        <w:rPr>
          <w:color w:val="000000"/>
        </w:rPr>
        <w:t>【详解】①：优秀传统文化是一个民族传承和发展的精神根基，①符合题意。</w:t>
      </w:r>
    </w:p>
    <w:p w14:paraId="6B14C1A4">
      <w:pPr>
        <w:spacing w:line="360" w:lineRule="auto"/>
        <w:jc w:val="left"/>
        <w:textAlignment w:val="center"/>
        <w:rPr>
          <w:color w:val="000000"/>
        </w:rPr>
      </w:pPr>
      <w:r>
        <w:rPr>
          <w:color w:val="000000"/>
        </w:rPr>
        <w:t>②：文化有先进与落后之分，只有先进的、健康的文化才能促进经济发展，落后的文化会阻碍经济发展，选项中 “文化促进经济发展” 的表述绝对化，且材料强调的是非遗文化通过创新传播形式产生价值，并非文化反映经济的直接体现，②错误。</w:t>
      </w:r>
    </w:p>
    <w:p w14:paraId="572BE5C4">
      <w:pPr>
        <w:spacing w:line="360" w:lineRule="auto"/>
        <w:jc w:val="left"/>
        <w:textAlignment w:val="center"/>
        <w:rPr>
          <w:color w:val="000000"/>
        </w:rPr>
      </w:pPr>
      <w:r>
        <w:rPr>
          <w:color w:val="000000"/>
        </w:rPr>
        <w:t>③：年轻 UP 主通过短视频、纪录片、直播等新形式制作非遗内容，让非遗文化契合了现代人们的文化消费需求和传播习惯，实现了优秀传统文化的创造性转化，这是非遗成为流量密码、创造经济和社会价值的重要原因，③正确。</w:t>
      </w:r>
    </w:p>
    <w:p w14:paraId="6175A2B4">
      <w:pPr>
        <w:spacing w:line="360" w:lineRule="auto"/>
        <w:jc w:val="left"/>
        <w:textAlignment w:val="center"/>
        <w:rPr>
          <w:color w:val="000000"/>
        </w:rPr>
      </w:pPr>
      <w:r>
        <w:rPr>
          <w:color w:val="000000"/>
        </w:rPr>
        <w:t>④：材料重点强调的是非遗文化自身的创新传播和发展，并未体现不同文化之间的多样性对民族文化发展的促进作用，与题干现象的成因无关，④不符合题意。</w:t>
      </w:r>
    </w:p>
    <w:p w14:paraId="6B409D82">
      <w:pPr>
        <w:spacing w:line="360" w:lineRule="auto"/>
        <w:jc w:val="left"/>
        <w:textAlignment w:val="center"/>
        <w:rPr>
          <w:color w:val="000000"/>
        </w:rPr>
      </w:pPr>
      <w:r>
        <w:rPr>
          <w:color w:val="000000"/>
        </w:rPr>
        <w:t>故本题选A。</w:t>
      </w:r>
    </w:p>
    <w:p w14:paraId="32FC6B33">
      <w:pPr>
        <w:spacing w:line="360" w:lineRule="auto"/>
        <w:jc w:val="both"/>
        <w:textAlignment w:val="center"/>
        <w:rPr>
          <w:color w:val="000000"/>
        </w:rPr>
      </w:pPr>
      <w:r>
        <w:rPr>
          <w:color w:val="000000"/>
        </w:rPr>
        <w:t xml:space="preserve">17. </w:t>
      </w:r>
      <w:r>
        <w:rPr>
          <w:rFonts w:ascii="宋体" w:hAnsi="宋体" w:eastAsia="宋体" w:cs="宋体"/>
          <w:color w:val="000000"/>
        </w:rPr>
        <w:t>2025年，江苏省首届城市足球联赛开展得如火如荼，13座城市各显神通，依托赛事举办，成功构建起赛事文旅新生态。特色美食应援餐暖胃助威，城市文创周边承载记忆，地域文化梗趣味出圈……通过深度融合体育活动与当地资源，使赛事IP真正沉淀为城市文化资本，实现了体育与文化的双向奔赴。活动的成功得益于（   ）</w:t>
      </w:r>
    </w:p>
    <w:p w14:paraId="11A0A73F">
      <w:pPr>
        <w:spacing w:line="360" w:lineRule="auto"/>
        <w:jc w:val="left"/>
        <w:textAlignment w:val="center"/>
        <w:rPr>
          <w:color w:val="000000"/>
        </w:rPr>
      </w:pPr>
      <w:r>
        <w:rPr>
          <w:color w:val="000000"/>
        </w:rPr>
        <w:t xml:space="preserve">A. </w:t>
      </w:r>
      <w:r>
        <w:rPr>
          <w:rFonts w:ascii="宋体" w:hAnsi="宋体" w:eastAsia="宋体" w:cs="宋体"/>
          <w:color w:val="000000"/>
        </w:rPr>
        <w:t>拓展文化内涵实现了经济效益和社会效益</w:t>
      </w:r>
      <w:r>
        <w:rPr>
          <w:rFonts w:ascii="宋体" w:hAnsi="宋体" w:eastAsia="宋体" w:cs="宋体"/>
          <w:color w:val="000000"/>
          <w:position w:val="0"/>
        </w:rPr>
        <w:drawing>
          <wp:inline distT="0" distB="0" distL="114300" distR="114300">
            <wp:extent cx="133350" cy="177800"/>
            <wp:effectExtent l="0" t="0" r="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8"/>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统一</w:t>
      </w:r>
    </w:p>
    <w:p w14:paraId="3C969C8C">
      <w:pPr>
        <w:spacing w:line="360" w:lineRule="auto"/>
        <w:jc w:val="left"/>
        <w:textAlignment w:val="center"/>
        <w:rPr>
          <w:color w:val="000000"/>
        </w:rPr>
      </w:pPr>
      <w:r>
        <w:rPr>
          <w:color w:val="000000"/>
        </w:rPr>
        <w:t xml:space="preserve">B. </w:t>
      </w:r>
      <w:r>
        <w:rPr>
          <w:rFonts w:ascii="宋体" w:hAnsi="宋体" w:eastAsia="宋体" w:cs="宋体"/>
          <w:color w:val="000000"/>
        </w:rPr>
        <w:t>提升公共文化服务水平满足了人们多样文化需求</w:t>
      </w:r>
    </w:p>
    <w:p w14:paraId="492AC6D5">
      <w:pPr>
        <w:spacing w:line="360" w:lineRule="auto"/>
        <w:jc w:val="left"/>
        <w:textAlignment w:val="center"/>
        <w:rPr>
          <w:color w:val="000000"/>
        </w:rPr>
      </w:pPr>
      <w:r>
        <w:rPr>
          <w:color w:val="000000"/>
        </w:rPr>
        <w:t xml:space="preserve">C. </w:t>
      </w:r>
      <w:r>
        <w:rPr>
          <w:rFonts w:ascii="宋体" w:hAnsi="宋体" w:eastAsia="宋体" w:cs="宋体"/>
          <w:color w:val="000000"/>
        </w:rPr>
        <w:t>挖掘文化资源丰富了高品质文化消费产品的供给</w:t>
      </w:r>
    </w:p>
    <w:p w14:paraId="117F7998">
      <w:pPr>
        <w:spacing w:line="360" w:lineRule="auto"/>
        <w:jc w:val="left"/>
        <w:textAlignment w:val="center"/>
        <w:rPr>
          <w:color w:val="000000"/>
        </w:rPr>
      </w:pPr>
      <w:r>
        <w:rPr>
          <w:color w:val="000000"/>
        </w:rPr>
        <w:t xml:space="preserve">D. </w:t>
      </w:r>
      <w:r>
        <w:rPr>
          <w:rFonts w:ascii="宋体" w:hAnsi="宋体" w:eastAsia="宋体" w:cs="宋体"/>
          <w:color w:val="000000"/>
        </w:rPr>
        <w:t>发扬民族文化彰显了年轻群体的文化认同与自信</w:t>
      </w:r>
    </w:p>
    <w:p w14:paraId="6DCE2482">
      <w:pPr>
        <w:spacing w:line="360" w:lineRule="auto"/>
        <w:textAlignment w:val="center"/>
        <w:rPr>
          <w:color w:val="000000"/>
        </w:rPr>
      </w:pPr>
      <w:r>
        <w:rPr>
          <w:color w:val="2E75B6"/>
        </w:rPr>
        <w:t>【答案】</w:t>
      </w:r>
      <w:r>
        <w:rPr>
          <w:color w:val="000000"/>
        </w:rPr>
        <w:t>C</w:t>
      </w:r>
    </w:p>
    <w:p w14:paraId="26B9D76B">
      <w:pPr>
        <w:spacing w:line="360" w:lineRule="auto"/>
        <w:textAlignment w:val="center"/>
        <w:rPr>
          <w:color w:val="000000"/>
        </w:rPr>
      </w:pPr>
      <w:r>
        <w:rPr>
          <w:color w:val="2E75B6"/>
        </w:rPr>
        <w:t>【解析】</w:t>
      </w:r>
    </w:p>
    <w:p w14:paraId="5C8DEB66">
      <w:pPr>
        <w:spacing w:line="360" w:lineRule="auto"/>
        <w:jc w:val="left"/>
        <w:textAlignment w:val="center"/>
        <w:rPr>
          <w:color w:val="000000"/>
        </w:rPr>
      </w:pPr>
      <w:r>
        <w:rPr>
          <w:color w:val="000000"/>
        </w:rPr>
        <w:t>【详解】</w:t>
      </w:r>
      <w:r>
        <w:rPr>
          <w:rFonts w:ascii="宋体" w:hAnsi="宋体" w:eastAsia="宋体" w:cs="宋体"/>
          <w:color w:val="000000"/>
        </w:rPr>
        <w:t>A：苏超体育赛事并未体现</w:t>
      </w:r>
      <w:r>
        <w:rPr>
          <w:color w:val="000000"/>
        </w:rPr>
        <w:t>拓展文化内涵</w:t>
      </w:r>
      <w:r>
        <w:rPr>
          <w:rFonts w:ascii="宋体" w:hAnsi="宋体" w:eastAsia="宋体" w:cs="宋体"/>
          <w:color w:val="000000"/>
        </w:rPr>
        <w:t>，A排除。</w:t>
      </w:r>
    </w:p>
    <w:p w14:paraId="4C69DF3D">
      <w:pPr>
        <w:spacing w:line="360" w:lineRule="auto"/>
        <w:jc w:val="left"/>
        <w:textAlignment w:val="center"/>
        <w:rPr>
          <w:color w:val="000000"/>
        </w:rPr>
      </w:pPr>
      <w:r>
        <w:rPr>
          <w:rFonts w:ascii="宋体" w:hAnsi="宋体" w:eastAsia="宋体" w:cs="宋体"/>
          <w:color w:val="000000"/>
        </w:rPr>
        <w:t>B：苏超体育赛事并未体现</w:t>
      </w:r>
      <w:r>
        <w:rPr>
          <w:color w:val="000000"/>
        </w:rPr>
        <w:t>提升公共文化服务水平</w:t>
      </w:r>
      <w:r>
        <w:rPr>
          <w:rFonts w:ascii="宋体" w:hAnsi="宋体" w:eastAsia="宋体" w:cs="宋体"/>
          <w:color w:val="000000"/>
        </w:rPr>
        <w:t>，B排除。</w:t>
      </w:r>
    </w:p>
    <w:p w14:paraId="29759E0F">
      <w:pPr>
        <w:spacing w:line="360" w:lineRule="auto"/>
        <w:jc w:val="left"/>
        <w:textAlignment w:val="center"/>
        <w:rPr>
          <w:color w:val="000000"/>
        </w:rPr>
      </w:pPr>
      <w:r>
        <w:rPr>
          <w:rFonts w:ascii="宋体" w:hAnsi="宋体" w:eastAsia="宋体" w:cs="宋体"/>
          <w:color w:val="000000"/>
        </w:rPr>
        <w:t>C：</w:t>
      </w:r>
      <w:r>
        <w:rPr>
          <w:color w:val="000000"/>
        </w:rPr>
        <w:t>江苏省首届城市足球联赛通过深度融合体育活动与当地资源，使赛事IP真正沉淀为城市文化资本，实现了体育与文化的双向奔赴</w:t>
      </w:r>
      <w:r>
        <w:rPr>
          <w:rFonts w:ascii="宋体" w:hAnsi="宋体" w:eastAsia="宋体" w:cs="宋体"/>
          <w:color w:val="000000"/>
        </w:rPr>
        <w:t>，体现了苏超的成功在于</w:t>
      </w:r>
      <w:r>
        <w:rPr>
          <w:color w:val="000000"/>
        </w:rPr>
        <w:t>挖掘文化资源丰富了高品质文化消费产品的供给，</w:t>
      </w:r>
      <w:r>
        <w:rPr>
          <w:rFonts w:ascii="宋体" w:hAnsi="宋体" w:eastAsia="宋体" w:cs="宋体"/>
          <w:color w:val="000000"/>
        </w:rPr>
        <w:t>C正确。</w:t>
      </w:r>
    </w:p>
    <w:p w14:paraId="1827D368">
      <w:pPr>
        <w:spacing w:line="360" w:lineRule="auto"/>
        <w:jc w:val="left"/>
        <w:textAlignment w:val="center"/>
        <w:rPr>
          <w:color w:val="000000"/>
        </w:rPr>
      </w:pPr>
      <w:r>
        <w:rPr>
          <w:rFonts w:ascii="宋体" w:hAnsi="宋体" w:eastAsia="宋体" w:cs="宋体"/>
          <w:color w:val="000000"/>
        </w:rPr>
        <w:t>D：材料强调苏超体育赛事</w:t>
      </w:r>
      <w:r>
        <w:rPr>
          <w:color w:val="000000"/>
        </w:rPr>
        <w:t>成功构建起赛事文旅新生态，实现了体育与文化的双向奔赴，</w:t>
      </w:r>
      <w:r>
        <w:rPr>
          <w:rFonts w:ascii="宋体" w:hAnsi="宋体" w:eastAsia="宋体" w:cs="宋体"/>
          <w:color w:val="000000"/>
        </w:rPr>
        <w:t>未体现</w:t>
      </w:r>
      <w:r>
        <w:rPr>
          <w:color w:val="000000"/>
        </w:rPr>
        <w:t>发扬民族文化</w:t>
      </w:r>
      <w:r>
        <w:rPr>
          <w:rFonts w:ascii="宋体" w:hAnsi="宋体" w:eastAsia="宋体" w:cs="宋体"/>
          <w:color w:val="000000"/>
        </w:rPr>
        <w:t>，D排除。</w:t>
      </w:r>
    </w:p>
    <w:p w14:paraId="01CE7758">
      <w:pPr>
        <w:spacing w:line="360" w:lineRule="auto"/>
        <w:jc w:val="left"/>
        <w:textAlignment w:val="center"/>
        <w:rPr>
          <w:color w:val="000000"/>
        </w:rPr>
      </w:pPr>
      <w:r>
        <w:rPr>
          <w:rFonts w:ascii="宋体" w:hAnsi="宋体" w:eastAsia="宋体" w:cs="宋体"/>
          <w:color w:val="000000"/>
        </w:rPr>
        <w:t>故本题选C。</w:t>
      </w:r>
    </w:p>
    <w:p w14:paraId="08481DFE">
      <w:pPr>
        <w:spacing w:line="360" w:lineRule="auto"/>
        <w:jc w:val="left"/>
        <w:textAlignment w:val="center"/>
        <w:rPr>
          <w:color w:val="000000"/>
        </w:rPr>
      </w:pPr>
      <w:r>
        <w:rPr>
          <w:rFonts w:ascii="宋体" w:hAnsi="宋体" w:eastAsia="宋体" w:cs="宋体"/>
          <w:b/>
          <w:color w:val="000000"/>
          <w:sz w:val="24"/>
        </w:rPr>
        <w:t>二、选择题Ⅱ（本大题共6小题，每小题3分，共18分。每小题列出的四个备选项中只有一个是符合题目要求的，不选、多选、错选均不得分）</w:t>
      </w:r>
    </w:p>
    <w:p w14:paraId="3FD6550A">
      <w:pPr>
        <w:spacing w:line="360" w:lineRule="auto"/>
        <w:jc w:val="both"/>
        <w:textAlignment w:val="center"/>
        <w:rPr>
          <w:color w:val="000000"/>
        </w:rPr>
      </w:pPr>
      <w:r>
        <w:rPr>
          <w:color w:val="000000"/>
        </w:rPr>
        <w:t xml:space="preserve">18. </w:t>
      </w:r>
      <w:r>
        <w:rPr>
          <w:rFonts w:ascii="宋体" w:hAnsi="宋体" w:eastAsia="宋体" w:cs="宋体"/>
          <w:color w:val="000000"/>
        </w:rPr>
        <w:t>近年来，美国高科技利益集团游说国家政策部门，就附加知识产权条件的贸易协定与其他国家进行谈判，在此基础上加大对这些国家的出口，防止知识产权被侵犯并维护商业机密。由此可推断，美国高科技利益集团（   ）</w:t>
      </w:r>
    </w:p>
    <w:p w14:paraId="0A1D62C4">
      <w:pPr>
        <w:spacing w:line="360" w:lineRule="auto"/>
        <w:jc w:val="both"/>
        <w:textAlignment w:val="center"/>
        <w:rPr>
          <w:color w:val="000000"/>
        </w:rPr>
      </w:pPr>
      <w:r>
        <w:rPr>
          <w:rFonts w:ascii="宋体" w:hAnsi="宋体" w:eastAsia="宋体" w:cs="宋体"/>
          <w:color w:val="000000"/>
        </w:rPr>
        <w:t>①代表高科技阶层利益，能决定国家政策走向</w:t>
      </w:r>
    </w:p>
    <w:p w14:paraId="3779B1BD">
      <w:pPr>
        <w:spacing w:line="360" w:lineRule="auto"/>
        <w:jc w:val="both"/>
        <w:textAlignment w:val="center"/>
        <w:rPr>
          <w:color w:val="000000"/>
        </w:rPr>
      </w:pPr>
      <w:r>
        <w:rPr>
          <w:rFonts w:ascii="宋体" w:hAnsi="宋体" w:eastAsia="宋体" w:cs="宋体"/>
          <w:color w:val="000000"/>
        </w:rPr>
        <w:t>②以争取高科技团体或代表成员的利益为目的</w:t>
      </w:r>
    </w:p>
    <w:p w14:paraId="20830756">
      <w:pPr>
        <w:spacing w:line="360" w:lineRule="auto"/>
        <w:jc w:val="both"/>
        <w:textAlignment w:val="center"/>
        <w:rPr>
          <w:color w:val="000000"/>
        </w:rPr>
      </w:pPr>
      <w:r>
        <w:rPr>
          <w:rFonts w:ascii="宋体" w:hAnsi="宋体" w:eastAsia="宋体" w:cs="宋体"/>
          <w:color w:val="000000"/>
        </w:rPr>
        <w:t>③在合适的时机会采取手段以取得或改变政权</w:t>
      </w:r>
    </w:p>
    <w:p w14:paraId="0FF591B7">
      <w:pPr>
        <w:spacing w:line="360" w:lineRule="auto"/>
        <w:jc w:val="both"/>
        <w:textAlignment w:val="center"/>
        <w:rPr>
          <w:color w:val="000000"/>
        </w:rPr>
      </w:pPr>
      <w:r>
        <w:rPr>
          <w:rFonts w:ascii="宋体" w:hAnsi="宋体" w:eastAsia="宋体" w:cs="宋体"/>
          <w:color w:val="000000"/>
        </w:rPr>
        <w:t>④积极在当前政治体制内进行完全合法的活动</w:t>
      </w:r>
    </w:p>
    <w:p w14:paraId="47C3BBB5">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①③</w:t>
      </w:r>
      <w:r>
        <w:rPr>
          <w:color w:val="000000"/>
        </w:rPr>
        <w:tab/>
      </w:r>
      <w:r>
        <w:rPr>
          <w:color w:val="000000"/>
        </w:rPr>
        <w:t xml:space="preserve">C. </w:t>
      </w:r>
      <w:r>
        <w:rPr>
          <w:rFonts w:ascii="宋体" w:hAnsi="宋体" w:eastAsia="宋体" w:cs="宋体"/>
          <w:color w:val="000000"/>
        </w:rPr>
        <w:t>②④</w:t>
      </w:r>
      <w:r>
        <w:rPr>
          <w:color w:val="000000"/>
        </w:rPr>
        <w:tab/>
      </w:r>
      <w:r>
        <w:rPr>
          <w:color w:val="000000"/>
        </w:rPr>
        <w:t xml:space="preserve">D. </w:t>
      </w:r>
      <w:r>
        <w:rPr>
          <w:rFonts w:ascii="宋体" w:hAnsi="宋体" w:eastAsia="宋体" w:cs="宋体"/>
          <w:color w:val="000000"/>
        </w:rPr>
        <w:t>③④</w:t>
      </w:r>
    </w:p>
    <w:p w14:paraId="68F22C3A">
      <w:pPr>
        <w:spacing w:line="360" w:lineRule="auto"/>
        <w:textAlignment w:val="center"/>
        <w:rPr>
          <w:color w:val="000000"/>
        </w:rPr>
      </w:pPr>
      <w:r>
        <w:rPr>
          <w:color w:val="2E75B6"/>
        </w:rPr>
        <w:t>【答案】</w:t>
      </w:r>
      <w:r>
        <w:rPr>
          <w:color w:val="000000"/>
        </w:rPr>
        <w:t>C</w:t>
      </w:r>
    </w:p>
    <w:p w14:paraId="24DC3323">
      <w:pPr>
        <w:spacing w:line="360" w:lineRule="auto"/>
        <w:textAlignment w:val="center"/>
        <w:rPr>
          <w:color w:val="000000"/>
        </w:rPr>
      </w:pPr>
      <w:r>
        <w:rPr>
          <w:color w:val="2E75B6"/>
        </w:rPr>
        <w:t>【解析】</w:t>
      </w:r>
    </w:p>
    <w:p w14:paraId="562B569A">
      <w:pPr>
        <w:spacing w:line="360" w:lineRule="auto"/>
        <w:jc w:val="left"/>
        <w:textAlignment w:val="center"/>
        <w:rPr>
          <w:color w:val="000000"/>
        </w:rPr>
      </w:pPr>
      <w:r>
        <w:rPr>
          <w:color w:val="000000"/>
        </w:rPr>
        <w:t>【详解】</w:t>
      </w:r>
      <w:r>
        <w:rPr>
          <w:rFonts w:ascii="宋体" w:hAnsi="宋体" w:eastAsia="宋体" w:cs="宋体"/>
          <w:color w:val="000000"/>
        </w:rPr>
        <w:t>①：美国高科技利益集团代表高科技阶层利益，能够影响国家政策走向，而不是决定，①不选。</w:t>
      </w:r>
    </w:p>
    <w:p w14:paraId="712E9C27">
      <w:pPr>
        <w:spacing w:line="360" w:lineRule="auto"/>
        <w:jc w:val="left"/>
        <w:textAlignment w:val="center"/>
        <w:rPr>
          <w:color w:val="000000"/>
        </w:rPr>
      </w:pPr>
      <w:r>
        <w:rPr>
          <w:rFonts w:ascii="宋体" w:hAnsi="宋体" w:eastAsia="宋体" w:cs="宋体"/>
          <w:color w:val="000000"/>
        </w:rPr>
        <w:t>②：利益集团是指具有共同利益，向政府或社会提出诉求，或以合法手段施加压力，借以影响公共政策，以争取其团体利益及其成员利益的社会团体。所以美国高科技利益集团以争取高科技团体或代表成员的利益为目的，②正确。</w:t>
      </w:r>
    </w:p>
    <w:p w14:paraId="2BBA7952">
      <w:pPr>
        <w:spacing w:line="360" w:lineRule="auto"/>
        <w:jc w:val="left"/>
        <w:textAlignment w:val="center"/>
        <w:rPr>
          <w:color w:val="000000"/>
        </w:rPr>
      </w:pPr>
      <w:r>
        <w:rPr>
          <w:rFonts w:ascii="宋体" w:hAnsi="宋体" w:eastAsia="宋体" w:cs="宋体"/>
          <w:color w:val="000000"/>
        </w:rPr>
        <w:t>③：利益集团不同于政党，不以取得政权或改变政权为目标，而是在既有政治体制内进行完全合法的活动，③不选。</w:t>
      </w:r>
    </w:p>
    <w:p w14:paraId="06B2B0E6">
      <w:pPr>
        <w:spacing w:line="360" w:lineRule="auto"/>
        <w:jc w:val="left"/>
        <w:textAlignment w:val="center"/>
        <w:rPr>
          <w:color w:val="000000"/>
        </w:rPr>
      </w:pPr>
      <w:r>
        <w:rPr>
          <w:rFonts w:ascii="宋体" w:hAnsi="宋体" w:eastAsia="宋体" w:cs="宋体"/>
          <w:color w:val="000000"/>
        </w:rPr>
        <w:t>④：“美国高科技利益集团游说国家政策部门，就附加知识产权条件的贸易协定与其他国家进行谈判...”体现了美国高科技利益集团积极在当前政治体制内进行完全合法的活动，④正确。</w:t>
      </w:r>
    </w:p>
    <w:p w14:paraId="1E35A5BC">
      <w:pPr>
        <w:spacing w:line="360" w:lineRule="auto"/>
        <w:jc w:val="left"/>
        <w:textAlignment w:val="center"/>
        <w:rPr>
          <w:color w:val="000000"/>
        </w:rPr>
      </w:pPr>
      <w:r>
        <w:rPr>
          <w:rFonts w:ascii="宋体" w:hAnsi="宋体" w:eastAsia="宋体" w:cs="宋体"/>
          <w:color w:val="000000"/>
        </w:rPr>
        <w:t>故本题选C。</w:t>
      </w:r>
    </w:p>
    <w:p w14:paraId="57DFA1FC">
      <w:pPr>
        <w:spacing w:line="360" w:lineRule="auto"/>
        <w:jc w:val="left"/>
        <w:textAlignment w:val="center"/>
        <w:rPr>
          <w:color w:val="000000"/>
        </w:rPr>
      </w:pPr>
      <w:r>
        <w:rPr>
          <w:color w:val="000000"/>
        </w:rPr>
        <w:t xml:space="preserve">19. </w:t>
      </w:r>
      <w:r>
        <w:rPr>
          <w:rFonts w:ascii="宋体" w:hAnsi="宋体" w:eastAsia="宋体" w:cs="宋体"/>
          <w:color w:val="000000"/>
        </w:rPr>
        <w:t>在中国经济高质量发展的强劲驱动下，“世界新兴经济体”区域国家纷纷展现出强烈的合作意愿。其中，东南亚的泰国与马来西亚已迈出实质性步伐，正式递交了加入“金砖国家”的申请。与此同时，南美洲的巴西也流露出浓厚兴趣，表达了加入“一带一路”建设的迫切愿望。上述材料体现了（   ）</w:t>
      </w:r>
    </w:p>
    <w:p w14:paraId="74156F78">
      <w:pPr>
        <w:spacing w:line="360" w:lineRule="auto"/>
        <w:jc w:val="left"/>
        <w:textAlignment w:val="center"/>
        <w:rPr>
          <w:color w:val="000000"/>
        </w:rPr>
      </w:pPr>
      <w:r>
        <w:rPr>
          <w:rFonts w:ascii="宋体" w:hAnsi="宋体" w:eastAsia="宋体" w:cs="宋体"/>
          <w:color w:val="000000"/>
        </w:rPr>
        <w:t>①中国的全球影响力持续扩大，成为推动南北合作的重要力量</w:t>
      </w:r>
    </w:p>
    <w:p w14:paraId="1EAB8FCD">
      <w:pPr>
        <w:spacing w:line="360" w:lineRule="auto"/>
        <w:jc w:val="left"/>
        <w:textAlignment w:val="center"/>
        <w:rPr>
          <w:color w:val="000000"/>
        </w:rPr>
      </w:pPr>
      <w:r>
        <w:rPr>
          <w:rFonts w:ascii="宋体" w:hAnsi="宋体" w:eastAsia="宋体" w:cs="宋体"/>
          <w:color w:val="000000"/>
        </w:rPr>
        <w:t>②金砖国家秉持开放包容、合作共赢的金砖精神</w:t>
      </w:r>
    </w:p>
    <w:p w14:paraId="5042D14C">
      <w:pPr>
        <w:spacing w:line="360" w:lineRule="auto"/>
        <w:jc w:val="left"/>
        <w:textAlignment w:val="center"/>
        <w:rPr>
          <w:color w:val="000000"/>
        </w:rPr>
      </w:pPr>
      <w:r>
        <w:rPr>
          <w:rFonts w:ascii="宋体" w:hAnsi="宋体" w:eastAsia="宋体" w:cs="宋体"/>
          <w:color w:val="000000"/>
        </w:rPr>
        <w:t>③金砖国家合作机制为发展中国家提供了重要的对话与合作平台</w:t>
      </w:r>
    </w:p>
    <w:p w14:paraId="532276D6">
      <w:pPr>
        <w:spacing w:line="360" w:lineRule="auto"/>
        <w:jc w:val="left"/>
        <w:textAlignment w:val="center"/>
        <w:rPr>
          <w:color w:val="000000"/>
        </w:rPr>
      </w:pPr>
      <w:r>
        <w:rPr>
          <w:rFonts w:ascii="宋体" w:hAnsi="宋体" w:eastAsia="宋体" w:cs="宋体"/>
          <w:color w:val="000000"/>
        </w:rPr>
        <w:t>④各国摒弃零和思维，追求互利共赢，共促全球合作</w:t>
      </w:r>
    </w:p>
    <w:p w14:paraId="7C14CA28">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①③</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②④</w:t>
      </w:r>
    </w:p>
    <w:p w14:paraId="28F44141">
      <w:pPr>
        <w:spacing w:line="360" w:lineRule="auto"/>
        <w:textAlignment w:val="center"/>
        <w:rPr>
          <w:color w:val="000000"/>
        </w:rPr>
      </w:pPr>
      <w:r>
        <w:rPr>
          <w:color w:val="2E75B6"/>
        </w:rPr>
        <w:t>【答案】</w:t>
      </w:r>
      <w:r>
        <w:rPr>
          <w:color w:val="000000"/>
        </w:rPr>
        <w:t>C</w:t>
      </w:r>
    </w:p>
    <w:p w14:paraId="7B1FD459">
      <w:pPr>
        <w:spacing w:line="360" w:lineRule="auto"/>
        <w:textAlignment w:val="center"/>
        <w:rPr>
          <w:color w:val="000000"/>
        </w:rPr>
      </w:pPr>
      <w:r>
        <w:rPr>
          <w:color w:val="2E75B6"/>
        </w:rPr>
        <w:t>【解析】</w:t>
      </w:r>
    </w:p>
    <w:p w14:paraId="20EB5E4C">
      <w:pPr>
        <w:spacing w:line="360" w:lineRule="auto"/>
        <w:jc w:val="left"/>
        <w:textAlignment w:val="center"/>
        <w:rPr>
          <w:color w:val="000000"/>
        </w:rPr>
      </w:pPr>
      <w:r>
        <w:rPr>
          <w:color w:val="000000"/>
        </w:rPr>
        <w:t>【详解】</w:t>
      </w:r>
      <w:r>
        <w:rPr>
          <w:rFonts w:ascii="宋体" w:hAnsi="宋体" w:eastAsia="宋体" w:cs="宋体"/>
          <w:color w:val="000000"/>
        </w:rPr>
        <w:t>①：材料中泰国、马来西亚（东南亚发展中国家）申请加入金砖国家、巴西（南美洲发展中国家）希望参与“一带一路”，均属于发展中国家之间的南南合作，而非“南北合作”，①不选。</w:t>
      </w:r>
    </w:p>
    <w:p w14:paraId="5350A6C7">
      <w:pPr>
        <w:spacing w:line="360" w:lineRule="auto"/>
        <w:jc w:val="left"/>
        <w:textAlignment w:val="center"/>
        <w:rPr>
          <w:color w:val="000000"/>
        </w:rPr>
      </w:pPr>
      <w:r>
        <w:rPr>
          <w:rFonts w:ascii="宋体" w:hAnsi="宋体" w:eastAsia="宋体" w:cs="宋体"/>
          <w:color w:val="000000"/>
        </w:rPr>
        <w:t>②：泰国、马来西亚主动申请加入金砖国家，巴西积极寻求参与“一带一路”，体现了金砖国家秉持开放包容、合作共赢的金砖精神，②正确。</w:t>
      </w:r>
    </w:p>
    <w:p w14:paraId="744D0484">
      <w:pPr>
        <w:spacing w:line="360" w:lineRule="auto"/>
        <w:jc w:val="left"/>
        <w:textAlignment w:val="center"/>
        <w:rPr>
          <w:color w:val="000000"/>
        </w:rPr>
      </w:pPr>
      <w:r>
        <w:rPr>
          <w:rFonts w:ascii="宋体" w:hAnsi="宋体" w:eastAsia="宋体" w:cs="宋体"/>
          <w:color w:val="000000"/>
        </w:rPr>
        <w:t>③：泰国、马来西亚递交加入申请，说明该机制为发展中国家提供了对话协作、共同发展的重要平台，③正确。</w:t>
      </w:r>
    </w:p>
    <w:p w14:paraId="4AF3F9D2">
      <w:pPr>
        <w:spacing w:line="360" w:lineRule="auto"/>
        <w:jc w:val="left"/>
        <w:textAlignment w:val="center"/>
        <w:rPr>
          <w:color w:val="000000"/>
        </w:rPr>
      </w:pPr>
      <w:r>
        <w:rPr>
          <w:rFonts w:ascii="宋体" w:hAnsi="宋体" w:eastAsia="宋体" w:cs="宋体"/>
          <w:color w:val="000000"/>
        </w:rPr>
        <w:t>④：“</w:t>
      </w:r>
      <w:r>
        <w:rPr>
          <w:color w:val="000000"/>
        </w:rPr>
        <w:t>各国摒弃零和思维，追求互利共赢”说法过于绝对，</w:t>
      </w:r>
      <w:r>
        <w:rPr>
          <w:rFonts w:ascii="宋体" w:hAnsi="宋体" w:eastAsia="宋体" w:cs="宋体"/>
          <w:color w:val="000000"/>
        </w:rPr>
        <w:t>材料仅涉及少数国家行为，不能泛化为“各国”的普遍态度，④不选。</w:t>
      </w:r>
    </w:p>
    <w:p w14:paraId="0D22CB2D">
      <w:pPr>
        <w:spacing w:line="360" w:lineRule="auto"/>
        <w:jc w:val="left"/>
        <w:textAlignment w:val="center"/>
        <w:rPr>
          <w:color w:val="000000"/>
        </w:rPr>
      </w:pPr>
      <w:r>
        <w:rPr>
          <w:rFonts w:ascii="宋体" w:hAnsi="宋体" w:eastAsia="宋体" w:cs="宋体"/>
          <w:color w:val="000000"/>
        </w:rPr>
        <w:t>故本题选C。</w:t>
      </w:r>
    </w:p>
    <w:p w14:paraId="429FD63C">
      <w:pPr>
        <w:spacing w:line="360" w:lineRule="auto"/>
        <w:jc w:val="left"/>
        <w:textAlignment w:val="center"/>
        <w:rPr>
          <w:color w:val="000000"/>
        </w:rPr>
      </w:pPr>
      <w:r>
        <w:rPr>
          <w:color w:val="000000"/>
        </w:rPr>
        <w:t xml:space="preserve">20. </w:t>
      </w:r>
      <w:r>
        <w:rPr>
          <w:rFonts w:ascii="宋体" w:hAnsi="宋体" w:eastAsia="宋体" w:cs="宋体"/>
          <w:color w:val="000000"/>
        </w:rPr>
        <w:t>2024年8月，消费者林某在某网店下单购买了一套不锈钢泡面碗套装，网店的商品详情页显示，该套装包含碗、盖、筷子、勺子、叉子和餐具盒，总售价14.61元。收货后，林某却发现套装里少了一根筷子，随后要求平台全额退款。本案中该网店（   ）</w:t>
      </w:r>
    </w:p>
    <w:p w14:paraId="2A335040">
      <w:pPr>
        <w:spacing w:line="360" w:lineRule="auto"/>
        <w:jc w:val="left"/>
        <w:textAlignment w:val="center"/>
        <w:rPr>
          <w:color w:val="000000"/>
        </w:rPr>
      </w:pPr>
      <w:r>
        <w:rPr>
          <w:rFonts w:ascii="宋体" w:hAnsi="宋体" w:eastAsia="宋体" w:cs="宋体"/>
          <w:color w:val="000000"/>
        </w:rPr>
        <w:t>①因其交付商品存在瑕疵，可采取补救措施</w:t>
      </w:r>
    </w:p>
    <w:p w14:paraId="7E457FEF">
      <w:pPr>
        <w:spacing w:line="360" w:lineRule="auto"/>
        <w:jc w:val="left"/>
        <w:textAlignment w:val="center"/>
        <w:rPr>
          <w:color w:val="000000"/>
        </w:rPr>
      </w:pPr>
      <w:r>
        <w:rPr>
          <w:rFonts w:ascii="宋体" w:hAnsi="宋体" w:eastAsia="宋体" w:cs="宋体"/>
          <w:color w:val="000000"/>
        </w:rPr>
        <w:t>②违背诚信原则，应继续履行并支付违约金</w:t>
      </w:r>
    </w:p>
    <w:p w14:paraId="07E521AE">
      <w:pPr>
        <w:spacing w:line="360" w:lineRule="auto"/>
        <w:jc w:val="left"/>
        <w:textAlignment w:val="center"/>
        <w:rPr>
          <w:color w:val="000000"/>
        </w:rPr>
      </w:pPr>
      <w:r>
        <w:rPr>
          <w:rFonts w:ascii="宋体" w:hAnsi="宋体" w:eastAsia="宋体" w:cs="宋体"/>
          <w:color w:val="000000"/>
        </w:rPr>
        <w:t>③可主张买家滥用权利，维护自己正当权益</w:t>
      </w:r>
    </w:p>
    <w:p w14:paraId="6DB9A982">
      <w:pPr>
        <w:spacing w:line="360" w:lineRule="auto"/>
        <w:jc w:val="left"/>
        <w:textAlignment w:val="center"/>
        <w:rPr>
          <w:color w:val="000000"/>
        </w:rPr>
      </w:pPr>
      <w:r>
        <w:rPr>
          <w:rFonts w:ascii="宋体" w:hAnsi="宋体" w:eastAsia="宋体" w:cs="宋体"/>
          <w:color w:val="000000"/>
        </w:rPr>
        <w:t>④可委托辩护人向当地基层人民法院提起诉讼</w:t>
      </w:r>
    </w:p>
    <w:p w14:paraId="6995C19E">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①③</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②④</w:t>
      </w:r>
    </w:p>
    <w:p w14:paraId="023CFBA8">
      <w:pPr>
        <w:spacing w:line="360" w:lineRule="auto"/>
        <w:textAlignment w:val="center"/>
        <w:rPr>
          <w:color w:val="000000"/>
        </w:rPr>
      </w:pPr>
      <w:r>
        <w:rPr>
          <w:color w:val="2E75B6"/>
        </w:rPr>
        <w:t>【答案】</w:t>
      </w:r>
      <w:r>
        <w:rPr>
          <w:color w:val="000000"/>
        </w:rPr>
        <w:t>A</w:t>
      </w:r>
    </w:p>
    <w:p w14:paraId="7BCCFF38">
      <w:pPr>
        <w:spacing w:line="360" w:lineRule="auto"/>
        <w:textAlignment w:val="center"/>
        <w:rPr>
          <w:color w:val="000000"/>
        </w:rPr>
      </w:pPr>
      <w:r>
        <w:rPr>
          <w:color w:val="2E75B6"/>
        </w:rPr>
        <w:t>【解析】</w:t>
      </w:r>
    </w:p>
    <w:p w14:paraId="42296BF8">
      <w:pPr>
        <w:spacing w:line="360" w:lineRule="auto"/>
        <w:jc w:val="left"/>
        <w:textAlignment w:val="center"/>
        <w:rPr>
          <w:color w:val="000000"/>
        </w:rPr>
      </w:pPr>
      <w:r>
        <w:rPr>
          <w:color w:val="000000"/>
        </w:rPr>
        <w:t>【详解】</w:t>
      </w:r>
      <w:r>
        <w:rPr>
          <w:rFonts w:ascii="宋体" w:hAnsi="宋体" w:eastAsia="宋体" w:cs="宋体"/>
          <w:color w:val="000000"/>
        </w:rPr>
        <w:t>①：网店交付的商品（少一根筷子）不符合约定，存在瑕疵。经营者可采取补救措施，如补发缺失商品、部分退款或更换，以履行合同义务，①符合题意。</w:t>
      </w:r>
    </w:p>
    <w:p w14:paraId="2AF34D72">
      <w:pPr>
        <w:spacing w:line="360" w:lineRule="auto"/>
        <w:jc w:val="left"/>
        <w:textAlignment w:val="center"/>
        <w:rPr>
          <w:color w:val="000000"/>
        </w:rPr>
      </w:pPr>
      <w:r>
        <w:rPr>
          <w:rFonts w:ascii="宋体" w:hAnsi="宋体" w:eastAsia="宋体" w:cs="宋体"/>
          <w:color w:val="000000"/>
        </w:rPr>
        <w:t>②：网店违背诚信原则，应继续履行（如补发筷子），但支付违约金需合同约定或法律规定。本案无违约金约定，故“支付违约金”不成立，②不符合题意。</w:t>
      </w:r>
    </w:p>
    <w:p w14:paraId="11A91547">
      <w:pPr>
        <w:spacing w:line="360" w:lineRule="auto"/>
        <w:jc w:val="left"/>
        <w:textAlignment w:val="center"/>
        <w:rPr>
          <w:color w:val="000000"/>
        </w:rPr>
      </w:pPr>
      <w:r>
        <w:rPr>
          <w:rFonts w:ascii="宋体" w:hAnsi="宋体" w:eastAsia="宋体" w:cs="宋体"/>
          <w:color w:val="000000"/>
        </w:rPr>
        <w:t>③：网店可主张买家滥用权利（要求全额退款不合理），以维护自身权益。买家要求全额退款虽合法，但若网店认为缺失小件（一根筷子）价值低，退款要求可能过分，网店可主张买家滥用权利，以维护自身合法权益，③符合题意。</w:t>
      </w:r>
    </w:p>
    <w:p w14:paraId="63650523">
      <w:pPr>
        <w:spacing w:line="360" w:lineRule="auto"/>
        <w:jc w:val="left"/>
        <w:textAlignment w:val="center"/>
        <w:rPr>
          <w:color w:val="000000"/>
        </w:rPr>
      </w:pPr>
      <w:r>
        <w:rPr>
          <w:rFonts w:ascii="宋体" w:hAnsi="宋体" w:eastAsia="宋体" w:cs="宋体"/>
          <w:color w:val="000000"/>
        </w:rPr>
        <w:t>④：网店作为经营者，在民事纠纷中应委托诉讼代理人，而非“辩护人”，且本案纠纷涉及的金额小，可以通过调解等方式解决，④不符合题意。</w:t>
      </w:r>
    </w:p>
    <w:p w14:paraId="62D31E0D">
      <w:pPr>
        <w:spacing w:line="360" w:lineRule="auto"/>
        <w:jc w:val="left"/>
        <w:textAlignment w:val="center"/>
        <w:rPr>
          <w:color w:val="000000"/>
        </w:rPr>
      </w:pPr>
      <w:r>
        <w:rPr>
          <w:rFonts w:ascii="宋体" w:hAnsi="宋体" w:eastAsia="宋体" w:cs="宋体"/>
          <w:color w:val="000000"/>
        </w:rPr>
        <w:t>故本题选A。</w:t>
      </w:r>
    </w:p>
    <w:p w14:paraId="7F730604">
      <w:pPr>
        <w:spacing w:line="360" w:lineRule="auto"/>
        <w:jc w:val="left"/>
        <w:textAlignment w:val="center"/>
        <w:rPr>
          <w:color w:val="000000"/>
        </w:rPr>
      </w:pPr>
      <w:r>
        <w:rPr>
          <w:color w:val="000000"/>
        </w:rPr>
        <w:t xml:space="preserve">21. </w:t>
      </w:r>
      <w:r>
        <w:rPr>
          <w:rFonts w:ascii="宋体" w:hAnsi="宋体" w:eastAsia="宋体" w:cs="宋体"/>
          <w:color w:val="000000"/>
        </w:rPr>
        <w:t>刘某在微信上看到甲快递公司发布的招聘信息，随后与该公司乙快递点负责人微信交流后，于2025年9月1日被安排到快递点从事分拣、取件工作，乙快递点负责人通过甲快递公司账户向刘某名下个人银行账户转入工资。某一天，刘某在外出取件过程中与小型客车相撞，车祸造成刘某骨折，康复后刘某向当地人社局提交工伤认定申请并被认定为工伤。本案中（   ）</w:t>
      </w:r>
    </w:p>
    <w:p w14:paraId="783517CA">
      <w:pPr>
        <w:spacing w:line="360" w:lineRule="auto"/>
        <w:jc w:val="left"/>
        <w:textAlignment w:val="center"/>
        <w:rPr>
          <w:color w:val="000000"/>
        </w:rPr>
      </w:pPr>
      <w:r>
        <w:rPr>
          <w:rFonts w:ascii="宋体" w:hAnsi="宋体" w:eastAsia="宋体" w:cs="宋体"/>
          <w:color w:val="000000"/>
        </w:rPr>
        <w:t>①刘某作为甲快递公司员工享有社会保险权利</w:t>
      </w:r>
    </w:p>
    <w:p w14:paraId="3FC0998E">
      <w:pPr>
        <w:spacing w:line="360" w:lineRule="auto"/>
        <w:jc w:val="left"/>
        <w:textAlignment w:val="center"/>
        <w:rPr>
          <w:color w:val="000000"/>
        </w:rPr>
      </w:pPr>
      <w:r>
        <w:rPr>
          <w:rFonts w:ascii="宋体" w:hAnsi="宋体" w:eastAsia="宋体" w:cs="宋体"/>
          <w:color w:val="000000"/>
        </w:rPr>
        <w:t>②甲快递公司应当在2025年10月1日前与刘某订立书面劳动合同</w:t>
      </w:r>
    </w:p>
    <w:p w14:paraId="4137E073">
      <w:pPr>
        <w:spacing w:line="360" w:lineRule="auto"/>
        <w:jc w:val="left"/>
        <w:textAlignment w:val="center"/>
        <w:rPr>
          <w:color w:val="000000"/>
        </w:rPr>
      </w:pPr>
      <w:r>
        <w:rPr>
          <w:rFonts w:ascii="宋体" w:hAnsi="宋体" w:eastAsia="宋体" w:cs="宋体"/>
          <w:color w:val="000000"/>
        </w:rPr>
        <w:t>③甲快递公司若不服工伤认定结论可进行民事诉讼</w:t>
      </w:r>
    </w:p>
    <w:p w14:paraId="7AB2CA80">
      <w:pPr>
        <w:spacing w:line="360" w:lineRule="auto"/>
        <w:jc w:val="left"/>
        <w:textAlignment w:val="center"/>
        <w:rPr>
          <w:color w:val="000000"/>
        </w:rPr>
      </w:pPr>
      <w:r>
        <w:rPr>
          <w:rFonts w:ascii="宋体" w:hAnsi="宋体" w:eastAsia="宋体" w:cs="宋体"/>
          <w:color w:val="000000"/>
        </w:rPr>
        <w:t>④刘某若申请仲裁须以有效仲裁协议为前提</w:t>
      </w:r>
    </w:p>
    <w:p w14:paraId="70ED81A0">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①③</w:t>
      </w:r>
      <w:r>
        <w:rPr>
          <w:color w:val="000000"/>
        </w:rPr>
        <w:tab/>
      </w:r>
      <w:r>
        <w:rPr>
          <w:color w:val="000000"/>
        </w:rPr>
        <w:t xml:space="preserve">C. </w:t>
      </w:r>
      <w:r>
        <w:rPr>
          <w:rFonts w:ascii="宋体" w:hAnsi="宋体" w:eastAsia="宋体" w:cs="宋体"/>
          <w:color w:val="000000"/>
        </w:rPr>
        <w:t>②④</w:t>
      </w:r>
      <w:r>
        <w:rPr>
          <w:color w:val="000000"/>
        </w:rPr>
        <w:tab/>
      </w:r>
      <w:r>
        <w:rPr>
          <w:color w:val="000000"/>
        </w:rPr>
        <w:t xml:space="preserve">D. </w:t>
      </w:r>
      <w:r>
        <w:rPr>
          <w:rFonts w:ascii="宋体" w:hAnsi="宋体" w:eastAsia="宋体" w:cs="宋体"/>
          <w:color w:val="000000"/>
        </w:rPr>
        <w:t>③④</w:t>
      </w:r>
    </w:p>
    <w:p w14:paraId="28A62A42">
      <w:pPr>
        <w:spacing w:line="360" w:lineRule="auto"/>
        <w:textAlignment w:val="center"/>
        <w:rPr>
          <w:color w:val="000000"/>
        </w:rPr>
      </w:pPr>
      <w:r>
        <w:rPr>
          <w:color w:val="2E75B6"/>
        </w:rPr>
        <w:t>【答案】</w:t>
      </w:r>
      <w:r>
        <w:rPr>
          <w:color w:val="000000"/>
        </w:rPr>
        <w:t>A</w:t>
      </w:r>
    </w:p>
    <w:p w14:paraId="4E8A3F49">
      <w:pPr>
        <w:spacing w:line="360" w:lineRule="auto"/>
        <w:textAlignment w:val="center"/>
        <w:rPr>
          <w:color w:val="000000"/>
        </w:rPr>
      </w:pPr>
      <w:r>
        <w:rPr>
          <w:color w:val="2E75B6"/>
        </w:rPr>
        <w:t>【解析】</w:t>
      </w:r>
    </w:p>
    <w:p w14:paraId="06560156">
      <w:pPr>
        <w:spacing w:line="360" w:lineRule="auto"/>
        <w:jc w:val="left"/>
        <w:textAlignment w:val="center"/>
        <w:rPr>
          <w:color w:val="000000"/>
        </w:rPr>
      </w:pPr>
      <w:r>
        <w:rPr>
          <w:color w:val="000000"/>
        </w:rPr>
        <w:t>【详解】</w:t>
      </w:r>
      <w:r>
        <w:rPr>
          <w:rFonts w:ascii="宋体" w:hAnsi="宋体" w:eastAsia="宋体" w:cs="宋体"/>
          <w:color w:val="000000"/>
        </w:rPr>
        <w:t xml:space="preserve">①：刘某被安排在快递点工作、甲快递公司账户发放工资，说明双方存在劳动关系，刘某作为甲快递公司员工享有社会保险权利，①正确。 </w:t>
      </w:r>
    </w:p>
    <w:p w14:paraId="32B0B8E7">
      <w:pPr>
        <w:spacing w:line="360" w:lineRule="auto"/>
        <w:jc w:val="left"/>
        <w:textAlignment w:val="center"/>
        <w:rPr>
          <w:color w:val="000000"/>
        </w:rPr>
      </w:pPr>
      <w:r>
        <w:rPr>
          <w:rFonts w:ascii="宋体" w:hAnsi="宋体" w:eastAsia="宋体" w:cs="宋体"/>
          <w:color w:val="000000"/>
        </w:rPr>
        <w:t>②：建立劳动关系后，用人单位应当自用工之日起一个月内订立书面劳动合同，刘某9月1日用工，甲公司应在2025年10月1日前订立，②正确。</w:t>
      </w:r>
    </w:p>
    <w:p w14:paraId="044BC4F5">
      <w:pPr>
        <w:spacing w:line="360" w:lineRule="auto"/>
        <w:jc w:val="left"/>
        <w:textAlignment w:val="center"/>
        <w:rPr>
          <w:color w:val="000000"/>
        </w:rPr>
      </w:pPr>
      <w:r>
        <w:rPr>
          <w:rFonts w:ascii="宋体" w:hAnsi="宋体" w:eastAsia="宋体" w:cs="宋体"/>
          <w:color w:val="000000"/>
        </w:rPr>
        <w:t xml:space="preserve">③：对工伤认定结论不服，应先申请行政复议或提起行政诉讼，不是提起民事诉讼，民事诉讼适用于平等主体间的民事纠纷，③错误。 </w:t>
      </w:r>
    </w:p>
    <w:p w14:paraId="1B8D48B6">
      <w:pPr>
        <w:spacing w:line="360" w:lineRule="auto"/>
        <w:jc w:val="left"/>
        <w:textAlignment w:val="center"/>
        <w:rPr>
          <w:color w:val="000000"/>
        </w:rPr>
      </w:pPr>
      <w:r>
        <w:rPr>
          <w:rFonts w:ascii="宋体" w:hAnsi="宋体" w:eastAsia="宋体" w:cs="宋体"/>
          <w:color w:val="000000"/>
        </w:rPr>
        <w:t>④：劳动仲裁不需要以有效仲裁协议为前提，劳动争议可直接向劳动仲裁委员会申请仲裁，仲裁协议主要适用于商事仲裁，不适用于劳动纠纷，④错误。</w:t>
      </w:r>
    </w:p>
    <w:p w14:paraId="191482E6">
      <w:pPr>
        <w:spacing w:line="360" w:lineRule="auto"/>
        <w:jc w:val="left"/>
        <w:textAlignment w:val="center"/>
        <w:rPr>
          <w:color w:val="000000"/>
        </w:rPr>
      </w:pPr>
      <w:r>
        <w:rPr>
          <w:rFonts w:ascii="宋体" w:hAnsi="宋体" w:eastAsia="宋体" w:cs="宋体"/>
          <w:color w:val="000000"/>
        </w:rPr>
        <w:t>故本题选A。</w:t>
      </w:r>
    </w:p>
    <w:p w14:paraId="5B8B49FC">
      <w:pPr>
        <w:spacing w:line="360" w:lineRule="auto"/>
        <w:jc w:val="left"/>
        <w:textAlignment w:val="center"/>
        <w:rPr>
          <w:color w:val="000000"/>
        </w:rPr>
      </w:pPr>
      <w:r>
        <w:rPr>
          <w:color w:val="000000"/>
        </w:rPr>
        <w:t xml:space="preserve">22. </w:t>
      </w:r>
      <w:r>
        <w:rPr>
          <w:rFonts w:ascii="宋体" w:hAnsi="宋体" w:eastAsia="宋体" w:cs="宋体"/>
          <w:color w:val="000000"/>
        </w:rPr>
        <w:t>某中学组织学生参与“传统文化进校园”系列活动，安排甲、乙、丙、丁四位同学，分别负责书法展览、诗词诵读、非遗体验、民俗讲座四项活动中的一项。如果以下情况均为真：</w:t>
      </w:r>
    </w:p>
    <w:tbl>
      <w:tblPr>
        <w:tblStyle w:val="4"/>
        <w:tblW w:w="8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8325"/>
      </w:tblGrid>
      <w:tr w14:paraId="20122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1305" w:hRule="atLeast"/>
        </w:trPr>
        <w:tc>
          <w:tcPr>
            <w:tcW w:w="832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124A5FE">
            <w:pPr>
              <w:spacing w:line="360" w:lineRule="auto"/>
              <w:jc w:val="left"/>
              <w:textAlignment w:val="center"/>
              <w:rPr>
                <w:color w:val="000000"/>
              </w:rPr>
            </w:pPr>
            <w:r>
              <w:rPr>
                <w:rFonts w:ascii="宋体" w:hAnsi="宋体" w:eastAsia="宋体" w:cs="宋体"/>
                <w:color w:val="000000"/>
              </w:rPr>
              <w:t>（一）如果甲负责书法展览或非遗体验，乙就负责民俗讲座。</w:t>
            </w:r>
          </w:p>
          <w:p w14:paraId="784C8D57">
            <w:pPr>
              <w:spacing w:line="360" w:lineRule="auto"/>
              <w:jc w:val="left"/>
              <w:textAlignment w:val="center"/>
              <w:rPr>
                <w:color w:val="000000"/>
              </w:rPr>
            </w:pPr>
            <w:r>
              <w:rPr>
                <w:rFonts w:ascii="宋体" w:hAnsi="宋体" w:eastAsia="宋体" w:cs="宋体"/>
                <w:color w:val="000000"/>
              </w:rPr>
              <w:t>（二）丙要么负责民俗讲座，要么负责非遗体验。</w:t>
            </w:r>
          </w:p>
          <w:p w14:paraId="128351E2">
            <w:pPr>
              <w:spacing w:line="360" w:lineRule="auto"/>
              <w:jc w:val="left"/>
              <w:textAlignment w:val="center"/>
              <w:rPr>
                <w:color w:val="000000"/>
              </w:rPr>
            </w:pPr>
            <w:r>
              <w:rPr>
                <w:rFonts w:ascii="宋体" w:hAnsi="宋体" w:eastAsia="宋体" w:cs="宋体"/>
                <w:color w:val="000000"/>
              </w:rPr>
              <w:t>（三）只有丁负责书法展览，乙才会负责民俗讲座或者非遗体验。</w:t>
            </w:r>
          </w:p>
          <w:p w14:paraId="1A99B138">
            <w:pPr>
              <w:spacing w:line="360" w:lineRule="auto"/>
              <w:jc w:val="left"/>
              <w:textAlignment w:val="center"/>
              <w:rPr>
                <w:color w:val="000000"/>
              </w:rPr>
            </w:pPr>
            <w:r>
              <w:rPr>
                <w:rFonts w:ascii="宋体" w:hAnsi="宋体" w:eastAsia="宋体" w:cs="宋体"/>
                <w:color w:val="000000"/>
              </w:rPr>
              <w:t>（四）丁没有负责书法展览，且甲没有负责诗词诵读。</w:t>
            </w:r>
          </w:p>
        </w:tc>
      </w:tr>
    </w:tbl>
    <w:p w14:paraId="08E7B543">
      <w:pPr>
        <w:spacing w:line="360" w:lineRule="auto"/>
        <w:jc w:val="left"/>
        <w:textAlignment w:val="center"/>
        <w:rPr>
          <w:color w:val="000000"/>
        </w:rPr>
      </w:pPr>
      <w:r>
        <w:rPr>
          <w:rFonts w:ascii="宋体" w:hAnsi="宋体" w:eastAsia="宋体" w:cs="宋体"/>
          <w:color w:val="000000"/>
        </w:rPr>
        <w:t>下列关于四位同学负责活动的描述，正确的是（   ）</w:t>
      </w:r>
    </w:p>
    <w:p w14:paraId="3C623B2B">
      <w:pPr>
        <w:spacing w:line="360" w:lineRule="auto"/>
        <w:jc w:val="left"/>
        <w:textAlignment w:val="center"/>
        <w:rPr>
          <w:color w:val="000000"/>
        </w:rPr>
      </w:pPr>
      <w:r>
        <w:rPr>
          <w:rFonts w:ascii="宋体" w:hAnsi="宋体" w:eastAsia="宋体" w:cs="宋体"/>
          <w:color w:val="000000"/>
        </w:rPr>
        <w:t>①甲负责民俗讲座</w:t>
      </w:r>
    </w:p>
    <w:p w14:paraId="7D240EDB">
      <w:pPr>
        <w:spacing w:line="360" w:lineRule="auto"/>
        <w:jc w:val="left"/>
        <w:textAlignment w:val="center"/>
        <w:rPr>
          <w:color w:val="000000"/>
        </w:rPr>
      </w:pPr>
      <w:r>
        <w:rPr>
          <w:rFonts w:ascii="宋体" w:hAnsi="宋体" w:eastAsia="宋体" w:cs="宋体"/>
          <w:color w:val="000000"/>
        </w:rPr>
        <w:t>②乙负责非遗体验</w:t>
      </w:r>
    </w:p>
    <w:p w14:paraId="57F38570">
      <w:pPr>
        <w:spacing w:line="360" w:lineRule="auto"/>
        <w:jc w:val="left"/>
        <w:textAlignment w:val="center"/>
        <w:rPr>
          <w:color w:val="000000"/>
        </w:rPr>
      </w:pPr>
      <w:r>
        <w:rPr>
          <w:rFonts w:ascii="宋体" w:hAnsi="宋体" w:eastAsia="宋体" w:cs="宋体"/>
          <w:color w:val="000000"/>
        </w:rPr>
        <w:t>③丁负责诗词诵读</w:t>
      </w:r>
    </w:p>
    <w:p w14:paraId="35CB73EE">
      <w:pPr>
        <w:spacing w:line="360" w:lineRule="auto"/>
        <w:jc w:val="left"/>
        <w:textAlignment w:val="center"/>
        <w:rPr>
          <w:color w:val="000000"/>
        </w:rPr>
      </w:pPr>
      <w:r>
        <w:rPr>
          <w:rFonts w:ascii="宋体" w:hAnsi="宋体" w:eastAsia="宋体" w:cs="宋体"/>
          <w:color w:val="000000"/>
        </w:rPr>
        <w:t>④丙负责书法展览</w:t>
      </w:r>
    </w:p>
    <w:p w14:paraId="7A75405D">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①③</w:t>
      </w:r>
      <w:r>
        <w:rPr>
          <w:color w:val="000000"/>
        </w:rPr>
        <w:tab/>
      </w:r>
      <w:r>
        <w:rPr>
          <w:color w:val="000000"/>
        </w:rPr>
        <w:t xml:space="preserve">C. </w:t>
      </w:r>
      <w:r>
        <w:rPr>
          <w:rFonts w:ascii="宋体" w:hAnsi="宋体" w:eastAsia="宋体" w:cs="宋体"/>
          <w:color w:val="000000"/>
        </w:rPr>
        <w:t>②④</w:t>
      </w:r>
      <w:r>
        <w:rPr>
          <w:color w:val="000000"/>
        </w:rPr>
        <w:tab/>
      </w:r>
      <w:r>
        <w:rPr>
          <w:color w:val="000000"/>
        </w:rPr>
        <w:t xml:space="preserve">D. </w:t>
      </w:r>
      <w:r>
        <w:rPr>
          <w:rFonts w:ascii="宋体" w:hAnsi="宋体" w:eastAsia="宋体" w:cs="宋体"/>
          <w:color w:val="000000"/>
        </w:rPr>
        <w:t>③④</w:t>
      </w:r>
    </w:p>
    <w:p w14:paraId="3FF9AD8E">
      <w:pPr>
        <w:spacing w:line="360" w:lineRule="auto"/>
        <w:textAlignment w:val="center"/>
        <w:rPr>
          <w:color w:val="000000"/>
        </w:rPr>
      </w:pPr>
      <w:r>
        <w:rPr>
          <w:color w:val="2E75B6"/>
        </w:rPr>
        <w:t>【答案】</w:t>
      </w:r>
      <w:r>
        <w:rPr>
          <w:color w:val="000000"/>
        </w:rPr>
        <w:t>B</w:t>
      </w:r>
    </w:p>
    <w:p w14:paraId="36EC7750">
      <w:pPr>
        <w:spacing w:line="360" w:lineRule="auto"/>
        <w:textAlignment w:val="center"/>
        <w:rPr>
          <w:color w:val="000000"/>
        </w:rPr>
      </w:pPr>
      <w:r>
        <w:rPr>
          <w:color w:val="2E75B6"/>
        </w:rPr>
        <w:t>【解析】</w:t>
      </w:r>
    </w:p>
    <w:p w14:paraId="6CD107E0">
      <w:pPr>
        <w:spacing w:line="360" w:lineRule="auto"/>
        <w:jc w:val="left"/>
        <w:textAlignment w:val="center"/>
        <w:rPr>
          <w:color w:val="000000"/>
        </w:rPr>
      </w:pPr>
      <w:r>
        <w:rPr>
          <w:color w:val="000000"/>
        </w:rPr>
        <w:t>【详解】</w:t>
      </w:r>
      <w:r>
        <w:rPr>
          <w:rFonts w:ascii="宋体" w:hAnsi="宋体" w:eastAsia="宋体" w:cs="宋体"/>
          <w:color w:val="000000"/>
        </w:rPr>
        <w:t>①：（四）“丁没有负责书法展览，且甲没有负责诗词诵读”为联言判断，在联言判断中，当且仅当组成它的各个联言支都是真的，这个联言判断才是真的，所以既可得出丁没有负责书法展览，又可得出甲没有负责诗词诵读；（三）“只有丁负责书法展览，乙才会负责民俗讲座或者非遗体验”是必要条件假言判断，由其构成的必要条件假言推理的正确推理形式是否定了前件，结论就否定后件或者肯定了后件， 结论就肯定了前件，“丁没有负责书法展览”，说明乙没有负责民俗讲座或者非遗体验；（一）“如果甲负责书法展览或非遗体验，乙就负责民俗讲座”为充分条件假言推理判断，由其构成的充分条件假言推理的正确推理形式是否定了后件，结论就否定了前件，即“乙没负责民俗讲座，甲没负责书法展览或非遗体验”，综上所述，甲没有负责书法展览、非遗体验和诗词诵读，所以甲负责民俗讲座，①正确。</w:t>
      </w:r>
    </w:p>
    <w:p w14:paraId="5964543D">
      <w:pPr>
        <w:spacing w:line="360" w:lineRule="auto"/>
        <w:jc w:val="left"/>
        <w:textAlignment w:val="center"/>
        <w:rPr>
          <w:color w:val="000000"/>
        </w:rPr>
      </w:pPr>
      <w:r>
        <w:rPr>
          <w:rFonts w:ascii="宋体" w:hAnsi="宋体" w:eastAsia="宋体" w:cs="宋体"/>
          <w:color w:val="000000"/>
        </w:rPr>
        <w:t xml:space="preserve"> ②：由“分别负责书法展览、诗词诵读、非遗体验、民俗讲座其中的一项活动”以及根据上述分析得出的“甲负责民俗讲座”，可知丙肯定没有负责民俗讲座。而（二）“丙要么负责民俗讲座，要么负责非遗体验”是不相容选言判断，一个不相容选言判断是真的，要求它的选言支中有且只有一个是真的，所以丙一定负责非遗体验，乙一定没有负责非遗体验，故②错误。</w:t>
      </w:r>
    </w:p>
    <w:p w14:paraId="1B71F45F">
      <w:pPr>
        <w:spacing w:line="360" w:lineRule="auto"/>
        <w:jc w:val="left"/>
        <w:textAlignment w:val="center"/>
        <w:rPr>
          <w:color w:val="000000"/>
        </w:rPr>
      </w:pPr>
      <w:r>
        <w:rPr>
          <w:rFonts w:ascii="宋体" w:hAnsi="宋体" w:eastAsia="宋体" w:cs="宋体"/>
          <w:color w:val="000000"/>
        </w:rPr>
        <w:t xml:space="preserve"> ③：由前面分析可知，甲负责民俗讲座，丙负责非遗体验，而情况（四）强调“丁没有负责书法展览”，那么根据“分别负责书法展览、诗词诵读、非遗体验、民俗讲座其中的一项活动”可知，丁负责诗词诵读，③正确。</w:t>
      </w:r>
    </w:p>
    <w:p w14:paraId="06126893">
      <w:pPr>
        <w:spacing w:line="360" w:lineRule="auto"/>
        <w:jc w:val="left"/>
        <w:textAlignment w:val="center"/>
        <w:rPr>
          <w:color w:val="000000"/>
        </w:rPr>
      </w:pPr>
      <w:r>
        <w:rPr>
          <w:rFonts w:ascii="宋体" w:hAnsi="宋体" w:eastAsia="宋体" w:cs="宋体"/>
          <w:color w:val="000000"/>
        </w:rPr>
        <w:t xml:space="preserve"> ④：四位同学“分别负责书法展览、诗词诵读、非遗体验、民俗讲座其中的一项活动”，根据上文解析②可知丙一定负责非遗体验，可见，丙一定没有负责书法展览，故④错误。</w:t>
      </w:r>
    </w:p>
    <w:p w14:paraId="093DD605">
      <w:pPr>
        <w:spacing w:line="360" w:lineRule="auto"/>
        <w:jc w:val="left"/>
        <w:textAlignment w:val="center"/>
        <w:rPr>
          <w:color w:val="000000"/>
        </w:rPr>
      </w:pPr>
      <w:r>
        <w:rPr>
          <w:rFonts w:ascii="宋体" w:hAnsi="宋体" w:eastAsia="宋体" w:cs="宋体"/>
          <w:color w:val="000000"/>
        </w:rPr>
        <w:t>故本题选B。</w:t>
      </w:r>
    </w:p>
    <w:p w14:paraId="5EAA0CEB">
      <w:pPr>
        <w:spacing w:line="360" w:lineRule="auto"/>
        <w:jc w:val="left"/>
        <w:textAlignment w:val="center"/>
        <w:rPr>
          <w:color w:val="000000"/>
        </w:rPr>
      </w:pPr>
      <w:r>
        <w:rPr>
          <w:color w:val="000000"/>
        </w:rPr>
        <w:t xml:space="preserve">23. </w:t>
      </w:r>
      <w:r>
        <w:rPr>
          <w:rFonts w:ascii="宋体" w:hAnsi="宋体" w:eastAsia="宋体" w:cs="宋体"/>
          <w:color w:val="000000"/>
        </w:rPr>
        <w:t>北美冬青，学名轮生冬青，因在寒冷季节有密集、亮丽的红果挂满枝头，被誉为“冬天的红宝石”。北美冬青用满腔热情驱散了冬日的萧瑟，为人们带来了喜庆与团圆的美好寓意。近年来，在农科人员的指导下江浙沪地区的花农已经实现了北美冬青的本土栽培。由此可知（   ）</w:t>
      </w:r>
    </w:p>
    <w:p w14:paraId="07FB0226">
      <w:pPr>
        <w:spacing w:line="360" w:lineRule="auto"/>
        <w:jc w:val="left"/>
        <w:textAlignment w:val="center"/>
        <w:rPr>
          <w:color w:val="000000"/>
        </w:rPr>
      </w:pPr>
      <w:r>
        <w:rPr>
          <w:rFonts w:ascii="宋体" w:hAnsi="宋体" w:eastAsia="宋体" w:cs="宋体"/>
          <w:color w:val="000000"/>
        </w:rPr>
        <w:t>①人们通过运用联想思维获得了对北美冬青的感悟</w:t>
      </w:r>
    </w:p>
    <w:p w14:paraId="393B48C7">
      <w:pPr>
        <w:spacing w:line="360" w:lineRule="auto"/>
        <w:jc w:val="left"/>
        <w:textAlignment w:val="center"/>
        <w:rPr>
          <w:color w:val="000000"/>
        </w:rPr>
      </w:pPr>
      <w:r>
        <w:rPr>
          <w:rFonts w:ascii="宋体" w:hAnsi="宋体" w:eastAsia="宋体" w:cs="宋体"/>
          <w:color w:val="000000"/>
        </w:rPr>
        <w:t>②把北美冬青誉为“冬天的红宝石”属于类比推理</w:t>
      </w:r>
    </w:p>
    <w:p w14:paraId="2BC06EC0">
      <w:pPr>
        <w:spacing w:line="360" w:lineRule="auto"/>
        <w:jc w:val="left"/>
        <w:textAlignment w:val="center"/>
        <w:rPr>
          <w:color w:val="000000"/>
        </w:rPr>
      </w:pPr>
      <w:r>
        <w:rPr>
          <w:rFonts w:ascii="宋体" w:hAnsi="宋体" w:eastAsia="宋体" w:cs="宋体"/>
          <w:color w:val="000000"/>
        </w:rPr>
        <w:t>③“北美冬青”的外延和“轮生冬青”的外延完全一致</w:t>
      </w:r>
    </w:p>
    <w:p w14:paraId="7A627E77">
      <w:pPr>
        <w:spacing w:line="360" w:lineRule="auto"/>
        <w:jc w:val="left"/>
        <w:textAlignment w:val="center"/>
        <w:rPr>
          <w:color w:val="000000"/>
        </w:rPr>
      </w:pPr>
      <w:r>
        <w:rPr>
          <w:rFonts w:ascii="宋体" w:hAnsi="宋体" w:eastAsia="宋体" w:cs="宋体"/>
          <w:color w:val="000000"/>
        </w:rPr>
        <w:t>④农科人员指导花农用超前思维实现北美冬青本土栽培</w:t>
      </w:r>
    </w:p>
    <w:p w14:paraId="2325B327">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①③</w:t>
      </w:r>
      <w:r>
        <w:rPr>
          <w:color w:val="000000"/>
        </w:rPr>
        <w:tab/>
      </w:r>
      <w:r>
        <w:rPr>
          <w:color w:val="000000"/>
        </w:rPr>
        <w:t xml:space="preserve">C. </w:t>
      </w:r>
      <w:r>
        <w:rPr>
          <w:rFonts w:ascii="宋体" w:hAnsi="宋体" w:eastAsia="宋体" w:cs="宋体"/>
          <w:color w:val="000000"/>
        </w:rPr>
        <w:t>②④</w:t>
      </w:r>
      <w:r>
        <w:rPr>
          <w:color w:val="000000"/>
        </w:rPr>
        <w:tab/>
      </w:r>
      <w:r>
        <w:rPr>
          <w:color w:val="000000"/>
        </w:rPr>
        <w:t xml:space="preserve">D. </w:t>
      </w:r>
      <w:r>
        <w:rPr>
          <w:rFonts w:ascii="宋体" w:hAnsi="宋体" w:eastAsia="宋体" w:cs="宋体"/>
          <w:color w:val="000000"/>
        </w:rPr>
        <w:t>③④</w:t>
      </w:r>
    </w:p>
    <w:p w14:paraId="58B3AADF">
      <w:pPr>
        <w:spacing w:line="360" w:lineRule="auto"/>
        <w:textAlignment w:val="center"/>
        <w:rPr>
          <w:color w:val="000000"/>
        </w:rPr>
      </w:pPr>
      <w:r>
        <w:rPr>
          <w:color w:val="2E75B6"/>
        </w:rPr>
        <w:t>【答案】</w:t>
      </w:r>
      <w:r>
        <w:rPr>
          <w:color w:val="000000"/>
        </w:rPr>
        <w:t>B</w:t>
      </w:r>
    </w:p>
    <w:p w14:paraId="4CA34353">
      <w:pPr>
        <w:spacing w:line="360" w:lineRule="auto"/>
        <w:textAlignment w:val="center"/>
        <w:rPr>
          <w:color w:val="000000"/>
        </w:rPr>
      </w:pPr>
      <w:r>
        <w:rPr>
          <w:color w:val="2E75B6"/>
        </w:rPr>
        <w:t>【解析】</w:t>
      </w:r>
    </w:p>
    <w:p w14:paraId="4007F5FE">
      <w:pPr>
        <w:spacing w:line="360" w:lineRule="auto"/>
        <w:jc w:val="left"/>
        <w:textAlignment w:val="center"/>
        <w:rPr>
          <w:color w:val="000000"/>
        </w:rPr>
      </w:pPr>
      <w:r>
        <w:rPr>
          <w:color w:val="000000"/>
        </w:rPr>
        <w:t>【详解】</w:t>
      </w:r>
      <w:r>
        <w:rPr>
          <w:rFonts w:ascii="宋体" w:hAnsi="宋体" w:eastAsia="宋体" w:cs="宋体"/>
          <w:color w:val="000000"/>
        </w:rPr>
        <w:t>①：题干中描述北美冬青的红果被赋予“驱散冬日萧瑟”“带来喜庆与团圆寓意”等情感色彩，这体现了人们通过联想思维（将自然现象与人文情感相联系）获得感悟，①正确。</w:t>
      </w:r>
    </w:p>
    <w:p w14:paraId="6983D071">
      <w:pPr>
        <w:spacing w:line="360" w:lineRule="auto"/>
        <w:jc w:val="left"/>
        <w:textAlignment w:val="center"/>
        <w:rPr>
          <w:color w:val="000000"/>
        </w:rPr>
      </w:pPr>
      <w:r>
        <w:rPr>
          <w:rFonts w:ascii="宋体" w:hAnsi="宋体" w:eastAsia="宋体" w:cs="宋体"/>
          <w:color w:val="000000"/>
        </w:rPr>
        <w:t>②：把北美冬青誉为“冬天的红宝石”是一种修辞手法（比喻或象征），而非类比推理。类比推理需基于属性相似性进行逻辑推断（如从A推B），②排除。</w:t>
      </w:r>
    </w:p>
    <w:p w14:paraId="3D8C1B95">
      <w:pPr>
        <w:spacing w:line="360" w:lineRule="auto"/>
        <w:jc w:val="left"/>
        <w:textAlignment w:val="center"/>
        <w:rPr>
          <w:color w:val="000000"/>
        </w:rPr>
      </w:pPr>
      <w:r>
        <w:rPr>
          <w:rFonts w:ascii="宋体" w:hAnsi="宋体" w:eastAsia="宋体" w:cs="宋体"/>
          <w:color w:val="000000"/>
        </w:rPr>
        <w:t>③：题干明确指出“北美冬青，学名轮生冬青”，二者为同一物种的不同名称，因此概念外延（所指对象范围）完全一致，③正确。</w:t>
      </w:r>
    </w:p>
    <w:p w14:paraId="34F2E021">
      <w:pPr>
        <w:spacing w:line="360" w:lineRule="auto"/>
        <w:jc w:val="left"/>
        <w:textAlignment w:val="center"/>
        <w:rPr>
          <w:color w:val="000000"/>
        </w:rPr>
      </w:pPr>
      <w:r>
        <w:rPr>
          <w:rFonts w:ascii="宋体" w:hAnsi="宋体" w:eastAsia="宋体" w:cs="宋体"/>
          <w:color w:val="000000"/>
        </w:rPr>
        <w:t>④：北美冬青本土栽培的实现依赖农科人员的科学指导和技术应用（如栽培方法），但题干未提及“超前思维”（即预见性、创新性思维），仅强调实践成果，④排除。</w:t>
      </w:r>
    </w:p>
    <w:p w14:paraId="4B17FD03">
      <w:pPr>
        <w:spacing w:line="360" w:lineRule="auto"/>
        <w:jc w:val="left"/>
        <w:textAlignment w:val="center"/>
        <w:rPr>
          <w:color w:val="000000"/>
        </w:rPr>
      </w:pPr>
      <w:r>
        <w:rPr>
          <w:rFonts w:ascii="宋体" w:hAnsi="宋体" w:eastAsia="宋体" w:cs="宋体"/>
          <w:color w:val="000000"/>
        </w:rPr>
        <w:t>故本题选B。</w:t>
      </w:r>
    </w:p>
    <w:p w14:paraId="266D17CD">
      <w:pPr>
        <w:spacing w:line="360" w:lineRule="auto"/>
        <w:jc w:val="left"/>
        <w:textAlignment w:val="center"/>
        <w:rPr>
          <w:color w:val="000000"/>
        </w:rPr>
      </w:pPr>
      <w:r>
        <w:rPr>
          <w:rFonts w:ascii="宋体" w:hAnsi="宋体" w:eastAsia="宋体" w:cs="宋体"/>
          <w:b/>
          <w:color w:val="000000"/>
          <w:sz w:val="24"/>
        </w:rPr>
        <w:t>三、综合题（本大题共5小题，共48分）</w:t>
      </w:r>
    </w:p>
    <w:p w14:paraId="4C109D00">
      <w:pPr>
        <w:spacing w:line="360" w:lineRule="auto"/>
        <w:ind w:firstLine="420"/>
        <w:jc w:val="left"/>
        <w:textAlignment w:val="center"/>
        <w:rPr>
          <w:color w:val="000000"/>
        </w:rPr>
      </w:pPr>
      <w:r>
        <w:rPr>
          <w:color w:val="000000"/>
        </w:rPr>
        <w:t>24</w:t>
      </w:r>
      <w:r>
        <w:rPr>
          <w:color w:val="000000"/>
          <w:position w:val="-22"/>
        </w:rPr>
        <w:drawing>
          <wp:inline distT="0" distB="0" distL="114300" distR="114300">
            <wp:extent cx="31750" cy="88900"/>
            <wp:effectExtent l="0" t="0" r="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9"/>
                    <a:stretch>
                      <a:fillRect/>
                    </a:stretch>
                  </pic:blipFill>
                  <pic:spPr>
                    <a:xfrm>
                      <a:off x="0" y="0"/>
                      <a:ext cx="31750" cy="88900"/>
                    </a:xfrm>
                    <a:prstGeom prst="rect">
                      <a:avLst/>
                    </a:prstGeom>
                  </pic:spPr>
                </pic:pic>
              </a:graphicData>
            </a:graphic>
          </wp:inline>
        </w:drawing>
      </w:r>
      <w:r>
        <w:rPr>
          <w:color w:val="000000"/>
        </w:rPr>
        <w:t xml:space="preserve"> </w:t>
      </w:r>
      <w:r>
        <w:rPr>
          <w:rFonts w:ascii="楷体" w:hAnsi="楷体" w:eastAsia="楷体" w:cs="楷体"/>
          <w:color w:val="000000"/>
        </w:rPr>
        <w:t>为更好推进生态文明建设，全国人大常委会在广泛吸纳群众意见、开展立法专家咨询会的基础上，以法典化立法方式对现有的生态环境法律规范进行系统整合、集成升华，编纂形成了《中华人民共和国生态环境法典（草案）》。该草案创新提出了跨部门协调机制，明确跨区域生态环境问题由上级政府进行统筹协调，合理配置各级政府与各部门间的环境执法职能，并明确禁止政府超越法定权限、违反法定程序实施行政强制措施；该草案还专门指出社会组织、环保志愿者等要积极开展生态环保法律法规知识的宣传活动。这一法典草案的编纂将为推动法治中国建设提供重要示范。</w:t>
      </w:r>
    </w:p>
    <w:p w14:paraId="101B9AF7">
      <w:pPr>
        <w:spacing w:line="360" w:lineRule="auto"/>
        <w:jc w:val="left"/>
        <w:textAlignment w:val="center"/>
        <w:rPr>
          <w:color w:val="000000"/>
        </w:rPr>
      </w:pPr>
      <w:r>
        <w:rPr>
          <w:rFonts w:ascii="宋体" w:hAnsi="宋体" w:eastAsia="宋体" w:cs="宋体"/>
          <w:color w:val="000000"/>
        </w:rPr>
        <w:t>结合材料，运用《政治与法治》中的相关知识，说明《生态环境法典（草案）》是如何在推动法治中国建设中发挥示范作用的。</w:t>
      </w:r>
    </w:p>
    <w:p w14:paraId="10E1DA4E">
      <w:pPr>
        <w:spacing w:line="360" w:lineRule="auto"/>
        <w:textAlignment w:val="center"/>
        <w:rPr>
          <w:color w:val="000000"/>
        </w:rPr>
      </w:pPr>
      <w:r>
        <w:rPr>
          <w:color w:val="2E75B6"/>
        </w:rPr>
        <w:t>【答案】</w:t>
      </w:r>
      <w:r>
        <w:rPr>
          <w:rFonts w:ascii="宋体" w:hAnsi="宋体" w:eastAsia="宋体" w:cs="宋体"/>
          <w:color w:val="000000"/>
        </w:rPr>
        <w:t>①草案的编纂坚持了民主立法、科学立法，通过广泛吸收意见、开展立法专家咨询会以法典化形式整合升华，健全了我国的法律体系，推动法治国家建设。</w:t>
      </w:r>
    </w:p>
    <w:p w14:paraId="390151CF">
      <w:pPr>
        <w:spacing w:line="360" w:lineRule="auto"/>
        <w:jc w:val="left"/>
        <w:textAlignment w:val="center"/>
        <w:rPr>
          <w:color w:val="000000"/>
        </w:rPr>
      </w:pPr>
      <w:r>
        <w:rPr>
          <w:rFonts w:ascii="宋体" w:hAnsi="宋体" w:eastAsia="宋体" w:cs="宋体"/>
          <w:color w:val="000000"/>
        </w:rPr>
        <w:t>②草案强调坚持规范政府权力运行，明确政府各级各部门之间职能配置、禁止政府违法实行强制措施，建设一个权责法定、职能科学、执法严明、人民满意的政府，推动法治政府建设。</w:t>
      </w:r>
    </w:p>
    <w:p w14:paraId="6D8331C9">
      <w:pPr>
        <w:spacing w:line="360" w:lineRule="auto"/>
        <w:jc w:val="left"/>
        <w:textAlignment w:val="center"/>
        <w:rPr>
          <w:color w:val="000000"/>
        </w:rPr>
      </w:pPr>
      <w:r>
        <w:rPr>
          <w:rFonts w:ascii="宋体" w:hAnsi="宋体" w:eastAsia="宋体" w:cs="宋体"/>
          <w:color w:val="000000"/>
        </w:rPr>
        <w:t>③草案强调坚持深入开展法治宣传教育，指出社会组织、志愿者要积极做好生态环境保护法治宣传工作，增强全社会法治观念，推动全社会树立法治意识，推动法治社会建设。</w:t>
      </w:r>
    </w:p>
    <w:p w14:paraId="7CB1745A">
      <w:pPr>
        <w:spacing w:line="360" w:lineRule="auto"/>
        <w:textAlignment w:val="center"/>
        <w:rPr>
          <w:color w:val="000000"/>
        </w:rPr>
      </w:pPr>
      <w:r>
        <w:rPr>
          <w:color w:val="2E75B6"/>
        </w:rPr>
        <w:t>【解析】</w:t>
      </w:r>
    </w:p>
    <w:p w14:paraId="1D21511B">
      <w:pPr>
        <w:spacing w:line="360" w:lineRule="auto"/>
        <w:jc w:val="left"/>
        <w:textAlignment w:val="center"/>
        <w:rPr>
          <w:color w:val="000000"/>
        </w:rPr>
      </w:pPr>
      <w:r>
        <w:rPr>
          <w:color w:val="000000"/>
        </w:rPr>
        <w:t>【分析】</w:t>
      </w:r>
      <w:r>
        <w:rPr>
          <w:rFonts w:ascii="宋体" w:hAnsi="宋体" w:eastAsia="宋体" w:cs="宋体"/>
          <w:color w:val="000000"/>
        </w:rPr>
        <w:t>背景素材：《中华人民共和国生态环境法典（草案）》   </w:t>
      </w:r>
    </w:p>
    <w:p w14:paraId="25B70556">
      <w:pPr>
        <w:spacing w:line="360" w:lineRule="auto"/>
        <w:jc w:val="left"/>
        <w:textAlignment w:val="center"/>
        <w:rPr>
          <w:color w:val="000000"/>
        </w:rPr>
      </w:pPr>
      <w:r>
        <w:rPr>
          <w:rFonts w:ascii="宋体" w:hAnsi="宋体" w:eastAsia="宋体" w:cs="宋体"/>
          <w:color w:val="000000"/>
        </w:rPr>
        <w:t>考点考查：法治中国建设</w:t>
      </w:r>
    </w:p>
    <w:p w14:paraId="4B467510">
      <w:pPr>
        <w:spacing w:line="360" w:lineRule="auto"/>
        <w:jc w:val="left"/>
        <w:textAlignment w:val="center"/>
        <w:rPr>
          <w:color w:val="000000"/>
        </w:rPr>
      </w:pPr>
      <w:r>
        <w:rPr>
          <w:rFonts w:ascii="宋体" w:hAnsi="宋体" w:eastAsia="宋体" w:cs="宋体"/>
          <w:color w:val="000000"/>
        </w:rPr>
        <w:t>能力考查：描述和阐释事物、论证和探究问题</w:t>
      </w:r>
    </w:p>
    <w:p w14:paraId="56DC6469">
      <w:pPr>
        <w:spacing w:line="360" w:lineRule="auto"/>
        <w:jc w:val="left"/>
        <w:textAlignment w:val="center"/>
        <w:rPr>
          <w:color w:val="000000"/>
        </w:rPr>
      </w:pPr>
      <w:r>
        <w:rPr>
          <w:rFonts w:ascii="宋体" w:hAnsi="宋体" w:eastAsia="宋体" w:cs="宋体"/>
          <w:color w:val="000000"/>
        </w:rPr>
        <w:t>核心素养：政治认同、法治意识</w:t>
      </w:r>
    </w:p>
    <w:p w14:paraId="2E515C80">
      <w:pPr>
        <w:spacing w:line="360" w:lineRule="auto"/>
        <w:jc w:val="left"/>
        <w:textAlignment w:val="center"/>
        <w:rPr>
          <w:color w:val="000000"/>
        </w:rPr>
      </w:pPr>
      <w:r>
        <w:rPr>
          <w:color w:val="000000"/>
        </w:rPr>
        <w:t>【详解】</w:t>
      </w:r>
      <w:r>
        <w:rPr>
          <w:rFonts w:ascii="宋体" w:hAnsi="宋体" w:eastAsia="宋体" w:cs="宋体"/>
          <w:color w:val="000000"/>
        </w:rPr>
        <w:t>第一步：审设问。明确主体、作答范围、问题限定和作答角度。本题为措施类主观题，要求运用《政治与法治》知识，从《生态环境法典（草案）》角度来分析作答。</w:t>
      </w:r>
    </w:p>
    <w:p w14:paraId="67E2CB51">
      <w:pPr>
        <w:spacing w:line="360" w:lineRule="auto"/>
        <w:jc w:val="left"/>
        <w:textAlignment w:val="center"/>
        <w:rPr>
          <w:color w:val="000000"/>
        </w:rPr>
      </w:pPr>
      <w:r>
        <w:rPr>
          <w:rFonts w:ascii="宋体" w:hAnsi="宋体" w:eastAsia="宋体" w:cs="宋体"/>
          <w:color w:val="000000"/>
        </w:rPr>
        <w:t>第二步：审材料，通过标点符号、段落等，提取材料有效信息。</w:t>
      </w:r>
    </w:p>
    <w:p w14:paraId="1A5DD903">
      <w:pPr>
        <w:spacing w:line="360" w:lineRule="auto"/>
        <w:jc w:val="left"/>
        <w:textAlignment w:val="center"/>
        <w:rPr>
          <w:color w:val="000000"/>
        </w:rPr>
      </w:pPr>
      <w:r>
        <w:rPr>
          <w:rFonts w:ascii="宋体" w:hAnsi="宋体" w:eastAsia="宋体" w:cs="宋体"/>
          <w:color w:val="000000"/>
        </w:rPr>
        <w:t>有效信息①：为更好推进生态文明建设，全国人大常委会在广泛吸纳群众意见、开展立法专家咨询会的基础上，以法典化立法方式对现有的生态环境法律规范进行系统整合、集成升华，编纂形成了《中华人民共和国生态环境法典（草案）》→可运用法治国家的内涵知识，从坚持良法之治角度分析说明健全我国的法律体系，进而推动法治国家建设。</w:t>
      </w:r>
    </w:p>
    <w:p w14:paraId="2260B020">
      <w:pPr>
        <w:spacing w:line="360" w:lineRule="auto"/>
        <w:jc w:val="left"/>
        <w:textAlignment w:val="center"/>
        <w:rPr>
          <w:color w:val="000000"/>
        </w:rPr>
      </w:pPr>
      <w:r>
        <w:rPr>
          <w:rFonts w:ascii="宋体" w:hAnsi="宋体" w:eastAsia="宋体" w:cs="宋体"/>
          <w:color w:val="000000"/>
        </w:rPr>
        <w:t>有效信息②：该草案创新提出了跨部门协调机制，明确跨区域生态环境问题由上级政府进行统筹协调，合理配置各级政府与各部门间的环境执法职能，并明确禁止政府超越法定权限、违反法定程序实施行政强制措施→可运用法治国家的内涵、法治政府知识，从规范国家权力的运行角度分析说明建设权责法定、职能科学、执法严明、人民满意的政府，建设法治政府。</w:t>
      </w:r>
    </w:p>
    <w:p w14:paraId="2D0CE9B0">
      <w:pPr>
        <w:spacing w:line="360" w:lineRule="auto"/>
        <w:jc w:val="left"/>
        <w:textAlignment w:val="center"/>
        <w:rPr>
          <w:color w:val="000000"/>
        </w:rPr>
      </w:pPr>
      <w:r>
        <w:rPr>
          <w:rFonts w:ascii="宋体" w:hAnsi="宋体" w:eastAsia="宋体" w:cs="宋体"/>
          <w:color w:val="000000"/>
        </w:rPr>
        <w:t>有效信息③：该草案还专门指出社会组织、环保志愿者等要积极开展生态环保法律法规知识的宣传活动→可运用建设法治社会知识，从完善法律实施机制角度分析说明推动全社会树立法治意识，建设法治社会。</w:t>
      </w:r>
    </w:p>
    <w:p w14:paraId="3D4D5005">
      <w:pPr>
        <w:spacing w:line="360" w:lineRule="auto"/>
        <w:jc w:val="left"/>
        <w:textAlignment w:val="center"/>
        <w:rPr>
          <w:color w:val="000000"/>
        </w:rPr>
      </w:pPr>
      <w:r>
        <w:rPr>
          <w:rFonts w:ascii="宋体" w:hAnsi="宋体" w:eastAsia="宋体" w:cs="宋体"/>
          <w:color w:val="000000"/>
        </w:rPr>
        <w:t>第三步：整合信息，组织答案。注意设问限定以及教材知识与材料、时政信息等相结合。</w:t>
      </w:r>
    </w:p>
    <w:p w14:paraId="46BC8659">
      <w:pPr>
        <w:spacing w:line="360" w:lineRule="auto"/>
        <w:ind w:firstLine="420"/>
        <w:jc w:val="left"/>
        <w:textAlignment w:val="center"/>
        <w:rPr>
          <w:color w:val="000000"/>
        </w:rPr>
      </w:pPr>
      <w:r>
        <w:rPr>
          <w:color w:val="000000"/>
        </w:rPr>
        <w:t xml:space="preserve">25. </w:t>
      </w:r>
      <w:r>
        <w:rPr>
          <w:rFonts w:ascii="楷体" w:hAnsi="楷体" w:eastAsia="楷体" w:cs="楷体"/>
          <w:color w:val="000000"/>
        </w:rPr>
        <w:t>2025年，我国改革发展迈入新阶段。一系列改革举措落地见效，正为中国经济社会发展打开更广阔的新天地。</w:t>
      </w:r>
    </w:p>
    <w:p w14:paraId="451542D7">
      <w:pPr>
        <w:spacing w:line="360" w:lineRule="auto"/>
        <w:ind w:firstLine="420"/>
        <w:jc w:val="left"/>
        <w:textAlignment w:val="center"/>
        <w:rPr>
          <w:color w:val="000000"/>
        </w:rPr>
      </w:pPr>
      <w:r>
        <w:rPr>
          <w:rFonts w:ascii="楷体" w:hAnsi="楷体" w:eastAsia="楷体" w:cs="楷体"/>
          <w:color w:val="000000"/>
        </w:rPr>
        <w:t>材料一  习近平总书记指出：</w:t>
      </w:r>
      <w:r>
        <w:rPr>
          <w:rFonts w:ascii="宋体" w:hAnsi="宋体" w:eastAsia="宋体" w:cs="宋体"/>
          <w:color w:val="000000"/>
        </w:rPr>
        <w:t>“</w:t>
      </w:r>
      <w:r>
        <w:rPr>
          <w:rFonts w:ascii="楷体" w:hAnsi="楷体" w:eastAsia="楷体" w:cs="楷体"/>
          <w:color w:val="000000"/>
        </w:rPr>
        <w:t>江山就是人民、人民就是江山</w:t>
      </w:r>
      <w:r>
        <w:rPr>
          <w:rFonts w:ascii="宋体" w:hAnsi="宋体" w:eastAsia="宋体" w:cs="宋体"/>
          <w:color w:val="000000"/>
        </w:rPr>
        <w:t>”</w:t>
      </w:r>
      <w:r>
        <w:rPr>
          <w:rFonts w:ascii="楷体" w:hAnsi="楷体" w:eastAsia="楷体" w:cs="楷体"/>
          <w:color w:val="000000"/>
        </w:rPr>
        <w:t>。2024年5月，习近平总书记强调，</w:t>
      </w:r>
      <w:r>
        <w:rPr>
          <w:rFonts w:ascii="宋体" w:hAnsi="宋体" w:eastAsia="宋体" w:cs="宋体"/>
          <w:color w:val="000000"/>
        </w:rPr>
        <w:t>“</w:t>
      </w:r>
      <w:r>
        <w:rPr>
          <w:rFonts w:ascii="楷体" w:hAnsi="楷体" w:eastAsia="楷体" w:cs="楷体"/>
          <w:color w:val="000000"/>
        </w:rPr>
        <w:t>要从人民的整体利益、根本利益、长远利益出发谋划和推进改革，注重从就业、增收、入学、就医、住房等老百姓急难愁盼中找准改革的发力点和突破口，多推出一些民生所急、民心所向的改革举措，多办一些惠民生、暖民心、顺民意的实事，使改革能够让人民群众有更多获得感、幸福感、安全感。</w:t>
      </w:r>
      <w:r>
        <w:rPr>
          <w:rFonts w:ascii="宋体" w:hAnsi="宋体" w:eastAsia="宋体" w:cs="宋体"/>
          <w:color w:val="000000"/>
        </w:rPr>
        <w:t>”</w:t>
      </w:r>
    </w:p>
    <w:p w14:paraId="51DDF50F">
      <w:pPr>
        <w:spacing w:line="360" w:lineRule="auto"/>
        <w:ind w:firstLine="420"/>
        <w:jc w:val="left"/>
        <w:textAlignment w:val="center"/>
        <w:rPr>
          <w:color w:val="000000"/>
        </w:rPr>
      </w:pPr>
      <w:r>
        <w:rPr>
          <w:rFonts w:ascii="楷体" w:hAnsi="楷体" w:eastAsia="楷体" w:cs="楷体"/>
          <w:color w:val="000000"/>
        </w:rPr>
        <w:t>材料二  2025年，国家发展和改革委员会顺应我国经济社会发展要求，进一步深化改革，在</w:t>
      </w:r>
      <w:r>
        <w:rPr>
          <w:rFonts w:ascii="宋体" w:hAnsi="宋体" w:eastAsia="宋体" w:cs="宋体"/>
          <w:color w:val="000000"/>
        </w:rPr>
        <w:t>“</w:t>
      </w:r>
      <w:r>
        <w:rPr>
          <w:rFonts w:ascii="楷体" w:hAnsi="楷体" w:eastAsia="楷体" w:cs="楷体"/>
          <w:color w:val="000000"/>
        </w:rPr>
        <w:t>绿色低碳先进技术示范项目、电力中长期市场基本规则、互联网平台价格行为规则</w:t>
      </w:r>
      <w:r>
        <w:rPr>
          <w:rFonts w:ascii="宋体" w:hAnsi="宋体" w:eastAsia="宋体" w:cs="宋体"/>
          <w:color w:val="000000"/>
        </w:rPr>
        <w:t>”</w:t>
      </w:r>
      <w:r>
        <w:rPr>
          <w:rFonts w:ascii="楷体" w:hAnsi="楷体" w:eastAsia="楷体" w:cs="楷体"/>
          <w:color w:val="000000"/>
        </w:rPr>
        <w:t>等多个领域通过网络等平台向全社会公开征求意见。这次网络征求意见活动参与度高、覆盖面广，把加强顶层设计和坚持问计于民统一起来，共绘最大同心圆，必将凝聚起推进中国式现代化的强大合力，不断实现人民对美好生活的向往。</w:t>
      </w:r>
    </w:p>
    <w:p w14:paraId="2D372940">
      <w:pPr>
        <w:spacing w:line="360" w:lineRule="auto"/>
        <w:jc w:val="left"/>
        <w:textAlignment w:val="center"/>
        <w:rPr>
          <w:color w:val="000000"/>
        </w:rPr>
      </w:pPr>
      <w:r>
        <w:rPr>
          <w:rFonts w:ascii="宋体" w:hAnsi="宋体" w:eastAsia="宋体" w:cs="宋体"/>
          <w:color w:val="000000"/>
        </w:rPr>
        <w:t>结合材料，运用《中国特色社会主义》和《哲学与文化》中的相关知识，回答下列问题：</w:t>
      </w:r>
    </w:p>
    <w:p w14:paraId="4D7F6B66">
      <w:pPr>
        <w:spacing w:line="360" w:lineRule="auto"/>
        <w:jc w:val="left"/>
        <w:textAlignment w:val="center"/>
        <w:rPr>
          <w:color w:val="000000"/>
        </w:rPr>
      </w:pPr>
      <w:r>
        <w:rPr>
          <w:color w:val="000000"/>
        </w:rPr>
        <w:t>（1）</w:t>
      </w:r>
      <w:r>
        <w:rPr>
          <w:rFonts w:ascii="宋体" w:hAnsi="宋体" w:eastAsia="宋体" w:cs="宋体"/>
          <w:color w:val="000000"/>
        </w:rPr>
        <w:t>结合材料一，说明习近平总书记的话如何体现新时代坚持和发展中国特色社会主义的基本方略？（答两项）</w:t>
      </w:r>
    </w:p>
    <w:p w14:paraId="2F9DD214">
      <w:pPr>
        <w:spacing w:line="360" w:lineRule="auto"/>
        <w:jc w:val="left"/>
        <w:textAlignment w:val="center"/>
        <w:rPr>
          <w:color w:val="000000"/>
        </w:rPr>
      </w:pPr>
      <w:r>
        <w:rPr>
          <w:color w:val="000000"/>
        </w:rPr>
        <w:t>（2）</w:t>
      </w:r>
      <w:r>
        <w:rPr>
          <w:rFonts w:ascii="宋体" w:hAnsi="宋体" w:eastAsia="宋体" w:cs="宋体"/>
          <w:color w:val="000000"/>
        </w:rPr>
        <w:t>结合材料二，运用“价值判断与价值选择”的知识，说明国家发展与改革委员会举措的依据。</w:t>
      </w:r>
    </w:p>
    <w:p w14:paraId="2515ECA9">
      <w:pPr>
        <w:spacing w:line="360" w:lineRule="auto"/>
        <w:textAlignment w:val="center"/>
        <w:rPr>
          <w:color w:val="000000"/>
        </w:rPr>
      </w:pPr>
      <w:r>
        <w:rPr>
          <w:color w:val="2E75B6"/>
        </w:rPr>
        <w:t>【答案】</w:t>
      </w:r>
      <w:r>
        <w:rPr>
          <w:color w:val="000000"/>
        </w:rPr>
        <w:t>（1）</w:t>
      </w:r>
      <w:r>
        <w:rPr>
          <w:rFonts w:ascii="宋体" w:hAnsi="宋体" w:eastAsia="宋体" w:cs="宋体"/>
          <w:color w:val="000000"/>
        </w:rPr>
        <w:t>习近平总书记指出要推进改革，找准改革的发力点和突破口体现了新时代要坚持全面深化改革；习近平总书记指出要从人民利益出发，多推出一些民心所向的改革举措体现了新时代要坚持人民当家作主或坚持以人民为中心；习近平总书记指出改革要多推出一些民生举措，体现了新时代要坚持在发展中保障和改善民生或坚持新发展理念。</w:t>
      </w:r>
      <w:r>
        <w:rPr>
          <w:color w:val="000000"/>
        </w:rPr>
        <w:t xml:space="preserve">    </w:t>
      </w:r>
    </w:p>
    <w:p w14:paraId="030AE977">
      <w:pPr>
        <w:spacing w:line="360" w:lineRule="auto"/>
        <w:textAlignment w:val="center"/>
        <w:rPr>
          <w:color w:val="000000"/>
        </w:rPr>
      </w:pPr>
      <w:r>
        <w:rPr>
          <w:color w:val="000000"/>
        </w:rPr>
        <w:t>（2）</w:t>
      </w:r>
      <w:r>
        <w:rPr>
          <w:rFonts w:ascii="宋体" w:hAnsi="宋体" w:eastAsia="宋体" w:cs="宋体"/>
          <w:color w:val="000000"/>
        </w:rPr>
        <w:t>价值判断和价值选择是在社会实践的基础上形成的，国家发改委立足我国经济社会发展的实践，顺应我国经济社会发展要求，在多个领域面向公众征求意见，了解社情民意，遵循社会发展的客观规律，从而做出民主、科学的决策，以促进经济社会发展。国家发改委作为我国政府机关，自觉站在最广大人民的利益立场上，将顶层设计和坚持问计于民统一起来，从而实现人民群众整体利益的最大化。</w:t>
      </w:r>
    </w:p>
    <w:p w14:paraId="1EF5CD7A">
      <w:pPr>
        <w:spacing w:line="360" w:lineRule="auto"/>
        <w:textAlignment w:val="center"/>
        <w:rPr>
          <w:color w:val="000000"/>
        </w:rPr>
      </w:pPr>
      <w:r>
        <w:rPr>
          <w:color w:val="2E75B6"/>
        </w:rPr>
        <w:t>【解析】</w:t>
      </w:r>
    </w:p>
    <w:p w14:paraId="4443589D">
      <w:pPr>
        <w:spacing w:line="360" w:lineRule="auto"/>
        <w:jc w:val="both"/>
        <w:textAlignment w:val="center"/>
        <w:rPr>
          <w:color w:val="000000"/>
        </w:rPr>
      </w:pPr>
      <w:r>
        <w:rPr>
          <w:color w:val="000000"/>
        </w:rPr>
        <w:t>【分析】</w:t>
      </w:r>
      <w:r>
        <w:rPr>
          <w:rFonts w:ascii="宋体" w:hAnsi="宋体" w:eastAsia="宋体" w:cs="宋体"/>
          <w:color w:val="000000"/>
        </w:rPr>
        <w:t>背景素材：国家发展与改革</w:t>
      </w:r>
    </w:p>
    <w:p w14:paraId="66651FFF">
      <w:pPr>
        <w:spacing w:line="360" w:lineRule="auto"/>
        <w:jc w:val="both"/>
        <w:textAlignment w:val="center"/>
        <w:rPr>
          <w:color w:val="000000"/>
        </w:rPr>
      </w:pPr>
      <w:r>
        <w:rPr>
          <w:rFonts w:ascii="宋体" w:hAnsi="宋体" w:eastAsia="宋体" w:cs="宋体"/>
          <w:color w:val="000000"/>
        </w:rPr>
        <w:t>考点考查：中国特色社会主义的基本方略、价值判断与价值选择</w:t>
      </w:r>
    </w:p>
    <w:p w14:paraId="637E42A6">
      <w:pPr>
        <w:spacing w:line="360" w:lineRule="auto"/>
        <w:jc w:val="both"/>
        <w:textAlignment w:val="center"/>
        <w:rPr>
          <w:color w:val="000000"/>
        </w:rPr>
      </w:pPr>
      <w:r>
        <w:rPr>
          <w:rFonts w:ascii="宋体" w:hAnsi="宋体" w:eastAsia="宋体" w:cs="宋体"/>
          <w:color w:val="000000"/>
        </w:rPr>
        <w:t>能力考查：描述和阐释事物、论证和探究问题 </w:t>
      </w:r>
    </w:p>
    <w:p w14:paraId="050013A5">
      <w:pPr>
        <w:spacing w:line="360" w:lineRule="auto"/>
        <w:jc w:val="both"/>
        <w:textAlignment w:val="center"/>
        <w:rPr>
          <w:color w:val="000000"/>
        </w:rPr>
      </w:pPr>
      <w:r>
        <w:rPr>
          <w:rFonts w:ascii="宋体" w:hAnsi="宋体" w:eastAsia="宋体" w:cs="宋体"/>
          <w:color w:val="000000"/>
        </w:rPr>
        <w:t>核心素养：政治认同、科学精神</w:t>
      </w:r>
    </w:p>
    <w:p w14:paraId="49C3FF93">
      <w:pPr>
        <w:spacing w:line="360" w:lineRule="auto"/>
        <w:jc w:val="both"/>
        <w:textAlignment w:val="center"/>
        <w:rPr>
          <w:color w:val="000000"/>
        </w:rPr>
      </w:pPr>
      <w:r>
        <w:rPr>
          <w:color w:val="000000"/>
        </w:rPr>
        <w:t>【小问1详解】</w:t>
      </w:r>
    </w:p>
    <w:p w14:paraId="5D25400C">
      <w:pPr>
        <w:spacing w:line="360" w:lineRule="auto"/>
        <w:jc w:val="both"/>
        <w:textAlignment w:val="center"/>
        <w:rPr>
          <w:color w:val="000000"/>
        </w:rPr>
      </w:pPr>
      <w:r>
        <w:rPr>
          <w:rFonts w:ascii="宋体" w:hAnsi="宋体" w:eastAsia="宋体" w:cs="宋体"/>
          <w:color w:val="000000"/>
        </w:rPr>
        <w:t>第一步：审设问。明确主体、知识范围、问题限定和作答角度。</w:t>
      </w:r>
    </w:p>
    <w:p w14:paraId="35291B3A">
      <w:pPr>
        <w:spacing w:line="360" w:lineRule="auto"/>
        <w:jc w:val="both"/>
        <w:textAlignment w:val="center"/>
        <w:rPr>
          <w:color w:val="000000"/>
        </w:rPr>
      </w:pPr>
      <w:r>
        <w:rPr>
          <w:rFonts w:ascii="宋体" w:hAnsi="宋体" w:eastAsia="宋体" w:cs="宋体"/>
          <w:color w:val="000000"/>
        </w:rPr>
        <w:t>本题是体现类主观题，需要调用新时代坚持和发展中国特色社会主义的基本方略的有关知识，从坚持全面深化改革、坚持人民当家作主角度分析说明习近平总书记的话如何体现新时代坚持和发展中国特色社会主义的基本方略作答。</w:t>
      </w:r>
    </w:p>
    <w:p w14:paraId="26436363">
      <w:pPr>
        <w:spacing w:line="360" w:lineRule="auto"/>
        <w:jc w:val="both"/>
        <w:textAlignment w:val="center"/>
        <w:rPr>
          <w:color w:val="000000"/>
        </w:rPr>
      </w:pPr>
      <w:r>
        <w:rPr>
          <w:rFonts w:ascii="宋体" w:hAnsi="宋体" w:eastAsia="宋体" w:cs="宋体"/>
          <w:color w:val="000000"/>
        </w:rPr>
        <w:t>第二步：审材料。提取关键词，链接教材知识。</w:t>
      </w:r>
    </w:p>
    <w:p w14:paraId="6AAE7A7A">
      <w:pPr>
        <w:spacing w:line="360" w:lineRule="auto"/>
        <w:jc w:val="both"/>
        <w:textAlignment w:val="center"/>
        <w:rPr>
          <w:color w:val="000000"/>
        </w:rPr>
      </w:pPr>
      <w:r>
        <w:rPr>
          <w:rFonts w:ascii="宋体" w:hAnsi="宋体" w:eastAsia="宋体" w:cs="宋体"/>
          <w:color w:val="000000"/>
        </w:rPr>
        <w:t>关键词①：习近平总书记指出要推进改革，找准改革的发力点和突破口→可联系新时代坚持和发展中国特色社会主义的基本方略的知识，从新时代要坚持全面深化改革的角度分析。</w:t>
      </w:r>
    </w:p>
    <w:p w14:paraId="06BFE1C6">
      <w:pPr>
        <w:spacing w:line="360" w:lineRule="auto"/>
        <w:jc w:val="both"/>
        <w:textAlignment w:val="center"/>
        <w:rPr>
          <w:color w:val="000000"/>
        </w:rPr>
      </w:pPr>
      <w:r>
        <w:rPr>
          <w:rFonts w:ascii="宋体" w:hAnsi="宋体" w:eastAsia="宋体" w:cs="宋体"/>
          <w:color w:val="000000"/>
        </w:rPr>
        <w:t>关键词②：习近平总书记指出要从人民利益出发，多推出一些民心所向的改革举措→可联系新时代坚持和发展中国特色社会主义的基本方略的知识，从新时代要坚持人民当家作主的角度分析，从新时代要坚持在发展中保障和改善民生或坚持新发展理念的角度分析。</w:t>
      </w:r>
    </w:p>
    <w:p w14:paraId="77F3B0DF">
      <w:pPr>
        <w:spacing w:line="360" w:lineRule="auto"/>
        <w:jc w:val="left"/>
        <w:textAlignment w:val="center"/>
        <w:rPr>
          <w:color w:val="000000"/>
        </w:rPr>
      </w:pPr>
      <w:r>
        <w:rPr>
          <w:rFonts w:ascii="宋体" w:hAnsi="宋体" w:eastAsia="宋体" w:cs="宋体"/>
          <w:color w:val="000000"/>
        </w:rPr>
        <w:t>第三步：整合信息，组织答案。</w:t>
      </w:r>
    </w:p>
    <w:p w14:paraId="07DA9BED">
      <w:pPr>
        <w:spacing w:line="360" w:lineRule="auto"/>
        <w:jc w:val="left"/>
        <w:textAlignment w:val="center"/>
        <w:rPr>
          <w:color w:val="000000"/>
        </w:rPr>
      </w:pPr>
      <w:r>
        <w:rPr>
          <w:color w:val="000000"/>
        </w:rPr>
        <w:t>【小问2详解】</w:t>
      </w:r>
    </w:p>
    <w:p w14:paraId="5179B24D">
      <w:pPr>
        <w:spacing w:line="360" w:lineRule="auto"/>
        <w:jc w:val="both"/>
        <w:textAlignment w:val="center"/>
        <w:rPr>
          <w:color w:val="000000"/>
        </w:rPr>
      </w:pPr>
      <w:r>
        <w:rPr>
          <w:rFonts w:ascii="宋体" w:hAnsi="宋体" w:eastAsia="宋体" w:cs="宋体"/>
          <w:color w:val="000000"/>
        </w:rPr>
        <w:t>第一步：审设问。明确主体、知识范围、问题限定和作答角度。本题是说明类主观题，需要调用价值判断与价值选择的有关知识，从自觉遵循社会发展的客观规律、自觉站在最广大人民的利益立场上角度分析说明国家发展与改革委员会举措的依据作答。</w:t>
      </w:r>
    </w:p>
    <w:p w14:paraId="436F34D2">
      <w:pPr>
        <w:spacing w:line="360" w:lineRule="auto"/>
        <w:jc w:val="both"/>
        <w:textAlignment w:val="center"/>
        <w:rPr>
          <w:color w:val="000000"/>
        </w:rPr>
      </w:pPr>
      <w:r>
        <w:rPr>
          <w:rFonts w:ascii="宋体" w:hAnsi="宋体" w:eastAsia="宋体" w:cs="宋体"/>
          <w:color w:val="000000"/>
        </w:rPr>
        <w:t>第二步：审材料。提取关键词，链接教材知识。</w:t>
      </w:r>
    </w:p>
    <w:p w14:paraId="60093217">
      <w:pPr>
        <w:spacing w:line="360" w:lineRule="auto"/>
        <w:jc w:val="both"/>
        <w:textAlignment w:val="center"/>
        <w:rPr>
          <w:color w:val="000000"/>
        </w:rPr>
      </w:pPr>
      <w:r>
        <w:rPr>
          <w:rFonts w:ascii="宋体" w:hAnsi="宋体" w:eastAsia="宋体" w:cs="宋体"/>
          <w:color w:val="000000"/>
        </w:rPr>
        <w:t>关键词①：</w:t>
      </w:r>
      <w:r>
        <w:rPr>
          <w:color w:val="000000"/>
        </w:rPr>
        <w:t>国家发展和改革委员会顺应我国经济社会发展要求，进一步深化改革</w:t>
      </w:r>
      <w:r>
        <w:rPr>
          <w:rFonts w:ascii="宋体" w:hAnsi="宋体" w:eastAsia="宋体" w:cs="宋体"/>
          <w:color w:val="000000"/>
        </w:rPr>
        <w:t>→可联系价值判断与价值选择的知识，从自觉遵循社会发展的客观规律的角度分析。</w:t>
      </w:r>
    </w:p>
    <w:p w14:paraId="0FDDDB9A">
      <w:pPr>
        <w:spacing w:line="360" w:lineRule="auto"/>
        <w:jc w:val="both"/>
        <w:textAlignment w:val="center"/>
        <w:rPr>
          <w:color w:val="000000"/>
        </w:rPr>
      </w:pPr>
      <w:r>
        <w:rPr>
          <w:rFonts w:ascii="宋体" w:hAnsi="宋体" w:eastAsia="宋体" w:cs="宋体"/>
          <w:color w:val="000000"/>
        </w:rPr>
        <w:t>关键词②：</w:t>
      </w:r>
      <w:r>
        <w:rPr>
          <w:color w:val="000000"/>
        </w:rPr>
        <w:t>通过网络等平台向全社会公开征求意见，把加强顶层设计和坚持问计于民统一起来，共绘最大同心圆</w:t>
      </w:r>
      <w:r>
        <w:rPr>
          <w:rFonts w:ascii="宋体" w:hAnsi="宋体" w:eastAsia="宋体" w:cs="宋体"/>
          <w:color w:val="000000"/>
        </w:rPr>
        <w:t>→可联系价值判断与价值选择的知识，从自觉站在最广大人民的利益立场上的角度分析。</w:t>
      </w:r>
    </w:p>
    <w:p w14:paraId="655A6F7C">
      <w:pPr>
        <w:spacing w:line="360" w:lineRule="auto"/>
        <w:jc w:val="left"/>
        <w:textAlignment w:val="center"/>
        <w:rPr>
          <w:color w:val="000000"/>
        </w:rPr>
      </w:pPr>
      <w:r>
        <w:rPr>
          <w:rFonts w:ascii="宋体" w:hAnsi="宋体" w:eastAsia="宋体" w:cs="宋体"/>
          <w:color w:val="000000"/>
        </w:rPr>
        <w:t>第三步：整合信息，组织答案。</w:t>
      </w:r>
    </w:p>
    <w:p w14:paraId="7B47103B">
      <w:pPr>
        <w:spacing w:line="360" w:lineRule="auto"/>
        <w:ind w:firstLine="420"/>
        <w:jc w:val="left"/>
        <w:textAlignment w:val="center"/>
        <w:rPr>
          <w:color w:val="000000"/>
        </w:rPr>
      </w:pPr>
      <w:r>
        <w:rPr>
          <w:color w:val="000000"/>
        </w:rPr>
        <w:t xml:space="preserve">26. </w:t>
      </w:r>
      <w:r>
        <w:rPr>
          <w:rFonts w:ascii="楷体" w:hAnsi="楷体" w:eastAsia="楷体" w:cs="楷体"/>
          <w:color w:val="000000"/>
        </w:rPr>
        <w:t>2021年12月，A县甲公司自主设计建成的X大厦因外形设计独特、理念新颖而获得多项建筑领域奖项。2022年1月，B县乙公司在设计一款白酒酒瓶时，借鉴了该建筑的外形设计，该行为对甲公司造成了较大损失。2023年12月，甲公司发现乙公司销售的白酒酒瓶造型与X大厦外形高度相似，便于2024年2月向B县人民法院提起诉讼，要求乙公司停止侵权、赔偿损失。</w:t>
      </w:r>
    </w:p>
    <w:p w14:paraId="5D078A51">
      <w:pPr>
        <w:spacing w:line="360" w:lineRule="auto"/>
        <w:jc w:val="left"/>
        <w:textAlignment w:val="center"/>
        <w:rPr>
          <w:color w:val="000000"/>
        </w:rPr>
      </w:pPr>
      <w:r>
        <w:rPr>
          <w:rFonts w:ascii="宋体" w:hAnsi="宋体" w:eastAsia="宋体" w:cs="宋体"/>
          <w:color w:val="000000"/>
        </w:rPr>
        <w:t>结合材料，运用《法律与生活》中的相关知识，回答下列问题：</w:t>
      </w:r>
    </w:p>
    <w:p w14:paraId="77DEADE8">
      <w:pPr>
        <w:spacing w:line="360" w:lineRule="auto"/>
        <w:jc w:val="left"/>
        <w:textAlignment w:val="center"/>
        <w:rPr>
          <w:color w:val="000000"/>
        </w:rPr>
      </w:pPr>
      <w:r>
        <w:rPr>
          <w:color w:val="000000"/>
        </w:rPr>
        <w:t>（1）</w:t>
      </w:r>
      <w:r>
        <w:rPr>
          <w:rFonts w:ascii="宋体" w:hAnsi="宋体" w:eastAsia="宋体" w:cs="宋体"/>
          <w:color w:val="000000"/>
        </w:rPr>
        <w:t>指出乙公司是否侵犯了甲公司的专利权，并说明理由。</w:t>
      </w:r>
    </w:p>
    <w:p w14:paraId="0A7EC125">
      <w:pPr>
        <w:spacing w:line="360" w:lineRule="auto"/>
        <w:jc w:val="left"/>
        <w:textAlignment w:val="center"/>
        <w:rPr>
          <w:color w:val="000000"/>
        </w:rPr>
      </w:pPr>
      <w:r>
        <w:rPr>
          <w:color w:val="000000"/>
        </w:rPr>
        <w:t>（2）</w:t>
      </w:r>
      <w:r>
        <w:rPr>
          <w:rFonts w:ascii="宋体" w:hAnsi="宋体" w:eastAsia="宋体" w:cs="宋体"/>
          <w:color w:val="000000"/>
        </w:rPr>
        <w:t>指出B县人民法院是否会受理、支持甲公司的诉讼请求，并说明理由。</w:t>
      </w:r>
    </w:p>
    <w:p w14:paraId="6E6B20D6">
      <w:pPr>
        <w:spacing w:line="360" w:lineRule="auto"/>
        <w:textAlignment w:val="center"/>
        <w:rPr>
          <w:color w:val="000000"/>
        </w:rPr>
      </w:pPr>
      <w:r>
        <w:rPr>
          <w:color w:val="2E75B6"/>
        </w:rPr>
        <w:t>【答案】</w:t>
      </w:r>
      <w:r>
        <w:rPr>
          <w:color w:val="000000"/>
        </w:rPr>
        <w:t>（1）</w:t>
      </w:r>
      <w:r>
        <w:rPr>
          <w:rFonts w:ascii="宋体" w:hAnsi="宋体" w:eastAsia="宋体" w:cs="宋体"/>
          <w:color w:val="000000"/>
        </w:rPr>
        <w:t>否。发明人或者设计人完成发明创造后，可以向国家知识产权局申请专利。</w:t>
      </w:r>
    </w:p>
    <w:p w14:paraId="78472DBE">
      <w:pPr>
        <w:spacing w:line="360" w:lineRule="auto"/>
        <w:jc w:val="left"/>
        <w:textAlignment w:val="center"/>
        <w:rPr>
          <w:color w:val="000000"/>
        </w:rPr>
      </w:pPr>
      <w:r>
        <w:rPr>
          <w:rFonts w:ascii="宋体" w:hAnsi="宋体" w:eastAsia="宋体" w:cs="宋体"/>
          <w:color w:val="000000"/>
        </w:rPr>
        <w:t>国家知识产权局经过审查，认为该申请符合条件的，则颁发专利证书，授予专利权。本案中，甲公司并不享有X大厦的专利权，故乙公司未侵犯甲公司的专利权。</w:t>
      </w:r>
      <w:r>
        <w:rPr>
          <w:color w:val="000000"/>
        </w:rPr>
        <w:t xml:space="preserve">    </w:t>
      </w:r>
    </w:p>
    <w:p w14:paraId="1407BCA5">
      <w:pPr>
        <w:spacing w:line="360" w:lineRule="auto"/>
        <w:jc w:val="left"/>
        <w:textAlignment w:val="center"/>
        <w:rPr>
          <w:color w:val="000000"/>
        </w:rPr>
      </w:pPr>
      <w:r>
        <w:rPr>
          <w:color w:val="000000"/>
        </w:rPr>
        <w:t>（2）</w:t>
      </w:r>
      <w:r>
        <w:rPr>
          <w:rFonts w:ascii="宋体" w:hAnsi="宋体" w:eastAsia="宋体" w:cs="宋体"/>
          <w:color w:val="000000"/>
        </w:rPr>
        <w:t>是/受理并支持。</w:t>
      </w:r>
    </w:p>
    <w:p w14:paraId="2BD77AC3">
      <w:pPr>
        <w:spacing w:line="360" w:lineRule="auto"/>
        <w:jc w:val="left"/>
        <w:textAlignment w:val="center"/>
        <w:rPr>
          <w:color w:val="000000"/>
        </w:rPr>
      </w:pPr>
      <w:r>
        <w:rPr>
          <w:rFonts w:ascii="宋体" w:hAnsi="宋体" w:eastAsia="宋体" w:cs="宋体"/>
          <w:color w:val="000000"/>
        </w:rPr>
        <w:t>①甲公司自主设计建成X大厦，其建筑设计属于具有独创性的作品，所以甲公司对X大厦的建筑设计享有著作权且该著作权在保护期限内。</w:t>
      </w:r>
    </w:p>
    <w:p w14:paraId="151470B8">
      <w:pPr>
        <w:spacing w:line="360" w:lineRule="auto"/>
        <w:jc w:val="left"/>
        <w:textAlignment w:val="center"/>
        <w:rPr>
          <w:color w:val="000000"/>
        </w:rPr>
      </w:pPr>
      <w:r>
        <w:rPr>
          <w:rFonts w:ascii="宋体" w:hAnsi="宋体" w:eastAsia="宋体" w:cs="宋体"/>
          <w:color w:val="000000"/>
        </w:rPr>
        <w:t>②乙公司在设计白酒酒瓶时，未经甲公司许可借鉴了该建筑的外形设计，侵犯了甲公司对X大厦建筑设计的著作权，并对甲公司造成较大损失。</w:t>
      </w:r>
    </w:p>
    <w:p w14:paraId="4E7DA932">
      <w:pPr>
        <w:spacing w:line="360" w:lineRule="auto"/>
        <w:jc w:val="left"/>
        <w:textAlignment w:val="center"/>
        <w:rPr>
          <w:color w:val="000000"/>
        </w:rPr>
      </w:pPr>
      <w:r>
        <w:rPr>
          <w:rFonts w:ascii="宋体" w:hAnsi="宋体" w:eastAsia="宋体" w:cs="宋体"/>
          <w:color w:val="000000"/>
        </w:rPr>
        <w:t>替代答案：乙公司在设计白酒酒瓶时，未经甲公司许可借鉴了该建筑的外形设计，主观上存在过错并对甲公司造成损失，应承担一般侵权责任。</w:t>
      </w:r>
    </w:p>
    <w:p w14:paraId="65AA2C7C">
      <w:pPr>
        <w:spacing w:line="360" w:lineRule="auto"/>
        <w:jc w:val="left"/>
        <w:textAlignment w:val="center"/>
        <w:rPr>
          <w:color w:val="000000"/>
        </w:rPr>
      </w:pPr>
      <w:r>
        <w:rPr>
          <w:rFonts w:ascii="宋体" w:hAnsi="宋体" w:eastAsia="宋体" w:cs="宋体"/>
          <w:color w:val="000000"/>
        </w:rPr>
        <w:t>③民事诉讼一般遵循“原告就被告”原则，即由被告所在地法院管辖，所以本案由B县人民法院管辖。</w:t>
      </w:r>
    </w:p>
    <w:p w14:paraId="654006B1">
      <w:pPr>
        <w:spacing w:line="360" w:lineRule="auto"/>
        <w:jc w:val="left"/>
        <w:textAlignment w:val="center"/>
        <w:rPr>
          <w:color w:val="000000"/>
        </w:rPr>
      </w:pPr>
      <w:r>
        <w:rPr>
          <w:rFonts w:ascii="宋体" w:hAnsi="宋体" w:eastAsia="宋体" w:cs="宋体"/>
          <w:color w:val="000000"/>
        </w:rPr>
        <w:t>④甲公司从2023年12月发现乙公司侵权行为到2024年2月向B县人民法院提起诉讼，未超过民事诉讼三年的诉讼时效。故B县人民法院会受理并支持甲公司的诉讼请求。</w:t>
      </w:r>
    </w:p>
    <w:p w14:paraId="08CA58C8">
      <w:pPr>
        <w:spacing w:line="360" w:lineRule="auto"/>
        <w:textAlignment w:val="center"/>
        <w:rPr>
          <w:color w:val="000000"/>
        </w:rPr>
      </w:pPr>
      <w:r>
        <w:rPr>
          <w:color w:val="2E75B6"/>
        </w:rPr>
        <w:t>【解析】</w:t>
      </w:r>
    </w:p>
    <w:p w14:paraId="0974085C">
      <w:pPr>
        <w:spacing w:line="360" w:lineRule="auto"/>
        <w:jc w:val="left"/>
        <w:textAlignment w:val="center"/>
        <w:rPr>
          <w:color w:val="000000"/>
        </w:rPr>
      </w:pPr>
      <w:r>
        <w:rPr>
          <w:color w:val="000000"/>
        </w:rPr>
        <w:t>【分析】</w:t>
      </w:r>
      <w:r>
        <w:rPr>
          <w:rFonts w:ascii="宋体" w:hAnsi="宋体" w:eastAsia="宋体" w:cs="宋体"/>
          <w:color w:val="000000"/>
        </w:rPr>
        <w:t>背景素材：知识产权纠纷     </w:t>
      </w:r>
    </w:p>
    <w:p w14:paraId="4ED504EB">
      <w:pPr>
        <w:spacing w:line="360" w:lineRule="auto"/>
        <w:jc w:val="left"/>
        <w:textAlignment w:val="center"/>
        <w:rPr>
          <w:color w:val="000000"/>
        </w:rPr>
      </w:pPr>
      <w:r>
        <w:rPr>
          <w:rFonts w:ascii="宋体" w:hAnsi="宋体" w:eastAsia="宋体" w:cs="宋体"/>
          <w:color w:val="000000"/>
        </w:rPr>
        <w:t>考点考查：尊重知识产权、权利保障 于法有据、正确行使诉讼权利</w:t>
      </w:r>
    </w:p>
    <w:p w14:paraId="47D21898">
      <w:pPr>
        <w:spacing w:line="360" w:lineRule="auto"/>
        <w:jc w:val="left"/>
        <w:textAlignment w:val="center"/>
        <w:rPr>
          <w:color w:val="000000"/>
        </w:rPr>
      </w:pPr>
      <w:r>
        <w:rPr>
          <w:rFonts w:ascii="宋体" w:hAnsi="宋体" w:eastAsia="宋体" w:cs="宋体"/>
          <w:color w:val="000000"/>
        </w:rPr>
        <w:t>能力考查：描述和阐释事物、论证和探究问题</w:t>
      </w:r>
    </w:p>
    <w:p w14:paraId="166C1028">
      <w:pPr>
        <w:spacing w:line="360" w:lineRule="auto"/>
        <w:jc w:val="left"/>
        <w:textAlignment w:val="center"/>
        <w:rPr>
          <w:color w:val="000000"/>
        </w:rPr>
      </w:pPr>
      <w:r>
        <w:rPr>
          <w:rFonts w:ascii="宋体" w:hAnsi="宋体" w:eastAsia="宋体" w:cs="宋体"/>
          <w:color w:val="000000"/>
        </w:rPr>
        <w:t>核心素养：政治认同、法治意识</w:t>
      </w:r>
    </w:p>
    <w:p w14:paraId="30057122">
      <w:pPr>
        <w:spacing w:line="360" w:lineRule="auto"/>
        <w:jc w:val="left"/>
        <w:textAlignment w:val="center"/>
        <w:rPr>
          <w:color w:val="000000"/>
        </w:rPr>
      </w:pPr>
      <w:r>
        <w:rPr>
          <w:color w:val="000000"/>
        </w:rPr>
        <w:t>【小问1详解】</w:t>
      </w:r>
    </w:p>
    <w:p w14:paraId="4413196E">
      <w:pPr>
        <w:spacing w:line="360" w:lineRule="auto"/>
        <w:jc w:val="left"/>
        <w:textAlignment w:val="center"/>
        <w:rPr>
          <w:color w:val="000000"/>
        </w:rPr>
      </w:pPr>
      <w:r>
        <w:rPr>
          <w:rFonts w:ascii="宋体" w:hAnsi="宋体" w:eastAsia="宋体" w:cs="宋体"/>
          <w:color w:val="000000"/>
        </w:rPr>
        <w:t>第一步：审设问。明确题型、作答范围、问题限定和作答角度。本题是依据类主观题。明确本题考查的知识范围是法律与生活，设问指向是乙公司是否侵犯了甲公司的专利权。运用专利权的知识进行分析说明。</w:t>
      </w:r>
    </w:p>
    <w:p w14:paraId="593DAB8B">
      <w:pPr>
        <w:spacing w:line="360" w:lineRule="auto"/>
        <w:jc w:val="left"/>
        <w:textAlignment w:val="center"/>
        <w:rPr>
          <w:color w:val="000000"/>
        </w:rPr>
      </w:pPr>
      <w:r>
        <w:rPr>
          <w:rFonts w:ascii="宋体" w:hAnsi="宋体" w:eastAsia="宋体" w:cs="宋体"/>
          <w:color w:val="000000"/>
        </w:rPr>
        <w:t>第二步， 审材料，提取关键词，链接教材知识。</w:t>
      </w:r>
    </w:p>
    <w:p w14:paraId="1237CF7E">
      <w:pPr>
        <w:spacing w:line="360" w:lineRule="auto"/>
        <w:jc w:val="left"/>
        <w:textAlignment w:val="center"/>
        <w:rPr>
          <w:color w:val="000000"/>
        </w:rPr>
      </w:pPr>
      <w:r>
        <w:rPr>
          <w:rFonts w:ascii="宋体" w:hAnsi="宋体" w:eastAsia="宋体" w:cs="宋体"/>
          <w:color w:val="000000"/>
        </w:rPr>
        <w:t>关键词：A县甲公司自主设计建成的X大厦因外形设计独特、理念新颖而获得多项建筑领域奖项→可调用专利权。本案中，甲公司不享有X大厦的专利权，乙公司未侵犯甲公司的专利权。</w:t>
      </w:r>
    </w:p>
    <w:p w14:paraId="69E57CE0">
      <w:pPr>
        <w:spacing w:line="360" w:lineRule="auto"/>
        <w:jc w:val="left"/>
        <w:textAlignment w:val="center"/>
        <w:rPr>
          <w:color w:val="000000"/>
        </w:rPr>
      </w:pPr>
      <w:r>
        <w:rPr>
          <w:rFonts w:ascii="宋体" w:hAnsi="宋体" w:eastAsia="宋体" w:cs="宋体"/>
          <w:color w:val="000000"/>
        </w:rPr>
        <w:t>第三步，整合信息、组织答案。注意设问要求与材料信息、课本知识的结合。</w:t>
      </w:r>
    </w:p>
    <w:p w14:paraId="6828D143">
      <w:pPr>
        <w:spacing w:line="360" w:lineRule="auto"/>
        <w:jc w:val="left"/>
        <w:textAlignment w:val="center"/>
        <w:rPr>
          <w:color w:val="000000"/>
        </w:rPr>
      </w:pPr>
      <w:r>
        <w:rPr>
          <w:color w:val="000000"/>
        </w:rPr>
        <w:t>【小问2详解】</w:t>
      </w:r>
    </w:p>
    <w:p w14:paraId="4443887F">
      <w:pPr>
        <w:spacing w:line="360" w:lineRule="auto"/>
        <w:jc w:val="left"/>
        <w:textAlignment w:val="center"/>
        <w:rPr>
          <w:color w:val="000000"/>
        </w:rPr>
      </w:pPr>
      <w:r>
        <w:rPr>
          <w:rFonts w:ascii="宋体" w:hAnsi="宋体" w:eastAsia="宋体" w:cs="宋体"/>
          <w:color w:val="000000"/>
        </w:rPr>
        <w:t>第一步：审设问。明确题型、作答范围、问题限定和作答角度。本题是依据类主观题。明确本题考查的知识范围是法律与生活，设问指向是人民法院依法履职的依据。运用著作权和侵权责任、诉讼的知识进行分析说明。</w:t>
      </w:r>
    </w:p>
    <w:p w14:paraId="5AB2F4A1">
      <w:pPr>
        <w:spacing w:line="360" w:lineRule="auto"/>
        <w:jc w:val="left"/>
        <w:textAlignment w:val="center"/>
        <w:rPr>
          <w:color w:val="000000"/>
        </w:rPr>
      </w:pPr>
      <w:r>
        <w:rPr>
          <w:rFonts w:ascii="宋体" w:hAnsi="宋体" w:eastAsia="宋体" w:cs="宋体"/>
          <w:color w:val="000000"/>
        </w:rPr>
        <w:t>第二步， 审材料，提取关键词，链接教材知识。</w:t>
      </w:r>
    </w:p>
    <w:p w14:paraId="4246372F">
      <w:pPr>
        <w:spacing w:line="360" w:lineRule="auto"/>
        <w:jc w:val="left"/>
        <w:textAlignment w:val="center"/>
        <w:rPr>
          <w:color w:val="000000"/>
        </w:rPr>
      </w:pPr>
      <w:r>
        <w:rPr>
          <w:rFonts w:ascii="宋体" w:hAnsi="宋体" w:eastAsia="宋体" w:cs="宋体"/>
          <w:color w:val="000000"/>
        </w:rPr>
        <w:t>关键词①：A县甲公司自主设计建成的X大厦因外形设计独特、理念新颖而获得多项建筑领域奖项→可调用著作权。本案中，甲公司自主设计建成X大厦，甲公司对X大厦的建筑设计享有著作权。</w:t>
      </w:r>
    </w:p>
    <w:p w14:paraId="3591B239">
      <w:pPr>
        <w:spacing w:line="360" w:lineRule="auto"/>
        <w:jc w:val="left"/>
        <w:textAlignment w:val="center"/>
        <w:rPr>
          <w:color w:val="000000"/>
        </w:rPr>
      </w:pPr>
      <w:r>
        <w:rPr>
          <w:rFonts w:ascii="宋体" w:hAnsi="宋体" w:eastAsia="宋体" w:cs="宋体"/>
          <w:color w:val="000000"/>
        </w:rPr>
        <w:t>关键词②：B县乙公司在设计一款白酒酒瓶时，借鉴了该建筑的外形设计，该行为对甲公司造成了较大损失→可调用侵权责任。本案中，乙公司设计的白酒酒瓶未经甲公司许可借鉴了该建筑的外形设计，侵犯了甲公司的著作权，承担一般侵权责任。</w:t>
      </w:r>
    </w:p>
    <w:p w14:paraId="75B79058">
      <w:pPr>
        <w:spacing w:line="360" w:lineRule="auto"/>
        <w:jc w:val="left"/>
        <w:textAlignment w:val="center"/>
        <w:rPr>
          <w:color w:val="000000"/>
        </w:rPr>
      </w:pPr>
      <w:r>
        <w:rPr>
          <w:rFonts w:ascii="宋体" w:hAnsi="宋体" w:eastAsia="宋体" w:cs="宋体"/>
          <w:color w:val="000000"/>
        </w:rPr>
        <w:t>关键词③：2023年12月，甲公司发现乙公司销售的白酒酒瓶造型与X大厦外形高度相似，便于2024年2月向B县人民法院提起诉讼→可调用诉讼。本案中，B县人民法院管辖。</w:t>
      </w:r>
    </w:p>
    <w:p w14:paraId="796AFB1D">
      <w:pPr>
        <w:spacing w:line="360" w:lineRule="auto"/>
        <w:jc w:val="left"/>
        <w:textAlignment w:val="center"/>
        <w:rPr>
          <w:color w:val="000000"/>
        </w:rPr>
      </w:pPr>
      <w:r>
        <w:rPr>
          <w:rFonts w:ascii="宋体" w:hAnsi="宋体" w:eastAsia="宋体" w:cs="宋体"/>
          <w:color w:val="000000"/>
        </w:rPr>
        <w:t>关键词④：2023年12月，甲公司发现乙公司销售的白酒酒瓶造型与X大厦外形高度相似，便于2024年2月向B县人民法院提起诉讼，要求乙公司停止侵权、赔偿损失→可调用诉讼。本案中，民事诉讼三年的诉讼时效未超过，B县人民法院会受理并支持甲公司的诉讼请求。</w:t>
      </w:r>
    </w:p>
    <w:p w14:paraId="6F4F1A39">
      <w:pPr>
        <w:spacing w:line="360" w:lineRule="auto"/>
        <w:jc w:val="left"/>
        <w:textAlignment w:val="center"/>
        <w:rPr>
          <w:color w:val="000000"/>
        </w:rPr>
      </w:pPr>
      <w:r>
        <w:rPr>
          <w:rFonts w:ascii="宋体" w:hAnsi="宋体" w:eastAsia="宋体" w:cs="宋体"/>
          <w:color w:val="000000"/>
        </w:rPr>
        <w:t>第三步，整合信息、组织答案。注意设问要求与材料信息、课本知识的结合。</w:t>
      </w:r>
    </w:p>
    <w:p w14:paraId="291627D5">
      <w:pPr>
        <w:spacing w:line="360" w:lineRule="auto"/>
        <w:ind w:firstLine="420"/>
        <w:jc w:val="left"/>
        <w:textAlignment w:val="center"/>
        <w:rPr>
          <w:color w:val="000000"/>
        </w:rPr>
      </w:pPr>
      <w:r>
        <w:rPr>
          <w:color w:val="000000"/>
        </w:rPr>
        <w:t xml:space="preserve">27. </w:t>
      </w:r>
      <w:r>
        <w:rPr>
          <w:rFonts w:ascii="楷体" w:hAnsi="楷体" w:eastAsia="楷体" w:cs="楷体"/>
          <w:color w:val="000000"/>
        </w:rPr>
        <w:t>2025年6月27日，浙江省文化广电和旅游厅在杭州正式上线全国首个省级入境旅游智慧服务平台</w:t>
      </w:r>
      <w:r>
        <w:rPr>
          <w:rFonts w:ascii="宋体" w:hAnsi="宋体" w:eastAsia="宋体" w:cs="宋体"/>
          <w:color w:val="000000"/>
        </w:rPr>
        <w:t>“</w:t>
      </w:r>
      <w:r>
        <w:rPr>
          <w:rFonts w:ascii="楷体" w:hAnsi="楷体" w:eastAsia="楷体" w:cs="楷体"/>
          <w:color w:val="000000"/>
        </w:rPr>
        <w:t>嗨游</w:t>
      </w:r>
      <w:r>
        <w:rPr>
          <w:rFonts w:ascii="宋体" w:hAnsi="宋体" w:eastAsia="宋体" w:cs="宋体"/>
          <w:color w:val="000000"/>
        </w:rPr>
        <w:t>”</w:t>
      </w:r>
      <w:r>
        <w:rPr>
          <w:rFonts w:ascii="楷体" w:hAnsi="楷体" w:eastAsia="楷体" w:cs="楷体"/>
          <w:color w:val="000000"/>
        </w:rPr>
        <w:t>ZhejiangTravel，旨在为全球游客提供一站式智慧旅游服务。在</w:t>
      </w:r>
      <w:r>
        <w:rPr>
          <w:rFonts w:ascii="宋体" w:hAnsi="宋体" w:eastAsia="宋体" w:cs="宋体"/>
          <w:color w:val="000000"/>
        </w:rPr>
        <w:t>“</w:t>
      </w:r>
      <w:r>
        <w:rPr>
          <w:rFonts w:ascii="楷体" w:hAnsi="楷体" w:eastAsia="楷体" w:cs="楷体"/>
          <w:color w:val="000000"/>
        </w:rPr>
        <w:t>ZhejiangTravel</w:t>
      </w:r>
      <w:r>
        <w:rPr>
          <w:rFonts w:ascii="宋体" w:hAnsi="宋体" w:eastAsia="宋体" w:cs="宋体"/>
          <w:color w:val="000000"/>
        </w:rPr>
        <w:t>”</w:t>
      </w:r>
      <w:r>
        <w:rPr>
          <w:rFonts w:ascii="楷体" w:hAnsi="楷体" w:eastAsia="楷体" w:cs="楷体"/>
          <w:color w:val="000000"/>
        </w:rPr>
        <w:t>旅游版图中，同学们以</w:t>
      </w:r>
      <w:r>
        <w:rPr>
          <w:rFonts w:ascii="宋体" w:hAnsi="宋体" w:eastAsia="宋体" w:cs="宋体"/>
          <w:color w:val="000000"/>
        </w:rPr>
        <w:t>“</w:t>
      </w:r>
      <w:r>
        <w:rPr>
          <w:rFonts w:ascii="楷体" w:hAnsi="楷体" w:eastAsia="楷体" w:cs="楷体"/>
          <w:color w:val="000000"/>
        </w:rPr>
        <w:t>推介浙江游</w:t>
      </w:r>
      <w:r>
        <w:rPr>
          <w:rFonts w:ascii="宋体" w:hAnsi="宋体" w:eastAsia="宋体" w:cs="宋体"/>
          <w:color w:val="000000"/>
        </w:rPr>
        <w:t>”</w:t>
      </w:r>
      <w:r>
        <w:rPr>
          <w:rFonts w:ascii="楷体" w:hAnsi="楷体" w:eastAsia="楷体" w:cs="楷体"/>
          <w:color w:val="000000"/>
        </w:rPr>
        <w:t>为主题，设计了多条推介词。</w:t>
      </w:r>
    </w:p>
    <w:tbl>
      <w:tblPr>
        <w:tblStyle w:val="4"/>
        <w:tblW w:w="83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6600"/>
        <w:gridCol w:w="1710"/>
      </w:tblGrid>
      <w:tr w14:paraId="69329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660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7EAD979">
            <w:pPr>
              <w:spacing w:line="360" w:lineRule="auto"/>
              <w:jc w:val="left"/>
              <w:textAlignment w:val="center"/>
              <w:rPr>
                <w:color w:val="000000"/>
              </w:rPr>
            </w:pPr>
            <w:r>
              <w:rPr>
                <w:rFonts w:ascii="楷体" w:hAnsi="楷体" w:eastAsia="楷体" w:cs="楷体"/>
                <w:color w:val="000000"/>
              </w:rPr>
              <w:t>推介词</w:t>
            </w:r>
          </w:p>
        </w:tc>
        <w:tc>
          <w:tcPr>
            <w:tcW w:w="171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922C57D">
            <w:pPr>
              <w:spacing w:line="360" w:lineRule="auto"/>
              <w:jc w:val="left"/>
              <w:textAlignment w:val="center"/>
              <w:rPr>
                <w:color w:val="000000"/>
              </w:rPr>
            </w:pPr>
            <w:r>
              <w:rPr>
                <w:rFonts w:ascii="楷体" w:hAnsi="楷体" w:eastAsia="楷体" w:cs="楷体"/>
                <w:color w:val="000000"/>
              </w:rPr>
              <w:t>推理类型</w:t>
            </w:r>
          </w:p>
        </w:tc>
      </w:tr>
      <w:tr w14:paraId="1DCDB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660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D08EE57">
            <w:pPr>
              <w:spacing w:line="360" w:lineRule="auto"/>
              <w:jc w:val="left"/>
              <w:textAlignment w:val="center"/>
              <w:rPr>
                <w:color w:val="000000"/>
              </w:rPr>
            </w:pPr>
            <w:r>
              <w:rPr>
                <w:rFonts w:ascii="楷体" w:hAnsi="楷体" w:eastAsia="楷体" w:cs="楷体"/>
                <w:color w:val="000000"/>
              </w:rPr>
              <w:t>具有丰富自然景观、多样文化和特色美食的地方是值得游客前往旅游的好地方。</w:t>
            </w:r>
          </w:p>
          <w:p w14:paraId="19F12D56">
            <w:pPr>
              <w:spacing w:line="360" w:lineRule="auto"/>
              <w:jc w:val="left"/>
              <w:textAlignment w:val="center"/>
              <w:rPr>
                <w:color w:val="000000"/>
              </w:rPr>
            </w:pPr>
            <w:r>
              <w:rPr>
                <w:rFonts w:ascii="楷体" w:hAnsi="楷体" w:eastAsia="楷体" w:cs="楷体"/>
                <w:color w:val="000000"/>
              </w:rPr>
              <w:t>①。所以，浙江是值得游客前往的好地方。</w:t>
            </w:r>
          </w:p>
        </w:tc>
        <w:tc>
          <w:tcPr>
            <w:tcW w:w="171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6ECCC2E">
            <w:pPr>
              <w:spacing w:line="360" w:lineRule="auto"/>
              <w:jc w:val="left"/>
              <w:textAlignment w:val="center"/>
              <w:rPr>
                <w:color w:val="000000"/>
              </w:rPr>
            </w:pPr>
            <w:r>
              <w:rPr>
                <w:rFonts w:ascii="楷体" w:hAnsi="楷体" w:eastAsia="楷体" w:cs="楷体"/>
                <w:color w:val="000000"/>
              </w:rPr>
              <w:t>三段论推理</w:t>
            </w:r>
          </w:p>
        </w:tc>
      </w:tr>
      <w:tr w14:paraId="185EA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660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CDB0A7A">
            <w:pPr>
              <w:spacing w:line="360" w:lineRule="auto"/>
              <w:jc w:val="left"/>
              <w:textAlignment w:val="center"/>
              <w:rPr>
                <w:color w:val="000000"/>
              </w:rPr>
            </w:pPr>
            <w:r>
              <w:rPr>
                <w:rFonts w:ascii="楷体" w:hAnsi="楷体" w:eastAsia="楷体" w:cs="楷体"/>
                <w:color w:val="000000"/>
              </w:rPr>
              <w:t>杭州西湖醋鱼酸甜鲜嫩，金华酥饼美味酥脆，嘉兴粽子肉香四溢，绍兴黄酒醇厚飘香，温州鱼丸弹牙爽口。可见，浙江各地美食闻名遐迩，风味隽永。</w:t>
            </w:r>
          </w:p>
        </w:tc>
        <w:tc>
          <w:tcPr>
            <w:tcW w:w="171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92308C1">
            <w:pPr>
              <w:spacing w:line="360" w:lineRule="auto"/>
              <w:jc w:val="left"/>
              <w:textAlignment w:val="center"/>
              <w:rPr>
                <w:color w:val="000000"/>
              </w:rPr>
            </w:pPr>
            <w:r>
              <w:rPr>
                <w:rFonts w:ascii="楷体" w:hAnsi="楷体" w:eastAsia="楷体" w:cs="楷体"/>
                <w:color w:val="000000"/>
              </w:rPr>
              <w:t>②</w:t>
            </w:r>
          </w:p>
        </w:tc>
      </w:tr>
      <w:tr w14:paraId="5EA7D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660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F4BD0AD">
            <w:pPr>
              <w:spacing w:line="360" w:lineRule="auto"/>
              <w:jc w:val="left"/>
              <w:textAlignment w:val="center"/>
              <w:rPr>
                <w:color w:val="000000"/>
              </w:rPr>
            </w:pPr>
            <w:r>
              <w:rPr>
                <w:rFonts w:ascii="楷体" w:hAnsi="楷体" w:eastAsia="楷体" w:cs="楷体"/>
                <w:color w:val="000000"/>
              </w:rPr>
              <w:t>在浙江，所有世界级非物质文化遗产都是中华文明活态传承的生动载体。可见，在浙江，③。</w:t>
            </w:r>
          </w:p>
        </w:tc>
        <w:tc>
          <w:tcPr>
            <w:tcW w:w="171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11660C7">
            <w:pPr>
              <w:spacing w:line="360" w:lineRule="auto"/>
              <w:jc w:val="left"/>
              <w:textAlignment w:val="center"/>
              <w:rPr>
                <w:color w:val="000000"/>
              </w:rPr>
            </w:pPr>
            <w:r>
              <w:rPr>
                <w:rFonts w:ascii="楷体" w:hAnsi="楷体" w:eastAsia="楷体" w:cs="楷体"/>
                <w:color w:val="000000"/>
              </w:rPr>
              <w:t>换位质推理</w:t>
            </w:r>
          </w:p>
        </w:tc>
      </w:tr>
      <w:tr w14:paraId="2951D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660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522D608">
            <w:pPr>
              <w:spacing w:line="360" w:lineRule="auto"/>
              <w:jc w:val="left"/>
              <w:textAlignment w:val="center"/>
              <w:rPr>
                <w:color w:val="000000"/>
              </w:rPr>
            </w:pPr>
            <w:r>
              <w:rPr>
                <w:rFonts w:ascii="楷体" w:hAnsi="楷体" w:eastAsia="楷体" w:cs="楷体"/>
                <w:color w:val="000000"/>
              </w:rPr>
              <w:t>不游览浙江的历史文化名城，就不能深刻感受浙江深厚的人文底蕴，</w:t>
            </w:r>
          </w:p>
          <w:p w14:paraId="6E13B5B6">
            <w:pPr>
              <w:spacing w:line="360" w:lineRule="auto"/>
              <w:jc w:val="left"/>
              <w:textAlignment w:val="center"/>
              <w:rPr>
                <w:color w:val="000000"/>
              </w:rPr>
            </w:pPr>
            <w:r>
              <w:rPr>
                <w:rFonts w:ascii="楷体" w:hAnsi="楷体" w:eastAsia="楷体" w:cs="楷体"/>
                <w:color w:val="000000"/>
              </w:rPr>
              <w:t>深刻感受到了浙江深厚的人文底蕴，所以，游览了浙江的历史文化名城。</w:t>
            </w:r>
          </w:p>
        </w:tc>
        <w:tc>
          <w:tcPr>
            <w:tcW w:w="171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71820E1">
            <w:pPr>
              <w:spacing w:line="360" w:lineRule="auto"/>
              <w:jc w:val="left"/>
              <w:textAlignment w:val="center"/>
              <w:rPr>
                <w:color w:val="000000"/>
              </w:rPr>
            </w:pPr>
            <w:r>
              <w:rPr>
                <w:rFonts w:ascii="楷体" w:hAnsi="楷体" w:eastAsia="楷体" w:cs="楷体"/>
                <w:color w:val="000000"/>
              </w:rPr>
              <w:t>④</w:t>
            </w:r>
          </w:p>
        </w:tc>
      </w:tr>
    </w:tbl>
    <w:p w14:paraId="44177DDD">
      <w:pPr>
        <w:spacing w:line="360" w:lineRule="auto"/>
        <w:jc w:val="left"/>
        <w:textAlignment w:val="center"/>
        <w:rPr>
          <w:color w:val="000000"/>
        </w:rPr>
      </w:pPr>
      <w:r>
        <w:rPr>
          <w:rFonts w:ascii="宋体" w:hAnsi="宋体" w:eastAsia="宋体" w:cs="宋体"/>
          <w:color w:val="000000"/>
        </w:rPr>
        <w:t>结合材料，运用《逻辑与思维》中的相关知识，完成表格内容。</w:t>
      </w:r>
    </w:p>
    <w:p w14:paraId="4CC35AD9">
      <w:pPr>
        <w:spacing w:line="360" w:lineRule="auto"/>
        <w:textAlignment w:val="center"/>
        <w:rPr>
          <w:color w:val="000000"/>
        </w:rPr>
      </w:pPr>
      <w:r>
        <w:rPr>
          <w:color w:val="2E75B6"/>
        </w:rPr>
        <w:t>【答案】</w:t>
      </w:r>
      <w:r>
        <w:rPr>
          <w:rFonts w:ascii="宋体" w:hAnsi="宋体" w:eastAsia="宋体" w:cs="宋体"/>
          <w:color w:val="000000"/>
        </w:rPr>
        <w:t>①浙江具有丰富自然景观、多样文化和特色美食</w:t>
      </w:r>
    </w:p>
    <w:p w14:paraId="63BE0481">
      <w:pPr>
        <w:spacing w:line="360" w:lineRule="auto"/>
        <w:jc w:val="left"/>
        <w:textAlignment w:val="center"/>
        <w:rPr>
          <w:color w:val="000000"/>
        </w:rPr>
      </w:pPr>
      <w:r>
        <w:rPr>
          <w:rFonts w:ascii="宋体" w:hAnsi="宋体" w:eastAsia="宋体" w:cs="宋体"/>
          <w:color w:val="000000"/>
        </w:rPr>
        <w:t>②不完全归纳推理</w:t>
      </w:r>
    </w:p>
    <w:p w14:paraId="35334643">
      <w:pPr>
        <w:spacing w:line="360" w:lineRule="auto"/>
        <w:jc w:val="left"/>
        <w:textAlignment w:val="center"/>
        <w:rPr>
          <w:color w:val="000000"/>
        </w:rPr>
      </w:pPr>
      <w:r>
        <w:rPr>
          <w:rFonts w:ascii="宋体" w:hAnsi="宋体" w:eastAsia="宋体" w:cs="宋体"/>
          <w:color w:val="000000"/>
        </w:rPr>
        <w:t>③有些中华文明活态传承的生动载体不是非世界级非物质文化遗产。</w:t>
      </w:r>
    </w:p>
    <w:p w14:paraId="245FCCE9">
      <w:pPr>
        <w:spacing w:line="360" w:lineRule="auto"/>
        <w:jc w:val="left"/>
        <w:textAlignment w:val="center"/>
        <w:rPr>
          <w:color w:val="000000"/>
        </w:rPr>
      </w:pPr>
      <w:r>
        <w:rPr>
          <w:rFonts w:ascii="宋体" w:hAnsi="宋体" w:eastAsia="宋体" w:cs="宋体"/>
          <w:color w:val="000000"/>
        </w:rPr>
        <w:t>④充分条件假言推理</w:t>
      </w:r>
    </w:p>
    <w:p w14:paraId="522B4861">
      <w:pPr>
        <w:spacing w:line="360" w:lineRule="auto"/>
        <w:textAlignment w:val="center"/>
        <w:rPr>
          <w:color w:val="000000"/>
        </w:rPr>
      </w:pPr>
      <w:r>
        <w:rPr>
          <w:color w:val="2E75B6"/>
        </w:rPr>
        <w:t>【解析】</w:t>
      </w:r>
    </w:p>
    <w:p w14:paraId="63F6AADD">
      <w:pPr>
        <w:spacing w:line="360" w:lineRule="auto"/>
        <w:jc w:val="left"/>
        <w:textAlignment w:val="center"/>
        <w:rPr>
          <w:color w:val="000000"/>
        </w:rPr>
      </w:pPr>
      <w:r>
        <w:rPr>
          <w:color w:val="000000"/>
        </w:rPr>
        <w:t>【分析】</w:t>
      </w:r>
      <w:r>
        <w:rPr>
          <w:rFonts w:ascii="宋体" w:hAnsi="宋体" w:eastAsia="宋体" w:cs="宋体"/>
          <w:color w:val="000000"/>
        </w:rPr>
        <w:t>背景素材：同学们以“推介浙江游”为主题，设计了多条推介词</w:t>
      </w:r>
    </w:p>
    <w:p w14:paraId="74CD1DAA">
      <w:pPr>
        <w:spacing w:line="360" w:lineRule="auto"/>
        <w:jc w:val="left"/>
        <w:textAlignment w:val="center"/>
        <w:rPr>
          <w:color w:val="000000"/>
        </w:rPr>
      </w:pPr>
      <w:r>
        <w:rPr>
          <w:rFonts w:ascii="宋体" w:hAnsi="宋体" w:eastAsia="宋体" w:cs="宋体"/>
          <w:color w:val="000000"/>
        </w:rPr>
        <w:t>考点考查：掌握演绎推理方法、归纳推理及其方法</w:t>
      </w:r>
    </w:p>
    <w:p w14:paraId="6D967B67">
      <w:pPr>
        <w:spacing w:line="360" w:lineRule="auto"/>
        <w:jc w:val="left"/>
        <w:textAlignment w:val="center"/>
        <w:rPr>
          <w:color w:val="000000"/>
        </w:rPr>
      </w:pPr>
      <w:r>
        <w:rPr>
          <w:rFonts w:ascii="宋体" w:hAnsi="宋体" w:eastAsia="宋体" w:cs="宋体"/>
          <w:color w:val="000000"/>
        </w:rPr>
        <w:t>能力考查：描述和阐述事物、论证和探究问题</w:t>
      </w:r>
    </w:p>
    <w:p w14:paraId="29ACD482">
      <w:pPr>
        <w:spacing w:line="360" w:lineRule="auto"/>
        <w:jc w:val="left"/>
        <w:textAlignment w:val="center"/>
        <w:rPr>
          <w:color w:val="000000"/>
        </w:rPr>
      </w:pPr>
      <w:r>
        <w:rPr>
          <w:rFonts w:ascii="宋体" w:hAnsi="宋体" w:eastAsia="宋体" w:cs="宋体"/>
          <w:color w:val="000000"/>
        </w:rPr>
        <w:t>核心素养：政治认同、科学精神</w:t>
      </w:r>
    </w:p>
    <w:p w14:paraId="0E85133B">
      <w:pPr>
        <w:spacing w:line="360" w:lineRule="auto"/>
        <w:jc w:val="left"/>
        <w:textAlignment w:val="center"/>
        <w:rPr>
          <w:color w:val="000000"/>
        </w:rPr>
      </w:pPr>
      <w:r>
        <w:rPr>
          <w:color w:val="000000"/>
        </w:rPr>
        <w:t>【详解】</w:t>
      </w:r>
      <w:r>
        <w:rPr>
          <w:rFonts w:ascii="宋体" w:hAnsi="宋体" w:eastAsia="宋体" w:cs="宋体"/>
          <w:color w:val="000000"/>
        </w:rPr>
        <w:t>第一步：审设问，明确主体、作答范围、问题限定和作答角度。本题属于分析说明类主观题，需调用掌握演绎推理方法、归纳推理及其方法的相关知识结合材料有效信息分析作答。</w:t>
      </w:r>
    </w:p>
    <w:p w14:paraId="4127D284">
      <w:pPr>
        <w:spacing w:line="360" w:lineRule="auto"/>
        <w:jc w:val="left"/>
        <w:textAlignment w:val="center"/>
        <w:rPr>
          <w:color w:val="000000"/>
        </w:rPr>
      </w:pPr>
      <w:r>
        <w:rPr>
          <w:rFonts w:ascii="宋体" w:hAnsi="宋体" w:eastAsia="宋体" w:cs="宋体"/>
          <w:color w:val="000000"/>
        </w:rPr>
        <w:t>第二步：审材料，提取关键词，链接教材知识。</w:t>
      </w:r>
    </w:p>
    <w:p w14:paraId="72EDAD45">
      <w:pPr>
        <w:spacing w:line="360" w:lineRule="auto"/>
        <w:jc w:val="left"/>
        <w:textAlignment w:val="center"/>
        <w:rPr>
          <w:color w:val="000000"/>
        </w:rPr>
      </w:pPr>
      <w:r>
        <w:rPr>
          <w:rFonts w:ascii="宋体" w:hAnsi="宋体" w:eastAsia="宋体" w:cs="宋体"/>
          <w:color w:val="000000"/>
        </w:rPr>
        <w:t>有效信息①：具有丰富自然景观、多样文化和特色美食的地方是值得游客前往旅游的好地方。所以，浙江是值得游客前往的好地方→运用简单判断的演绎推理方法的知识，根据三段论的逻辑规则，可推断小前提是“浙江具有丰富自然景观、多样文化和特色美食”。</w:t>
      </w:r>
    </w:p>
    <w:p w14:paraId="734C07CD">
      <w:pPr>
        <w:spacing w:line="360" w:lineRule="auto"/>
        <w:jc w:val="left"/>
        <w:textAlignment w:val="center"/>
        <w:rPr>
          <w:color w:val="000000"/>
        </w:rPr>
      </w:pPr>
      <w:r>
        <w:rPr>
          <w:rFonts w:ascii="宋体" w:hAnsi="宋体" w:eastAsia="宋体" w:cs="宋体"/>
          <w:color w:val="000000"/>
        </w:rPr>
        <w:t>有效信息②：杭州西湖醋鱼酸甜鲜嫩，金华酥饼美味酥脆，嘉兴粽子肉香四溢，绍兴黄酒醇厚飘香，温州鱼丸弹牙爽口。可见，浙江各地美食闻名遐迩，风味隽永→运用归纳推理的知识，从不完全归纳推理的角度分析。</w:t>
      </w:r>
    </w:p>
    <w:p w14:paraId="53268ECA">
      <w:pPr>
        <w:spacing w:line="360" w:lineRule="auto"/>
        <w:jc w:val="left"/>
        <w:textAlignment w:val="center"/>
        <w:rPr>
          <w:color w:val="000000"/>
        </w:rPr>
      </w:pPr>
      <w:r>
        <w:rPr>
          <w:rFonts w:ascii="宋体" w:hAnsi="宋体" w:eastAsia="宋体" w:cs="宋体"/>
          <w:color w:val="000000"/>
        </w:rPr>
        <w:t>有效信息③：在浙江，所有世界级非物质文化遗产都是中华文明活态传承的生动载体→运用简单判断的演绎推理方法的知识，从换位质推理的角度分析：先换位推理得出“有些中华文明活态传承的生动载体是世界级非物质文化遗产”；再换质推理得出“有些中华文明活态传承的生动载体不是非世界级非物质文化遗产”。</w:t>
      </w:r>
    </w:p>
    <w:p w14:paraId="760E4690">
      <w:pPr>
        <w:spacing w:line="360" w:lineRule="auto"/>
        <w:jc w:val="left"/>
        <w:textAlignment w:val="center"/>
        <w:rPr>
          <w:color w:val="000000"/>
        </w:rPr>
      </w:pPr>
      <w:r>
        <w:rPr>
          <w:rFonts w:ascii="宋体" w:hAnsi="宋体" w:eastAsia="宋体" w:cs="宋体"/>
          <w:color w:val="000000"/>
        </w:rPr>
        <w:t>有效信息④：不游览浙江的历史文化名城，就不能深刻感受浙江深厚的人文底蕴， 深刻感受到了浙江深厚的人文底蕴，所以，游览了浙江的历史文化名城→运用复合判断的演绎推理方法的知识，从充分条件假言推理的角度分析。</w:t>
      </w:r>
    </w:p>
    <w:p w14:paraId="7F08CB18">
      <w:pPr>
        <w:spacing w:line="360" w:lineRule="auto"/>
        <w:jc w:val="left"/>
        <w:textAlignment w:val="center"/>
        <w:rPr>
          <w:color w:val="000000"/>
        </w:rPr>
      </w:pPr>
      <w:r>
        <w:rPr>
          <w:rFonts w:ascii="宋体" w:hAnsi="宋体" w:eastAsia="宋体" w:cs="宋体"/>
          <w:color w:val="000000"/>
        </w:rPr>
        <w:t>第三步：整合信息，组织答案。</w:t>
      </w:r>
    </w:p>
    <w:p w14:paraId="6323AF98">
      <w:pPr>
        <w:spacing w:line="360" w:lineRule="auto"/>
        <w:ind w:firstLine="420"/>
        <w:jc w:val="left"/>
        <w:textAlignment w:val="center"/>
        <w:rPr>
          <w:color w:val="000000"/>
        </w:rPr>
      </w:pPr>
      <w:r>
        <w:rPr>
          <w:color w:val="000000"/>
        </w:rPr>
        <w:t xml:space="preserve">28. </w:t>
      </w:r>
      <w:r>
        <w:rPr>
          <w:rFonts w:ascii="楷体" w:hAnsi="楷体" w:eastAsia="楷体" w:cs="楷体"/>
          <w:color w:val="000000"/>
        </w:rPr>
        <w:t>当今世界，中国与美国作为全球最大的两个经济体，它们之间的关系备受瞩目。</w:t>
      </w:r>
    </w:p>
    <w:p w14:paraId="36E78EA6">
      <w:pPr>
        <w:spacing w:line="360" w:lineRule="auto"/>
        <w:ind w:firstLine="420"/>
        <w:jc w:val="left"/>
        <w:textAlignment w:val="center"/>
        <w:rPr>
          <w:color w:val="000000"/>
        </w:rPr>
      </w:pPr>
      <w:r>
        <w:rPr>
          <w:rFonts w:ascii="楷体" w:hAnsi="楷体" w:eastAsia="楷体" w:cs="楷体"/>
          <w:color w:val="000000"/>
        </w:rPr>
        <w:t>材料一  近年来，中美双方积极互动，在多领域合作持续深化，20多个沟通机制得到恢复和新建，外交、能源、气候等领域取得积极成果。例如，中国宁德时代与美国福特汽车达成协议，在密歇根州建设动力电池工厂，采用宁德时代的CTP技术，预计2026年投产，年产能可满足约40万辆电动车的需求。</w:t>
      </w:r>
    </w:p>
    <w:p w14:paraId="44E744F3">
      <w:pPr>
        <w:spacing w:line="360" w:lineRule="auto"/>
        <w:ind w:firstLine="420"/>
        <w:jc w:val="left"/>
        <w:textAlignment w:val="center"/>
        <w:rPr>
          <w:color w:val="000000"/>
        </w:rPr>
      </w:pPr>
      <w:r>
        <w:rPr>
          <w:rFonts w:ascii="楷体" w:hAnsi="楷体" w:eastAsia="楷体" w:cs="楷体"/>
          <w:color w:val="000000"/>
        </w:rPr>
        <w:t>材料二  同时，中美之间的竞争也日益激烈。美国试图通过大幅度提高关税、技术封锁等手段，限制中国在经济与高科技领域的发展。例如，美国对华为等企业实施一系列限制措施，试图遏制中国在5G通信、人工智能等领域的崛起。再如，4月2日美国宣布对中国加征34%“对等关税”，4月8日又提高至84%。</w:t>
      </w:r>
    </w:p>
    <w:p w14:paraId="0EFF1382">
      <w:pPr>
        <w:spacing w:line="360" w:lineRule="auto"/>
        <w:jc w:val="left"/>
        <w:textAlignment w:val="center"/>
        <w:rPr>
          <w:color w:val="000000"/>
        </w:rPr>
      </w:pPr>
      <w:r>
        <w:rPr>
          <w:rFonts w:ascii="宋体" w:hAnsi="宋体" w:eastAsia="宋体" w:cs="宋体"/>
          <w:color w:val="000000"/>
        </w:rPr>
        <w:t>你所在班级将举行一场辩论赛，辩题为“未来三年，中美关系的总基调为合作共赢/冲突博弈”。请你选择一方立场，结合材料（可不局限于材料），运用《当代国际政治与经济》中的相关知识，写一篇立论陈词。</w:t>
      </w:r>
    </w:p>
    <w:p w14:paraId="30D55BA5">
      <w:pPr>
        <w:spacing w:line="360" w:lineRule="auto"/>
        <w:jc w:val="left"/>
        <w:textAlignment w:val="center"/>
        <w:rPr>
          <w:color w:val="000000"/>
        </w:rPr>
      </w:pPr>
      <w:r>
        <w:rPr>
          <w:rFonts w:ascii="宋体" w:hAnsi="宋体" w:eastAsia="宋体" w:cs="宋体"/>
          <w:color w:val="000000"/>
        </w:rPr>
        <w:t>要求：（1）知识和素材运用恰当；论证路径清晰。</w:t>
      </w:r>
    </w:p>
    <w:p w14:paraId="2AC01D0D">
      <w:pPr>
        <w:spacing w:line="360" w:lineRule="auto"/>
        <w:jc w:val="left"/>
        <w:textAlignment w:val="center"/>
        <w:rPr>
          <w:color w:val="000000"/>
        </w:rPr>
      </w:pPr>
      <w:r>
        <w:rPr>
          <w:rFonts w:ascii="宋体" w:hAnsi="宋体" w:eastAsia="宋体" w:cs="宋体"/>
          <w:color w:val="000000"/>
        </w:rPr>
        <w:t>（2）观点明确；逻辑严密；条理清晰；表达流畅；300字左右。</w:t>
      </w:r>
    </w:p>
    <w:p w14:paraId="7622769F">
      <w:pPr>
        <w:spacing w:line="360" w:lineRule="auto"/>
        <w:textAlignment w:val="center"/>
        <w:rPr>
          <w:color w:val="000000"/>
        </w:rPr>
      </w:pPr>
      <w:r>
        <w:rPr>
          <w:color w:val="2E75B6"/>
        </w:rPr>
        <w:t>【答案】</w:t>
      </w:r>
      <w:r>
        <w:rPr>
          <w:rFonts w:ascii="宋体" w:hAnsi="宋体" w:eastAsia="宋体" w:cs="宋体"/>
          <w:color w:val="000000"/>
        </w:rPr>
        <w:t>（正方立论范文）</w:t>
      </w:r>
    </w:p>
    <w:p w14:paraId="223A24A5">
      <w:pPr>
        <w:spacing w:line="360" w:lineRule="auto"/>
        <w:jc w:val="left"/>
        <w:textAlignment w:val="center"/>
        <w:rPr>
          <w:color w:val="000000"/>
        </w:rPr>
      </w:pPr>
      <w:r>
        <w:rPr>
          <w:rFonts w:ascii="宋体" w:hAnsi="宋体" w:eastAsia="宋体" w:cs="宋体"/>
          <w:color w:val="000000"/>
        </w:rPr>
        <w:t>未来两年中美关系以合作共赢为总基调。</w:t>
      </w:r>
    </w:p>
    <w:p w14:paraId="2B02D891">
      <w:pPr>
        <w:spacing w:line="360" w:lineRule="auto"/>
        <w:jc w:val="left"/>
        <w:textAlignment w:val="center"/>
        <w:rPr>
          <w:color w:val="000000"/>
        </w:rPr>
      </w:pPr>
      <w:r>
        <w:rPr>
          <w:rFonts w:ascii="宋体" w:hAnsi="宋体" w:eastAsia="宋体" w:cs="宋体"/>
          <w:color w:val="000000"/>
        </w:rPr>
        <w:t>首先，从全球治理看，中国倡导共商共建共享的全球治理观。宁德时代与福特作为中美企业代表，双方达成协议推动电动车发展，证明中美在经济、能源等全球性治理领域的合作意愿，也符合经济全球化的发展规律。</w:t>
      </w:r>
    </w:p>
    <w:p w14:paraId="5EC0D0C6">
      <w:pPr>
        <w:spacing w:line="360" w:lineRule="auto"/>
        <w:jc w:val="left"/>
        <w:textAlignment w:val="center"/>
        <w:rPr>
          <w:color w:val="000000"/>
        </w:rPr>
      </w:pPr>
      <w:r>
        <w:rPr>
          <w:rFonts w:ascii="宋体" w:hAnsi="宋体" w:eastAsia="宋体" w:cs="宋体"/>
          <w:color w:val="000000"/>
        </w:rPr>
        <w:t>其次，从国家利益看，国家利益决定国际关系，中美间的共同利益是双方合作的基础。尽管美国存在技术保护主义行为，但中美在经贸、科技、气候等领域均存在共同利益，“脱钩断链”的成本远超收益，美方在理性权衡后必将回归合作共赢。</w:t>
      </w:r>
    </w:p>
    <w:p w14:paraId="6B90E520">
      <w:pPr>
        <w:spacing w:line="360" w:lineRule="auto"/>
        <w:jc w:val="left"/>
        <w:textAlignment w:val="center"/>
        <w:rPr>
          <w:color w:val="000000"/>
        </w:rPr>
      </w:pPr>
      <w:r>
        <w:rPr>
          <w:rFonts w:ascii="宋体" w:hAnsi="宋体" w:eastAsia="宋体" w:cs="宋体"/>
          <w:color w:val="000000"/>
        </w:rPr>
        <w:t>最后，从国际秩序看，多边机制为中美合作设置护栏。中美恢复和新建了20多个对话和沟通机制，有助于双方在技术、外交、经济等领域理性管控分歧，继续推动中美关系合作共赢。</w:t>
      </w:r>
    </w:p>
    <w:p w14:paraId="750137C7">
      <w:pPr>
        <w:spacing w:line="360" w:lineRule="auto"/>
        <w:textAlignment w:val="center"/>
        <w:rPr>
          <w:color w:val="000000"/>
        </w:rPr>
      </w:pPr>
      <w:r>
        <w:rPr>
          <w:color w:val="2E75B6"/>
        </w:rPr>
        <w:t>【解析】</w:t>
      </w:r>
    </w:p>
    <w:p w14:paraId="4A60AAE5">
      <w:pPr>
        <w:spacing w:line="360" w:lineRule="auto"/>
        <w:jc w:val="both"/>
        <w:textAlignment w:val="center"/>
        <w:rPr>
          <w:color w:val="000000"/>
        </w:rPr>
      </w:pPr>
      <w:r>
        <w:rPr>
          <w:color w:val="000000"/>
        </w:rPr>
        <w:t>【分析】</w:t>
      </w:r>
      <w:r>
        <w:rPr>
          <w:rFonts w:ascii="宋体" w:hAnsi="宋体" w:eastAsia="宋体" w:cs="宋体"/>
          <w:color w:val="000000"/>
        </w:rPr>
        <w:t>背景素材：中美关系</w:t>
      </w:r>
    </w:p>
    <w:p w14:paraId="0CF38F39">
      <w:pPr>
        <w:spacing w:line="360" w:lineRule="auto"/>
        <w:jc w:val="both"/>
        <w:textAlignment w:val="center"/>
        <w:rPr>
          <w:color w:val="000000"/>
        </w:rPr>
      </w:pPr>
      <w:r>
        <w:rPr>
          <w:rFonts w:ascii="宋体" w:hAnsi="宋体" w:eastAsia="宋体" w:cs="宋体"/>
          <w:color w:val="000000"/>
        </w:rPr>
        <w:t>考点考查：全球治理、世界多极化、国际秩序</w:t>
      </w:r>
    </w:p>
    <w:p w14:paraId="4555D02D">
      <w:pPr>
        <w:spacing w:line="360" w:lineRule="auto"/>
        <w:jc w:val="both"/>
        <w:textAlignment w:val="center"/>
        <w:rPr>
          <w:color w:val="000000"/>
        </w:rPr>
      </w:pPr>
      <w:r>
        <w:rPr>
          <w:rFonts w:ascii="宋体" w:hAnsi="宋体" w:eastAsia="宋体" w:cs="宋体"/>
          <w:color w:val="000000"/>
        </w:rPr>
        <w:t>能力考查：描述和阐释事物、论证和探究问题</w:t>
      </w:r>
    </w:p>
    <w:p w14:paraId="6A8B44F1">
      <w:pPr>
        <w:spacing w:line="360" w:lineRule="auto"/>
        <w:jc w:val="left"/>
        <w:textAlignment w:val="center"/>
        <w:rPr>
          <w:color w:val="000000"/>
        </w:rPr>
      </w:pPr>
      <w:r>
        <w:rPr>
          <w:rFonts w:ascii="宋体" w:hAnsi="宋体" w:eastAsia="宋体" w:cs="宋体"/>
          <w:color w:val="000000"/>
        </w:rPr>
        <w:t>核心素养：政治认同、科学精神</w:t>
      </w:r>
    </w:p>
    <w:p w14:paraId="6F6FED79">
      <w:pPr>
        <w:spacing w:line="360" w:lineRule="auto"/>
        <w:jc w:val="both"/>
        <w:textAlignment w:val="center"/>
        <w:rPr>
          <w:color w:val="000000"/>
        </w:rPr>
      </w:pPr>
      <w:r>
        <w:rPr>
          <w:color w:val="000000"/>
        </w:rPr>
        <w:t>【详解】</w:t>
      </w:r>
      <w:r>
        <w:rPr>
          <w:rFonts w:ascii="宋体" w:hAnsi="宋体" w:eastAsia="宋体" w:cs="宋体"/>
          <w:color w:val="000000"/>
        </w:rPr>
        <w:t>第一步：审设问</w:t>
      </w:r>
      <w:r>
        <w:rPr>
          <w:rFonts w:ascii="宋体" w:hAnsi="宋体" w:eastAsia="宋体" w:cs="宋体"/>
          <w:color w:val="000000"/>
          <w:position w:val="-12"/>
        </w:rPr>
        <w:drawing>
          <wp:inline distT="0" distB="0" distL="114300" distR="114300">
            <wp:extent cx="127000" cy="76200"/>
            <wp:effectExtent l="0" t="0" r="0" b="0"/>
            <wp:docPr id="100015" name="图片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pic:cNvPicPr>
                      <a:picLocks noChangeAspect="1"/>
                    </pic:cNvPicPr>
                  </pic:nvPicPr>
                  <pic:blipFill>
                    <a:blip r:embed="rId11"/>
                    <a:stretch>
                      <a:fillRect/>
                    </a:stretch>
                  </pic:blipFill>
                  <pic:spPr>
                    <a:xfrm>
                      <a:off x="0" y="0"/>
                      <a:ext cx="127000" cy="76200"/>
                    </a:xfrm>
                    <a:prstGeom prst="rect">
                      <a:avLst/>
                    </a:prstGeom>
                  </pic:spPr>
                </pic:pic>
              </a:graphicData>
            </a:graphic>
          </wp:inline>
        </w:drawing>
      </w:r>
      <w:r>
        <w:rPr>
          <w:rFonts w:ascii="宋体" w:hAnsi="宋体" w:eastAsia="宋体" w:cs="宋体"/>
          <w:color w:val="000000"/>
        </w:rPr>
        <w:t>明确主体、知识范围、问题限定和作答角度。</w:t>
      </w:r>
    </w:p>
    <w:p w14:paraId="36FBE18C">
      <w:pPr>
        <w:spacing w:line="360" w:lineRule="auto"/>
        <w:jc w:val="both"/>
        <w:textAlignment w:val="center"/>
        <w:rPr>
          <w:color w:val="000000"/>
        </w:rPr>
      </w:pPr>
      <w:r>
        <w:rPr>
          <w:rFonts w:ascii="宋体" w:hAnsi="宋体" w:eastAsia="宋体" w:cs="宋体"/>
          <w:color w:val="000000"/>
        </w:rPr>
        <w:t>本题为辨析类主观题，需要调用世界多极化的有关知识，从全球治理、国家利益决定国际关系、国际秩序角度分析未来三年，中美关系的总基调为合作共赢作答。</w:t>
      </w:r>
    </w:p>
    <w:p w14:paraId="4974ADFA">
      <w:pPr>
        <w:spacing w:line="360" w:lineRule="auto"/>
        <w:jc w:val="both"/>
        <w:textAlignment w:val="center"/>
        <w:rPr>
          <w:color w:val="000000"/>
        </w:rPr>
      </w:pPr>
      <w:r>
        <w:rPr>
          <w:rFonts w:ascii="宋体" w:hAnsi="宋体" w:eastAsia="宋体" w:cs="宋体"/>
          <w:color w:val="000000"/>
        </w:rPr>
        <w:t>第二步：审材料。提取关键词，链接教材知识。</w:t>
      </w:r>
    </w:p>
    <w:p w14:paraId="19D65EF8">
      <w:pPr>
        <w:spacing w:line="360" w:lineRule="auto"/>
        <w:jc w:val="left"/>
        <w:textAlignment w:val="center"/>
        <w:rPr>
          <w:color w:val="000000"/>
        </w:rPr>
      </w:pPr>
      <w:r>
        <w:rPr>
          <w:rFonts w:ascii="宋体" w:hAnsi="宋体" w:eastAsia="宋体" w:cs="宋体"/>
          <w:color w:val="000000"/>
        </w:rPr>
        <w:t>关键词①：宁德时代与福特达成协议推动电动车发展→可运用‌世界多极化的知识，从‌‌全球治理的角度分析说明中美在经贸、气候、能源等领域的合作意愿符合经济全球化规律，能为双方带来互利共赢的结果。</w:t>
      </w:r>
    </w:p>
    <w:p w14:paraId="635E271B">
      <w:pPr>
        <w:spacing w:line="360" w:lineRule="auto"/>
        <w:jc w:val="both"/>
        <w:textAlignment w:val="center"/>
        <w:rPr>
          <w:color w:val="000000"/>
        </w:rPr>
      </w:pPr>
      <w:r>
        <w:rPr>
          <w:rFonts w:ascii="宋体" w:hAnsi="宋体" w:eastAsia="宋体" w:cs="宋体"/>
          <w:color w:val="000000"/>
        </w:rPr>
        <w:t>关键词②：尽管美国存在技术保护主义行为，但中美在经贸、科技、气候等领域均存在共同利益→可运用‌世界多极化的知识，从国家利益决定国际关系的角度分析说明共同利益是国家合作的基础‌，美方在理性权衡后必将回归合作共赢。</w:t>
      </w:r>
    </w:p>
    <w:p w14:paraId="432DEEB0">
      <w:pPr>
        <w:spacing w:line="360" w:lineRule="auto"/>
        <w:jc w:val="both"/>
        <w:textAlignment w:val="center"/>
        <w:rPr>
          <w:color w:val="000000"/>
        </w:rPr>
      </w:pPr>
      <w:r>
        <w:rPr>
          <w:rFonts w:ascii="宋体" w:hAnsi="宋体" w:eastAsia="宋体" w:cs="宋体"/>
          <w:color w:val="000000"/>
        </w:rPr>
        <w:t>关键词③：中美恢复和新建了20多个对话和沟通机制→可运用‌世界多极化的知识，从国际秩序的角度分析说明中美恢复和新建了20多个对话和沟通机制，有助于双方在技术、外交、经济等领域理性管控分歧，继续推动中美关系合作共赢。</w:t>
      </w:r>
    </w:p>
    <w:p w14:paraId="3F778D7E">
      <w:pPr>
        <w:spacing w:line="360" w:lineRule="auto"/>
        <w:jc w:val="left"/>
        <w:textAlignment w:val="center"/>
        <w:rPr>
          <w:color w:val="000000"/>
        </w:rPr>
      </w:pPr>
      <w:r>
        <w:rPr>
          <w:rFonts w:ascii="宋体" w:hAnsi="宋体" w:eastAsia="宋体" w:cs="宋体"/>
          <w:color w:val="000000"/>
        </w:rPr>
        <w:t>第三步：整合信息，组织答案。注意设问限定以及教材知识与材料、时政信息等相结合。</w:t>
      </w:r>
    </w:p>
    <w:sectPr>
      <w:headerReference r:id="rId3" w:type="default"/>
      <w:footerReference r:id="rId4" w:type="default"/>
      <w:pgSz w:w="11906" w:h="16838"/>
      <w:pgMar w:top="91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0A944">
    <w:pPr>
      <w:jc w:val="center"/>
    </w:pPr>
    <w:r>
      <w:t>第</w:t>
    </w:r>
    <w:r>
      <w:fldChar w:fldCharType="begin"/>
    </w:r>
    <w:r>
      <w:instrText xml:space="preserve">PAGE</w:instrText>
    </w:r>
    <w:r>
      <w:fldChar w:fldCharType="separate"/>
    </w:r>
    <w:r>
      <w:t>1</w:t>
    </w:r>
    <w:r>
      <w:fldChar w:fldCharType="end"/>
    </w:r>
    <w:r>
      <w:t>页/共</w:t>
    </w:r>
    <w:r>
      <w:fldChar w:fldCharType="begin"/>
    </w:r>
    <w:r>
      <w:instrText xml:space="preserve">NUMPAGES</w:instrText>
    </w:r>
    <w:r>
      <w:fldChar w:fldCharType="separate"/>
    </w:r>
    <w:r>
      <w:t>1</w:t>
    </w:r>
    <w:r>
      <w:fldChar w:fldCharType="end"/>
    </w:r>
    <w:r>
      <w:t>页</w:t>
    </w:r>
  </w:p>
  <w:p w14:paraId="2B7A6A73">
    <w:pPr>
      <w:pStyle w:val="2"/>
    </w:pPr>
  </w:p>
  <w:p w14:paraId="7F8FF4AB">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2AE73">
    <w:pPr>
      <w:pStyle w:val="3"/>
      <w:pBdr>
        <w:bottom w:val="none" w:color="auto" w:sz="0" w:space="0"/>
      </w:pBdr>
    </w:pPr>
    <w:r>
      <w:t xml:space="preserve"> </w:t>
    </w:r>
    <w:r>
      <w:rPr>
        <w:rFonts w:hint="eastAsia"/>
        <w:lang w:eastAsia="zh-CN"/>
      </w:rPr>
      <w:t>杨府山高复</w:t>
    </w:r>
    <w:r>
      <w:rPr>
        <w:rFonts w:hint="eastAsia"/>
        <w:lang w:val="en-US" w:eastAsia="zh-CN"/>
      </w:rPr>
      <w:t xml:space="preserve">   拼搏一年  荣达一生</w:t>
    </w:r>
    <w:r>
      <w:t xml:space="preserve">   </w:t>
    </w:r>
  </w:p>
  <w:p w14:paraId="323F9F7D">
    <w:pPr>
      <w:pBdr>
        <w:bottom w:val="none" w:color="auto" w:sz="0" w:space="1"/>
      </w:pBdr>
      <w:snapToGrid w:val="0"/>
      <w:rPr>
        <w:rFonts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14F3B8E"/>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7"/>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uiPriority w:val="99"/>
    <w:rPr>
      <w:color w:val="0000FF"/>
      <w:u w:val="single"/>
    </w:rPr>
  </w:style>
  <w:style w:type="character" w:customStyle="1" w:styleId="7">
    <w:name w:val="页眉 Char"/>
    <w:basedOn w:val="5"/>
    <w:link w:val="3"/>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wmf"/><Relationship Id="rId8" Type="http://schemas.openxmlformats.org/officeDocument/2006/relationships/image" Target="media/image4.wmf"/><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image" Target="media/image7.wmf"/><Relationship Id="rId10" Type="http://schemas.openxmlformats.org/officeDocument/2006/relationships/image" Target="media/image6.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49"/>
    <customShpInfo spid="_x0000_s2051"/>
    <customShpInfo spid="_x0000_s2052"/>
  </customShpExts>
</s:customData>
</file>

<file path=customXml/item2.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307460-9DFB-479F-8EE5-A342464829CF}">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23</Pages>
  <Words>5511</Words>
  <Characters>5649</Characters>
  <Lines>0</Lines>
  <Paragraphs>0</Paragraphs>
  <TotalTime>0</TotalTime>
  <ScaleCrop>false</ScaleCrop>
  <LinksUpToDate>false</LinksUpToDate>
  <CharactersWithSpaces>5792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2025-11-22T20:26:00Z</dcterms:created>
  <dc:creator>学科网试题生产平台</dc:creator>
  <dc:description>3889504651633664</dc:description>
  <cp:lastModifiedBy>温州杨府山高复学校</cp:lastModifiedBy>
  <dcterms:modified xsi:type="dcterms:W3CDTF">2026-01-21T07:42:46Z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eyJoZGlkIjoiZDMzZDMxNDM2Y2I1ZjM1YzA4NDhiMjAzMWNiNmY1ZjUiLCJ1c2VySWQiOiIyNzgwOTYxODEifQ==</vt:lpwstr>
  </property>
  <property fmtid="{D5CDD505-2E9C-101B-9397-08002B2CF9AE}" pid="7" name="KSOProductBuildVer">
    <vt:lpwstr>2052-12.1.0.24657</vt:lpwstr>
  </property>
  <property fmtid="{D5CDD505-2E9C-101B-9397-08002B2CF9AE}" pid="8" name="ICV">
    <vt:lpwstr>55996B2AE9EE4918A32697890C29C754_12</vt:lpwstr>
  </property>
</Properties>
</file>