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09DB">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12001500</wp:posOffset>
            </wp:positionV>
            <wp:extent cx="342900" cy="393700"/>
            <wp:effectExtent l="0" t="0" r="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42900" cy="393700"/>
                    </a:xfrm>
                    <a:prstGeom prst="rect">
                      <a:avLst/>
                    </a:prstGeom>
                  </pic:spPr>
                </pic:pic>
              </a:graphicData>
            </a:graphic>
          </wp:anchor>
        </w:drawing>
      </w:r>
      <w:r>
        <w:rPr>
          <w:rFonts w:ascii="宋体" w:hAnsi="宋体" w:eastAsia="宋体" w:cs="宋体"/>
          <w:b/>
          <w:color w:val="auto"/>
          <w:sz w:val="32"/>
        </w:rPr>
        <w:t>杭州学军中学2024学年第二学期高三政治学科模拟试卷杭州学军中学高三政治备课组</w:t>
      </w:r>
    </w:p>
    <w:p w14:paraId="05DADC0A">
      <w:pPr>
        <w:spacing w:line="360" w:lineRule="auto"/>
        <w:jc w:val="left"/>
      </w:pPr>
      <w:r>
        <w:rPr>
          <w:rFonts w:ascii="宋体" w:hAnsi="宋体" w:eastAsia="宋体" w:cs="宋体"/>
          <w:b/>
          <w:color w:val="auto"/>
          <w:sz w:val="24"/>
        </w:rPr>
        <w:t>一、选择题I。</w:t>
      </w:r>
    </w:p>
    <w:p w14:paraId="6C6A2FB8">
      <w:pPr>
        <w:spacing w:line="360" w:lineRule="auto"/>
        <w:jc w:val="left"/>
      </w:pPr>
      <w:r>
        <w:rPr>
          <w:color w:val="auto"/>
        </w:rPr>
        <w:t xml:space="preserve">1. </w:t>
      </w:r>
      <w:r>
        <w:rPr>
          <w:rFonts w:ascii="宋体" w:hAnsi="宋体" w:eastAsia="宋体" w:cs="宋体"/>
          <w:color w:val="auto"/>
        </w:rPr>
        <w:t>恩格斯设想的理想社会形态是共产主义社会。在那里，物质财富极大丰富，人们的知识水平极大提高。社会中没有阶级、没有剥削、没有压迫，人人参与劳动，按需分配劳动产品，整个社会公平、公正。这（   ）</w:t>
      </w:r>
    </w:p>
    <w:p w14:paraId="21542839">
      <w:pPr>
        <w:spacing w:line="360" w:lineRule="auto"/>
        <w:jc w:val="left"/>
      </w:pPr>
      <w:r>
        <w:rPr>
          <w:rFonts w:ascii="宋体" w:hAnsi="宋体" w:eastAsia="宋体" w:cs="宋体"/>
          <w:color w:val="auto"/>
        </w:rPr>
        <w:t>①说明资本主义社会必然为更美好社会替代</w:t>
      </w:r>
    </w:p>
    <w:p w14:paraId="0CFD8974">
      <w:pPr>
        <w:spacing w:line="360" w:lineRule="auto"/>
        <w:jc w:val="left"/>
      </w:pPr>
      <w:r>
        <w:rPr>
          <w:rFonts w:ascii="宋体" w:hAnsi="宋体" w:eastAsia="宋体" w:cs="宋体"/>
          <w:color w:val="auto"/>
        </w:rPr>
        <w:t>②表明了共产主义社会是人们最向往的社会</w:t>
      </w:r>
      <w:bookmarkStart w:id="0" w:name="_GoBack"/>
      <w:bookmarkEnd w:id="0"/>
    </w:p>
    <w:p w14:paraId="18146E3C">
      <w:pPr>
        <w:spacing w:line="360" w:lineRule="auto"/>
        <w:jc w:val="left"/>
      </w:pPr>
      <w:r>
        <w:rPr>
          <w:rFonts w:ascii="宋体" w:hAnsi="宋体" w:eastAsia="宋体" w:cs="宋体"/>
          <w:color w:val="auto"/>
        </w:rPr>
        <w:t>③为无产阶级和人类解放指明了前进的方向</w:t>
      </w:r>
    </w:p>
    <w:p w14:paraId="1604685B">
      <w:pPr>
        <w:spacing w:line="360" w:lineRule="auto"/>
        <w:jc w:val="left"/>
      </w:pPr>
      <w:r>
        <w:rPr>
          <w:rFonts w:ascii="宋体" w:hAnsi="宋体" w:eastAsia="宋体" w:cs="宋体"/>
          <w:color w:val="auto"/>
        </w:rPr>
        <w:t>④指出了无产阶级谋求人类解放的斗争路线</w:t>
      </w:r>
    </w:p>
    <w:p w14:paraId="3A694989">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①②</w:t>
      </w:r>
      <w:r>
        <w:tab/>
      </w:r>
      <w:r>
        <w:t xml:space="preserve">B. </w:t>
      </w:r>
      <w:r>
        <w:rPr>
          <w:rFonts w:ascii="宋体" w:hAnsi="宋体" w:eastAsia="宋体" w:cs="宋体"/>
          <w:color w:val="auto"/>
        </w:rPr>
        <w:t>①④</w:t>
      </w:r>
      <w:r>
        <w:tab/>
      </w:r>
      <w:r>
        <w:t xml:space="preserve">C. </w:t>
      </w:r>
      <w:r>
        <w:rPr>
          <w:rFonts w:ascii="宋体" w:hAnsi="宋体" w:eastAsia="宋体" w:cs="宋体"/>
          <w:color w:val="auto"/>
        </w:rPr>
        <w:t>②③</w:t>
      </w:r>
      <w:r>
        <w:tab/>
      </w:r>
      <w:r>
        <w:t xml:space="preserve">D. </w:t>
      </w:r>
      <w:r>
        <w:rPr>
          <w:rFonts w:ascii="宋体" w:hAnsi="宋体" w:eastAsia="宋体" w:cs="宋体"/>
          <w:color w:val="auto"/>
        </w:rPr>
        <w:t>③④</w:t>
      </w:r>
    </w:p>
    <w:p w14:paraId="24E8D30E">
      <w:pPr>
        <w:spacing w:line="360" w:lineRule="auto"/>
        <w:textAlignment w:val="center"/>
        <w:rPr>
          <w:color w:val="000000"/>
        </w:rPr>
      </w:pPr>
      <w:r>
        <w:rPr>
          <w:color w:val="2E75B6"/>
        </w:rPr>
        <w:t>【答案】</w:t>
      </w:r>
      <w:r>
        <w:rPr>
          <w:color w:val="000000"/>
        </w:rPr>
        <w:t>C</w:t>
      </w:r>
    </w:p>
    <w:p w14:paraId="2BDD5D36">
      <w:pPr>
        <w:spacing w:line="360" w:lineRule="auto"/>
        <w:textAlignment w:val="center"/>
        <w:rPr>
          <w:color w:val="000000"/>
        </w:rPr>
      </w:pPr>
      <w:r>
        <w:rPr>
          <w:color w:val="2E75B6"/>
        </w:rPr>
        <w:t>【解析】</w:t>
      </w:r>
    </w:p>
    <w:p w14:paraId="70BFD41F">
      <w:pPr>
        <w:spacing w:line="360" w:lineRule="auto"/>
        <w:jc w:val="left"/>
        <w:textAlignment w:val="center"/>
        <w:rPr>
          <w:color w:val="000000"/>
        </w:rPr>
      </w:pPr>
      <w:r>
        <w:rPr>
          <w:color w:val="000000"/>
        </w:rPr>
        <w:t>【详解】</w:t>
      </w:r>
      <w:r>
        <w:rPr>
          <w:rFonts w:ascii="宋体" w:hAnsi="宋体" w:eastAsia="宋体" w:cs="宋体"/>
          <w:color w:val="000000"/>
        </w:rPr>
        <w:t>①：题干主要强调共产主义社会的理想形态，未体现资本主义社会必然被替代，①排除。</w:t>
      </w:r>
    </w:p>
    <w:p w14:paraId="4DFFA507">
      <w:pPr>
        <w:spacing w:line="360" w:lineRule="auto"/>
        <w:jc w:val="left"/>
        <w:textAlignment w:val="center"/>
        <w:rPr>
          <w:color w:val="000000"/>
        </w:rPr>
      </w:pPr>
      <w:r>
        <w:rPr>
          <w:rFonts w:ascii="宋体" w:hAnsi="宋体" w:eastAsia="宋体" w:cs="宋体"/>
          <w:color w:val="000000"/>
        </w:rPr>
        <w:t>②：共产主义社会“物质财富极大丰富……整个社会公平、公正”，表明是人们最向往</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社会，②正确。</w:t>
      </w:r>
    </w:p>
    <w:p w14:paraId="5245B1BA">
      <w:pPr>
        <w:spacing w:line="360" w:lineRule="auto"/>
        <w:jc w:val="left"/>
        <w:textAlignment w:val="center"/>
        <w:rPr>
          <w:color w:val="000000"/>
        </w:rPr>
      </w:pPr>
      <w:r>
        <w:rPr>
          <w:rFonts w:ascii="宋体" w:hAnsi="宋体" w:eastAsia="宋体" w:cs="宋体"/>
          <w:color w:val="000000"/>
        </w:rPr>
        <w:t>③：</w:t>
      </w:r>
      <w:r>
        <w:rPr>
          <w:color w:val="000000"/>
        </w:rPr>
        <w:t>题干对共产主义社会的描述，揭示了无产阶级和全人类解放的目标（如没有阶级、剥削），这为无产阶级革命和人类解放事业提供了明确的方向</w:t>
      </w:r>
      <w:r>
        <w:rPr>
          <w:rFonts w:ascii="宋体" w:hAnsi="宋体" w:eastAsia="宋体" w:cs="宋体"/>
          <w:color w:val="000000"/>
        </w:rPr>
        <w:t>，③正确。</w:t>
      </w:r>
    </w:p>
    <w:p w14:paraId="629B461D">
      <w:pPr>
        <w:spacing w:line="360" w:lineRule="auto"/>
        <w:jc w:val="left"/>
        <w:textAlignment w:val="center"/>
        <w:rPr>
          <w:color w:val="000000"/>
        </w:rPr>
      </w:pPr>
      <w:r>
        <w:rPr>
          <w:rFonts w:ascii="宋体" w:hAnsi="宋体" w:eastAsia="宋体" w:cs="宋体"/>
          <w:color w:val="000000"/>
        </w:rPr>
        <w:t>④：题干主要强调共产主义社会的理想形态，并没指出无产阶级谋求解放的斗争路线，④排除。</w:t>
      </w:r>
    </w:p>
    <w:p w14:paraId="7A7E5AE2">
      <w:pPr>
        <w:spacing w:line="360" w:lineRule="auto"/>
        <w:jc w:val="left"/>
        <w:textAlignment w:val="center"/>
        <w:rPr>
          <w:color w:val="000000"/>
        </w:rPr>
      </w:pPr>
      <w:r>
        <w:rPr>
          <w:rFonts w:ascii="宋体" w:hAnsi="宋体" w:eastAsia="宋体" w:cs="宋体"/>
          <w:color w:val="000000"/>
        </w:rPr>
        <w:t>故本题选C。</w:t>
      </w:r>
    </w:p>
    <w:p w14:paraId="19498927">
      <w:pPr>
        <w:spacing w:line="360" w:lineRule="auto"/>
        <w:jc w:val="left"/>
        <w:textAlignment w:val="center"/>
        <w:rPr>
          <w:color w:val="000000"/>
        </w:rPr>
      </w:pPr>
      <w:r>
        <w:rPr>
          <w:color w:val="000000"/>
        </w:rPr>
        <w:t xml:space="preserve">2. </w:t>
      </w:r>
      <w:r>
        <w:rPr>
          <w:rFonts w:ascii="宋体" w:hAnsi="宋体" w:eastAsia="宋体" w:cs="宋体"/>
          <w:color w:val="000000"/>
        </w:rPr>
        <w:t>毛泽东同志早在60年代就提出，要在一个不太长的历史时期内，实现四个现代化。邓小平同志不仅提出要实现四个现代化，而且提出要建设一个富强、民主、文明的现代化的社会主义国家。习近平总书记进一步提出：“以中国式现代化全面推进强国建设、民族复兴伟业”。下列选项最能体现材料主旨的是（   ）</w:t>
      </w:r>
    </w:p>
    <w:p w14:paraId="43C95CDB">
      <w:pPr>
        <w:spacing w:line="360" w:lineRule="auto"/>
        <w:jc w:val="left"/>
        <w:textAlignment w:val="center"/>
        <w:rPr>
          <w:color w:val="000000"/>
        </w:rPr>
      </w:pPr>
      <w:r>
        <w:rPr>
          <w:rFonts w:ascii="宋体" w:hAnsi="宋体" w:eastAsia="宋体" w:cs="宋体"/>
          <w:color w:val="000000"/>
        </w:rPr>
        <w:t>①现代化建设是中华民族奋斗的永恒课题</w:t>
      </w:r>
    </w:p>
    <w:p w14:paraId="1CFBD490">
      <w:pPr>
        <w:spacing w:line="360" w:lineRule="auto"/>
        <w:jc w:val="left"/>
        <w:textAlignment w:val="center"/>
        <w:rPr>
          <w:color w:val="000000"/>
        </w:rPr>
      </w:pPr>
      <w:r>
        <w:rPr>
          <w:rFonts w:ascii="宋体" w:hAnsi="宋体" w:eastAsia="宋体" w:cs="宋体"/>
          <w:color w:val="000000"/>
        </w:rPr>
        <w:t>②中国式现代化是中国共产党领导的现代化</w:t>
      </w:r>
    </w:p>
    <w:p w14:paraId="33F6B3CA">
      <w:pPr>
        <w:spacing w:line="360" w:lineRule="auto"/>
        <w:jc w:val="left"/>
        <w:textAlignment w:val="center"/>
        <w:rPr>
          <w:color w:val="000000"/>
        </w:rPr>
      </w:pPr>
      <w:r>
        <w:rPr>
          <w:rFonts w:ascii="宋体" w:hAnsi="宋体" w:eastAsia="宋体" w:cs="宋体"/>
          <w:color w:val="000000"/>
        </w:rPr>
        <w:t>③中国式现代化是党和人民长期实践探索的成果</w:t>
      </w:r>
    </w:p>
    <w:p w14:paraId="4183656A">
      <w:pPr>
        <w:spacing w:line="360" w:lineRule="auto"/>
        <w:jc w:val="left"/>
        <w:textAlignment w:val="center"/>
        <w:rPr>
          <w:color w:val="000000"/>
        </w:rPr>
      </w:pPr>
      <w:r>
        <w:rPr>
          <w:rFonts w:ascii="宋体" w:hAnsi="宋体" w:eastAsia="宋体" w:cs="宋体"/>
          <w:color w:val="000000"/>
        </w:rPr>
        <w:t>④党的目标制定坚持了鲜明特色与共同特征的统一</w:t>
      </w:r>
    </w:p>
    <w:p w14:paraId="2820290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4B74A5F">
      <w:pPr>
        <w:spacing w:line="360" w:lineRule="auto"/>
        <w:textAlignment w:val="center"/>
        <w:rPr>
          <w:color w:val="000000"/>
        </w:rPr>
      </w:pPr>
      <w:r>
        <w:rPr>
          <w:color w:val="2E75B6"/>
        </w:rPr>
        <w:t>【答案】</w:t>
      </w:r>
      <w:r>
        <w:rPr>
          <w:color w:val="000000"/>
        </w:rPr>
        <w:t>D</w:t>
      </w:r>
    </w:p>
    <w:p w14:paraId="75BA6D4E">
      <w:pPr>
        <w:spacing w:line="360" w:lineRule="auto"/>
        <w:textAlignment w:val="center"/>
        <w:rPr>
          <w:color w:val="000000"/>
        </w:rPr>
      </w:pPr>
      <w:r>
        <w:rPr>
          <w:color w:val="2E75B6"/>
        </w:rPr>
        <w:t>【解析】</w:t>
      </w:r>
    </w:p>
    <w:p w14:paraId="3B1D294F">
      <w:pPr>
        <w:spacing w:line="360" w:lineRule="auto"/>
        <w:jc w:val="left"/>
        <w:textAlignment w:val="center"/>
        <w:rPr>
          <w:color w:val="000000"/>
        </w:rPr>
      </w:pPr>
      <w:r>
        <w:rPr>
          <w:color w:val="000000"/>
        </w:rPr>
        <w:t>【详解】</w:t>
      </w:r>
      <w:r>
        <w:rPr>
          <w:rFonts w:ascii="宋体" w:hAnsi="宋体" w:eastAsia="宋体" w:cs="宋体"/>
          <w:color w:val="000000"/>
        </w:rPr>
        <w:t>①：材料强调不同历史时期中国共产党对现代化的探索和推进，不能说“现代化建设是永恒课题”，①排除。</w:t>
      </w:r>
    </w:p>
    <w:p w14:paraId="4C75AD44">
      <w:pPr>
        <w:spacing w:line="360" w:lineRule="auto"/>
        <w:jc w:val="left"/>
        <w:textAlignment w:val="center"/>
        <w:rPr>
          <w:color w:val="000000"/>
        </w:rPr>
      </w:pPr>
      <w:r>
        <w:rPr>
          <w:rFonts w:ascii="宋体" w:hAnsi="宋体" w:eastAsia="宋体" w:cs="宋体"/>
          <w:color w:val="000000"/>
        </w:rPr>
        <w:t>②：材料侧重展示中国共产党在不同时期对现代化的具体实践和目标演进，未直接突出“党的领导”这一核心特征，②排除。</w:t>
      </w:r>
    </w:p>
    <w:p w14:paraId="10E7E784">
      <w:pPr>
        <w:spacing w:line="360" w:lineRule="auto"/>
        <w:jc w:val="left"/>
        <w:textAlignment w:val="center"/>
        <w:rPr>
          <w:color w:val="000000"/>
        </w:rPr>
      </w:pPr>
      <w:r>
        <w:rPr>
          <w:rFonts w:ascii="宋体" w:hAnsi="宋体" w:eastAsia="宋体" w:cs="宋体"/>
          <w:color w:val="000000"/>
        </w:rPr>
        <w:t>③：从毛泽东到习近平总书记，不同时期对现代化的探索体现了党和人民长期实践积累的成果，③正确。</w:t>
      </w:r>
    </w:p>
    <w:p w14:paraId="7E102099">
      <w:pPr>
        <w:spacing w:line="360" w:lineRule="auto"/>
        <w:jc w:val="left"/>
        <w:textAlignment w:val="center"/>
        <w:rPr>
          <w:color w:val="000000"/>
        </w:rPr>
      </w:pPr>
      <w:r>
        <w:rPr>
          <w:rFonts w:ascii="宋体" w:hAnsi="宋体" w:eastAsia="宋体" w:cs="宋体"/>
          <w:color w:val="000000"/>
        </w:rPr>
        <w:t>④：从“四个现代化”到“富强民主文明”再到“中国式现代化推进民族复兴”，既体现不同阶段的特色，又贯穿现代化的共同目标，体现了鲜明特色与共同特征的统一，④正确。</w:t>
      </w:r>
    </w:p>
    <w:p w14:paraId="52FC9E9F">
      <w:pPr>
        <w:spacing w:line="360" w:lineRule="auto"/>
        <w:jc w:val="left"/>
        <w:textAlignment w:val="center"/>
        <w:rPr>
          <w:color w:val="000000"/>
        </w:rPr>
      </w:pPr>
      <w:r>
        <w:rPr>
          <w:rFonts w:ascii="宋体" w:hAnsi="宋体" w:eastAsia="宋体" w:cs="宋体"/>
          <w:color w:val="000000"/>
        </w:rPr>
        <w:t>故本题选D。</w:t>
      </w:r>
    </w:p>
    <w:p w14:paraId="7A64A390">
      <w:pPr>
        <w:spacing w:line="360" w:lineRule="auto"/>
        <w:jc w:val="left"/>
        <w:textAlignment w:val="center"/>
        <w:rPr>
          <w:color w:val="000000"/>
        </w:rPr>
      </w:pPr>
      <w:r>
        <w:rPr>
          <w:color w:val="000000"/>
        </w:rPr>
        <w:t xml:space="preserve">3. </w:t>
      </w:r>
      <w:r>
        <w:rPr>
          <w:rFonts w:ascii="宋体" w:hAnsi="宋体" w:eastAsia="宋体" w:cs="宋体"/>
          <w:color w:val="000000"/>
        </w:rPr>
        <w:t>敢于斗争、善于斗争是习近平新时代中国特色社会主义思想蕴含的重要方法论。新时代新征程上，必须保持战略清醒，增强忧患意识，坚持底线思维，以敢于斗争的战略气度、善于斗争的战略举措，奋力推动中国式现代化取得新胜利。这是因为（   ）</w:t>
      </w:r>
    </w:p>
    <w:p w14:paraId="6F87195A">
      <w:pPr>
        <w:spacing w:line="360" w:lineRule="auto"/>
        <w:jc w:val="left"/>
        <w:textAlignment w:val="center"/>
        <w:rPr>
          <w:color w:val="000000"/>
        </w:rPr>
      </w:pPr>
      <w:r>
        <w:rPr>
          <w:color w:val="000000"/>
        </w:rPr>
        <w:t xml:space="preserve">A. </w:t>
      </w:r>
      <w:r>
        <w:rPr>
          <w:rFonts w:ascii="宋体" w:hAnsi="宋体" w:eastAsia="宋体" w:cs="宋体"/>
          <w:color w:val="000000"/>
        </w:rPr>
        <w:t>实现伟大梦想，必须进行伟大斗争</w:t>
      </w:r>
    </w:p>
    <w:p w14:paraId="33D612AB">
      <w:pPr>
        <w:spacing w:line="360" w:lineRule="auto"/>
        <w:jc w:val="left"/>
        <w:textAlignment w:val="center"/>
        <w:rPr>
          <w:color w:val="000000"/>
        </w:rPr>
      </w:pPr>
      <w:r>
        <w:rPr>
          <w:color w:val="000000"/>
        </w:rPr>
        <w:t xml:space="preserve">B. </w:t>
      </w:r>
      <w:r>
        <w:rPr>
          <w:rFonts w:ascii="宋体" w:hAnsi="宋体" w:eastAsia="宋体" w:cs="宋体"/>
          <w:color w:val="000000"/>
        </w:rPr>
        <w:t>新时代新征程，形势复杂且任务艰巨</w:t>
      </w:r>
    </w:p>
    <w:p w14:paraId="7506F7A4">
      <w:pPr>
        <w:spacing w:line="360" w:lineRule="auto"/>
        <w:jc w:val="left"/>
        <w:textAlignment w:val="center"/>
        <w:rPr>
          <w:color w:val="000000"/>
        </w:rPr>
      </w:pPr>
      <w:r>
        <w:rPr>
          <w:color w:val="000000"/>
        </w:rPr>
        <w:t xml:space="preserve">C. </w:t>
      </w:r>
      <w:r>
        <w:rPr>
          <w:rFonts w:ascii="宋体" w:hAnsi="宋体" w:eastAsia="宋体" w:cs="宋体"/>
          <w:color w:val="000000"/>
        </w:rPr>
        <w:t>斗争能解决人类社会发展中各种复杂问题</w:t>
      </w:r>
    </w:p>
    <w:p w14:paraId="707DF8F5">
      <w:pPr>
        <w:spacing w:line="360" w:lineRule="auto"/>
        <w:jc w:val="left"/>
        <w:textAlignment w:val="center"/>
        <w:rPr>
          <w:color w:val="000000"/>
        </w:rPr>
      </w:pPr>
      <w:r>
        <w:rPr>
          <w:color w:val="000000"/>
        </w:rPr>
        <w:t xml:space="preserve">D. </w:t>
      </w:r>
      <w:r>
        <w:rPr>
          <w:rFonts w:ascii="宋体" w:hAnsi="宋体" w:eastAsia="宋体" w:cs="宋体"/>
          <w:color w:val="000000"/>
        </w:rPr>
        <w:t>发扬斗争精神是马克思主义文化活的灵魂</w:t>
      </w:r>
    </w:p>
    <w:p w14:paraId="0E312A50">
      <w:pPr>
        <w:spacing w:line="360" w:lineRule="auto"/>
        <w:textAlignment w:val="center"/>
        <w:rPr>
          <w:color w:val="000000"/>
        </w:rPr>
      </w:pPr>
      <w:r>
        <w:rPr>
          <w:color w:val="2E75B6"/>
        </w:rPr>
        <w:t>【答案】</w:t>
      </w:r>
      <w:r>
        <w:rPr>
          <w:color w:val="000000"/>
        </w:rPr>
        <w:t>B</w:t>
      </w:r>
    </w:p>
    <w:p w14:paraId="41B8BD8F">
      <w:pPr>
        <w:spacing w:line="360" w:lineRule="auto"/>
        <w:textAlignment w:val="center"/>
        <w:rPr>
          <w:color w:val="000000"/>
        </w:rPr>
      </w:pPr>
      <w:r>
        <w:rPr>
          <w:color w:val="2E75B6"/>
        </w:rPr>
        <w:t>【解析】</w:t>
      </w:r>
    </w:p>
    <w:p w14:paraId="2C97C5EF">
      <w:pPr>
        <w:spacing w:line="360" w:lineRule="auto"/>
        <w:jc w:val="left"/>
        <w:textAlignment w:val="center"/>
        <w:rPr>
          <w:color w:val="000000"/>
        </w:rPr>
      </w:pPr>
      <w:r>
        <w:rPr>
          <w:color w:val="000000"/>
        </w:rPr>
        <w:t>【详解】</w:t>
      </w:r>
      <w:r>
        <w:rPr>
          <w:rFonts w:ascii="宋体" w:hAnsi="宋体" w:eastAsia="宋体" w:cs="宋体"/>
          <w:color w:val="000000"/>
        </w:rPr>
        <w:t>A：材料侧重于从增强忧患意识，坚持底线思维角度说明进行伟大斗争的重要性，不强调实现伟大梦想必须进行伟大斗争，A与题意不符。</w:t>
      </w:r>
    </w:p>
    <w:p w14:paraId="1508BB3D">
      <w:pPr>
        <w:spacing w:line="360" w:lineRule="auto"/>
        <w:jc w:val="left"/>
        <w:textAlignment w:val="center"/>
        <w:rPr>
          <w:color w:val="000000"/>
        </w:rPr>
      </w:pPr>
      <w:r>
        <w:rPr>
          <w:rFonts w:ascii="宋体" w:hAnsi="宋体" w:eastAsia="宋体" w:cs="宋体"/>
          <w:color w:val="000000"/>
        </w:rPr>
        <w:t>B：在这种复杂形势和艰巨任务下，就必须保持战略清醒，增强忧患意识，坚持底线思维，以敢于斗争的战略气度、善于斗争的战略举措来应对，B符合题意。</w:t>
      </w:r>
    </w:p>
    <w:p w14:paraId="6CE2D01E">
      <w:pPr>
        <w:spacing w:line="360" w:lineRule="auto"/>
        <w:jc w:val="left"/>
        <w:textAlignment w:val="center"/>
        <w:rPr>
          <w:color w:val="000000"/>
        </w:rPr>
      </w:pPr>
      <w:r>
        <w:rPr>
          <w:rFonts w:ascii="宋体" w:hAnsi="宋体" w:eastAsia="宋体" w:cs="宋体"/>
          <w:color w:val="000000"/>
        </w:rPr>
        <w:t>C：斗争在解决人类社会发展问题中起着重要作用，但“斗争能解决人类社会发展中各种复杂问题”表述过于绝对，C错误。</w:t>
      </w:r>
    </w:p>
    <w:p w14:paraId="765E7348">
      <w:pPr>
        <w:spacing w:line="360" w:lineRule="auto"/>
        <w:jc w:val="left"/>
        <w:textAlignment w:val="center"/>
        <w:rPr>
          <w:color w:val="000000"/>
        </w:rPr>
      </w:pPr>
      <w:r>
        <w:rPr>
          <w:rFonts w:ascii="宋体" w:hAnsi="宋体" w:eastAsia="宋体" w:cs="宋体"/>
          <w:color w:val="000000"/>
        </w:rPr>
        <w:t>D：解放思想、实事求是、与时俱进，是马克思主义活的灵魂，发扬斗争精神不是马克思主义文化活的灵魂，D错误。</w:t>
      </w:r>
    </w:p>
    <w:p w14:paraId="5AA0B847">
      <w:pPr>
        <w:spacing w:line="360" w:lineRule="auto"/>
        <w:jc w:val="left"/>
        <w:textAlignment w:val="center"/>
        <w:rPr>
          <w:color w:val="000000"/>
        </w:rPr>
      </w:pPr>
      <w:r>
        <w:rPr>
          <w:rFonts w:ascii="宋体" w:hAnsi="宋体" w:eastAsia="宋体" w:cs="宋体"/>
          <w:color w:val="000000"/>
        </w:rPr>
        <w:t>故本题选B。</w:t>
      </w:r>
    </w:p>
    <w:p w14:paraId="57A4C897">
      <w:pPr>
        <w:spacing w:line="360" w:lineRule="auto"/>
        <w:jc w:val="left"/>
        <w:textAlignment w:val="center"/>
        <w:rPr>
          <w:color w:val="000000"/>
        </w:rPr>
      </w:pPr>
      <w:r>
        <w:rPr>
          <w:color w:val="000000"/>
        </w:rPr>
        <w:t xml:space="preserve">4. </w:t>
      </w:r>
      <w:r>
        <w:rPr>
          <w:rFonts w:ascii="宋体" w:hAnsi="宋体" w:eastAsia="宋体" w:cs="宋体"/>
          <w:color w:val="000000"/>
        </w:rPr>
        <w:t>2025年春节后，浙江召开专题部署动员会，细化新一轮改革的“时间表”和“路线图”：到2035年，实现民营经济、绿色发展、民生福祉等放大优势、再造优势；推动经济总量、城乡居民收入和生活水平等实现一个大跃升......对此理解正确的是（   ）</w:t>
      </w:r>
    </w:p>
    <w:p w14:paraId="2CD6A933">
      <w:pPr>
        <w:spacing w:line="360" w:lineRule="auto"/>
        <w:jc w:val="left"/>
        <w:textAlignment w:val="center"/>
        <w:rPr>
          <w:color w:val="000000"/>
        </w:rPr>
      </w:pPr>
      <w:r>
        <w:rPr>
          <w:rFonts w:ascii="宋体" w:hAnsi="宋体" w:eastAsia="宋体" w:cs="宋体"/>
          <w:color w:val="000000"/>
        </w:rPr>
        <w:t>①全面深化改革要坚持以人民为中心的价值导向</w:t>
      </w:r>
    </w:p>
    <w:p w14:paraId="17A5186F">
      <w:pPr>
        <w:spacing w:line="360" w:lineRule="auto"/>
        <w:jc w:val="left"/>
        <w:textAlignment w:val="center"/>
        <w:rPr>
          <w:color w:val="000000"/>
        </w:rPr>
      </w:pPr>
      <w:r>
        <w:rPr>
          <w:rFonts w:ascii="宋体" w:hAnsi="宋体" w:eastAsia="宋体" w:cs="宋体"/>
          <w:color w:val="000000"/>
        </w:rPr>
        <w:t>②全面深化改革是党的全部理论和实践的主题</w:t>
      </w:r>
    </w:p>
    <w:p w14:paraId="20374AC0">
      <w:pPr>
        <w:spacing w:line="360" w:lineRule="auto"/>
        <w:jc w:val="left"/>
        <w:textAlignment w:val="center"/>
        <w:rPr>
          <w:color w:val="000000"/>
        </w:rPr>
      </w:pPr>
      <w:r>
        <w:rPr>
          <w:rFonts w:ascii="宋体" w:hAnsi="宋体" w:eastAsia="宋体" w:cs="宋体"/>
          <w:color w:val="000000"/>
        </w:rPr>
        <w:t>③改革开放是进一步发展社会生产力的内在要求</w:t>
      </w:r>
    </w:p>
    <w:p w14:paraId="65806936">
      <w:pPr>
        <w:spacing w:line="360" w:lineRule="auto"/>
        <w:jc w:val="left"/>
        <w:textAlignment w:val="center"/>
        <w:rPr>
          <w:color w:val="000000"/>
        </w:rPr>
      </w:pPr>
      <w:r>
        <w:rPr>
          <w:rFonts w:ascii="宋体" w:hAnsi="宋体" w:eastAsia="宋体" w:cs="宋体"/>
          <w:color w:val="000000"/>
        </w:rPr>
        <w:t>④要把改革作为推动浙江经济发展的直接动力</w:t>
      </w:r>
    </w:p>
    <w:p w14:paraId="5EBE80D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①④</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②③</w:t>
      </w:r>
    </w:p>
    <w:p w14:paraId="14735268">
      <w:pPr>
        <w:spacing w:line="360" w:lineRule="auto"/>
        <w:textAlignment w:val="center"/>
        <w:rPr>
          <w:color w:val="000000"/>
        </w:rPr>
      </w:pPr>
      <w:r>
        <w:rPr>
          <w:color w:val="2E75B6"/>
        </w:rPr>
        <w:t>【答案】</w:t>
      </w:r>
      <w:r>
        <w:rPr>
          <w:color w:val="000000"/>
        </w:rPr>
        <w:t>A</w:t>
      </w:r>
    </w:p>
    <w:p w14:paraId="7F52EA3E">
      <w:pPr>
        <w:spacing w:line="360" w:lineRule="auto"/>
        <w:textAlignment w:val="center"/>
        <w:rPr>
          <w:color w:val="000000"/>
        </w:rPr>
      </w:pPr>
      <w:r>
        <w:rPr>
          <w:color w:val="2E75B6"/>
        </w:rPr>
        <w:t>【解析】</w:t>
      </w:r>
    </w:p>
    <w:p w14:paraId="35940611">
      <w:pPr>
        <w:spacing w:line="360" w:lineRule="auto"/>
        <w:jc w:val="left"/>
        <w:textAlignment w:val="center"/>
        <w:rPr>
          <w:color w:val="000000"/>
        </w:rPr>
      </w:pPr>
      <w:r>
        <w:rPr>
          <w:color w:val="000000"/>
        </w:rPr>
        <w:t>【详解】</w:t>
      </w:r>
      <w:r>
        <w:rPr>
          <w:rFonts w:ascii="宋体" w:hAnsi="宋体" w:eastAsia="宋体" w:cs="宋体"/>
          <w:color w:val="000000"/>
        </w:rPr>
        <w:t>①：浙江改革部署中“民生福祉”“城乡居民收入和生活水平跃升”体现全面深化改革要坚持以人民为中心的价值导向这一导向，①正确。</w:t>
      </w:r>
    </w:p>
    <w:p w14:paraId="0317B3D3">
      <w:pPr>
        <w:spacing w:line="360" w:lineRule="auto"/>
        <w:jc w:val="left"/>
        <w:textAlignment w:val="center"/>
        <w:rPr>
          <w:color w:val="000000"/>
        </w:rPr>
      </w:pPr>
      <w:r>
        <w:rPr>
          <w:rFonts w:ascii="宋体" w:hAnsi="宋体" w:eastAsia="宋体" w:cs="宋体"/>
          <w:color w:val="000000"/>
        </w:rPr>
        <w:t>②：党的全部理论和实践的主题是中国特色社会主义，②排除。</w:t>
      </w:r>
    </w:p>
    <w:p w14:paraId="635C0DE9">
      <w:pPr>
        <w:spacing w:line="360" w:lineRule="auto"/>
        <w:jc w:val="left"/>
        <w:textAlignment w:val="center"/>
        <w:rPr>
          <w:color w:val="000000"/>
        </w:rPr>
      </w:pPr>
      <w:r>
        <w:rPr>
          <w:rFonts w:ascii="宋体" w:hAnsi="宋体" w:eastAsia="宋体" w:cs="宋体"/>
          <w:color w:val="000000"/>
        </w:rPr>
        <w:t>③：材料只讲到改革，细化新一轮改革的“时间表”和“路线图”，没有涉及开放，③排除。</w:t>
      </w:r>
    </w:p>
    <w:p w14:paraId="0FDAB143">
      <w:pPr>
        <w:spacing w:line="360" w:lineRule="auto"/>
        <w:jc w:val="left"/>
        <w:textAlignment w:val="center"/>
        <w:rPr>
          <w:color w:val="000000"/>
        </w:rPr>
      </w:pPr>
      <w:r>
        <w:rPr>
          <w:rFonts w:ascii="宋体" w:hAnsi="宋体" w:eastAsia="宋体" w:cs="宋体"/>
          <w:color w:val="000000"/>
        </w:rPr>
        <w:t>④：改革是社会主义发展的直接动力，浙江召开专题部署动员会，推动新一轮的改革，就是要推动浙江经济发展，④正确。</w:t>
      </w:r>
    </w:p>
    <w:p w14:paraId="3B2FE36B">
      <w:pPr>
        <w:spacing w:line="360" w:lineRule="auto"/>
        <w:jc w:val="left"/>
        <w:textAlignment w:val="center"/>
        <w:rPr>
          <w:color w:val="000000"/>
        </w:rPr>
      </w:pPr>
      <w:r>
        <w:rPr>
          <w:rFonts w:ascii="宋体" w:hAnsi="宋体" w:eastAsia="宋体" w:cs="宋体"/>
          <w:color w:val="000000"/>
        </w:rPr>
        <w:t>故本题选A。</w:t>
      </w:r>
    </w:p>
    <w:p w14:paraId="2EAB8E0A">
      <w:pPr>
        <w:spacing w:line="360" w:lineRule="auto"/>
        <w:jc w:val="left"/>
        <w:textAlignment w:val="center"/>
        <w:rPr>
          <w:color w:val="000000"/>
        </w:rPr>
      </w:pPr>
      <w:r>
        <w:rPr>
          <w:color w:val="000000"/>
        </w:rPr>
        <w:t xml:space="preserve">5. </w:t>
      </w:r>
      <w:r>
        <w:rPr>
          <w:rFonts w:ascii="宋体" w:hAnsi="宋体" w:eastAsia="宋体" w:cs="宋体"/>
          <w:color w:val="000000"/>
        </w:rPr>
        <w:t>2025年4月25日上午，深入学习贯彻习近平法治思想加快建设更高水平法治浙江工作推进会在杭州召开，会上传达学习中央全面依法治国委员会有关会议精神，部署加快建设更高水平法治浙江重点任务，为新时代推进全面依法治国挑起浙江大梁、诠释浙江担当。上述举措旨在（   ）</w:t>
      </w:r>
    </w:p>
    <w:p w14:paraId="52506E6D">
      <w:pPr>
        <w:spacing w:line="360" w:lineRule="auto"/>
        <w:jc w:val="left"/>
        <w:textAlignment w:val="center"/>
        <w:rPr>
          <w:color w:val="000000"/>
        </w:rPr>
      </w:pPr>
      <w:r>
        <w:rPr>
          <w:rFonts w:ascii="宋体" w:hAnsi="宋体" w:eastAsia="宋体" w:cs="宋体"/>
          <w:color w:val="000000"/>
        </w:rPr>
        <w:t>①以法治之力赋能浙江经济社会高质量发展</w:t>
      </w:r>
    </w:p>
    <w:p w14:paraId="7DA16B70">
      <w:pPr>
        <w:spacing w:line="360" w:lineRule="auto"/>
        <w:jc w:val="left"/>
        <w:textAlignment w:val="center"/>
        <w:rPr>
          <w:color w:val="000000"/>
        </w:rPr>
      </w:pPr>
      <w:r>
        <w:rPr>
          <w:rFonts w:ascii="宋体" w:hAnsi="宋体" w:eastAsia="宋体" w:cs="宋体"/>
          <w:color w:val="000000"/>
        </w:rPr>
        <w:t>②深刻感悟习近平法治思想的真理力量和实践伟力</w:t>
      </w:r>
    </w:p>
    <w:p w14:paraId="0C3F5BCD">
      <w:pPr>
        <w:spacing w:line="360" w:lineRule="auto"/>
        <w:jc w:val="left"/>
        <w:textAlignment w:val="center"/>
        <w:rPr>
          <w:color w:val="000000"/>
        </w:rPr>
      </w:pPr>
      <w:r>
        <w:rPr>
          <w:rFonts w:ascii="宋体" w:hAnsi="宋体" w:eastAsia="宋体" w:cs="宋体"/>
          <w:color w:val="000000"/>
        </w:rPr>
        <w:t>③为奋力谱写中国式现代化浙江新篇章提供根本保障</w:t>
      </w:r>
    </w:p>
    <w:p w14:paraId="22F4006B">
      <w:pPr>
        <w:spacing w:line="360" w:lineRule="auto"/>
        <w:jc w:val="left"/>
        <w:textAlignment w:val="center"/>
        <w:rPr>
          <w:color w:val="000000"/>
        </w:rPr>
      </w:pPr>
      <w:r>
        <w:rPr>
          <w:rFonts w:ascii="宋体" w:hAnsi="宋体" w:eastAsia="宋体" w:cs="宋体"/>
          <w:color w:val="000000"/>
        </w:rPr>
        <w:t>④将习近平法治思想转化为实践动力，助力法治浙江建设</w:t>
      </w:r>
    </w:p>
    <w:p w14:paraId="3FDCD66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①④</w:t>
      </w:r>
      <w:r>
        <w:rPr>
          <w:color w:val="000000"/>
        </w:rPr>
        <w:tab/>
      </w:r>
      <w:r>
        <w:rPr>
          <w:color w:val="000000"/>
        </w:rPr>
        <w:t xml:space="preserve">D. </w:t>
      </w:r>
      <w:r>
        <w:rPr>
          <w:rFonts w:ascii="宋体" w:hAnsi="宋体" w:eastAsia="宋体" w:cs="宋体"/>
          <w:color w:val="000000"/>
        </w:rPr>
        <w:t>③④</w:t>
      </w:r>
    </w:p>
    <w:p w14:paraId="57CACCFA">
      <w:pPr>
        <w:spacing w:line="360" w:lineRule="auto"/>
        <w:textAlignment w:val="center"/>
        <w:rPr>
          <w:color w:val="000000"/>
        </w:rPr>
      </w:pPr>
      <w:r>
        <w:rPr>
          <w:color w:val="2E75B6"/>
        </w:rPr>
        <w:t>【答案】</w:t>
      </w:r>
      <w:r>
        <w:rPr>
          <w:color w:val="000000"/>
        </w:rPr>
        <w:t>C</w:t>
      </w:r>
    </w:p>
    <w:p w14:paraId="478BE326">
      <w:pPr>
        <w:spacing w:line="360" w:lineRule="auto"/>
        <w:textAlignment w:val="center"/>
        <w:rPr>
          <w:color w:val="000000"/>
        </w:rPr>
      </w:pPr>
      <w:r>
        <w:rPr>
          <w:color w:val="2E75B6"/>
        </w:rPr>
        <w:t>【解析】</w:t>
      </w:r>
    </w:p>
    <w:p w14:paraId="166174E2">
      <w:pPr>
        <w:spacing w:line="360" w:lineRule="auto"/>
        <w:jc w:val="left"/>
        <w:textAlignment w:val="center"/>
        <w:rPr>
          <w:color w:val="000000"/>
        </w:rPr>
      </w:pPr>
      <w:r>
        <w:rPr>
          <w:color w:val="000000"/>
        </w:rPr>
        <w:t>【详解】</w:t>
      </w:r>
      <w:r>
        <w:rPr>
          <w:rFonts w:ascii="宋体" w:hAnsi="宋体" w:eastAsia="宋体" w:cs="宋体"/>
          <w:color w:val="000000"/>
        </w:rPr>
        <w:t>①：法治建设是经济社会高质量发展的重要保障。题干中“加快建设更高水平法治浙江”和“为新时代推进全面依法治国挑起浙江大梁”体现了法治对浙江发展的推动作用，①正确。</w:t>
      </w:r>
    </w:p>
    <w:p w14:paraId="275E2EA4">
      <w:pPr>
        <w:spacing w:line="360" w:lineRule="auto"/>
        <w:jc w:val="left"/>
        <w:textAlignment w:val="center"/>
        <w:rPr>
          <w:color w:val="000000"/>
        </w:rPr>
      </w:pPr>
      <w:r>
        <w:rPr>
          <w:rFonts w:ascii="宋体" w:hAnsi="宋体" w:eastAsia="宋体" w:cs="宋体"/>
          <w:color w:val="000000"/>
        </w:rPr>
        <w:t>②：深入学习贯彻习近平法治思想，感悟其真理力量和实践伟力是推进法治浙江建设的要求和过程，而非目的，②排除。</w:t>
      </w:r>
    </w:p>
    <w:p w14:paraId="3CDDEF0F">
      <w:pPr>
        <w:spacing w:line="360" w:lineRule="auto"/>
        <w:jc w:val="left"/>
        <w:textAlignment w:val="center"/>
        <w:rPr>
          <w:color w:val="000000"/>
        </w:rPr>
      </w:pPr>
      <w:r>
        <w:rPr>
          <w:rFonts w:ascii="宋体" w:hAnsi="宋体" w:eastAsia="宋体" w:cs="宋体"/>
          <w:color w:val="000000"/>
        </w:rPr>
        <w:t>③：法治是现代化建设的重要保障，“根本保障”说法过于绝对，③排除。</w:t>
      </w:r>
    </w:p>
    <w:p w14:paraId="5DB0C091">
      <w:pPr>
        <w:spacing w:line="360" w:lineRule="auto"/>
        <w:jc w:val="left"/>
        <w:textAlignment w:val="center"/>
        <w:rPr>
          <w:color w:val="000000"/>
        </w:rPr>
      </w:pPr>
      <w:r>
        <w:rPr>
          <w:rFonts w:ascii="宋体" w:hAnsi="宋体" w:eastAsia="宋体" w:cs="宋体"/>
          <w:color w:val="000000"/>
        </w:rPr>
        <w:t>④：题干明确提到“深入学习贯彻习近平法治思想”并“部署加快建设更高水平法治浙江重点任务”，直接体现了这一举措目的，④正确。</w:t>
      </w:r>
    </w:p>
    <w:p w14:paraId="6D4D0C2C">
      <w:pPr>
        <w:spacing w:line="360" w:lineRule="auto"/>
        <w:jc w:val="left"/>
        <w:textAlignment w:val="center"/>
        <w:rPr>
          <w:color w:val="000000"/>
        </w:rPr>
      </w:pPr>
      <w:r>
        <w:rPr>
          <w:rFonts w:ascii="宋体" w:hAnsi="宋体" w:eastAsia="宋体" w:cs="宋体"/>
          <w:color w:val="000000"/>
        </w:rPr>
        <w:t>故本题选C。</w:t>
      </w:r>
    </w:p>
    <w:p w14:paraId="1AA6342E">
      <w:pPr>
        <w:spacing w:line="360" w:lineRule="auto"/>
        <w:jc w:val="left"/>
        <w:textAlignment w:val="center"/>
        <w:rPr>
          <w:color w:val="000000"/>
        </w:rPr>
      </w:pPr>
      <w:r>
        <w:rPr>
          <w:color w:val="000000"/>
        </w:rPr>
        <w:t xml:space="preserve">6. </w:t>
      </w:r>
      <w:r>
        <w:rPr>
          <w:rFonts w:ascii="宋体" w:hAnsi="宋体" w:eastAsia="宋体" w:cs="宋体"/>
          <w:color w:val="000000"/>
        </w:rPr>
        <w:t>自2025年3月1日起，京东将逐步为其外卖全职骑手缴纳五险一金，为兼职骑手提供意外险和健康医疗险。对此，下列说法正确的是（   ）</w:t>
      </w:r>
    </w:p>
    <w:p w14:paraId="3A9C8F59">
      <w:pPr>
        <w:spacing w:line="360" w:lineRule="auto"/>
        <w:jc w:val="left"/>
        <w:textAlignment w:val="center"/>
        <w:rPr>
          <w:color w:val="000000"/>
        </w:rPr>
      </w:pPr>
      <w:r>
        <w:rPr>
          <w:rFonts w:ascii="宋体" w:hAnsi="宋体" w:eastAsia="宋体" w:cs="宋体"/>
          <w:color w:val="000000"/>
        </w:rPr>
        <w:t>①京东可以通过物流体系降本提质增效对冲社保支出</w:t>
      </w:r>
    </w:p>
    <w:p w14:paraId="17FF2730">
      <w:pPr>
        <w:spacing w:line="360" w:lineRule="auto"/>
        <w:jc w:val="left"/>
        <w:textAlignment w:val="center"/>
        <w:rPr>
          <w:color w:val="000000"/>
        </w:rPr>
      </w:pPr>
      <w:r>
        <w:rPr>
          <w:rFonts w:ascii="宋体" w:hAnsi="宋体" w:eastAsia="宋体" w:cs="宋体"/>
          <w:color w:val="000000"/>
        </w:rPr>
        <w:t>②京东通过提升社会福利增强企业的向心力和创新力</w:t>
      </w:r>
    </w:p>
    <w:p w14:paraId="44B5D395">
      <w:pPr>
        <w:spacing w:line="360" w:lineRule="auto"/>
        <w:jc w:val="left"/>
        <w:textAlignment w:val="center"/>
        <w:rPr>
          <w:color w:val="000000"/>
        </w:rPr>
      </w:pPr>
      <w:r>
        <w:rPr>
          <w:rFonts w:ascii="宋体" w:hAnsi="宋体" w:eastAsia="宋体" w:cs="宋体"/>
          <w:color w:val="000000"/>
        </w:rPr>
        <w:t>③京东把社会效益放在首位，坚持经济效益和社会效益的统一</w:t>
      </w:r>
    </w:p>
    <w:p w14:paraId="736D4429">
      <w:pPr>
        <w:spacing w:line="360" w:lineRule="auto"/>
        <w:jc w:val="left"/>
        <w:textAlignment w:val="center"/>
        <w:rPr>
          <w:color w:val="000000"/>
        </w:rPr>
      </w:pPr>
      <w:r>
        <w:rPr>
          <w:rFonts w:ascii="宋体" w:hAnsi="宋体" w:eastAsia="宋体" w:cs="宋体"/>
          <w:color w:val="000000"/>
        </w:rPr>
        <w:t>④京东</w:t>
      </w:r>
      <w:r>
        <w:rPr>
          <w:rFonts w:ascii="宋体" w:hAnsi="宋体" w:eastAsia="宋体" w:cs="宋体"/>
          <w:color w:val="000000"/>
          <w:position w:val="0"/>
        </w:rPr>
        <w:drawing>
          <wp:inline distT="0" distB="0" distL="114300" distR="114300">
            <wp:extent cx="158750" cy="190500"/>
            <wp:effectExtent l="0" t="0" r="1270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骑手缴纳社保，有利于提高社保体系覆盖率，维护社会公平</w:t>
      </w:r>
    </w:p>
    <w:p w14:paraId="192BCA7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C7B450D">
      <w:pPr>
        <w:spacing w:line="360" w:lineRule="auto"/>
        <w:textAlignment w:val="center"/>
        <w:rPr>
          <w:color w:val="000000"/>
        </w:rPr>
      </w:pPr>
      <w:r>
        <w:rPr>
          <w:color w:val="2E75B6"/>
        </w:rPr>
        <w:t>【答案】</w:t>
      </w:r>
      <w:r>
        <w:rPr>
          <w:color w:val="000000"/>
        </w:rPr>
        <w:t>D</w:t>
      </w:r>
    </w:p>
    <w:p w14:paraId="32910D61">
      <w:pPr>
        <w:spacing w:line="360" w:lineRule="auto"/>
        <w:textAlignment w:val="center"/>
        <w:rPr>
          <w:color w:val="000000"/>
        </w:rPr>
      </w:pPr>
      <w:r>
        <w:rPr>
          <w:color w:val="2E75B6"/>
        </w:rPr>
        <w:t>【解析】</w:t>
      </w:r>
    </w:p>
    <w:p w14:paraId="2F69D402">
      <w:pPr>
        <w:spacing w:line="360" w:lineRule="auto"/>
        <w:jc w:val="left"/>
        <w:textAlignment w:val="center"/>
        <w:rPr>
          <w:color w:val="000000"/>
        </w:rPr>
      </w:pPr>
      <w:r>
        <w:rPr>
          <w:color w:val="000000"/>
        </w:rPr>
        <w:t>【详解】</w:t>
      </w:r>
      <w:r>
        <w:rPr>
          <w:rFonts w:ascii="宋体" w:hAnsi="宋体" w:eastAsia="宋体" w:cs="宋体"/>
          <w:color w:val="000000"/>
        </w:rPr>
        <w:t>①：题干未提及京东通过物流体系降本提质增效对冲社保支出，且企业承担社保是履行社会责任的体现，与物流体系无直接关联，①排除。</w:t>
      </w:r>
    </w:p>
    <w:p w14:paraId="71922921">
      <w:pPr>
        <w:spacing w:line="360" w:lineRule="auto"/>
        <w:jc w:val="left"/>
        <w:textAlignment w:val="center"/>
        <w:rPr>
          <w:color w:val="000000"/>
        </w:rPr>
      </w:pPr>
      <w:r>
        <w:rPr>
          <w:rFonts w:ascii="宋体" w:hAnsi="宋体" w:eastAsia="宋体" w:cs="宋体"/>
          <w:color w:val="000000"/>
        </w:rPr>
        <w:t>②：京东将逐步为其外卖全职骑手缴纳五险一金，为兼职骑手提供意外险和健康医疗险，体现了京东通过提升社会福利能增强员工归属感和企业凝聚力，进而激发创新活力，②正确。</w:t>
      </w:r>
    </w:p>
    <w:p w14:paraId="57F1337D">
      <w:pPr>
        <w:spacing w:line="360" w:lineRule="auto"/>
        <w:jc w:val="left"/>
        <w:textAlignment w:val="center"/>
        <w:rPr>
          <w:color w:val="000000"/>
        </w:rPr>
      </w:pPr>
      <w:r>
        <w:rPr>
          <w:rFonts w:ascii="宋体" w:hAnsi="宋体" w:eastAsia="宋体" w:cs="宋体"/>
          <w:color w:val="000000"/>
        </w:rPr>
        <w:t>③：企业的首要目标是营利，京东此举在兼顾社会效益的同时仍以经济效益为首位，“把社会效益放在首位”表述错误，③排除。</w:t>
      </w:r>
    </w:p>
    <w:p w14:paraId="2200ECAA">
      <w:pPr>
        <w:spacing w:line="360" w:lineRule="auto"/>
        <w:jc w:val="left"/>
        <w:textAlignment w:val="center"/>
        <w:rPr>
          <w:color w:val="000000"/>
        </w:rPr>
      </w:pPr>
      <w:r>
        <w:rPr>
          <w:rFonts w:ascii="宋体" w:hAnsi="宋体" w:eastAsia="宋体" w:cs="宋体"/>
          <w:color w:val="000000"/>
        </w:rPr>
        <w:t>④：京东为骑手缴纳社保有助于扩大社保覆盖范围，保障劳动者权益，促进社会公平，④正确。</w:t>
      </w:r>
    </w:p>
    <w:p w14:paraId="44B400C7">
      <w:pPr>
        <w:spacing w:line="360" w:lineRule="auto"/>
        <w:jc w:val="left"/>
        <w:textAlignment w:val="center"/>
        <w:rPr>
          <w:color w:val="000000"/>
        </w:rPr>
      </w:pPr>
      <w:r>
        <w:rPr>
          <w:rFonts w:ascii="宋体" w:hAnsi="宋体" w:eastAsia="宋体" w:cs="宋体"/>
          <w:color w:val="000000"/>
        </w:rPr>
        <w:t>故本题选D。</w:t>
      </w:r>
    </w:p>
    <w:p w14:paraId="71FDC70C">
      <w:pPr>
        <w:spacing w:line="360" w:lineRule="auto"/>
        <w:jc w:val="left"/>
        <w:textAlignment w:val="center"/>
        <w:rPr>
          <w:color w:val="000000"/>
        </w:rPr>
      </w:pPr>
      <w:r>
        <w:rPr>
          <w:color w:val="000000"/>
        </w:rPr>
        <w:t xml:space="preserve">7. </w:t>
      </w:r>
      <w:r>
        <w:rPr>
          <w:rFonts w:ascii="宋体" w:hAnsi="宋体" w:eastAsia="宋体" w:cs="宋体"/>
          <w:color w:val="000000"/>
        </w:rPr>
        <w:t>以下是</w:t>
      </w:r>
      <w:r>
        <w:rPr>
          <w:rFonts w:ascii="Times New Roman" w:hAnsi="Times New Roman" w:eastAsia="Times New Roman" w:cs="Times New Roman"/>
          <w:color w:val="000000"/>
        </w:rPr>
        <w:t>2023</w:t>
      </w:r>
      <w:r>
        <w:rPr>
          <w:rFonts w:ascii="宋体" w:hAnsi="宋体" w:eastAsia="宋体" w:cs="宋体"/>
          <w:color w:val="000000"/>
        </w:rPr>
        <w:t>年我国部分地区吸收外资情况。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90"/>
        <w:gridCol w:w="1920"/>
        <w:gridCol w:w="1255"/>
        <w:gridCol w:w="2970"/>
        <w:gridCol w:w="1255"/>
      </w:tblGrid>
      <w:tr w14:paraId="7CB9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91DE2A">
            <w:pPr>
              <w:spacing w:line="360" w:lineRule="auto"/>
              <w:jc w:val="center"/>
              <w:textAlignment w:val="center"/>
              <w:rPr>
                <w:color w:val="000000"/>
              </w:rPr>
            </w:pPr>
            <w:r>
              <w:rPr>
                <w:rFonts w:ascii="宋体" w:hAnsi="宋体" w:eastAsia="宋体" w:cs="宋体"/>
                <w:color w:val="000000"/>
              </w:rPr>
              <w:t>区域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331204">
            <w:pPr>
              <w:spacing w:line="360" w:lineRule="auto"/>
              <w:jc w:val="center"/>
              <w:textAlignment w:val="center"/>
              <w:rPr>
                <w:color w:val="000000"/>
              </w:rPr>
            </w:pPr>
            <w:r>
              <w:rPr>
                <w:rFonts w:ascii="宋体" w:hAnsi="宋体" w:eastAsia="宋体" w:cs="宋体"/>
                <w:color w:val="000000"/>
              </w:rPr>
              <w:t>新设企业数（家）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5E1073">
            <w:pPr>
              <w:spacing w:line="360" w:lineRule="auto"/>
              <w:jc w:val="center"/>
              <w:textAlignment w:val="center"/>
              <w:rPr>
                <w:color w:val="000000"/>
              </w:rPr>
            </w:pPr>
            <w:r>
              <w:rPr>
                <w:rFonts w:ascii="宋体" w:hAnsi="宋体" w:eastAsia="宋体" w:cs="宋体"/>
                <w:color w:val="000000"/>
              </w:rPr>
              <w:t>比重（</w:t>
            </w:r>
            <w:r>
              <w:rPr>
                <w:rFonts w:ascii="Times New Roman" w:hAnsi="Times New Roman" w:eastAsia="Times New Roman" w:cs="Times New Roman"/>
                <w:color w:val="000000"/>
              </w:rPr>
              <w:t>%</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20A7DD">
            <w:pPr>
              <w:spacing w:line="360" w:lineRule="auto"/>
              <w:jc w:val="center"/>
              <w:textAlignment w:val="center"/>
              <w:rPr>
                <w:color w:val="000000"/>
              </w:rPr>
            </w:pPr>
            <w:r>
              <w:rPr>
                <w:rFonts w:ascii="宋体" w:hAnsi="宋体" w:eastAsia="宋体" w:cs="宋体"/>
                <w:color w:val="000000"/>
              </w:rPr>
              <w:t>实际使用外资金额（亿美元）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2F02A0">
            <w:pPr>
              <w:spacing w:line="360" w:lineRule="auto"/>
              <w:jc w:val="center"/>
              <w:textAlignment w:val="center"/>
              <w:rPr>
                <w:color w:val="000000"/>
              </w:rPr>
            </w:pPr>
            <w:r>
              <w:rPr>
                <w:rFonts w:ascii="宋体" w:hAnsi="宋体" w:eastAsia="宋体" w:cs="宋体"/>
                <w:color w:val="000000"/>
              </w:rPr>
              <w:t>比重（</w:t>
            </w:r>
            <w:r>
              <w:rPr>
                <w:rFonts w:ascii="Times New Roman" w:hAnsi="Times New Roman" w:eastAsia="Times New Roman" w:cs="Times New Roman"/>
                <w:color w:val="000000"/>
              </w:rPr>
              <w:t>%</w:t>
            </w:r>
            <w:r>
              <w:rPr>
                <w:rFonts w:ascii="宋体" w:hAnsi="宋体" w:eastAsia="宋体" w:cs="宋体"/>
                <w:color w:val="000000"/>
              </w:rPr>
              <w:t>）</w:t>
            </w:r>
          </w:p>
        </w:tc>
      </w:tr>
      <w:tr w14:paraId="197A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A0AC21">
            <w:pPr>
              <w:spacing w:line="360" w:lineRule="auto"/>
              <w:jc w:val="center"/>
              <w:textAlignment w:val="center"/>
              <w:rPr>
                <w:color w:val="000000"/>
              </w:rPr>
            </w:pPr>
            <w:r>
              <w:rPr>
                <w:rFonts w:ascii="宋体" w:hAnsi="宋体" w:eastAsia="宋体" w:cs="宋体"/>
                <w:color w:val="000000"/>
              </w:rPr>
              <w:t>全国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BC2A06">
            <w:pPr>
              <w:spacing w:line="360" w:lineRule="auto"/>
              <w:jc w:val="center"/>
              <w:textAlignment w:val="center"/>
              <w:rPr>
                <w:color w:val="000000"/>
              </w:rPr>
            </w:pPr>
            <w:r>
              <w:rPr>
                <w:rFonts w:ascii="Times New Roman" w:hAnsi="Times New Roman" w:eastAsia="Times New Roman" w:cs="Times New Roman"/>
                <w:color w:val="000000"/>
              </w:rPr>
              <w:t>53766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B732E4">
            <w:pPr>
              <w:spacing w:line="360" w:lineRule="auto"/>
              <w:jc w:val="center"/>
              <w:textAlignment w:val="center"/>
              <w:rPr>
                <w:color w:val="000000"/>
              </w:rPr>
            </w:pPr>
            <w:r>
              <w:rPr>
                <w:rFonts w:ascii="Times New Roman" w:hAnsi="Times New Roman" w:eastAsia="Times New Roman" w:cs="Times New Roman"/>
                <w:color w:val="000000"/>
              </w:rPr>
              <w:t>100.0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9F7890">
            <w:pPr>
              <w:spacing w:line="360" w:lineRule="auto"/>
              <w:jc w:val="center"/>
              <w:textAlignment w:val="center"/>
              <w:rPr>
                <w:color w:val="000000"/>
              </w:rPr>
            </w:pPr>
            <w:r>
              <w:rPr>
                <w:rFonts w:ascii="Times New Roman" w:hAnsi="Times New Roman" w:eastAsia="Times New Roman" w:cs="Times New Roman"/>
                <w:color w:val="000000"/>
              </w:rPr>
              <w:t>1632.5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86B29D">
            <w:pPr>
              <w:spacing w:line="360" w:lineRule="auto"/>
              <w:jc w:val="center"/>
              <w:textAlignment w:val="center"/>
              <w:rPr>
                <w:color w:val="000000"/>
              </w:rPr>
            </w:pPr>
            <w:r>
              <w:rPr>
                <w:rFonts w:ascii="Times New Roman" w:hAnsi="Times New Roman" w:eastAsia="Times New Roman" w:cs="Times New Roman"/>
                <w:color w:val="000000"/>
              </w:rPr>
              <w:t>100.0</w:t>
            </w:r>
          </w:p>
        </w:tc>
      </w:tr>
      <w:tr w14:paraId="0868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74479D">
            <w:pPr>
              <w:spacing w:line="360" w:lineRule="auto"/>
              <w:jc w:val="center"/>
              <w:textAlignment w:val="center"/>
              <w:rPr>
                <w:color w:val="000000"/>
              </w:rPr>
            </w:pPr>
            <w:r>
              <w:rPr>
                <w:rFonts w:ascii="宋体" w:hAnsi="宋体" w:eastAsia="宋体" w:cs="宋体"/>
                <w:color w:val="000000"/>
              </w:rPr>
              <w:t>京津冀地区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886760">
            <w:pPr>
              <w:spacing w:line="360" w:lineRule="auto"/>
              <w:jc w:val="center"/>
              <w:textAlignment w:val="center"/>
              <w:rPr>
                <w:color w:val="000000"/>
              </w:rPr>
            </w:pPr>
            <w:r>
              <w:rPr>
                <w:rFonts w:ascii="Times New Roman" w:hAnsi="Times New Roman" w:eastAsia="Times New Roman" w:cs="Times New Roman"/>
                <w:color w:val="000000"/>
              </w:rPr>
              <w:t>2864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FCADA1">
            <w:pPr>
              <w:spacing w:line="360" w:lineRule="auto"/>
              <w:jc w:val="center"/>
              <w:textAlignment w:val="center"/>
              <w:rPr>
                <w:color w:val="000000"/>
              </w:rPr>
            </w:pPr>
            <w:r>
              <w:rPr>
                <w:rFonts w:ascii="Times New Roman" w:hAnsi="Times New Roman" w:eastAsia="Times New Roman" w:cs="Times New Roman"/>
                <w:color w:val="000000"/>
              </w:rPr>
              <w:t>5</w:t>
            </w:r>
            <w:r>
              <w:rPr>
                <w:rFonts w:ascii="Times New Roman" w:hAnsi="Times New Roman" w:eastAsia="Times New Roman" w:cs="Times New Roman"/>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6EB5CE">
            <w:pPr>
              <w:spacing w:line="360" w:lineRule="auto"/>
              <w:jc w:val="center"/>
              <w:textAlignment w:val="center"/>
              <w:rPr>
                <w:color w:val="000000"/>
              </w:rPr>
            </w:pPr>
            <w:r>
              <w:rPr>
                <w:rFonts w:ascii="Times New Roman" w:hAnsi="Times New Roman" w:eastAsia="Times New Roman" w:cs="Times New Roman"/>
                <w:color w:val="000000"/>
              </w:rPr>
              <w:t>212.4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CE6665">
            <w:pPr>
              <w:spacing w:line="360" w:lineRule="auto"/>
              <w:jc w:val="center"/>
              <w:textAlignment w:val="center"/>
              <w:rPr>
                <w:color w:val="000000"/>
              </w:rPr>
            </w:pPr>
            <w:r>
              <w:rPr>
                <w:rFonts w:ascii="Times New Roman" w:hAnsi="Times New Roman" w:eastAsia="Times New Roman" w:cs="Times New Roman"/>
                <w:color w:val="000000"/>
              </w:rPr>
              <w:t>13.0</w:t>
            </w:r>
          </w:p>
        </w:tc>
      </w:tr>
      <w:tr w14:paraId="4164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19049E">
            <w:pPr>
              <w:spacing w:line="360" w:lineRule="auto"/>
              <w:jc w:val="center"/>
              <w:textAlignment w:val="center"/>
              <w:rPr>
                <w:color w:val="000000"/>
              </w:rPr>
            </w:pPr>
            <w:r>
              <w:rPr>
                <w:rFonts w:ascii="宋体" w:hAnsi="宋体" w:eastAsia="宋体" w:cs="宋体"/>
                <w:color w:val="000000"/>
              </w:rPr>
              <w:t>长江经济带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1E96AE">
            <w:pPr>
              <w:spacing w:line="360" w:lineRule="auto"/>
              <w:jc w:val="center"/>
              <w:textAlignment w:val="center"/>
              <w:rPr>
                <w:color w:val="000000"/>
              </w:rPr>
            </w:pPr>
            <w:r>
              <w:rPr>
                <w:rFonts w:ascii="Times New Roman" w:hAnsi="Times New Roman" w:eastAsia="Times New Roman" w:cs="Times New Roman"/>
                <w:color w:val="000000"/>
              </w:rPr>
              <w:t>18265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F3F589">
            <w:pPr>
              <w:spacing w:line="360" w:lineRule="auto"/>
              <w:jc w:val="center"/>
              <w:textAlignment w:val="center"/>
              <w:rPr>
                <w:color w:val="000000"/>
              </w:rPr>
            </w:pPr>
            <w:r>
              <w:rPr>
                <w:rFonts w:ascii="Times New Roman" w:hAnsi="Times New Roman" w:eastAsia="Times New Roman" w:cs="Times New Roman"/>
                <w:color w:val="000000"/>
              </w:rPr>
              <w:t>34.0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D8B03F">
            <w:pPr>
              <w:spacing w:line="360" w:lineRule="auto"/>
              <w:jc w:val="center"/>
              <w:textAlignment w:val="center"/>
              <w:rPr>
                <w:color w:val="000000"/>
              </w:rPr>
            </w:pPr>
            <w:r>
              <w:rPr>
                <w:rFonts w:ascii="Times New Roman" w:hAnsi="Times New Roman" w:eastAsia="Times New Roman" w:cs="Times New Roman"/>
                <w:color w:val="000000"/>
              </w:rPr>
              <w:t>830.7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2E21E6">
            <w:pPr>
              <w:spacing w:line="360" w:lineRule="auto"/>
              <w:jc w:val="center"/>
              <w:textAlignment w:val="center"/>
              <w:rPr>
                <w:color w:val="000000"/>
              </w:rPr>
            </w:pPr>
            <w:r>
              <w:rPr>
                <w:rFonts w:ascii="Times New Roman" w:hAnsi="Times New Roman" w:eastAsia="Times New Roman" w:cs="Times New Roman"/>
                <w:color w:val="000000"/>
              </w:rPr>
              <w:t>50.9</w:t>
            </w:r>
          </w:p>
        </w:tc>
      </w:tr>
      <w:tr w14:paraId="491F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5A4550">
            <w:pPr>
              <w:spacing w:line="360" w:lineRule="auto"/>
              <w:jc w:val="center"/>
              <w:textAlignment w:val="center"/>
              <w:rPr>
                <w:color w:val="000000"/>
              </w:rPr>
            </w:pPr>
            <w:r>
              <w:rPr>
                <w:rFonts w:ascii="宋体" w:hAnsi="宋体" w:eastAsia="宋体" w:cs="宋体"/>
                <w:color w:val="000000"/>
              </w:rPr>
              <w:t>东北地区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60EECC">
            <w:pPr>
              <w:spacing w:line="360" w:lineRule="auto"/>
              <w:jc w:val="center"/>
              <w:textAlignment w:val="center"/>
              <w:rPr>
                <w:color w:val="000000"/>
              </w:rPr>
            </w:pPr>
            <w:r>
              <w:rPr>
                <w:rFonts w:ascii="Times New Roman" w:hAnsi="Times New Roman" w:eastAsia="Times New Roman" w:cs="Times New Roman"/>
                <w:color w:val="000000"/>
              </w:rPr>
              <w:t>970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BD4043">
            <w:pPr>
              <w:spacing w:line="360" w:lineRule="auto"/>
              <w:jc w:val="center"/>
              <w:textAlignment w:val="center"/>
              <w:rPr>
                <w:color w:val="000000"/>
              </w:rPr>
            </w:pPr>
            <w:r>
              <w:rPr>
                <w:rFonts w:ascii="Times New Roman" w:hAnsi="Times New Roman" w:eastAsia="Times New Roman" w:cs="Times New Roman"/>
                <w:color w:val="000000"/>
              </w:rPr>
              <w:t>1.8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4CCFDC">
            <w:pPr>
              <w:spacing w:line="360" w:lineRule="auto"/>
              <w:jc w:val="center"/>
              <w:textAlignment w:val="center"/>
              <w:rPr>
                <w:color w:val="000000"/>
              </w:rPr>
            </w:pPr>
            <w:r>
              <w:rPr>
                <w:rFonts w:ascii="Times New Roman" w:hAnsi="Times New Roman" w:eastAsia="Times New Roman" w:cs="Times New Roman"/>
                <w:color w:val="000000"/>
              </w:rPr>
              <w:t>42.0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80DD45">
            <w:pPr>
              <w:spacing w:line="360" w:lineRule="auto"/>
              <w:jc w:val="center"/>
              <w:textAlignment w:val="center"/>
              <w:rPr>
                <w:color w:val="000000"/>
              </w:rPr>
            </w:pPr>
            <w:r>
              <w:rPr>
                <w:rFonts w:ascii="Times New Roman" w:hAnsi="Times New Roman" w:eastAsia="Times New Roman" w:cs="Times New Roman"/>
                <w:color w:val="000000"/>
              </w:rPr>
              <w:t>2.6</w:t>
            </w:r>
          </w:p>
        </w:tc>
      </w:tr>
    </w:tbl>
    <w:p w14:paraId="43CD2741">
      <w:pPr>
        <w:spacing w:line="360" w:lineRule="auto"/>
        <w:jc w:val="left"/>
        <w:textAlignment w:val="center"/>
        <w:rPr>
          <w:color w:val="000000"/>
        </w:rPr>
      </w:pPr>
      <w:r>
        <w:rPr>
          <w:rFonts w:ascii="宋体" w:hAnsi="宋体" w:eastAsia="宋体" w:cs="宋体"/>
          <w:color w:val="000000"/>
        </w:rPr>
        <w:t>针对图表反映的问题，下列建议合理的是（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215EB64">
      <w:pPr>
        <w:spacing w:line="360" w:lineRule="auto"/>
        <w:jc w:val="left"/>
        <w:textAlignment w:val="center"/>
        <w:rPr>
          <w:color w:val="000000"/>
        </w:rPr>
      </w:pPr>
      <w:r>
        <w:rPr>
          <w:rFonts w:ascii="宋体" w:hAnsi="宋体" w:eastAsia="宋体" w:cs="宋体"/>
          <w:color w:val="000000"/>
        </w:rPr>
        <w:t>①依托我国超大规模市场优势，以国内大循环吸引全球资源要素</w:t>
      </w:r>
    </w:p>
    <w:p w14:paraId="2F9A85F7">
      <w:pPr>
        <w:spacing w:line="360" w:lineRule="auto"/>
        <w:jc w:val="left"/>
        <w:textAlignment w:val="center"/>
        <w:rPr>
          <w:color w:val="000000"/>
        </w:rPr>
      </w:pPr>
      <w:r>
        <w:rPr>
          <w:rFonts w:ascii="宋体" w:hAnsi="宋体" w:eastAsia="宋体" w:cs="宋体"/>
          <w:color w:val="000000"/>
        </w:rPr>
        <w:t>②开放发展，形成更大范围、更宽领域、更深层次对外开放格局</w:t>
      </w:r>
    </w:p>
    <w:p w14:paraId="37607059">
      <w:pPr>
        <w:spacing w:line="360" w:lineRule="auto"/>
        <w:jc w:val="left"/>
        <w:textAlignment w:val="center"/>
        <w:rPr>
          <w:color w:val="000000"/>
        </w:rPr>
      </w:pPr>
      <w:r>
        <w:rPr>
          <w:rFonts w:ascii="宋体" w:hAnsi="宋体" w:eastAsia="宋体" w:cs="宋体"/>
          <w:color w:val="000000"/>
        </w:rPr>
        <w:t>③合理调整和引导外资投资流向，发挥外资促进区域协调作用</w:t>
      </w:r>
    </w:p>
    <w:p w14:paraId="2DDBC971">
      <w:pPr>
        <w:spacing w:line="360" w:lineRule="auto"/>
        <w:jc w:val="left"/>
        <w:textAlignment w:val="center"/>
        <w:rPr>
          <w:color w:val="000000"/>
        </w:rPr>
      </w:pPr>
      <w:r>
        <w:rPr>
          <w:rFonts w:ascii="宋体" w:hAnsi="宋体" w:eastAsia="宋体" w:cs="宋体"/>
          <w:color w:val="000000"/>
        </w:rPr>
        <w:t>④东北地区加快营造市场化、法治化、国际化一流营商环境</w:t>
      </w:r>
    </w:p>
    <w:p w14:paraId="5CCE8B9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C614F20">
      <w:pPr>
        <w:spacing w:line="360" w:lineRule="auto"/>
        <w:textAlignment w:val="center"/>
        <w:rPr>
          <w:color w:val="000000"/>
        </w:rPr>
      </w:pPr>
      <w:r>
        <w:rPr>
          <w:color w:val="2E75B6"/>
        </w:rPr>
        <w:t>【答案】</w:t>
      </w:r>
      <w:r>
        <w:rPr>
          <w:color w:val="000000"/>
        </w:rPr>
        <w:t>D</w:t>
      </w:r>
    </w:p>
    <w:p w14:paraId="0D2AA5A1">
      <w:pPr>
        <w:spacing w:line="360" w:lineRule="auto"/>
        <w:textAlignment w:val="center"/>
        <w:rPr>
          <w:color w:val="000000"/>
        </w:rPr>
      </w:pPr>
      <w:r>
        <w:rPr>
          <w:color w:val="2E75B6"/>
        </w:rPr>
        <w:t>【解析】</w:t>
      </w:r>
    </w:p>
    <w:p w14:paraId="7FF72058">
      <w:pPr>
        <w:spacing w:line="360" w:lineRule="auto"/>
        <w:jc w:val="left"/>
        <w:textAlignment w:val="center"/>
        <w:rPr>
          <w:color w:val="000000"/>
        </w:rPr>
      </w:pPr>
      <w:r>
        <w:rPr>
          <w:color w:val="000000"/>
        </w:rPr>
        <w:t>【详解】</w:t>
      </w:r>
      <w:r>
        <w:rPr>
          <w:rFonts w:ascii="宋体" w:hAnsi="宋体" w:eastAsia="宋体" w:cs="宋体"/>
          <w:color w:val="000000"/>
        </w:rPr>
        <w:t>①：图表显示我国不同地区吸收外资情况有所差别，不体现以国内大循环吸引全球资源要素，①与题意不符。</w:t>
      </w:r>
    </w:p>
    <w:p w14:paraId="12273CD6">
      <w:pPr>
        <w:spacing w:line="360" w:lineRule="auto"/>
        <w:jc w:val="left"/>
        <w:textAlignment w:val="center"/>
        <w:rPr>
          <w:color w:val="000000"/>
        </w:rPr>
      </w:pPr>
      <w:r>
        <w:rPr>
          <w:rFonts w:ascii="宋体" w:hAnsi="宋体" w:eastAsia="宋体" w:cs="宋体"/>
          <w:color w:val="000000"/>
        </w:rPr>
        <w:t>②：图示表明我国不同地区在吸引外资方面的不平衡状况，体现不出形成更大范围、更宽领域、更深层次对外开放格局，②与题意不符。</w:t>
      </w:r>
    </w:p>
    <w:p w14:paraId="715C6A20">
      <w:pPr>
        <w:spacing w:line="360" w:lineRule="auto"/>
        <w:jc w:val="left"/>
        <w:textAlignment w:val="center"/>
        <w:rPr>
          <w:color w:val="000000"/>
        </w:rPr>
      </w:pPr>
      <w:r>
        <w:rPr>
          <w:rFonts w:ascii="宋体" w:hAnsi="宋体" w:eastAsia="宋体" w:cs="宋体"/>
          <w:color w:val="000000"/>
        </w:rPr>
        <w:t>③④：针对我国不同地区在吸引外资方面的不平衡状况，应合理调整和引导外资投资流向，发挥外资促进区域协调作用，特别是外资注入较少的东北地区应加快营造市场化、法治化、国际化一流营商环境，以吸引更多的外资推动发展，③④符合题意。</w:t>
      </w:r>
      <w:r>
        <w:rPr>
          <w:rFonts w:ascii="Times New Roman" w:hAnsi="Times New Roman" w:eastAsia="Times New Roman" w:cs="Times New Roman"/>
          <w:color w:val="000000"/>
        </w:rPr>
        <w:t xml:space="preserve"> </w:t>
      </w:r>
    </w:p>
    <w:p w14:paraId="58DD3AC2">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5AE58A4E">
      <w:pPr>
        <w:spacing w:line="360" w:lineRule="auto"/>
        <w:jc w:val="left"/>
        <w:textAlignment w:val="center"/>
        <w:rPr>
          <w:color w:val="000000"/>
        </w:rPr>
      </w:pPr>
      <w:r>
        <w:rPr>
          <w:color w:val="000000"/>
        </w:rPr>
        <w:t xml:space="preserve">8. </w:t>
      </w:r>
      <w:r>
        <w:rPr>
          <w:rFonts w:ascii="宋体" w:hAnsi="宋体" w:eastAsia="宋体" w:cs="宋体"/>
          <w:color w:val="000000"/>
        </w:rPr>
        <w:t>近年来，浙江省大力推动省属国有企业之间重组整合，推动跨集团、跨层级、跨区域战略性重组，同时支持引导国企与民企之间开展战略性重组和产业合作。此举旨在（   ）</w:t>
      </w:r>
    </w:p>
    <w:p w14:paraId="3D724AE2">
      <w:pPr>
        <w:spacing w:line="360" w:lineRule="auto"/>
        <w:jc w:val="left"/>
        <w:textAlignment w:val="center"/>
        <w:rPr>
          <w:color w:val="000000"/>
        </w:rPr>
      </w:pPr>
      <w:r>
        <w:rPr>
          <w:color w:val="000000"/>
        </w:rPr>
        <w:t xml:space="preserve">A. </w:t>
      </w:r>
      <w:r>
        <w:rPr>
          <w:rFonts w:ascii="宋体" w:hAnsi="宋体" w:eastAsia="宋体" w:cs="宋体"/>
          <w:color w:val="000000"/>
        </w:rPr>
        <w:t>拓宽投资渠道，推动国有资产保值增值</w:t>
      </w:r>
    </w:p>
    <w:p w14:paraId="00F888A8">
      <w:pPr>
        <w:spacing w:line="360" w:lineRule="auto"/>
        <w:jc w:val="left"/>
        <w:textAlignment w:val="center"/>
        <w:rPr>
          <w:color w:val="000000"/>
        </w:rPr>
      </w:pPr>
      <w:r>
        <w:rPr>
          <w:color w:val="000000"/>
        </w:rPr>
        <w:t xml:space="preserve">B. </w:t>
      </w:r>
      <w:r>
        <w:rPr>
          <w:rFonts w:ascii="宋体" w:hAnsi="宋体" w:eastAsia="宋体" w:cs="宋体"/>
          <w:color w:val="000000"/>
        </w:rPr>
        <w:t>实现资源优化配置，提高整体竞争力</w:t>
      </w:r>
    </w:p>
    <w:p w14:paraId="0F80BAC8">
      <w:pPr>
        <w:spacing w:line="360" w:lineRule="auto"/>
        <w:jc w:val="left"/>
        <w:textAlignment w:val="center"/>
        <w:rPr>
          <w:color w:val="000000"/>
        </w:rPr>
      </w:pPr>
      <w:r>
        <w:rPr>
          <w:color w:val="000000"/>
        </w:rPr>
        <w:t xml:space="preserve">C. </w:t>
      </w:r>
      <w:r>
        <w:rPr>
          <w:rFonts w:ascii="宋体" w:hAnsi="宋体" w:eastAsia="宋体" w:cs="宋体"/>
          <w:color w:val="000000"/>
        </w:rPr>
        <w:t>增强国有经济控制力，以凸显战略支撑</w:t>
      </w:r>
    </w:p>
    <w:p w14:paraId="0D252B47">
      <w:pPr>
        <w:spacing w:line="360" w:lineRule="auto"/>
        <w:jc w:val="left"/>
        <w:textAlignment w:val="center"/>
        <w:rPr>
          <w:color w:val="000000"/>
        </w:rPr>
      </w:pPr>
      <w:r>
        <w:rPr>
          <w:color w:val="000000"/>
        </w:rPr>
        <w:t xml:space="preserve">D. </w:t>
      </w:r>
      <w:r>
        <w:rPr>
          <w:rFonts w:ascii="宋体" w:hAnsi="宋体" w:eastAsia="宋体" w:cs="宋体"/>
          <w:color w:val="000000"/>
        </w:rPr>
        <w:t>鼓励支持引导非公有制经济健康发展</w:t>
      </w:r>
    </w:p>
    <w:p w14:paraId="110EE9C4">
      <w:pPr>
        <w:spacing w:line="360" w:lineRule="auto"/>
        <w:textAlignment w:val="center"/>
        <w:rPr>
          <w:color w:val="000000"/>
        </w:rPr>
      </w:pPr>
      <w:r>
        <w:rPr>
          <w:color w:val="2E75B6"/>
        </w:rPr>
        <w:t>【答案】</w:t>
      </w:r>
      <w:r>
        <w:rPr>
          <w:color w:val="000000"/>
        </w:rPr>
        <w:t>B</w:t>
      </w:r>
    </w:p>
    <w:p w14:paraId="358139D1">
      <w:pPr>
        <w:spacing w:line="360" w:lineRule="auto"/>
        <w:textAlignment w:val="center"/>
        <w:rPr>
          <w:color w:val="000000"/>
        </w:rPr>
      </w:pPr>
      <w:r>
        <w:rPr>
          <w:color w:val="2E75B6"/>
        </w:rPr>
        <w:t>【解析】</w:t>
      </w:r>
    </w:p>
    <w:p w14:paraId="35F97EA7">
      <w:pPr>
        <w:spacing w:line="360" w:lineRule="auto"/>
        <w:jc w:val="left"/>
        <w:textAlignment w:val="center"/>
        <w:rPr>
          <w:color w:val="000000"/>
        </w:rPr>
      </w:pPr>
      <w:r>
        <w:rPr>
          <w:color w:val="000000"/>
        </w:rPr>
        <w:t>【详解】</w:t>
      </w:r>
      <w:r>
        <w:rPr>
          <w:rFonts w:ascii="宋体" w:hAnsi="宋体" w:eastAsia="宋体" w:cs="宋体"/>
          <w:color w:val="000000"/>
        </w:rPr>
        <w:t>A：题干强调国企重组整合及与民企合作，核心是优化资源配置而非“拓宽投资渠道”，A排除。</w:t>
      </w:r>
    </w:p>
    <w:p w14:paraId="592C12A3">
      <w:pPr>
        <w:spacing w:line="360" w:lineRule="auto"/>
        <w:jc w:val="left"/>
        <w:textAlignment w:val="center"/>
        <w:rPr>
          <w:color w:val="000000"/>
        </w:rPr>
      </w:pPr>
      <w:r>
        <w:rPr>
          <w:rFonts w:ascii="宋体" w:hAnsi="宋体" w:eastAsia="宋体" w:cs="宋体"/>
          <w:color w:val="000000"/>
        </w:rPr>
        <w:t>B：推动国企重组整合及与民企合作，旨在通过资源优化配置提高整体竞争力，B正确。</w:t>
      </w:r>
    </w:p>
    <w:p w14:paraId="4E8191F2">
      <w:pPr>
        <w:spacing w:line="360" w:lineRule="auto"/>
        <w:jc w:val="left"/>
        <w:textAlignment w:val="center"/>
        <w:rPr>
          <w:color w:val="000000"/>
        </w:rPr>
      </w:pPr>
      <w:r>
        <w:rPr>
          <w:rFonts w:ascii="宋体" w:hAnsi="宋体" w:eastAsia="宋体" w:cs="宋体"/>
          <w:color w:val="000000"/>
        </w:rPr>
        <w:t>C：增强国有经济控制力是结果而非“旨在”的直接目的，题干更侧重“资源整合与竞争力提升”，C排除。</w:t>
      </w:r>
    </w:p>
    <w:p w14:paraId="5BB567AB">
      <w:pPr>
        <w:spacing w:line="360" w:lineRule="auto"/>
        <w:jc w:val="left"/>
        <w:textAlignment w:val="center"/>
        <w:rPr>
          <w:color w:val="000000"/>
        </w:rPr>
      </w:pPr>
      <w:r>
        <w:rPr>
          <w:rFonts w:ascii="宋体" w:hAnsi="宋体" w:eastAsia="宋体" w:cs="宋体"/>
          <w:color w:val="000000"/>
        </w:rPr>
        <w:t>D：支持国企与民企合作虽涉及非公有制经济，但举措主体是国企改革，根本目</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是增强国企竞争力，</w:t>
      </w:r>
      <w:r>
        <w:rPr>
          <w:color w:val="000000"/>
        </w:rPr>
        <w:t>而非专门针对非公有制经济，</w:t>
      </w:r>
      <w:r>
        <w:rPr>
          <w:rFonts w:ascii="宋体" w:hAnsi="宋体" w:eastAsia="宋体" w:cs="宋体"/>
          <w:color w:val="000000"/>
        </w:rPr>
        <w:t>D排除。</w:t>
      </w:r>
    </w:p>
    <w:p w14:paraId="3C439686">
      <w:pPr>
        <w:spacing w:line="360" w:lineRule="auto"/>
        <w:jc w:val="left"/>
        <w:textAlignment w:val="center"/>
        <w:rPr>
          <w:color w:val="000000"/>
        </w:rPr>
      </w:pPr>
      <w:r>
        <w:rPr>
          <w:rFonts w:ascii="宋体" w:hAnsi="宋体" w:eastAsia="宋体" w:cs="宋体"/>
          <w:color w:val="000000"/>
        </w:rPr>
        <w:t>故本题选B。</w:t>
      </w:r>
    </w:p>
    <w:p w14:paraId="512BC30A">
      <w:pPr>
        <w:spacing w:line="360" w:lineRule="auto"/>
        <w:jc w:val="left"/>
        <w:textAlignment w:val="center"/>
        <w:rPr>
          <w:color w:val="000000"/>
        </w:rPr>
      </w:pPr>
      <w:r>
        <w:rPr>
          <w:color w:val="000000"/>
        </w:rPr>
        <w:t xml:space="preserve">9. </w:t>
      </w:r>
      <w:r>
        <w:rPr>
          <w:rFonts w:ascii="宋体" w:hAnsi="宋体" w:eastAsia="宋体" w:cs="宋体"/>
          <w:color w:val="000000"/>
        </w:rPr>
        <w:t>近年来，某地党委开展“党建引领乡村振兴”行动，组织党员干部深入基层，通过调研走访、结对帮扶等方式，帮助群众解决实际困难。同时，该党委持续整治形式主义、官僚主义，推动全面从严治党向基层延伸。这一做法体现了（   ）</w:t>
      </w:r>
    </w:p>
    <w:p w14:paraId="1FA3B576">
      <w:pPr>
        <w:spacing w:line="360" w:lineRule="auto"/>
        <w:jc w:val="left"/>
        <w:textAlignment w:val="center"/>
        <w:rPr>
          <w:color w:val="000000"/>
        </w:rPr>
      </w:pPr>
      <w:r>
        <w:rPr>
          <w:rFonts w:ascii="宋体" w:hAnsi="宋体" w:eastAsia="宋体" w:cs="宋体"/>
          <w:color w:val="000000"/>
        </w:rPr>
        <w:t>①党的领导-党总揽全局，引领乡村振兴发展</w:t>
      </w:r>
    </w:p>
    <w:p w14:paraId="28EA33B4">
      <w:pPr>
        <w:spacing w:line="360" w:lineRule="auto"/>
        <w:jc w:val="left"/>
        <w:textAlignment w:val="center"/>
        <w:rPr>
          <w:color w:val="000000"/>
        </w:rPr>
      </w:pPr>
      <w:r>
        <w:rPr>
          <w:rFonts w:ascii="宋体" w:hAnsi="宋体" w:eastAsia="宋体" w:cs="宋体"/>
          <w:color w:val="000000"/>
        </w:rPr>
        <w:t>②依法执政-严格遵循中央规定，推进法治建设</w:t>
      </w:r>
    </w:p>
    <w:p w14:paraId="5E34269D">
      <w:pPr>
        <w:spacing w:line="360" w:lineRule="auto"/>
        <w:jc w:val="left"/>
        <w:textAlignment w:val="center"/>
        <w:rPr>
          <w:color w:val="000000"/>
        </w:rPr>
      </w:pPr>
      <w:r>
        <w:rPr>
          <w:rFonts w:ascii="宋体" w:hAnsi="宋体" w:eastAsia="宋体" w:cs="宋体"/>
          <w:color w:val="000000"/>
        </w:rPr>
        <w:t>③党的建设-加强作风建设，保持党的先进性</w:t>
      </w:r>
    </w:p>
    <w:p w14:paraId="0B2DD2F3">
      <w:pPr>
        <w:spacing w:line="360" w:lineRule="auto"/>
        <w:jc w:val="left"/>
        <w:textAlignment w:val="center"/>
        <w:rPr>
          <w:color w:val="000000"/>
        </w:rPr>
      </w:pPr>
      <w:r>
        <w:rPr>
          <w:rFonts w:ascii="宋体" w:hAnsi="宋体" w:eastAsia="宋体" w:cs="宋体"/>
          <w:color w:val="000000"/>
        </w:rPr>
        <w:t>④民主执政-尊重人民主体地位，保障基层民主</w:t>
      </w:r>
    </w:p>
    <w:p w14:paraId="293511C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③④</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①③</w:t>
      </w:r>
    </w:p>
    <w:p w14:paraId="44E88B41">
      <w:pPr>
        <w:spacing w:line="360" w:lineRule="auto"/>
        <w:textAlignment w:val="center"/>
        <w:rPr>
          <w:color w:val="000000"/>
        </w:rPr>
      </w:pPr>
      <w:r>
        <w:rPr>
          <w:color w:val="2E75B6"/>
        </w:rPr>
        <w:t>【答案】</w:t>
      </w:r>
      <w:r>
        <w:rPr>
          <w:color w:val="000000"/>
        </w:rPr>
        <w:t>D</w:t>
      </w:r>
    </w:p>
    <w:p w14:paraId="438A770D">
      <w:pPr>
        <w:spacing w:line="360" w:lineRule="auto"/>
        <w:textAlignment w:val="center"/>
        <w:rPr>
          <w:color w:val="000000"/>
        </w:rPr>
      </w:pPr>
      <w:r>
        <w:rPr>
          <w:color w:val="2E75B6"/>
        </w:rPr>
        <w:t>【解析】</w:t>
      </w:r>
    </w:p>
    <w:p w14:paraId="7DD71D4E">
      <w:pPr>
        <w:spacing w:line="360" w:lineRule="auto"/>
        <w:jc w:val="left"/>
        <w:textAlignment w:val="center"/>
        <w:rPr>
          <w:color w:val="000000"/>
        </w:rPr>
      </w:pPr>
      <w:r>
        <w:rPr>
          <w:color w:val="000000"/>
        </w:rPr>
        <w:t>【详解】</w:t>
      </w:r>
      <w:r>
        <w:rPr>
          <w:rFonts w:ascii="宋体" w:hAnsi="宋体" w:eastAsia="宋体" w:cs="宋体"/>
          <w:color w:val="000000"/>
        </w:rPr>
        <w:t>①：某地党委开展 “党建引领乡村振兴”行动，组织党员干部深入基层助力乡村振兴，体现了党总揽全局，在乡村振兴中发挥引领发展的作用，①正确。</w:t>
      </w:r>
    </w:p>
    <w:p w14:paraId="05960EA7">
      <w:pPr>
        <w:spacing w:line="360" w:lineRule="auto"/>
        <w:jc w:val="left"/>
        <w:textAlignment w:val="center"/>
        <w:rPr>
          <w:color w:val="000000"/>
        </w:rPr>
      </w:pPr>
      <w:r>
        <w:rPr>
          <w:rFonts w:ascii="宋体" w:hAnsi="宋体" w:eastAsia="宋体" w:cs="宋体"/>
          <w:color w:val="000000"/>
        </w:rPr>
        <w:t>②：依法执政强调党依照宪法和法律规定治国理政 ，题干中主要围绕党建引领乡村振兴、整治作风问题展开，未涉及严格遵循法律推进法治建设等依法执政内容，②排除。</w:t>
      </w:r>
    </w:p>
    <w:p w14:paraId="4A57D4CE">
      <w:pPr>
        <w:spacing w:line="360" w:lineRule="auto"/>
        <w:jc w:val="left"/>
        <w:textAlignment w:val="center"/>
        <w:rPr>
          <w:color w:val="000000"/>
        </w:rPr>
      </w:pPr>
      <w:r>
        <w:rPr>
          <w:rFonts w:ascii="宋体" w:hAnsi="宋体" w:eastAsia="宋体" w:cs="宋体"/>
          <w:color w:val="000000"/>
        </w:rPr>
        <w:t>③：该党委持续整治形式主义、官僚主义，推动全面从严治党向基层延伸，这是加强党的作风建设，有利于保持党的先进性和纯洁性，③正确。</w:t>
      </w:r>
    </w:p>
    <w:p w14:paraId="5CDE754A">
      <w:pPr>
        <w:spacing w:line="360" w:lineRule="auto"/>
        <w:jc w:val="left"/>
        <w:textAlignment w:val="center"/>
        <w:rPr>
          <w:color w:val="000000"/>
        </w:rPr>
      </w:pPr>
      <w:r>
        <w:rPr>
          <w:rFonts w:ascii="宋体" w:hAnsi="宋体" w:eastAsia="宋体" w:cs="宋体"/>
          <w:color w:val="000000"/>
        </w:rPr>
        <w:t>④：民主执政强调为了人民、依靠人民执政 ，题干重点是党委通过党建引领乡村振兴、加强自身建设，未突出体现尊重人民主体地位、保障基层民主的民主执政内容，④排除。</w:t>
      </w:r>
    </w:p>
    <w:p w14:paraId="55AA7DD8">
      <w:pPr>
        <w:spacing w:line="360" w:lineRule="auto"/>
        <w:jc w:val="left"/>
        <w:textAlignment w:val="center"/>
        <w:rPr>
          <w:color w:val="000000"/>
        </w:rPr>
      </w:pPr>
      <w:r>
        <w:rPr>
          <w:rFonts w:ascii="宋体" w:hAnsi="宋体" w:eastAsia="宋体" w:cs="宋体"/>
          <w:color w:val="000000"/>
        </w:rPr>
        <w:t>故本题选D。</w:t>
      </w:r>
    </w:p>
    <w:p w14:paraId="51EB6841">
      <w:pPr>
        <w:spacing w:line="360" w:lineRule="auto"/>
        <w:jc w:val="left"/>
        <w:textAlignment w:val="center"/>
        <w:rPr>
          <w:color w:val="000000"/>
        </w:rPr>
      </w:pPr>
      <w:r>
        <w:rPr>
          <w:color w:val="000000"/>
        </w:rPr>
        <w:t xml:space="preserve">10. </w:t>
      </w:r>
      <w:r>
        <w:rPr>
          <w:rFonts w:ascii="宋体" w:hAnsi="宋体" w:eastAsia="宋体" w:cs="宋体"/>
          <w:color w:val="000000"/>
        </w:rPr>
        <w:t>2024年，某市在推进老旧小区改造过程中，市政府通过召开居民议事会、发放调查问卷等方式广泛征求群众意见，并邀请人大代表、政协委员参与监督。同时，该市民主党派积极调研，向政府提交了优化改造方案的建议。这一过程有利于（   ）</w:t>
      </w:r>
    </w:p>
    <w:p w14:paraId="6FCBB05F">
      <w:pPr>
        <w:spacing w:line="360" w:lineRule="auto"/>
        <w:jc w:val="left"/>
        <w:textAlignment w:val="center"/>
        <w:rPr>
          <w:color w:val="000000"/>
        </w:rPr>
      </w:pPr>
      <w:r>
        <w:rPr>
          <w:rFonts w:ascii="宋体" w:hAnsi="宋体" w:eastAsia="宋体" w:cs="宋体"/>
          <w:color w:val="000000"/>
        </w:rPr>
        <w:t>①彰显社会主义民主是最真实的民主</w:t>
      </w:r>
    </w:p>
    <w:p w14:paraId="292846E8">
      <w:pPr>
        <w:spacing w:line="360" w:lineRule="auto"/>
        <w:jc w:val="left"/>
        <w:textAlignment w:val="center"/>
        <w:rPr>
          <w:color w:val="000000"/>
        </w:rPr>
      </w:pPr>
      <w:r>
        <w:rPr>
          <w:rFonts w:ascii="宋体" w:hAnsi="宋体" w:eastAsia="宋体" w:cs="宋体"/>
          <w:color w:val="000000"/>
        </w:rPr>
        <w:t>②人大代表、政协委员依法行使监督权</w:t>
      </w:r>
    </w:p>
    <w:p w14:paraId="68CC4AB4">
      <w:pPr>
        <w:spacing w:line="360" w:lineRule="auto"/>
        <w:jc w:val="left"/>
        <w:textAlignment w:val="center"/>
        <w:rPr>
          <w:color w:val="000000"/>
        </w:rPr>
      </w:pPr>
      <w:r>
        <w:rPr>
          <w:rFonts w:ascii="宋体" w:hAnsi="宋体" w:eastAsia="宋体" w:cs="宋体"/>
          <w:color w:val="000000"/>
        </w:rPr>
        <w:t>③民主党派参政议政，促进决策优化</w:t>
      </w:r>
    </w:p>
    <w:p w14:paraId="75059DF2">
      <w:pPr>
        <w:spacing w:line="360" w:lineRule="auto"/>
        <w:jc w:val="left"/>
        <w:textAlignment w:val="center"/>
        <w:rPr>
          <w:color w:val="000000"/>
        </w:rPr>
      </w:pPr>
      <w:r>
        <w:rPr>
          <w:rFonts w:ascii="宋体" w:hAnsi="宋体" w:eastAsia="宋体" w:cs="宋体"/>
          <w:color w:val="000000"/>
        </w:rPr>
        <w:t>④保障人民群众依法直接行使民主权利</w:t>
      </w:r>
    </w:p>
    <w:p w14:paraId="4404D0D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③④</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①③</w:t>
      </w:r>
    </w:p>
    <w:p w14:paraId="6891DECB">
      <w:pPr>
        <w:spacing w:line="360" w:lineRule="auto"/>
        <w:textAlignment w:val="center"/>
        <w:rPr>
          <w:color w:val="000000"/>
        </w:rPr>
      </w:pPr>
      <w:r>
        <w:rPr>
          <w:color w:val="2E75B6"/>
        </w:rPr>
        <w:t>【答案】</w:t>
      </w:r>
      <w:r>
        <w:rPr>
          <w:color w:val="000000"/>
        </w:rPr>
        <w:t>D</w:t>
      </w:r>
    </w:p>
    <w:p w14:paraId="64AA4642">
      <w:pPr>
        <w:spacing w:line="360" w:lineRule="auto"/>
        <w:textAlignment w:val="center"/>
        <w:rPr>
          <w:color w:val="000000"/>
        </w:rPr>
      </w:pPr>
      <w:r>
        <w:rPr>
          <w:color w:val="2E75B6"/>
        </w:rPr>
        <w:t>【解析】</w:t>
      </w:r>
    </w:p>
    <w:p w14:paraId="5C3728E6">
      <w:pPr>
        <w:spacing w:line="360" w:lineRule="auto"/>
        <w:jc w:val="left"/>
        <w:textAlignment w:val="center"/>
        <w:rPr>
          <w:color w:val="000000"/>
        </w:rPr>
      </w:pPr>
      <w:r>
        <w:rPr>
          <w:color w:val="000000"/>
        </w:rPr>
        <w:t>【详解】</w:t>
      </w:r>
      <w:r>
        <w:rPr>
          <w:rFonts w:ascii="宋体" w:hAnsi="宋体" w:eastAsia="宋体" w:cs="宋体"/>
          <w:color w:val="000000"/>
        </w:rPr>
        <w:t xml:space="preserve">①：市政府在老旧小区改造中，通过召开居民议事会、发调查问卷等方式广泛征求群众意见，体现了人民的意愿能得到充分反映，利益得到有效保障，彰显了社会主义民主是最真实的民主，①正确。 </w:t>
      </w:r>
    </w:p>
    <w:p w14:paraId="56041323">
      <w:pPr>
        <w:spacing w:line="360" w:lineRule="auto"/>
        <w:jc w:val="left"/>
        <w:textAlignment w:val="center"/>
        <w:rPr>
          <w:color w:val="000000"/>
        </w:rPr>
      </w:pPr>
      <w:r>
        <w:rPr>
          <w:rFonts w:ascii="宋体" w:hAnsi="宋体" w:eastAsia="宋体" w:cs="宋体"/>
          <w:color w:val="000000"/>
        </w:rPr>
        <w:t xml:space="preserve">②：监督权是人民代表大会的职权，②错误。 </w:t>
      </w:r>
    </w:p>
    <w:p w14:paraId="57965AB8">
      <w:pPr>
        <w:spacing w:line="360" w:lineRule="auto"/>
        <w:jc w:val="left"/>
        <w:textAlignment w:val="center"/>
        <w:rPr>
          <w:color w:val="000000"/>
        </w:rPr>
      </w:pPr>
      <w:r>
        <w:rPr>
          <w:rFonts w:ascii="宋体" w:hAnsi="宋体" w:eastAsia="宋体" w:cs="宋体"/>
          <w:color w:val="000000"/>
        </w:rPr>
        <w:t xml:space="preserve">③：该市民主党派积极调研并向政府提交优化改造方案的建议，这是民主党派参政议政的体现，通过参政议政能促进政府决策的优化，③正确。 </w:t>
      </w:r>
    </w:p>
    <w:p w14:paraId="05F48A51">
      <w:pPr>
        <w:spacing w:line="360" w:lineRule="auto"/>
        <w:jc w:val="left"/>
        <w:textAlignment w:val="center"/>
        <w:rPr>
          <w:color w:val="000000"/>
        </w:rPr>
      </w:pPr>
      <w:r>
        <w:rPr>
          <w:rFonts w:ascii="宋体" w:hAnsi="宋体" w:eastAsia="宋体" w:cs="宋体"/>
          <w:color w:val="000000"/>
        </w:rPr>
        <w:t>④：基层群众自治制度有利于保障人民群众依法直接行使民主权利，而不是材料</w:t>
      </w:r>
      <w:r>
        <w:rPr>
          <w:rFonts w:ascii="宋体" w:hAnsi="宋体" w:eastAsia="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这一过程，④排除。</w:t>
      </w:r>
    </w:p>
    <w:p w14:paraId="224E2AA4">
      <w:pPr>
        <w:spacing w:line="360" w:lineRule="auto"/>
        <w:jc w:val="left"/>
        <w:textAlignment w:val="center"/>
        <w:rPr>
          <w:color w:val="000000"/>
        </w:rPr>
      </w:pPr>
      <w:r>
        <w:rPr>
          <w:rFonts w:ascii="宋体" w:hAnsi="宋体" w:eastAsia="宋体" w:cs="宋体"/>
          <w:color w:val="000000"/>
        </w:rPr>
        <w:t>故本题选D。</w:t>
      </w:r>
    </w:p>
    <w:p w14:paraId="535E8610">
      <w:pPr>
        <w:spacing w:line="360" w:lineRule="auto"/>
        <w:jc w:val="left"/>
        <w:textAlignment w:val="center"/>
        <w:rPr>
          <w:color w:val="000000"/>
        </w:rPr>
      </w:pPr>
      <w:r>
        <w:rPr>
          <w:color w:val="000000"/>
        </w:rPr>
        <w:t xml:space="preserve">11. </w:t>
      </w:r>
      <w:r>
        <w:rPr>
          <w:rFonts w:ascii="宋体" w:hAnsi="宋体" w:eastAsia="宋体" w:cs="宋体"/>
          <w:color w:val="000000"/>
        </w:rPr>
        <w:t>某市推行“政务服务好差评”制度，群众在办理完行政审批事项后，可通过线上平台对工作人员的服务态度、办事效率等进行“非常满意”“满意”“基本满意”“不满意”四个等级的评价。评价结果直接纳入干部绩效考核，连续两次获评“不满意”的干部将被约谈整改。推行这一制度会（   ）</w:t>
      </w:r>
    </w:p>
    <w:p w14:paraId="01055DBA">
      <w:pPr>
        <w:spacing w:line="360" w:lineRule="auto"/>
        <w:jc w:val="left"/>
        <w:textAlignment w:val="center"/>
        <w:rPr>
          <w:color w:val="000000"/>
        </w:rPr>
      </w:pPr>
      <w:r>
        <w:rPr>
          <w:rFonts w:ascii="宋体" w:hAnsi="宋体" w:eastAsia="宋体" w:cs="宋体"/>
          <w:color w:val="000000"/>
        </w:rPr>
        <w:t>①提升政府行政服务效能</w:t>
      </w:r>
    </w:p>
    <w:p w14:paraId="45E4DD63">
      <w:pPr>
        <w:spacing w:line="360" w:lineRule="auto"/>
        <w:jc w:val="left"/>
        <w:textAlignment w:val="center"/>
        <w:rPr>
          <w:color w:val="000000"/>
        </w:rPr>
      </w:pPr>
      <w:r>
        <w:rPr>
          <w:rFonts w:ascii="宋体" w:hAnsi="宋体" w:eastAsia="宋体" w:cs="宋体"/>
          <w:color w:val="000000"/>
        </w:rPr>
        <w:t>②强化干部为民服务意识</w:t>
      </w:r>
    </w:p>
    <w:p w14:paraId="574B61F8">
      <w:pPr>
        <w:spacing w:line="360" w:lineRule="auto"/>
        <w:jc w:val="left"/>
        <w:textAlignment w:val="center"/>
        <w:rPr>
          <w:color w:val="000000"/>
        </w:rPr>
      </w:pPr>
      <w:r>
        <w:rPr>
          <w:rFonts w:ascii="宋体" w:hAnsi="宋体" w:eastAsia="宋体" w:cs="宋体"/>
          <w:color w:val="000000"/>
        </w:rPr>
        <w:t>③完善全面从严治党制度</w:t>
      </w:r>
    </w:p>
    <w:p w14:paraId="4F0B4FC5">
      <w:pPr>
        <w:spacing w:line="360" w:lineRule="auto"/>
        <w:jc w:val="left"/>
        <w:textAlignment w:val="center"/>
        <w:rPr>
          <w:color w:val="000000"/>
        </w:rPr>
      </w:pPr>
      <w:r>
        <w:rPr>
          <w:rFonts w:ascii="宋体" w:hAnsi="宋体" w:eastAsia="宋体" w:cs="宋体"/>
          <w:color w:val="000000"/>
        </w:rPr>
        <w:t>④健全行政监督法律体系</w:t>
      </w:r>
    </w:p>
    <w:p w14:paraId="73CFDDA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6F3EAE4">
      <w:pPr>
        <w:spacing w:line="360" w:lineRule="auto"/>
        <w:textAlignment w:val="center"/>
        <w:rPr>
          <w:color w:val="000000"/>
        </w:rPr>
      </w:pPr>
      <w:r>
        <w:rPr>
          <w:color w:val="2E75B6"/>
        </w:rPr>
        <w:t>【答案】</w:t>
      </w:r>
      <w:r>
        <w:rPr>
          <w:color w:val="000000"/>
        </w:rPr>
        <w:t>A</w:t>
      </w:r>
    </w:p>
    <w:p w14:paraId="4EA0E302">
      <w:pPr>
        <w:spacing w:line="360" w:lineRule="auto"/>
        <w:textAlignment w:val="center"/>
        <w:rPr>
          <w:color w:val="000000"/>
        </w:rPr>
      </w:pPr>
      <w:r>
        <w:rPr>
          <w:color w:val="2E75B6"/>
        </w:rPr>
        <w:t>【解析】</w:t>
      </w:r>
    </w:p>
    <w:p w14:paraId="130BAEC7">
      <w:pPr>
        <w:spacing w:line="360" w:lineRule="auto"/>
        <w:jc w:val="left"/>
        <w:textAlignment w:val="center"/>
        <w:rPr>
          <w:color w:val="000000"/>
        </w:rPr>
      </w:pPr>
      <w:r>
        <w:rPr>
          <w:color w:val="000000"/>
        </w:rPr>
        <w:t>【详解】</w:t>
      </w:r>
      <w:r>
        <w:rPr>
          <w:rFonts w:ascii="宋体" w:hAnsi="宋体" w:eastAsia="宋体" w:cs="宋体"/>
          <w:color w:val="000000"/>
        </w:rPr>
        <w:t>①：群众评价能倒逼工作人员改进服务态度和办事效率，从而提升政府整体服务质量与效率，①正确。</w:t>
      </w:r>
    </w:p>
    <w:p w14:paraId="4E2ACA33">
      <w:pPr>
        <w:spacing w:line="360" w:lineRule="auto"/>
        <w:jc w:val="left"/>
        <w:textAlignment w:val="center"/>
        <w:rPr>
          <w:color w:val="000000"/>
        </w:rPr>
      </w:pPr>
      <w:r>
        <w:rPr>
          <w:rFonts w:ascii="宋体" w:hAnsi="宋体" w:eastAsia="宋体" w:cs="宋体"/>
          <w:color w:val="000000"/>
        </w:rPr>
        <w:t>②：评价结果与绩效挂钩，连续“不满意”将面临约谈整改，这会促使干部更加重视群众需求，增强服务意识，②正确。</w:t>
      </w:r>
    </w:p>
    <w:p w14:paraId="7C995B79">
      <w:pPr>
        <w:spacing w:line="360" w:lineRule="auto"/>
        <w:jc w:val="left"/>
        <w:textAlignment w:val="center"/>
        <w:rPr>
          <w:color w:val="000000"/>
        </w:rPr>
      </w:pPr>
      <w:r>
        <w:rPr>
          <w:rFonts w:ascii="宋体" w:hAnsi="宋体" w:eastAsia="宋体" w:cs="宋体"/>
          <w:color w:val="000000"/>
        </w:rPr>
        <w:t>③：全面从严治党主要聚焦党的纪律建设、党内监督和反腐败，而该制度是针对政务服务的外部监督机制，与党的制度建设无关联，③排除。</w:t>
      </w:r>
    </w:p>
    <w:p w14:paraId="68FB7433">
      <w:pPr>
        <w:spacing w:line="360" w:lineRule="auto"/>
        <w:jc w:val="left"/>
        <w:textAlignment w:val="center"/>
        <w:rPr>
          <w:color w:val="000000"/>
        </w:rPr>
      </w:pPr>
      <w:r>
        <w:rPr>
          <w:rFonts w:ascii="宋体" w:hAnsi="宋体" w:eastAsia="宋体" w:cs="宋体"/>
          <w:color w:val="000000"/>
        </w:rPr>
        <w:t>④：该制度属于行政管理的具体实践，而非法律体系的完善；行政监督法律体系需通过立法来实现，④排除。</w:t>
      </w:r>
    </w:p>
    <w:p w14:paraId="0155DADB">
      <w:pPr>
        <w:spacing w:line="360" w:lineRule="auto"/>
        <w:jc w:val="left"/>
        <w:textAlignment w:val="center"/>
        <w:rPr>
          <w:color w:val="000000"/>
        </w:rPr>
      </w:pPr>
      <w:r>
        <w:rPr>
          <w:rFonts w:ascii="宋体" w:hAnsi="宋体" w:eastAsia="宋体" w:cs="宋体"/>
          <w:color w:val="000000"/>
        </w:rPr>
        <w:t>故本题选A。</w:t>
      </w:r>
    </w:p>
    <w:p w14:paraId="63B9DF9D">
      <w:pPr>
        <w:spacing w:line="360" w:lineRule="auto"/>
        <w:jc w:val="left"/>
        <w:textAlignment w:val="center"/>
        <w:rPr>
          <w:color w:val="000000"/>
        </w:rPr>
      </w:pPr>
      <w:r>
        <w:rPr>
          <w:color w:val="000000"/>
        </w:rPr>
        <w:t xml:space="preserve">12. </w:t>
      </w:r>
      <w:r>
        <w:rPr>
          <w:rFonts w:ascii="宋体" w:hAnsi="宋体" w:eastAsia="宋体" w:cs="宋体"/>
          <w:color w:val="000000"/>
        </w:rPr>
        <w:t>2024年，新修订的《中华人民共和国行政复议法》正式施行，进一步规范行政机关的执法行为，强化对行政权力的制约和监督。同时，国务院印发《提升行政执法质量三年行动计划》，要求各级执法机关推进严格规范公正文明执法，并主动接受人大、政协、司法机关和社会监督。据此可知（   ）</w:t>
      </w:r>
    </w:p>
    <w:p w14:paraId="5F3CC991">
      <w:pPr>
        <w:spacing w:line="360" w:lineRule="auto"/>
        <w:jc w:val="left"/>
        <w:textAlignment w:val="center"/>
        <w:rPr>
          <w:color w:val="000000"/>
        </w:rPr>
      </w:pPr>
      <w:r>
        <w:rPr>
          <w:rFonts w:ascii="宋体" w:hAnsi="宋体" w:eastAsia="宋体" w:cs="宋体"/>
          <w:color w:val="000000"/>
        </w:rPr>
        <w:t>①科学立法要顺应时代发展合理设定权力与责任</w:t>
      </w:r>
    </w:p>
    <w:p w14:paraId="4D075472">
      <w:pPr>
        <w:spacing w:line="360" w:lineRule="auto"/>
        <w:jc w:val="left"/>
        <w:textAlignment w:val="center"/>
        <w:rPr>
          <w:color w:val="000000"/>
        </w:rPr>
      </w:pPr>
      <w:r>
        <w:rPr>
          <w:rFonts w:ascii="宋体" w:hAnsi="宋体" w:eastAsia="宋体" w:cs="宋体"/>
          <w:color w:val="000000"/>
        </w:rPr>
        <w:t>②完善法律规范体系有利于规范国家权力的运行</w:t>
      </w:r>
    </w:p>
    <w:p w14:paraId="1B962952">
      <w:pPr>
        <w:spacing w:line="360" w:lineRule="auto"/>
        <w:jc w:val="left"/>
        <w:textAlignment w:val="center"/>
        <w:rPr>
          <w:color w:val="000000"/>
        </w:rPr>
      </w:pPr>
      <w:r>
        <w:rPr>
          <w:rFonts w:ascii="宋体" w:hAnsi="宋体" w:eastAsia="宋体" w:cs="宋体"/>
          <w:color w:val="000000"/>
        </w:rPr>
        <w:t>③国务院制定行政法规以推进政府规范文明执法</w:t>
      </w:r>
    </w:p>
    <w:p w14:paraId="4D6055BE">
      <w:pPr>
        <w:spacing w:line="360" w:lineRule="auto"/>
        <w:jc w:val="left"/>
        <w:textAlignment w:val="center"/>
        <w:rPr>
          <w:color w:val="000000"/>
        </w:rPr>
      </w:pPr>
      <w:r>
        <w:rPr>
          <w:rFonts w:ascii="宋体" w:hAnsi="宋体" w:eastAsia="宋体" w:cs="宋体"/>
          <w:color w:val="000000"/>
        </w:rPr>
        <w:t>④政府全面正确履行职能需要健全法治监督体系</w:t>
      </w:r>
    </w:p>
    <w:p w14:paraId="5D1EE8B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F8C0D61">
      <w:pPr>
        <w:spacing w:line="360" w:lineRule="auto"/>
        <w:textAlignment w:val="center"/>
        <w:rPr>
          <w:color w:val="000000"/>
        </w:rPr>
      </w:pPr>
      <w:r>
        <w:rPr>
          <w:color w:val="2E75B6"/>
        </w:rPr>
        <w:t>【答案】</w:t>
      </w:r>
      <w:r>
        <w:rPr>
          <w:color w:val="000000"/>
        </w:rPr>
        <w:t>C</w:t>
      </w:r>
    </w:p>
    <w:p w14:paraId="3A1EE70F">
      <w:pPr>
        <w:spacing w:line="360" w:lineRule="auto"/>
        <w:textAlignment w:val="center"/>
        <w:rPr>
          <w:color w:val="000000"/>
        </w:rPr>
      </w:pPr>
      <w:r>
        <w:rPr>
          <w:color w:val="2E75B6"/>
        </w:rPr>
        <w:t>【解析】</w:t>
      </w:r>
    </w:p>
    <w:p w14:paraId="36618DDC">
      <w:pPr>
        <w:spacing w:line="360" w:lineRule="auto"/>
        <w:jc w:val="left"/>
        <w:textAlignment w:val="center"/>
        <w:rPr>
          <w:color w:val="000000"/>
        </w:rPr>
      </w:pPr>
      <w:r>
        <w:rPr>
          <w:color w:val="000000"/>
        </w:rPr>
        <w:t>【详解】</w:t>
      </w:r>
      <w:r>
        <w:rPr>
          <w:rFonts w:ascii="宋体" w:hAnsi="宋体" w:eastAsia="宋体" w:cs="宋体"/>
          <w:color w:val="000000"/>
        </w:rPr>
        <w:t>①：科学立法是指立法机关立法要尊重和体现社会发展的客观规律，不断提高法律的质量。题干中主要强调的是新修订的法律施行以及国务院印发行动计划来规范行政机关执法行为和接受监督等内容，并没有涉及科学立法中合理设定权力与责任的相关信息，①排除。</w:t>
      </w:r>
    </w:p>
    <w:p w14:paraId="2059E6F3">
      <w:pPr>
        <w:spacing w:line="360" w:lineRule="auto"/>
        <w:jc w:val="left"/>
        <w:textAlignment w:val="center"/>
        <w:rPr>
          <w:color w:val="000000"/>
        </w:rPr>
      </w:pPr>
      <w:r>
        <w:rPr>
          <w:rFonts w:ascii="宋体" w:hAnsi="宋体" w:eastAsia="宋体" w:cs="宋体"/>
          <w:color w:val="000000"/>
        </w:rPr>
        <w:t>②：新修订的《中华人民共和国行政复议法》正式施行，进一步规范行政机关的执法行为，强化对行政权力的制约和监督。这表明完善法律规范体系，通过法律的修订和实施，可以对国家权力的运行进行规范和约束，确保行政权力在法律的框架内正确行使，②正确。</w:t>
      </w:r>
    </w:p>
    <w:p w14:paraId="5933974C">
      <w:pPr>
        <w:spacing w:line="360" w:lineRule="auto"/>
        <w:jc w:val="left"/>
        <w:textAlignment w:val="center"/>
        <w:rPr>
          <w:color w:val="000000"/>
        </w:rPr>
      </w:pPr>
      <w:r>
        <w:rPr>
          <w:rFonts w:ascii="宋体" w:hAnsi="宋体" w:eastAsia="宋体" w:cs="宋体"/>
          <w:color w:val="000000"/>
        </w:rPr>
        <w:t>③：《提升行政执法质量三年行动计划》是国务院印发的行动计划，并非行政法规。行政法规是国务院为领导和管理国家各项行政工作，根据宪法和法律，并且按照《行政法规制定程序条例》的规定而制定的政治、经济、教育、科技、文化、外事等各类法规的总称。所以选项表述错误，③排除。</w:t>
      </w:r>
    </w:p>
    <w:p w14:paraId="1F24060D">
      <w:pPr>
        <w:spacing w:line="360" w:lineRule="auto"/>
        <w:jc w:val="left"/>
        <w:textAlignment w:val="center"/>
        <w:rPr>
          <w:color w:val="000000"/>
        </w:rPr>
      </w:pPr>
      <w:r>
        <w:rPr>
          <w:rFonts w:ascii="宋体" w:hAnsi="宋体" w:eastAsia="宋体" w:cs="宋体"/>
          <w:color w:val="000000"/>
        </w:rPr>
        <w:t>④：国务院要求各级执法机关推进严格规范公正文明执法，并主动接受人大、政协、司法机关和社会监督，这体现了政府全面正确履行职能需要健全法治监督体系。通过多种监督主体的监督，能够促使政府依法行政，提高执法质量，确保政府权力不被滥用，从而全面正确地履行职能，④正确。</w:t>
      </w:r>
    </w:p>
    <w:p w14:paraId="69CC080D">
      <w:pPr>
        <w:spacing w:line="360" w:lineRule="auto"/>
        <w:jc w:val="left"/>
        <w:textAlignment w:val="center"/>
        <w:rPr>
          <w:color w:val="000000"/>
        </w:rPr>
      </w:pPr>
      <w:r>
        <w:rPr>
          <w:rFonts w:ascii="宋体" w:hAnsi="宋体" w:eastAsia="宋体" w:cs="宋体"/>
          <w:color w:val="000000"/>
        </w:rPr>
        <w:t>故本题选C。</w:t>
      </w:r>
    </w:p>
    <w:p w14:paraId="35D0400A">
      <w:pPr>
        <w:spacing w:line="360" w:lineRule="auto"/>
        <w:jc w:val="left"/>
        <w:textAlignment w:val="center"/>
        <w:rPr>
          <w:color w:val="000000"/>
        </w:rPr>
      </w:pPr>
      <w:r>
        <w:rPr>
          <w:color w:val="000000"/>
        </w:rPr>
        <w:t xml:space="preserve">13. </w:t>
      </w:r>
      <w:r>
        <w:rPr>
          <w:rFonts w:ascii="宋体" w:hAnsi="宋体" w:eastAsia="宋体" w:cs="宋体"/>
          <w:color w:val="000000"/>
        </w:rPr>
        <w:t>2024年，浙江某村依托“村民说事”平台开发AI舆情分析系统，自动识别村民议事中的高频诉求（如道路修缮、养老助餐），并生成解决方案供村委会参考。运行半年后，该村民生问题解决率从65％提升至92％，村民满意度达95％。这一做法主要体现的辩证法智慧是（   ）</w:t>
      </w:r>
    </w:p>
    <w:p w14:paraId="0073C0F3">
      <w:pPr>
        <w:spacing w:line="360" w:lineRule="auto"/>
        <w:jc w:val="left"/>
        <w:textAlignment w:val="center"/>
        <w:rPr>
          <w:color w:val="000000"/>
        </w:rPr>
      </w:pPr>
      <w:r>
        <w:rPr>
          <w:color w:val="000000"/>
        </w:rPr>
        <w:t xml:space="preserve">A. </w:t>
      </w:r>
      <w:r>
        <w:rPr>
          <w:rFonts w:ascii="宋体" w:hAnsi="宋体" w:eastAsia="宋体" w:cs="宋体"/>
          <w:color w:val="000000"/>
        </w:rPr>
        <w:t>抓住主流认清矛盾性质，集中力量解决主要矛盾</w:t>
      </w:r>
    </w:p>
    <w:p w14:paraId="6FB89FC8">
      <w:pPr>
        <w:spacing w:line="360" w:lineRule="auto"/>
        <w:jc w:val="left"/>
        <w:textAlignment w:val="center"/>
        <w:rPr>
          <w:color w:val="000000"/>
        </w:rPr>
      </w:pPr>
      <w:r>
        <w:rPr>
          <w:color w:val="000000"/>
        </w:rPr>
        <w:t xml:space="preserve">B. </w:t>
      </w:r>
      <w:r>
        <w:rPr>
          <w:rFonts w:ascii="宋体" w:hAnsi="宋体" w:eastAsia="宋体" w:cs="宋体"/>
          <w:color w:val="000000"/>
        </w:rPr>
        <w:t>立足整体统筹村民诉求，实现系统优化</w:t>
      </w:r>
    </w:p>
    <w:p w14:paraId="5AAAC8C0">
      <w:pPr>
        <w:spacing w:line="360" w:lineRule="auto"/>
        <w:jc w:val="left"/>
        <w:textAlignment w:val="center"/>
        <w:rPr>
          <w:color w:val="000000"/>
        </w:rPr>
      </w:pPr>
      <w:r>
        <w:rPr>
          <w:color w:val="000000"/>
        </w:rPr>
        <w:t xml:space="preserve">C. </w:t>
      </w:r>
      <w:r>
        <w:rPr>
          <w:rFonts w:ascii="宋体" w:hAnsi="宋体" w:eastAsia="宋体" w:cs="宋体"/>
          <w:color w:val="000000"/>
        </w:rPr>
        <w:t>通过量变积累促成质变，逐步完善治理体系</w:t>
      </w:r>
    </w:p>
    <w:p w14:paraId="64A5DE61">
      <w:pPr>
        <w:spacing w:line="360" w:lineRule="auto"/>
        <w:jc w:val="left"/>
        <w:textAlignment w:val="center"/>
        <w:rPr>
          <w:color w:val="000000"/>
        </w:rPr>
      </w:pPr>
      <w:r>
        <w:rPr>
          <w:color w:val="000000"/>
        </w:rPr>
        <w:t xml:space="preserve">D. </w:t>
      </w:r>
      <w:r>
        <w:rPr>
          <w:rFonts w:ascii="宋体" w:hAnsi="宋体" w:eastAsia="宋体" w:cs="宋体"/>
          <w:color w:val="000000"/>
        </w:rPr>
        <w:t>把握矛盾特殊性，具体问题具体分析</w:t>
      </w:r>
    </w:p>
    <w:p w14:paraId="6591F12C">
      <w:pPr>
        <w:spacing w:line="360" w:lineRule="auto"/>
        <w:textAlignment w:val="center"/>
        <w:rPr>
          <w:color w:val="000000"/>
        </w:rPr>
      </w:pPr>
      <w:r>
        <w:rPr>
          <w:color w:val="2E75B6"/>
        </w:rPr>
        <w:t>【答案】</w:t>
      </w:r>
      <w:r>
        <w:rPr>
          <w:color w:val="000000"/>
        </w:rPr>
        <w:t>B</w:t>
      </w:r>
    </w:p>
    <w:p w14:paraId="4EAD2BCA">
      <w:pPr>
        <w:spacing w:line="360" w:lineRule="auto"/>
        <w:textAlignment w:val="center"/>
        <w:rPr>
          <w:color w:val="000000"/>
        </w:rPr>
      </w:pPr>
      <w:r>
        <w:rPr>
          <w:color w:val="2E75B6"/>
        </w:rPr>
        <w:t>【解析】</w:t>
      </w:r>
    </w:p>
    <w:p w14:paraId="3A4A82A2">
      <w:pPr>
        <w:spacing w:line="360" w:lineRule="auto"/>
        <w:jc w:val="left"/>
        <w:textAlignment w:val="center"/>
        <w:rPr>
          <w:color w:val="000000"/>
        </w:rPr>
      </w:pPr>
      <w:r>
        <w:rPr>
          <w:color w:val="000000"/>
        </w:rPr>
        <w:t>【详解】</w:t>
      </w:r>
      <w:r>
        <w:rPr>
          <w:rFonts w:ascii="宋体" w:hAnsi="宋体" w:eastAsia="宋体" w:cs="宋体"/>
          <w:color w:val="000000"/>
        </w:rPr>
        <w:t>A： “抓住主流”属于矛盾主次方面，而题干强调解决多个高频诉求，更体现统筹多个矛盾的系统思维，而非“抓主流”，A错误。</w:t>
      </w:r>
    </w:p>
    <w:p w14:paraId="538389B6">
      <w:pPr>
        <w:spacing w:line="360" w:lineRule="auto"/>
        <w:jc w:val="left"/>
        <w:textAlignment w:val="center"/>
        <w:rPr>
          <w:color w:val="000000"/>
        </w:rPr>
      </w:pPr>
      <w:r>
        <w:rPr>
          <w:rFonts w:ascii="宋体" w:hAnsi="宋体" w:eastAsia="宋体" w:cs="宋体"/>
          <w:color w:val="000000"/>
        </w:rPr>
        <w:t>B：浙江某村依托AI系统自动识别高频诉求并生成整体解决方案，将村民分散的需求整合为系统治理的依据，通过立足整体统筹局部，优化了问题解决流程，提升了治理效能，B正确。</w:t>
      </w:r>
    </w:p>
    <w:p w14:paraId="02B3E2F9">
      <w:pPr>
        <w:spacing w:line="360" w:lineRule="auto"/>
        <w:jc w:val="left"/>
        <w:textAlignment w:val="center"/>
        <w:rPr>
          <w:color w:val="000000"/>
        </w:rPr>
      </w:pPr>
      <w:r>
        <w:rPr>
          <w:rFonts w:ascii="宋体" w:hAnsi="宋体" w:eastAsia="宋体" w:cs="宋体"/>
          <w:color w:val="000000"/>
        </w:rPr>
        <w:t>C：题干重点在于治理方式的创新，而非“量变积累”。民生问题解决率的提升是技术赋能的质变结果，而非单纯量变的累加，C不选。</w:t>
      </w:r>
    </w:p>
    <w:p w14:paraId="402F816C">
      <w:pPr>
        <w:spacing w:line="360" w:lineRule="auto"/>
        <w:jc w:val="left"/>
        <w:textAlignment w:val="center"/>
        <w:rPr>
          <w:color w:val="000000"/>
        </w:rPr>
      </w:pPr>
      <w:r>
        <w:rPr>
          <w:rFonts w:ascii="宋体" w:hAnsi="宋体" w:eastAsia="宋体" w:cs="宋体"/>
          <w:color w:val="000000"/>
        </w:rPr>
        <w:t>D：虽然每个诉求具有特殊性，但题干的关键在于通过AI系统提炼共性并生成普适性方案，更强调共性与整体优化，而非针对单个问题的“具体分析”，D不选。</w:t>
      </w:r>
    </w:p>
    <w:p w14:paraId="546F3EC0">
      <w:pPr>
        <w:spacing w:line="360" w:lineRule="auto"/>
        <w:jc w:val="left"/>
        <w:textAlignment w:val="center"/>
        <w:rPr>
          <w:color w:val="000000"/>
        </w:rPr>
      </w:pPr>
      <w:r>
        <w:rPr>
          <w:rFonts w:ascii="宋体" w:hAnsi="宋体" w:eastAsia="宋体" w:cs="宋体"/>
          <w:color w:val="000000"/>
        </w:rPr>
        <w:t>故本题选B。</w:t>
      </w:r>
    </w:p>
    <w:p w14:paraId="2EE5976A">
      <w:pPr>
        <w:spacing w:line="360" w:lineRule="auto"/>
        <w:jc w:val="left"/>
        <w:textAlignment w:val="center"/>
        <w:rPr>
          <w:color w:val="000000"/>
        </w:rPr>
      </w:pPr>
      <w:r>
        <w:rPr>
          <w:color w:val="000000"/>
        </w:rPr>
        <w:t xml:space="preserve">14. </w:t>
      </w:r>
      <w:r>
        <w:rPr>
          <w:rFonts w:ascii="宋体" w:hAnsi="宋体" w:eastAsia="宋体" w:cs="宋体"/>
          <w:color w:val="000000"/>
        </w:rPr>
        <w:t>读下面的漫画，它启示我们做事情应（   ）</w:t>
      </w:r>
    </w:p>
    <w:p w14:paraId="6A4766FC">
      <w:pPr>
        <w:spacing w:line="360" w:lineRule="auto"/>
        <w:jc w:val="left"/>
        <w:textAlignment w:val="center"/>
        <w:rPr>
          <w:color w:val="000000"/>
        </w:rPr>
      </w:pPr>
      <w:r>
        <w:rPr>
          <w:color w:val="000000"/>
        </w:rPr>
        <w:drawing>
          <wp:inline distT="0" distB="0" distL="114300" distR="114300">
            <wp:extent cx="2628900" cy="2257425"/>
            <wp:effectExtent l="0" t="0" r="0" b="9525"/>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10"/>
                    <a:stretch>
                      <a:fillRect/>
                    </a:stretch>
                  </pic:blipFill>
                  <pic:spPr>
                    <a:xfrm>
                      <a:off x="0" y="0"/>
                      <a:ext cx="2628900" cy="2257425"/>
                    </a:xfrm>
                    <a:prstGeom prst="rect">
                      <a:avLst/>
                    </a:prstGeom>
                  </pic:spPr>
                </pic:pic>
              </a:graphicData>
            </a:graphic>
          </wp:inline>
        </w:drawing>
      </w:r>
    </w:p>
    <w:p w14:paraId="38D88EA1">
      <w:pPr>
        <w:spacing w:line="360" w:lineRule="auto"/>
        <w:jc w:val="left"/>
        <w:textAlignment w:val="center"/>
        <w:rPr>
          <w:color w:val="000000"/>
        </w:rPr>
      </w:pPr>
      <w:r>
        <w:rPr>
          <w:color w:val="000000"/>
        </w:rPr>
        <w:t xml:space="preserve">A. </w:t>
      </w:r>
      <w:r>
        <w:rPr>
          <w:rFonts w:ascii="宋体" w:hAnsi="宋体" w:eastAsia="宋体" w:cs="宋体"/>
          <w:color w:val="000000"/>
        </w:rPr>
        <w:t>充分发挥主观能动性突破客观限制</w:t>
      </w:r>
    </w:p>
    <w:p w14:paraId="38E798DE">
      <w:pPr>
        <w:spacing w:line="360" w:lineRule="auto"/>
        <w:jc w:val="left"/>
        <w:textAlignment w:val="center"/>
        <w:rPr>
          <w:color w:val="000000"/>
        </w:rPr>
      </w:pPr>
      <w:r>
        <w:rPr>
          <w:color w:val="000000"/>
        </w:rPr>
        <w:t xml:space="preserve">B. </w:t>
      </w:r>
      <w:r>
        <w:rPr>
          <w:rFonts w:ascii="宋体" w:hAnsi="宋体" w:eastAsia="宋体" w:cs="宋体"/>
          <w:color w:val="000000"/>
        </w:rPr>
        <w:t>坚持两点论与重点论相统一的方法</w:t>
      </w:r>
    </w:p>
    <w:p w14:paraId="09FED634">
      <w:pPr>
        <w:spacing w:line="360" w:lineRule="auto"/>
        <w:jc w:val="left"/>
        <w:textAlignment w:val="center"/>
        <w:rPr>
          <w:color w:val="000000"/>
        </w:rPr>
      </w:pPr>
      <w:r>
        <w:rPr>
          <w:color w:val="000000"/>
        </w:rPr>
        <w:t xml:space="preserve">C. </w:t>
      </w:r>
      <w:r>
        <w:rPr>
          <w:rFonts w:ascii="宋体" w:hAnsi="宋体" w:eastAsia="宋体" w:cs="宋体"/>
          <w:color w:val="000000"/>
        </w:rPr>
        <w:t>通过变革生产关系推动生产力发展</w:t>
      </w:r>
    </w:p>
    <w:p w14:paraId="6B950581">
      <w:pPr>
        <w:spacing w:line="360" w:lineRule="auto"/>
        <w:jc w:val="left"/>
        <w:textAlignment w:val="center"/>
        <w:rPr>
          <w:color w:val="000000"/>
        </w:rPr>
      </w:pPr>
      <w:r>
        <w:rPr>
          <w:color w:val="000000"/>
        </w:rPr>
        <w:t xml:space="preserve">D. </w:t>
      </w:r>
      <w:r>
        <w:rPr>
          <w:rFonts w:ascii="宋体" w:hAnsi="宋体" w:eastAsia="宋体" w:cs="宋体"/>
          <w:color w:val="000000"/>
        </w:rPr>
        <w:t>在矛盾普遍性原理指导下分析特殊性</w:t>
      </w:r>
    </w:p>
    <w:p w14:paraId="237081C1">
      <w:pPr>
        <w:spacing w:line="360" w:lineRule="auto"/>
        <w:textAlignment w:val="center"/>
        <w:rPr>
          <w:color w:val="000000"/>
        </w:rPr>
      </w:pPr>
      <w:r>
        <w:rPr>
          <w:color w:val="2E75B6"/>
        </w:rPr>
        <w:t>【答案】</w:t>
      </w:r>
      <w:r>
        <w:rPr>
          <w:color w:val="000000"/>
        </w:rPr>
        <w:t>D</w:t>
      </w:r>
    </w:p>
    <w:p w14:paraId="2D2C7376">
      <w:pPr>
        <w:spacing w:line="360" w:lineRule="auto"/>
        <w:textAlignment w:val="center"/>
        <w:rPr>
          <w:color w:val="000000"/>
        </w:rPr>
      </w:pPr>
      <w:r>
        <w:rPr>
          <w:color w:val="2E75B6"/>
        </w:rPr>
        <w:t>【解析】</w:t>
      </w:r>
    </w:p>
    <w:p w14:paraId="1515C0D5">
      <w:pPr>
        <w:spacing w:line="360" w:lineRule="auto"/>
        <w:jc w:val="left"/>
        <w:textAlignment w:val="center"/>
        <w:rPr>
          <w:color w:val="000000"/>
        </w:rPr>
      </w:pPr>
      <w:r>
        <w:rPr>
          <w:color w:val="000000"/>
        </w:rPr>
        <w:t>【详解】</w:t>
      </w:r>
      <w:r>
        <w:rPr>
          <w:rFonts w:ascii="宋体" w:hAnsi="宋体" w:eastAsia="宋体" w:cs="宋体"/>
          <w:color w:val="000000"/>
        </w:rPr>
        <w:t>A：物质决定意识，要从实际出发。突破客观限制说法错误，A排除。</w:t>
      </w:r>
    </w:p>
    <w:p w14:paraId="314F2393">
      <w:pPr>
        <w:spacing w:line="360" w:lineRule="auto"/>
        <w:jc w:val="left"/>
        <w:textAlignment w:val="center"/>
        <w:rPr>
          <w:color w:val="000000"/>
        </w:rPr>
      </w:pPr>
      <w:r>
        <w:rPr>
          <w:rFonts w:ascii="宋体" w:hAnsi="宋体" w:eastAsia="宋体" w:cs="宋体"/>
          <w:color w:val="000000"/>
        </w:rPr>
        <w:t>B：漫画强调要具体问题具体分析，而不是盲目的使用统一标准，未体现坚持两点论与重点论相统一的方法，B排除。</w:t>
      </w:r>
    </w:p>
    <w:p w14:paraId="3930890F">
      <w:pPr>
        <w:spacing w:line="360" w:lineRule="auto"/>
        <w:jc w:val="left"/>
        <w:textAlignment w:val="center"/>
        <w:rPr>
          <w:color w:val="000000"/>
        </w:rPr>
      </w:pPr>
      <w:r>
        <w:rPr>
          <w:rFonts w:ascii="宋体" w:hAnsi="宋体" w:eastAsia="宋体" w:cs="宋体"/>
          <w:color w:val="000000"/>
        </w:rPr>
        <w:t>C：漫画体现的是具体问题具体分析，未直接体现通过变革生产关系推动生产力发展这种较为宏观的经济关系变革内容，C排除。</w:t>
      </w:r>
    </w:p>
    <w:p w14:paraId="7B4DD42D">
      <w:pPr>
        <w:spacing w:line="360" w:lineRule="auto"/>
        <w:jc w:val="left"/>
        <w:textAlignment w:val="center"/>
        <w:rPr>
          <w:color w:val="000000"/>
        </w:rPr>
      </w:pPr>
      <w:r>
        <w:rPr>
          <w:rFonts w:ascii="宋体" w:hAnsi="宋体" w:eastAsia="宋体" w:cs="宋体"/>
          <w:color w:val="000000"/>
        </w:rPr>
        <w:t>D：漫画强调要具体问题具体分析，而不是盲目的使用统一标准，D正确。</w:t>
      </w:r>
    </w:p>
    <w:p w14:paraId="44AFE2FE">
      <w:pPr>
        <w:spacing w:line="360" w:lineRule="auto"/>
        <w:jc w:val="left"/>
        <w:textAlignment w:val="center"/>
        <w:rPr>
          <w:color w:val="000000"/>
        </w:rPr>
      </w:pPr>
      <w:r>
        <w:rPr>
          <w:rFonts w:ascii="宋体" w:hAnsi="宋体" w:eastAsia="宋体" w:cs="宋体"/>
          <w:color w:val="000000"/>
        </w:rPr>
        <w:t>故本题选D。</w:t>
      </w:r>
    </w:p>
    <w:p w14:paraId="16D1E135">
      <w:pPr>
        <w:spacing w:line="360" w:lineRule="auto"/>
        <w:jc w:val="left"/>
        <w:textAlignment w:val="center"/>
        <w:rPr>
          <w:color w:val="000000"/>
        </w:rPr>
      </w:pPr>
      <w:r>
        <w:rPr>
          <w:color w:val="000000"/>
        </w:rPr>
        <w:t xml:space="preserve">15. </w:t>
      </w:r>
      <w:r>
        <w:rPr>
          <w:rFonts w:ascii="宋体" w:hAnsi="宋体" w:eastAsia="宋体" w:cs="宋体"/>
          <w:color w:val="000000"/>
        </w:rPr>
        <w:t>某省博物馆举办“新时代劳动者风采”美术展，展出了多幅反映当代产业工人、科技工作者劳动场景的油画作品。其中《大国工匠》系列作品生动刻画了高铁工程师、航天技工等劳动者专注工作的场景，用细腻笔触展现了现代工业文明下的劳动之美。这些作品表明（   ）</w:t>
      </w:r>
    </w:p>
    <w:p w14:paraId="254CBE96">
      <w:pPr>
        <w:spacing w:line="360" w:lineRule="auto"/>
        <w:jc w:val="left"/>
        <w:textAlignment w:val="center"/>
        <w:rPr>
          <w:color w:val="000000"/>
        </w:rPr>
      </w:pPr>
      <w:r>
        <w:rPr>
          <w:rFonts w:ascii="宋体" w:hAnsi="宋体" w:eastAsia="宋体" w:cs="宋体"/>
          <w:color w:val="000000"/>
        </w:rPr>
        <w:t>①劳动创造是人类文明进步的重要动力</w:t>
      </w:r>
    </w:p>
    <w:p w14:paraId="68297E32">
      <w:pPr>
        <w:spacing w:line="360" w:lineRule="auto"/>
        <w:jc w:val="left"/>
        <w:textAlignment w:val="center"/>
        <w:rPr>
          <w:color w:val="000000"/>
        </w:rPr>
      </w:pPr>
      <w:r>
        <w:rPr>
          <w:rFonts w:ascii="宋体" w:hAnsi="宋体" w:eastAsia="宋体" w:cs="宋体"/>
          <w:color w:val="000000"/>
        </w:rPr>
        <w:t>②科技创新改变了传统劳动生产方式</w:t>
      </w:r>
    </w:p>
    <w:p w14:paraId="0DC822D4">
      <w:pPr>
        <w:spacing w:line="360" w:lineRule="auto"/>
        <w:jc w:val="left"/>
        <w:textAlignment w:val="center"/>
        <w:rPr>
          <w:color w:val="000000"/>
        </w:rPr>
      </w:pPr>
      <w:r>
        <w:rPr>
          <w:rFonts w:ascii="宋体" w:hAnsi="宋体" w:eastAsia="宋体" w:cs="宋体"/>
          <w:color w:val="000000"/>
        </w:rPr>
        <w:t>③艺术创作是对社会生活的能动反映</w:t>
      </w:r>
    </w:p>
    <w:p w14:paraId="37C0162F">
      <w:pPr>
        <w:spacing w:line="360" w:lineRule="auto"/>
        <w:jc w:val="left"/>
        <w:textAlignment w:val="center"/>
        <w:rPr>
          <w:color w:val="000000"/>
        </w:rPr>
      </w:pPr>
      <w:r>
        <w:rPr>
          <w:rFonts w:ascii="宋体" w:hAnsi="宋体" w:eastAsia="宋体" w:cs="宋体"/>
          <w:color w:val="000000"/>
        </w:rPr>
        <w:t>④生产方式决定着社会的性质和面貌</w:t>
      </w:r>
    </w:p>
    <w:p w14:paraId="0998BC4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5D2F0B3">
      <w:pPr>
        <w:spacing w:line="360" w:lineRule="auto"/>
        <w:textAlignment w:val="center"/>
        <w:rPr>
          <w:color w:val="000000"/>
        </w:rPr>
      </w:pPr>
      <w:r>
        <w:rPr>
          <w:color w:val="2E75B6"/>
        </w:rPr>
        <w:t>【答案】</w:t>
      </w:r>
      <w:r>
        <w:rPr>
          <w:color w:val="000000"/>
        </w:rPr>
        <w:t>A</w:t>
      </w:r>
    </w:p>
    <w:p w14:paraId="25DFF601">
      <w:pPr>
        <w:spacing w:line="360" w:lineRule="auto"/>
        <w:textAlignment w:val="center"/>
        <w:rPr>
          <w:color w:val="000000"/>
        </w:rPr>
      </w:pPr>
      <w:r>
        <w:rPr>
          <w:color w:val="2E75B6"/>
        </w:rPr>
        <w:t>【解析】</w:t>
      </w:r>
    </w:p>
    <w:p w14:paraId="641A057B">
      <w:pPr>
        <w:spacing w:line="360" w:lineRule="auto"/>
        <w:jc w:val="left"/>
        <w:textAlignment w:val="center"/>
        <w:rPr>
          <w:color w:val="000000"/>
        </w:rPr>
      </w:pPr>
      <w:r>
        <w:rPr>
          <w:color w:val="000000"/>
        </w:rPr>
        <w:t>【详解】</w:t>
      </w:r>
      <w:r>
        <w:rPr>
          <w:rFonts w:ascii="宋体" w:hAnsi="宋体" w:eastAsia="宋体" w:cs="宋体"/>
          <w:color w:val="000000"/>
        </w:rPr>
        <w:t>①：题干中通过美术展展现劳动者风采，体现了劳动在推动文明进步中的作用，①正确。</w:t>
      </w:r>
    </w:p>
    <w:p w14:paraId="07096D81">
      <w:pPr>
        <w:spacing w:line="360" w:lineRule="auto"/>
        <w:jc w:val="left"/>
        <w:textAlignment w:val="center"/>
        <w:rPr>
          <w:color w:val="000000"/>
        </w:rPr>
      </w:pPr>
      <w:r>
        <w:rPr>
          <w:rFonts w:ascii="宋体" w:hAnsi="宋体" w:eastAsia="宋体" w:cs="宋体"/>
          <w:color w:val="000000"/>
        </w:rPr>
        <w:t>②：材料主要强调的是对劳动者的艺术刻画，未直接涉及科技创新对传统劳动方式的改变，②排除。</w:t>
      </w:r>
    </w:p>
    <w:p w14:paraId="7C43C947">
      <w:pPr>
        <w:spacing w:line="360" w:lineRule="auto"/>
        <w:jc w:val="left"/>
        <w:textAlignment w:val="center"/>
        <w:rPr>
          <w:color w:val="000000"/>
        </w:rPr>
      </w:pPr>
      <w:r>
        <w:rPr>
          <w:rFonts w:ascii="宋体" w:hAnsi="宋体" w:eastAsia="宋体" w:cs="宋体"/>
          <w:color w:val="000000"/>
        </w:rPr>
        <w:t>③：《大国工匠》系列作品通过刻画劳动者场景展现劳动之美，表明艺术创作是对社会生活的主观能动反映，③正确。</w:t>
      </w:r>
    </w:p>
    <w:p w14:paraId="118DE24D">
      <w:pPr>
        <w:spacing w:line="360" w:lineRule="auto"/>
        <w:jc w:val="left"/>
        <w:textAlignment w:val="center"/>
        <w:rPr>
          <w:color w:val="000000"/>
        </w:rPr>
      </w:pPr>
      <w:r>
        <w:rPr>
          <w:rFonts w:ascii="宋体" w:hAnsi="宋体" w:eastAsia="宋体" w:cs="宋体"/>
          <w:color w:val="000000"/>
        </w:rPr>
        <w:t>④：材料未涉及生产方式对社会性质和面貌的决定作用，④排除。</w:t>
      </w:r>
    </w:p>
    <w:p w14:paraId="070386EC">
      <w:pPr>
        <w:spacing w:line="360" w:lineRule="auto"/>
        <w:jc w:val="left"/>
        <w:textAlignment w:val="center"/>
        <w:rPr>
          <w:color w:val="000000"/>
        </w:rPr>
      </w:pPr>
      <w:r>
        <w:rPr>
          <w:rFonts w:ascii="宋体" w:hAnsi="宋体" w:eastAsia="宋体" w:cs="宋体"/>
          <w:color w:val="000000"/>
        </w:rPr>
        <w:t>故本题选A。</w:t>
      </w:r>
    </w:p>
    <w:p w14:paraId="062A76C0">
      <w:pPr>
        <w:spacing w:line="360" w:lineRule="auto"/>
        <w:jc w:val="left"/>
        <w:textAlignment w:val="center"/>
        <w:rPr>
          <w:color w:val="000000"/>
        </w:rPr>
      </w:pPr>
      <w:r>
        <w:rPr>
          <w:color w:val="000000"/>
        </w:rPr>
        <w:t xml:space="preserve">16. </w:t>
      </w:r>
      <w:r>
        <w:rPr>
          <w:rFonts w:ascii="宋体" w:hAnsi="宋体" w:eastAsia="宋体" w:cs="宋体"/>
          <w:color w:val="000000"/>
        </w:rPr>
        <w:t>故宫博物院推出互动解谜书《谜宫·如意琳琅图籍》，将文物考据、历史知识与实体书籍、线上App相结合，玩家通过破解谜题推动剧情，在沉浸式体验中学习清代宫廷文化。这一文化创新实践表明（   ）</w:t>
      </w:r>
    </w:p>
    <w:p w14:paraId="7378A63D">
      <w:pPr>
        <w:spacing w:line="360" w:lineRule="auto"/>
        <w:jc w:val="left"/>
        <w:textAlignment w:val="center"/>
        <w:rPr>
          <w:color w:val="000000"/>
        </w:rPr>
      </w:pPr>
      <w:r>
        <w:rPr>
          <w:rFonts w:ascii="宋体" w:hAnsi="宋体" w:eastAsia="宋体" w:cs="宋体"/>
          <w:color w:val="000000"/>
        </w:rPr>
        <w:t>①文化生产力的发展能突破传统传播形式的桎梏</w:t>
      </w:r>
    </w:p>
    <w:p w14:paraId="5FFD38A0">
      <w:pPr>
        <w:spacing w:line="360" w:lineRule="auto"/>
        <w:jc w:val="left"/>
        <w:textAlignment w:val="center"/>
        <w:rPr>
          <w:color w:val="000000"/>
        </w:rPr>
      </w:pPr>
      <w:r>
        <w:rPr>
          <w:rFonts w:ascii="宋体" w:hAnsi="宋体" w:eastAsia="宋体" w:cs="宋体"/>
          <w:color w:val="000000"/>
        </w:rPr>
        <w:t>②传统文化精神内核的传承离不开科技手段</w:t>
      </w:r>
    </w:p>
    <w:p w14:paraId="52541C48">
      <w:pPr>
        <w:spacing w:line="360" w:lineRule="auto"/>
        <w:jc w:val="left"/>
        <w:textAlignment w:val="center"/>
        <w:rPr>
          <w:color w:val="000000"/>
        </w:rPr>
      </w:pPr>
      <w:r>
        <w:rPr>
          <w:rFonts w:ascii="宋体" w:hAnsi="宋体" w:eastAsia="宋体" w:cs="宋体"/>
          <w:color w:val="000000"/>
        </w:rPr>
        <w:t>③文化形式的创新能增强受众的参与感和认同感</w:t>
      </w:r>
    </w:p>
    <w:p w14:paraId="795C210B">
      <w:pPr>
        <w:spacing w:line="360" w:lineRule="auto"/>
        <w:jc w:val="left"/>
        <w:textAlignment w:val="center"/>
        <w:rPr>
          <w:color w:val="000000"/>
        </w:rPr>
      </w:pPr>
      <w:r>
        <w:rPr>
          <w:rFonts w:ascii="宋体" w:hAnsi="宋体" w:eastAsia="宋体" w:cs="宋体"/>
          <w:color w:val="000000"/>
        </w:rPr>
        <w:t>④文化价值的实现需要借助商业化创新模式</w:t>
      </w:r>
    </w:p>
    <w:p w14:paraId="47B65D2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12B8B70">
      <w:pPr>
        <w:spacing w:line="360" w:lineRule="auto"/>
        <w:textAlignment w:val="center"/>
        <w:rPr>
          <w:color w:val="000000"/>
        </w:rPr>
      </w:pPr>
      <w:r>
        <w:rPr>
          <w:color w:val="2E75B6"/>
        </w:rPr>
        <w:t>【答案】</w:t>
      </w:r>
      <w:r>
        <w:rPr>
          <w:color w:val="000000"/>
        </w:rPr>
        <w:t>A</w:t>
      </w:r>
    </w:p>
    <w:p w14:paraId="1114913E">
      <w:pPr>
        <w:spacing w:line="360" w:lineRule="auto"/>
        <w:textAlignment w:val="center"/>
        <w:rPr>
          <w:color w:val="000000"/>
        </w:rPr>
      </w:pPr>
      <w:r>
        <w:rPr>
          <w:color w:val="2E75B6"/>
        </w:rPr>
        <w:t>【解析】</w:t>
      </w:r>
    </w:p>
    <w:p w14:paraId="39D9D927">
      <w:pPr>
        <w:spacing w:line="360" w:lineRule="auto"/>
        <w:jc w:val="left"/>
        <w:textAlignment w:val="center"/>
        <w:rPr>
          <w:color w:val="000000"/>
        </w:rPr>
      </w:pPr>
      <w:r>
        <w:rPr>
          <w:color w:val="000000"/>
        </w:rPr>
        <w:t>【详解】</w:t>
      </w:r>
      <w:r>
        <w:rPr>
          <w:rFonts w:ascii="宋体" w:hAnsi="宋体" w:eastAsia="宋体" w:cs="宋体"/>
          <w:color w:val="000000"/>
        </w:rPr>
        <w:t xml:space="preserve">①：故宫博物院推出互动解谜书，将文物考据、历史知识与实体书籍、线上App相结合，这是利用文化生产力，突破了传统的文化传播形式，通过新的形式来传播文化，①正确。 </w:t>
      </w:r>
    </w:p>
    <w:p w14:paraId="1824C213">
      <w:pPr>
        <w:spacing w:line="360" w:lineRule="auto"/>
        <w:jc w:val="left"/>
        <w:textAlignment w:val="center"/>
        <w:rPr>
          <w:color w:val="000000"/>
        </w:rPr>
      </w:pPr>
      <w:r>
        <w:rPr>
          <w:rFonts w:ascii="宋体" w:hAnsi="宋体" w:eastAsia="宋体" w:cs="宋体"/>
          <w:color w:val="000000"/>
        </w:rPr>
        <w:t>②：传统文化精神内核的传承可以通过多种方式，科技手段只是其中一种方式，“离不开”科技手段说法过于绝对，②排除。</w:t>
      </w:r>
    </w:p>
    <w:p w14:paraId="233048CE">
      <w:pPr>
        <w:spacing w:line="360" w:lineRule="auto"/>
        <w:jc w:val="left"/>
        <w:textAlignment w:val="center"/>
        <w:rPr>
          <w:color w:val="000000"/>
        </w:rPr>
      </w:pPr>
      <w:r>
        <w:rPr>
          <w:rFonts w:ascii="宋体" w:hAnsi="宋体" w:eastAsia="宋体" w:cs="宋体"/>
          <w:color w:val="000000"/>
        </w:rPr>
        <w:t xml:space="preserve">③：互动解谜书让玩家通过破解谜题推动剧情，在沉浸式体验中学习清代宫廷文化，这种文化形式的创新增强了受众的参与感和认同感，③正确。 </w:t>
      </w:r>
    </w:p>
    <w:p w14:paraId="7E4C09B1">
      <w:pPr>
        <w:spacing w:line="360" w:lineRule="auto"/>
        <w:jc w:val="left"/>
        <w:textAlignment w:val="center"/>
        <w:rPr>
          <w:color w:val="000000"/>
        </w:rPr>
      </w:pPr>
      <w:r>
        <w:rPr>
          <w:rFonts w:ascii="宋体" w:hAnsi="宋体" w:eastAsia="宋体" w:cs="宋体"/>
          <w:color w:val="000000"/>
        </w:rPr>
        <w:t>④：文化价值的实现可以有多种途径，商业化创新模式只是其中一种，“需要借助”说法过于绝对，且题干没有涉及商业化创新模式，④排除。</w:t>
      </w:r>
    </w:p>
    <w:p w14:paraId="3BF1C276">
      <w:pPr>
        <w:spacing w:line="360" w:lineRule="auto"/>
        <w:jc w:val="left"/>
        <w:textAlignment w:val="center"/>
        <w:rPr>
          <w:color w:val="000000"/>
        </w:rPr>
      </w:pPr>
      <w:r>
        <w:rPr>
          <w:rFonts w:ascii="宋体" w:hAnsi="宋体" w:eastAsia="宋体" w:cs="宋体"/>
          <w:color w:val="000000"/>
        </w:rPr>
        <w:t>故本题选A。</w:t>
      </w:r>
    </w:p>
    <w:p w14:paraId="1FA88E8F">
      <w:pPr>
        <w:spacing w:line="360" w:lineRule="auto"/>
        <w:jc w:val="left"/>
        <w:textAlignment w:val="center"/>
        <w:rPr>
          <w:color w:val="000000"/>
        </w:rPr>
      </w:pPr>
      <w:r>
        <w:rPr>
          <w:color w:val="000000"/>
        </w:rPr>
        <w:t xml:space="preserve">17. </w:t>
      </w:r>
      <w:r>
        <w:rPr>
          <w:rFonts w:ascii="宋体" w:hAnsi="宋体" w:eastAsia="宋体" w:cs="宋体"/>
          <w:color w:val="000000"/>
        </w:rPr>
        <w:t>20世纪50年代，23万筑路大军以“让高山低头、叫河水让路”的豪迈气概，在“世界屋脊”青藏高原修建川藏、青藏公路，铸就了“一不怕苦、二不怕死，顽强拼搏、甘当路石，军民一家、民族团结”的“两路”精神。2020年8月，“两路”精神被纳入新时代中国共产党人精神谱系。这表明（   ）</w:t>
      </w:r>
    </w:p>
    <w:p w14:paraId="3B095B36">
      <w:pPr>
        <w:spacing w:line="360" w:lineRule="auto"/>
        <w:jc w:val="left"/>
        <w:textAlignment w:val="center"/>
        <w:rPr>
          <w:color w:val="000000"/>
        </w:rPr>
      </w:pPr>
      <w:r>
        <w:rPr>
          <w:rFonts w:ascii="宋体" w:hAnsi="宋体" w:eastAsia="宋体" w:cs="宋体"/>
          <w:color w:val="000000"/>
        </w:rPr>
        <w:t>①中华民族精神是中国各族人民的精神支柱</w:t>
      </w:r>
    </w:p>
    <w:p w14:paraId="1D52CF23">
      <w:pPr>
        <w:spacing w:line="360" w:lineRule="auto"/>
        <w:jc w:val="left"/>
        <w:textAlignment w:val="center"/>
        <w:rPr>
          <w:color w:val="000000"/>
        </w:rPr>
      </w:pPr>
      <w:r>
        <w:rPr>
          <w:rFonts w:ascii="宋体" w:hAnsi="宋体" w:eastAsia="宋体" w:cs="宋体"/>
          <w:color w:val="000000"/>
        </w:rPr>
        <w:t>②“两路”精神彰显了社会主义先进文化的时代价值</w:t>
      </w:r>
    </w:p>
    <w:p w14:paraId="30C0ABCD">
      <w:pPr>
        <w:spacing w:line="360" w:lineRule="auto"/>
        <w:jc w:val="left"/>
        <w:textAlignment w:val="center"/>
        <w:rPr>
          <w:color w:val="000000"/>
        </w:rPr>
      </w:pPr>
      <w:r>
        <w:rPr>
          <w:rFonts w:ascii="宋体" w:hAnsi="宋体" w:eastAsia="宋体" w:cs="宋体"/>
          <w:color w:val="000000"/>
        </w:rPr>
        <w:t>③“两路”精神是对中华民族精神的生动诠释</w:t>
      </w:r>
    </w:p>
    <w:p w14:paraId="3387A851">
      <w:pPr>
        <w:spacing w:line="360" w:lineRule="auto"/>
        <w:jc w:val="left"/>
        <w:textAlignment w:val="center"/>
        <w:rPr>
          <w:color w:val="000000"/>
        </w:rPr>
      </w:pPr>
      <w:r>
        <w:rPr>
          <w:rFonts w:ascii="宋体" w:hAnsi="宋体" w:eastAsia="宋体" w:cs="宋体"/>
          <w:color w:val="000000"/>
        </w:rPr>
        <w:t>④交通建设成就是民族精神形成和发展的物质基础</w:t>
      </w:r>
    </w:p>
    <w:p w14:paraId="21DFC3C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E2376B8">
      <w:pPr>
        <w:spacing w:line="360" w:lineRule="auto"/>
        <w:textAlignment w:val="center"/>
        <w:rPr>
          <w:color w:val="000000"/>
        </w:rPr>
      </w:pPr>
      <w:r>
        <w:rPr>
          <w:color w:val="2E75B6"/>
        </w:rPr>
        <w:t>【答案】</w:t>
      </w:r>
      <w:r>
        <w:rPr>
          <w:color w:val="000000"/>
        </w:rPr>
        <w:t>C</w:t>
      </w:r>
    </w:p>
    <w:p w14:paraId="7110BAAC">
      <w:pPr>
        <w:spacing w:line="360" w:lineRule="auto"/>
        <w:textAlignment w:val="center"/>
        <w:rPr>
          <w:color w:val="000000"/>
        </w:rPr>
      </w:pPr>
      <w:r>
        <w:rPr>
          <w:color w:val="2E75B6"/>
        </w:rPr>
        <w:t>【解析】</w:t>
      </w:r>
    </w:p>
    <w:p w14:paraId="74F096A8">
      <w:pPr>
        <w:spacing w:line="360" w:lineRule="auto"/>
        <w:jc w:val="left"/>
        <w:textAlignment w:val="center"/>
        <w:rPr>
          <w:color w:val="000000"/>
        </w:rPr>
      </w:pPr>
      <w:r>
        <w:rPr>
          <w:color w:val="000000"/>
        </w:rPr>
        <w:t>【详解】</w:t>
      </w:r>
      <w:r>
        <w:rPr>
          <w:rFonts w:ascii="宋体" w:hAnsi="宋体" w:eastAsia="宋体" w:cs="宋体"/>
          <w:color w:val="000000"/>
        </w:rPr>
        <w:t>①：爱国主义是各族人民风雨同舟、自强不息的精神支柱，①排除。</w:t>
      </w:r>
    </w:p>
    <w:p w14:paraId="311C0A8C">
      <w:pPr>
        <w:spacing w:line="360" w:lineRule="auto"/>
        <w:jc w:val="left"/>
        <w:textAlignment w:val="center"/>
        <w:rPr>
          <w:color w:val="000000"/>
        </w:rPr>
      </w:pPr>
      <w:r>
        <w:rPr>
          <w:rFonts w:ascii="宋体" w:hAnsi="宋体" w:eastAsia="宋体" w:cs="宋体"/>
          <w:color w:val="000000"/>
        </w:rPr>
        <w:t>②：“两路”精神被纳入中国共产党人精神谱系，而中国共产党人精神谱系属于社会主义先进文化的核心内容。这一纳入体现了其在新时代的思想引领作用，彰显了社会主义先进文化的时代价值，②正确。</w:t>
      </w:r>
    </w:p>
    <w:p w14:paraId="32CB5A67">
      <w:pPr>
        <w:spacing w:line="360" w:lineRule="auto"/>
        <w:jc w:val="left"/>
        <w:textAlignment w:val="center"/>
        <w:rPr>
          <w:color w:val="000000"/>
        </w:rPr>
      </w:pPr>
      <w:r>
        <w:rPr>
          <w:rFonts w:ascii="宋体" w:hAnsi="宋体" w:eastAsia="宋体" w:cs="宋体"/>
          <w:color w:val="000000"/>
        </w:rPr>
        <w:t>③：“两路” 精神中的 “一不怕苦、二不怕死” 等内涵，是中华民族精神中爱国主义、奋斗精神的具体体现，是中华民族精神在社会主义建设时期的传承与弘扬，③正确。</w:t>
      </w:r>
    </w:p>
    <w:p w14:paraId="2D8E75CA">
      <w:pPr>
        <w:spacing w:line="360" w:lineRule="auto"/>
        <w:jc w:val="left"/>
        <w:textAlignment w:val="center"/>
        <w:rPr>
          <w:color w:val="000000"/>
        </w:rPr>
      </w:pPr>
      <w:r>
        <w:rPr>
          <w:rFonts w:ascii="宋体" w:hAnsi="宋体" w:eastAsia="宋体" w:cs="宋体"/>
          <w:color w:val="000000"/>
        </w:rPr>
        <w:t>④：民族精神的形成和发展以社会实践为基础，而非具体的物质成果，④排除。</w:t>
      </w:r>
    </w:p>
    <w:p w14:paraId="51183587">
      <w:pPr>
        <w:spacing w:line="360" w:lineRule="auto"/>
        <w:jc w:val="left"/>
        <w:textAlignment w:val="center"/>
        <w:rPr>
          <w:color w:val="000000"/>
        </w:rPr>
      </w:pPr>
      <w:r>
        <w:rPr>
          <w:rFonts w:ascii="宋体" w:hAnsi="宋体" w:eastAsia="宋体" w:cs="宋体"/>
          <w:color w:val="000000"/>
        </w:rPr>
        <w:t>故本题选C。</w:t>
      </w:r>
    </w:p>
    <w:p w14:paraId="76393946">
      <w:pPr>
        <w:spacing w:line="360" w:lineRule="auto"/>
        <w:jc w:val="left"/>
        <w:textAlignment w:val="center"/>
        <w:rPr>
          <w:color w:val="000000"/>
        </w:rPr>
      </w:pPr>
      <w:r>
        <w:rPr>
          <w:rFonts w:ascii="宋体" w:hAnsi="宋体" w:eastAsia="宋体" w:cs="宋体"/>
          <w:b/>
          <w:color w:val="000000"/>
          <w:sz w:val="24"/>
        </w:rPr>
        <w:t>二、选择题II。</w:t>
      </w:r>
    </w:p>
    <w:p w14:paraId="0AB3BADE">
      <w:pPr>
        <w:spacing w:line="360" w:lineRule="auto"/>
        <w:jc w:val="left"/>
        <w:textAlignment w:val="center"/>
        <w:rPr>
          <w:color w:val="000000"/>
        </w:rPr>
      </w:pPr>
      <w:r>
        <w:rPr>
          <w:color w:val="000000"/>
        </w:rPr>
        <w:t xml:space="preserve">18. </w:t>
      </w:r>
      <w:r>
        <w:rPr>
          <w:rFonts w:ascii="宋体" w:hAnsi="宋体" w:eastAsia="宋体" w:cs="宋体"/>
          <w:color w:val="000000"/>
        </w:rPr>
        <w:t>2025年5月6日，某国联邦议院总理选举投票中，由于联合执政的党派中有人反水，联盟党总理候选人第一轮“落选”，在第二轮投票时当选，接受总统任命后宣誓就职。据此推断该国（   ）</w:t>
      </w:r>
    </w:p>
    <w:p w14:paraId="2B125149">
      <w:pPr>
        <w:spacing w:line="360" w:lineRule="auto"/>
        <w:jc w:val="left"/>
        <w:textAlignment w:val="center"/>
        <w:rPr>
          <w:color w:val="000000"/>
        </w:rPr>
      </w:pPr>
      <w:r>
        <w:rPr>
          <w:rFonts w:ascii="宋体" w:hAnsi="宋体" w:eastAsia="宋体" w:cs="宋体"/>
          <w:color w:val="000000"/>
        </w:rPr>
        <w:t>③实行民主共和制，总理是国家权力中心，行使权力受到议会制约</w:t>
      </w:r>
    </w:p>
    <w:p w14:paraId="45EBF93D">
      <w:pPr>
        <w:spacing w:line="360" w:lineRule="auto"/>
        <w:jc w:val="left"/>
        <w:textAlignment w:val="center"/>
        <w:rPr>
          <w:color w:val="000000"/>
        </w:rPr>
      </w:pPr>
      <w:r>
        <w:rPr>
          <w:rFonts w:ascii="宋体" w:hAnsi="宋体" w:eastAsia="宋体" w:cs="宋体"/>
          <w:color w:val="000000"/>
        </w:rPr>
        <w:t>②多数党联盟分裂可能会失去对行政权力的控制，导致政府的更迭</w:t>
      </w:r>
    </w:p>
    <w:p w14:paraId="3F69DFBA">
      <w:pPr>
        <w:spacing w:line="360" w:lineRule="auto"/>
        <w:jc w:val="left"/>
        <w:textAlignment w:val="center"/>
        <w:rPr>
          <w:color w:val="000000"/>
        </w:rPr>
      </w:pPr>
      <w:r>
        <w:rPr>
          <w:rFonts w:ascii="宋体" w:hAnsi="宋体" w:eastAsia="宋体" w:cs="宋体"/>
          <w:color w:val="000000"/>
        </w:rPr>
        <w:t>③议会有组织政府的实质性权力，可对政府发起不信任投票</w:t>
      </w:r>
    </w:p>
    <w:p w14:paraId="45C236CA">
      <w:pPr>
        <w:spacing w:line="360" w:lineRule="auto"/>
        <w:jc w:val="left"/>
        <w:textAlignment w:val="center"/>
        <w:rPr>
          <w:color w:val="000000"/>
        </w:rPr>
      </w:pPr>
      <w:r>
        <w:rPr>
          <w:rFonts w:ascii="宋体" w:hAnsi="宋体" w:eastAsia="宋体" w:cs="宋体"/>
          <w:color w:val="000000"/>
        </w:rPr>
        <w:t>④总统作为国家元首，可提名政府首脑，拥有形式上的权力</w:t>
      </w:r>
    </w:p>
    <w:p w14:paraId="63A842D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BE0B94C">
      <w:pPr>
        <w:spacing w:line="360" w:lineRule="auto"/>
        <w:textAlignment w:val="center"/>
        <w:rPr>
          <w:color w:val="000000"/>
        </w:rPr>
      </w:pPr>
      <w:r>
        <w:rPr>
          <w:color w:val="2E75B6"/>
        </w:rPr>
        <w:t>【答案】</w:t>
      </w:r>
      <w:r>
        <w:rPr>
          <w:color w:val="000000"/>
        </w:rPr>
        <w:t>C</w:t>
      </w:r>
    </w:p>
    <w:p w14:paraId="7D0F6608">
      <w:pPr>
        <w:spacing w:line="360" w:lineRule="auto"/>
        <w:textAlignment w:val="center"/>
        <w:rPr>
          <w:color w:val="000000"/>
        </w:rPr>
      </w:pPr>
      <w:r>
        <w:rPr>
          <w:color w:val="2E75B6"/>
        </w:rPr>
        <w:t>【解析】</w:t>
      </w:r>
    </w:p>
    <w:p w14:paraId="0CD418E6">
      <w:pPr>
        <w:spacing w:line="360" w:lineRule="auto"/>
        <w:jc w:val="left"/>
        <w:textAlignment w:val="center"/>
        <w:rPr>
          <w:color w:val="000000"/>
        </w:rPr>
      </w:pPr>
      <w:r>
        <w:rPr>
          <w:color w:val="000000"/>
        </w:rPr>
        <w:t>【详解】</w:t>
      </w:r>
      <w:r>
        <w:rPr>
          <w:rFonts w:ascii="宋体" w:hAnsi="宋体" w:eastAsia="宋体" w:cs="宋体"/>
          <w:color w:val="000000"/>
        </w:rPr>
        <w:t>①：在议会制共和制下，议会是国家权力中心；在总统议会制共和制下，总统是国家权力中心。一般而言，总理不是国家权力中心。而且材料中提到总理选举与议会投票相关，说明议会对总理权力有制约，但说总理是国家权力中心表述错误，①错误。</w:t>
      </w:r>
    </w:p>
    <w:p w14:paraId="29FBBAF6">
      <w:pPr>
        <w:spacing w:line="360" w:lineRule="auto"/>
        <w:jc w:val="left"/>
        <w:textAlignment w:val="center"/>
        <w:rPr>
          <w:color w:val="000000"/>
        </w:rPr>
      </w:pPr>
      <w:r>
        <w:rPr>
          <w:rFonts w:ascii="宋体" w:hAnsi="宋体" w:eastAsia="宋体" w:cs="宋体"/>
          <w:color w:val="000000"/>
        </w:rPr>
        <w:t>②：材料中提到“联合执政的党派中有人反水，联盟党总理候选人第一轮‘落选’”，这表明多数党联盟如果出现分裂，就可能无法在议会中获得足够支持，进而失去对行政权力的控制，导致政府更迭。因为在议会制国家中，政府由议会中占多数席位的政党或政党联盟组成，联盟内部不稳定就可能影响政府的存在，②正确。</w:t>
      </w:r>
    </w:p>
    <w:p w14:paraId="18BBFE64">
      <w:pPr>
        <w:spacing w:line="360" w:lineRule="auto"/>
        <w:jc w:val="left"/>
        <w:textAlignment w:val="center"/>
        <w:rPr>
          <w:color w:val="000000"/>
        </w:rPr>
      </w:pPr>
      <w:r>
        <w:rPr>
          <w:rFonts w:ascii="宋体" w:hAnsi="宋体" w:eastAsia="宋体" w:cs="宋体"/>
          <w:color w:val="000000"/>
        </w:rPr>
        <w:t>③：从材料中“联邦议院总理选举投票”</w:t>
      </w:r>
      <w:r>
        <w:rPr>
          <w:rFonts w:ascii="Times New Roman" w:hAnsi="Times New Roman" w:eastAsia="Times New Roman" w:cs="Times New Roman"/>
          <w:color w:val="000000"/>
        </w:rPr>
        <w:t xml:space="preserve"> </w:t>
      </w:r>
      <w:r>
        <w:rPr>
          <w:rFonts w:ascii="宋体" w:hAnsi="宋体" w:eastAsia="宋体" w:cs="宋体"/>
          <w:color w:val="000000"/>
        </w:rPr>
        <w:t>以及第一轮</w:t>
      </w:r>
      <w:r>
        <w:rPr>
          <w:rFonts w:ascii="Times New Roman" w:hAnsi="Times New Roman" w:eastAsia="Times New Roman" w:cs="Times New Roman"/>
          <w:color w:val="000000"/>
        </w:rPr>
        <w:t xml:space="preserve"> </w:t>
      </w:r>
      <w:r>
        <w:rPr>
          <w:rFonts w:ascii="宋体" w:hAnsi="宋体" w:eastAsia="宋体" w:cs="宋体"/>
          <w:color w:val="000000"/>
        </w:rPr>
        <w:t>“落选”、第二轮当选等信息可知，该国议会有组织政府的实质性权力。在议会制国家，议会可以通过对政府的不信任投票，迫使政府辞职，③正确。</w:t>
      </w:r>
    </w:p>
    <w:p w14:paraId="4EEA48F9">
      <w:pPr>
        <w:spacing w:line="360" w:lineRule="auto"/>
        <w:jc w:val="left"/>
        <w:textAlignment w:val="center"/>
        <w:rPr>
          <w:color w:val="000000"/>
        </w:rPr>
      </w:pPr>
      <w:r>
        <w:rPr>
          <w:rFonts w:ascii="宋体" w:hAnsi="宋体" w:eastAsia="宋体" w:cs="宋体"/>
          <w:color w:val="000000"/>
        </w:rPr>
        <w:t>④：材料表明总理是通过议会投票选举产生，然后接受总统任命。这说明总统主要是履行任命程序，并没有提名政府首脑的权力，总统拥有形式上的权力，但提名权不符合材料所体现的政治体制特点，④错误。</w:t>
      </w:r>
    </w:p>
    <w:p w14:paraId="6383998A">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4CB51297">
      <w:pPr>
        <w:spacing w:line="360" w:lineRule="auto"/>
        <w:jc w:val="left"/>
        <w:textAlignment w:val="center"/>
        <w:rPr>
          <w:color w:val="000000"/>
        </w:rPr>
      </w:pPr>
      <w:r>
        <w:rPr>
          <w:color w:val="000000"/>
        </w:rPr>
        <w:t xml:space="preserve">19. </w:t>
      </w:r>
      <w:r>
        <w:rPr>
          <w:rFonts w:ascii="宋体" w:hAnsi="宋体" w:eastAsia="宋体" w:cs="宋体"/>
          <w:color w:val="000000"/>
        </w:rPr>
        <w:t>2025年是中国-拉美和加勒比国家共同体论坛成立十周年。十年来，中拉合作取得丰硕成果，中国已成为拉美第二大贸易伙伴。论坛第四届部长级会议声明强调，中拉将共同维护多边主义，推动构建更加公正合理的国际秩序。美国务卿却指责该论坛“破坏美洲体系”。这表明（   ）</w:t>
      </w:r>
    </w:p>
    <w:p w14:paraId="1AD89CAE">
      <w:pPr>
        <w:spacing w:line="360" w:lineRule="auto"/>
        <w:jc w:val="left"/>
        <w:textAlignment w:val="center"/>
        <w:rPr>
          <w:color w:val="000000"/>
        </w:rPr>
      </w:pPr>
      <w:r>
        <w:rPr>
          <w:rFonts w:ascii="宋体" w:hAnsi="宋体" w:eastAsia="宋体" w:cs="宋体"/>
          <w:color w:val="000000"/>
        </w:rPr>
        <w:t>①主权国家间的合作以共同利益为基础，但可能受大国博弈制约</w:t>
      </w:r>
    </w:p>
    <w:p w14:paraId="196C2125">
      <w:pPr>
        <w:spacing w:line="360" w:lineRule="auto"/>
        <w:jc w:val="left"/>
        <w:textAlignment w:val="center"/>
        <w:rPr>
          <w:color w:val="000000"/>
        </w:rPr>
      </w:pPr>
      <w:r>
        <w:rPr>
          <w:rFonts w:ascii="宋体" w:hAnsi="宋体" w:eastAsia="宋体" w:cs="宋体"/>
          <w:color w:val="000000"/>
        </w:rPr>
        <w:t>②中拉论坛是区域性国际组织，其决议对成员国具有强制约束力</w:t>
      </w:r>
    </w:p>
    <w:p w14:paraId="14933279">
      <w:pPr>
        <w:spacing w:line="360" w:lineRule="auto"/>
        <w:jc w:val="left"/>
        <w:textAlignment w:val="center"/>
        <w:rPr>
          <w:color w:val="000000"/>
        </w:rPr>
      </w:pPr>
      <w:r>
        <w:rPr>
          <w:rFonts w:ascii="宋体" w:hAnsi="宋体" w:eastAsia="宋体" w:cs="宋体"/>
          <w:color w:val="000000"/>
        </w:rPr>
        <w:t>③中拉合作深化了南南合作模式，符合多极化的发展大势</w:t>
      </w:r>
    </w:p>
    <w:p w14:paraId="188B5E0F">
      <w:pPr>
        <w:spacing w:line="360" w:lineRule="auto"/>
        <w:jc w:val="left"/>
        <w:textAlignment w:val="center"/>
        <w:rPr>
          <w:color w:val="000000"/>
        </w:rPr>
      </w:pPr>
      <w:r>
        <w:rPr>
          <w:rFonts w:ascii="宋体" w:hAnsi="宋体" w:eastAsia="宋体" w:cs="宋体"/>
          <w:color w:val="000000"/>
        </w:rPr>
        <w:t>④中国在全球事务治理中的话语权逐步超越西方发达国家</w:t>
      </w:r>
    </w:p>
    <w:p w14:paraId="529920A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①②</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3D0E4D7">
      <w:pPr>
        <w:spacing w:line="360" w:lineRule="auto"/>
        <w:textAlignment w:val="center"/>
        <w:rPr>
          <w:color w:val="000000"/>
        </w:rPr>
      </w:pPr>
      <w:r>
        <w:rPr>
          <w:color w:val="2E75B6"/>
        </w:rPr>
        <w:t>【答案】</w:t>
      </w:r>
      <w:r>
        <w:rPr>
          <w:color w:val="000000"/>
        </w:rPr>
        <w:t>A</w:t>
      </w:r>
    </w:p>
    <w:p w14:paraId="2F69A5EF">
      <w:pPr>
        <w:spacing w:line="360" w:lineRule="auto"/>
        <w:textAlignment w:val="center"/>
        <w:rPr>
          <w:color w:val="000000"/>
        </w:rPr>
      </w:pPr>
      <w:r>
        <w:rPr>
          <w:color w:val="2E75B6"/>
        </w:rPr>
        <w:t>【解析】</w:t>
      </w:r>
    </w:p>
    <w:p w14:paraId="57D241EE">
      <w:pPr>
        <w:spacing w:line="360" w:lineRule="auto"/>
        <w:jc w:val="left"/>
        <w:textAlignment w:val="center"/>
        <w:rPr>
          <w:color w:val="000000"/>
        </w:rPr>
      </w:pPr>
      <w:r>
        <w:rPr>
          <w:color w:val="000000"/>
        </w:rPr>
        <w:t>【详解】</w:t>
      </w:r>
      <w:r>
        <w:rPr>
          <w:rFonts w:ascii="宋体" w:hAnsi="宋体" w:eastAsia="宋体" w:cs="宋体"/>
          <w:color w:val="000000"/>
        </w:rPr>
        <w:t>①：国家利益和国家实力是国际关系的决定性因素。国家间的共同利益是国际合作的基础。中拉合作取得丰硕成果，中拉将共同维护多边主义，说明主权国家间的合作以共同利益为基础。但美国务卿却指责该论坛“破坏美洲体系”，美国的行为体现了外部大国对区域合作的干预，说明合作</w:t>
      </w:r>
      <w:r>
        <w:rPr>
          <w:color w:val="000000"/>
        </w:rPr>
        <w:t>可能</w:t>
      </w:r>
      <w:r>
        <w:rPr>
          <w:rFonts w:ascii="宋体" w:hAnsi="宋体" w:eastAsia="宋体" w:cs="宋体"/>
          <w:color w:val="000000"/>
        </w:rPr>
        <w:t>受大国博弈制约，①符合题意。</w:t>
      </w:r>
    </w:p>
    <w:p w14:paraId="657F2D48">
      <w:pPr>
        <w:spacing w:line="360" w:lineRule="auto"/>
        <w:jc w:val="left"/>
        <w:textAlignment w:val="center"/>
        <w:rPr>
          <w:color w:val="000000"/>
        </w:rPr>
      </w:pPr>
      <w:r>
        <w:rPr>
          <w:rFonts w:ascii="宋体" w:hAnsi="宋体" w:eastAsia="宋体" w:cs="宋体"/>
          <w:color w:val="000000"/>
        </w:rPr>
        <w:t>②：中拉论坛是开展互利合作的重要平台，提供对话合作机制，决议不具有强制约束力，②说法错误。</w:t>
      </w:r>
    </w:p>
    <w:p w14:paraId="0342FBDB">
      <w:pPr>
        <w:spacing w:line="360" w:lineRule="auto"/>
        <w:jc w:val="left"/>
        <w:textAlignment w:val="center"/>
        <w:rPr>
          <w:color w:val="000000"/>
        </w:rPr>
      </w:pPr>
      <w:r>
        <w:rPr>
          <w:rFonts w:ascii="宋体" w:hAnsi="宋体" w:eastAsia="宋体" w:cs="宋体"/>
          <w:color w:val="000000"/>
        </w:rPr>
        <w:t>③：中拉合作是发展中国家之间的合作（南南合作），深化了该模式；题干强调“维护多边主义”和“推动构建更加公正合理的国际秩序”，符合世界多极化的发展趋势，③符合题意。</w:t>
      </w:r>
    </w:p>
    <w:p w14:paraId="7C1C2C1B">
      <w:pPr>
        <w:spacing w:line="360" w:lineRule="auto"/>
        <w:jc w:val="left"/>
        <w:textAlignment w:val="center"/>
        <w:rPr>
          <w:color w:val="000000"/>
        </w:rPr>
      </w:pPr>
      <w:r>
        <w:rPr>
          <w:rFonts w:ascii="宋体" w:hAnsi="宋体" w:eastAsia="宋体" w:cs="宋体"/>
          <w:color w:val="000000"/>
        </w:rPr>
        <w:t>④：中国话语权虽增强，但尚未超越西方发达国家，④说法错误。</w:t>
      </w:r>
    </w:p>
    <w:p w14:paraId="0CAFC62A">
      <w:pPr>
        <w:spacing w:line="360" w:lineRule="auto"/>
        <w:jc w:val="left"/>
        <w:textAlignment w:val="center"/>
        <w:rPr>
          <w:color w:val="000000"/>
        </w:rPr>
      </w:pPr>
      <w:r>
        <w:rPr>
          <w:rFonts w:ascii="宋体" w:hAnsi="宋体" w:eastAsia="宋体" w:cs="宋体"/>
          <w:color w:val="000000"/>
        </w:rPr>
        <w:t>故本题选A。</w:t>
      </w:r>
    </w:p>
    <w:p w14:paraId="287BD38B">
      <w:pPr>
        <w:spacing w:line="360" w:lineRule="auto"/>
        <w:jc w:val="left"/>
        <w:textAlignment w:val="center"/>
        <w:rPr>
          <w:color w:val="000000"/>
        </w:rPr>
      </w:pPr>
      <w:r>
        <w:rPr>
          <w:color w:val="000000"/>
        </w:rPr>
        <w:t xml:space="preserve">20. </w:t>
      </w:r>
      <w:r>
        <w:rPr>
          <w:rFonts w:ascii="宋体" w:hAnsi="宋体" w:eastAsia="宋体" w:cs="宋体"/>
          <w:color w:val="000000"/>
        </w:rPr>
        <w:t>某化工公司因化学原料储存设施老化导致泄漏，造成附近农田土壤污染，农作物大面积减产。农户提起诉讼要求赔偿。经调查发现，化工公司曾多次收到相关部门关于设施老化的整改通知，但未及时采取有效措施。据此，下列描述正确的是（   ）</w:t>
      </w:r>
    </w:p>
    <w:p w14:paraId="774CB7BF">
      <w:pPr>
        <w:spacing w:line="360" w:lineRule="auto"/>
        <w:jc w:val="left"/>
        <w:textAlignment w:val="center"/>
        <w:rPr>
          <w:color w:val="000000"/>
        </w:rPr>
      </w:pPr>
      <w:r>
        <w:rPr>
          <w:rFonts w:ascii="宋体" w:hAnsi="宋体" w:eastAsia="宋体" w:cs="宋体"/>
          <w:color w:val="000000"/>
        </w:rPr>
        <w:t>①化工公司即使无过错，只要泄漏导致损害，就应当承担侵权责任</w:t>
      </w:r>
    </w:p>
    <w:p w14:paraId="0BA71FCE">
      <w:pPr>
        <w:spacing w:line="360" w:lineRule="auto"/>
        <w:jc w:val="left"/>
        <w:textAlignment w:val="center"/>
        <w:rPr>
          <w:color w:val="000000"/>
        </w:rPr>
      </w:pPr>
      <w:r>
        <w:rPr>
          <w:rFonts w:ascii="宋体" w:hAnsi="宋体" w:eastAsia="宋体" w:cs="宋体"/>
          <w:color w:val="000000"/>
        </w:rPr>
        <w:t>②农户若无法提供专业机构出具的土壤污染报告，则法院不予受理起诉</w:t>
      </w:r>
    </w:p>
    <w:p w14:paraId="3B2B856A">
      <w:pPr>
        <w:spacing w:line="360" w:lineRule="auto"/>
        <w:jc w:val="left"/>
        <w:textAlignment w:val="center"/>
        <w:rPr>
          <w:color w:val="000000"/>
        </w:rPr>
      </w:pPr>
      <w:r>
        <w:rPr>
          <w:rFonts w:ascii="宋体" w:hAnsi="宋体" w:eastAsia="宋体" w:cs="宋体"/>
          <w:color w:val="000000"/>
        </w:rPr>
        <w:t>③若化工公司已对设施进行过定期检查，可减轻赔偿责任</w:t>
      </w:r>
    </w:p>
    <w:p w14:paraId="1099A8AA">
      <w:pPr>
        <w:spacing w:line="360" w:lineRule="auto"/>
        <w:jc w:val="left"/>
        <w:textAlignment w:val="center"/>
        <w:rPr>
          <w:color w:val="000000"/>
        </w:rPr>
      </w:pPr>
      <w:r>
        <w:rPr>
          <w:rFonts w:ascii="宋体" w:hAnsi="宋体" w:eastAsia="宋体" w:cs="宋体"/>
          <w:color w:val="000000"/>
        </w:rPr>
        <w:t>④农户需证明其减产损失与泄漏存在直接因果关系，否则可能败诉</w:t>
      </w:r>
    </w:p>
    <w:p w14:paraId="1A2FF34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3090C90">
      <w:pPr>
        <w:spacing w:line="360" w:lineRule="auto"/>
        <w:textAlignment w:val="center"/>
        <w:rPr>
          <w:color w:val="000000"/>
        </w:rPr>
      </w:pPr>
      <w:r>
        <w:rPr>
          <w:color w:val="2E75B6"/>
        </w:rPr>
        <w:t>【答案】</w:t>
      </w:r>
      <w:r>
        <w:rPr>
          <w:color w:val="000000"/>
        </w:rPr>
        <w:t>B</w:t>
      </w:r>
    </w:p>
    <w:p w14:paraId="60F0EC82">
      <w:pPr>
        <w:spacing w:line="360" w:lineRule="auto"/>
        <w:textAlignment w:val="center"/>
        <w:rPr>
          <w:color w:val="000000"/>
        </w:rPr>
      </w:pPr>
      <w:r>
        <w:rPr>
          <w:color w:val="2E75B6"/>
        </w:rPr>
        <w:t>【解析】</w:t>
      </w:r>
    </w:p>
    <w:p w14:paraId="097C48EB">
      <w:pPr>
        <w:spacing w:line="360" w:lineRule="auto"/>
        <w:jc w:val="left"/>
        <w:textAlignment w:val="center"/>
        <w:rPr>
          <w:color w:val="000000"/>
        </w:rPr>
      </w:pPr>
      <w:r>
        <w:rPr>
          <w:color w:val="000000"/>
        </w:rPr>
        <w:t>【详解】</w:t>
      </w:r>
      <w:r>
        <w:rPr>
          <w:rFonts w:ascii="宋体" w:hAnsi="宋体" w:eastAsia="宋体" w:cs="宋体"/>
          <w:color w:val="000000"/>
        </w:rPr>
        <w:t>①：根据《民法典》第1229条，因环境污染造成他人损害的，污染者应当承担侵权责任，且环境污染责任适用无过错责任原则。即无论化工公司是否存在过错（如设施老化未整改），只要其行为（泄漏）与损害结果（农作物减产）存在因果关系，就需承担责任，①正确。</w:t>
      </w:r>
    </w:p>
    <w:p w14:paraId="4523CD28">
      <w:pPr>
        <w:spacing w:line="360" w:lineRule="auto"/>
        <w:jc w:val="left"/>
        <w:textAlignment w:val="center"/>
        <w:rPr>
          <w:color w:val="000000"/>
        </w:rPr>
      </w:pPr>
      <w:r>
        <w:rPr>
          <w:rFonts w:ascii="宋体" w:hAnsi="宋体" w:eastAsia="宋体" w:cs="宋体"/>
          <w:color w:val="000000"/>
        </w:rPr>
        <w:t>②：法院受理案件的条件是原告与案件有直接利害关系、有明确被告及具体诉讼请求等，证据是否充分不影响受理，仅影响案件审理结果，②排除。</w:t>
      </w:r>
    </w:p>
    <w:p w14:paraId="313FA76A">
      <w:pPr>
        <w:spacing w:line="360" w:lineRule="auto"/>
        <w:jc w:val="left"/>
        <w:textAlignment w:val="center"/>
        <w:rPr>
          <w:color w:val="000000"/>
        </w:rPr>
      </w:pPr>
      <w:r>
        <w:rPr>
          <w:rFonts w:ascii="宋体" w:hAnsi="宋体" w:eastAsia="宋体" w:cs="宋体"/>
          <w:color w:val="000000"/>
        </w:rPr>
        <w:t>③：环境污染责任中，减轻或免除责任的情形需符合法律明确规定（如不可抗力、受害人故意等）。定期检查仅能证明公司尽到一定管理义务，但未及时整改设施老化问题仍属于过错，不必然导致责任减轻，③排除。</w:t>
      </w:r>
    </w:p>
    <w:p w14:paraId="1D1CE54A">
      <w:pPr>
        <w:spacing w:line="360" w:lineRule="auto"/>
        <w:jc w:val="left"/>
        <w:textAlignment w:val="center"/>
        <w:rPr>
          <w:color w:val="000000"/>
        </w:rPr>
      </w:pPr>
      <w:r>
        <w:rPr>
          <w:rFonts w:ascii="宋体" w:hAnsi="宋体" w:eastAsia="宋体" w:cs="宋体"/>
          <w:color w:val="000000"/>
        </w:rPr>
        <w:t>④：环境污染责任中，原告需证明损害事实和初步因果关系（《民法典》第1230条），被告需证明其行为与损害无关。若农户无法证明因果关系，可能败诉，④正确。</w:t>
      </w:r>
    </w:p>
    <w:p w14:paraId="635E600E">
      <w:pPr>
        <w:spacing w:line="360" w:lineRule="auto"/>
        <w:jc w:val="left"/>
        <w:textAlignment w:val="center"/>
        <w:rPr>
          <w:color w:val="000000"/>
        </w:rPr>
      </w:pPr>
      <w:r>
        <w:rPr>
          <w:rFonts w:ascii="宋体" w:hAnsi="宋体" w:eastAsia="宋体" w:cs="宋体"/>
          <w:color w:val="000000"/>
        </w:rPr>
        <w:t>故本题选B。</w:t>
      </w:r>
    </w:p>
    <w:p w14:paraId="05C2402B">
      <w:pPr>
        <w:spacing w:line="360" w:lineRule="auto"/>
        <w:jc w:val="left"/>
        <w:textAlignment w:val="center"/>
        <w:rPr>
          <w:color w:val="000000"/>
        </w:rPr>
      </w:pPr>
      <w:r>
        <w:rPr>
          <w:color w:val="000000"/>
        </w:rPr>
        <w:t xml:space="preserve">21. </w:t>
      </w:r>
      <w:r>
        <w:rPr>
          <w:rFonts w:ascii="宋体" w:hAnsi="宋体" w:eastAsia="宋体" w:cs="宋体"/>
          <w:color w:val="000000"/>
        </w:rPr>
        <w:t>小孟于2024年6月1日入职某科技公司，双方约定试用期3个月，试用期月工资为8000元，但未签订书面劳动合同。8月15日，公司以“试用期表现不合格”为由口头通知小孟离职。小孟认为公司违法，决定维权。据此，下列说法正确的是（   ）</w:t>
      </w:r>
    </w:p>
    <w:p w14:paraId="55836FB1">
      <w:pPr>
        <w:spacing w:line="360" w:lineRule="auto"/>
        <w:jc w:val="left"/>
        <w:textAlignment w:val="center"/>
        <w:rPr>
          <w:color w:val="000000"/>
        </w:rPr>
      </w:pPr>
      <w:r>
        <w:rPr>
          <w:rFonts w:ascii="宋体" w:hAnsi="宋体" w:eastAsia="宋体" w:cs="宋体"/>
          <w:color w:val="000000"/>
        </w:rPr>
        <w:t>①因处于试用期，故公司未与小孟建立正式劳动关系</w:t>
      </w:r>
    </w:p>
    <w:p w14:paraId="00B2B6F7">
      <w:pPr>
        <w:spacing w:line="360" w:lineRule="auto"/>
        <w:jc w:val="left"/>
        <w:textAlignment w:val="center"/>
        <w:rPr>
          <w:color w:val="000000"/>
        </w:rPr>
      </w:pPr>
      <w:r>
        <w:rPr>
          <w:rFonts w:ascii="宋体" w:hAnsi="宋体" w:eastAsia="宋体" w:cs="宋体"/>
          <w:color w:val="000000"/>
        </w:rPr>
        <w:t>②小孟与公司的纠纷应先申请仲裁，对裁决不服才能起诉</w:t>
      </w:r>
    </w:p>
    <w:p w14:paraId="621D8370">
      <w:pPr>
        <w:spacing w:line="360" w:lineRule="auto"/>
        <w:jc w:val="left"/>
        <w:textAlignment w:val="center"/>
        <w:rPr>
          <w:color w:val="000000"/>
        </w:rPr>
      </w:pPr>
      <w:r>
        <w:rPr>
          <w:rFonts w:ascii="宋体" w:hAnsi="宋体" w:eastAsia="宋体" w:cs="宋体"/>
          <w:color w:val="000000"/>
        </w:rPr>
        <w:t>③如小孟申请劳动仲裁，仲裁裁决为终局裁决</w:t>
      </w:r>
    </w:p>
    <w:p w14:paraId="60DCC87A">
      <w:pPr>
        <w:spacing w:line="360" w:lineRule="auto"/>
        <w:jc w:val="left"/>
        <w:textAlignment w:val="center"/>
        <w:rPr>
          <w:color w:val="000000"/>
        </w:rPr>
      </w:pPr>
      <w:r>
        <w:rPr>
          <w:rFonts w:ascii="宋体" w:hAnsi="宋体" w:eastAsia="宋体" w:cs="宋体"/>
          <w:color w:val="000000"/>
        </w:rPr>
        <w:t>④若公司无法证明小孟不符合录用条件，则属于违法解除，小孟可主张赔偿</w:t>
      </w:r>
    </w:p>
    <w:p w14:paraId="44A26E2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2FC3C1E">
      <w:pPr>
        <w:spacing w:line="360" w:lineRule="auto"/>
        <w:textAlignment w:val="center"/>
        <w:rPr>
          <w:color w:val="000000"/>
        </w:rPr>
      </w:pPr>
      <w:r>
        <w:rPr>
          <w:color w:val="2E75B6"/>
        </w:rPr>
        <w:t>【答案】</w:t>
      </w:r>
      <w:r>
        <w:rPr>
          <w:color w:val="000000"/>
        </w:rPr>
        <w:t>D</w:t>
      </w:r>
    </w:p>
    <w:p w14:paraId="7E77DB6C">
      <w:pPr>
        <w:spacing w:line="360" w:lineRule="auto"/>
        <w:textAlignment w:val="center"/>
        <w:rPr>
          <w:color w:val="000000"/>
        </w:rPr>
      </w:pPr>
      <w:r>
        <w:rPr>
          <w:color w:val="2E75B6"/>
        </w:rPr>
        <w:t>【解析】</w:t>
      </w:r>
    </w:p>
    <w:p w14:paraId="222734CD">
      <w:pPr>
        <w:spacing w:line="360" w:lineRule="auto"/>
        <w:jc w:val="left"/>
        <w:textAlignment w:val="center"/>
        <w:rPr>
          <w:color w:val="000000"/>
        </w:rPr>
      </w:pPr>
      <w:r>
        <w:rPr>
          <w:color w:val="000000"/>
        </w:rPr>
        <w:t>【详解】</w:t>
      </w:r>
      <w:r>
        <w:rPr>
          <w:rFonts w:ascii="宋体" w:hAnsi="宋体" w:eastAsia="宋体" w:cs="宋体"/>
          <w:color w:val="000000"/>
        </w:rPr>
        <w:t>①：劳动关系自用工之日起建立，试用期包含在劳动合同期限内，公司未签订书面劳动合同但小孟已入职，双方已建立劳动关系，①排除。</w:t>
      </w:r>
    </w:p>
    <w:p w14:paraId="01995D59">
      <w:pPr>
        <w:spacing w:line="360" w:lineRule="auto"/>
        <w:jc w:val="left"/>
        <w:textAlignment w:val="center"/>
        <w:rPr>
          <w:color w:val="000000"/>
        </w:rPr>
      </w:pPr>
      <w:r>
        <w:rPr>
          <w:rFonts w:ascii="宋体" w:hAnsi="宋体" w:eastAsia="宋体" w:cs="宋体"/>
          <w:color w:val="000000"/>
        </w:rPr>
        <w:t>②：劳动争议纠纷实行仲裁前置程序，小孟与公司的纠纷应先申请劳动仲裁，对裁决不服才能向法院起诉，②正确。</w:t>
      </w:r>
    </w:p>
    <w:p w14:paraId="53548328">
      <w:pPr>
        <w:spacing w:line="360" w:lineRule="auto"/>
        <w:jc w:val="left"/>
        <w:textAlignment w:val="center"/>
        <w:rPr>
          <w:color w:val="000000"/>
        </w:rPr>
      </w:pPr>
      <w:r>
        <w:rPr>
          <w:rFonts w:ascii="宋体" w:hAnsi="宋体" w:eastAsia="宋体" w:cs="宋体"/>
          <w:color w:val="000000"/>
        </w:rPr>
        <w:t>③：只有对小额仲裁案件和劳动标准明确的仲裁裁决，劳动者或用人单位才可能享有一裁终局的权利，题干未明确属于此类情形，不能直接认定仲裁裁决为终局裁决，③排除。</w:t>
      </w:r>
    </w:p>
    <w:p w14:paraId="33363089">
      <w:pPr>
        <w:spacing w:line="360" w:lineRule="auto"/>
        <w:jc w:val="left"/>
        <w:textAlignment w:val="center"/>
        <w:rPr>
          <w:color w:val="000000"/>
        </w:rPr>
      </w:pPr>
      <w:r>
        <w:rPr>
          <w:rFonts w:ascii="宋体" w:hAnsi="宋体" w:eastAsia="宋体" w:cs="宋体"/>
          <w:color w:val="000000"/>
        </w:rPr>
        <w:t>④：试用期内用人单位解除劳动合同需证明劳动者不符合录用条件，若公司无法证明，则属于违法解除，小孟可主张赔偿，④正确。</w:t>
      </w:r>
    </w:p>
    <w:p w14:paraId="22B246C7">
      <w:pPr>
        <w:spacing w:line="360" w:lineRule="auto"/>
        <w:jc w:val="left"/>
        <w:textAlignment w:val="center"/>
        <w:rPr>
          <w:color w:val="000000"/>
        </w:rPr>
      </w:pPr>
      <w:r>
        <w:rPr>
          <w:rFonts w:ascii="宋体" w:hAnsi="宋体" w:eastAsia="宋体" w:cs="宋体"/>
          <w:color w:val="000000"/>
        </w:rPr>
        <w:t>故本题选D。</w:t>
      </w:r>
    </w:p>
    <w:p w14:paraId="4D7EEB8D">
      <w:pPr>
        <w:spacing w:line="360" w:lineRule="auto"/>
        <w:jc w:val="left"/>
        <w:textAlignment w:val="center"/>
        <w:rPr>
          <w:color w:val="000000"/>
        </w:rPr>
      </w:pPr>
      <w:r>
        <w:rPr>
          <w:color w:val="000000"/>
        </w:rPr>
        <w:t xml:space="preserve">22. </w:t>
      </w:r>
      <w:r>
        <w:rPr>
          <w:rFonts w:ascii="宋体" w:hAnsi="宋体" w:eastAsia="宋体" w:cs="宋体"/>
          <w:color w:val="000000"/>
        </w:rPr>
        <w:t>美国曾对华为、TikTok采取限制措施，此次又考虑禁止中国企业深度求索（DeepSeek）的AI工具在政府设备上使用，并据此推断“所有中国科技企业均威胁美国经济安全”。外交部发言人毛宁回应称“反对将经贸和科技问题政治化”。美国的推论（   ）</w:t>
      </w:r>
    </w:p>
    <w:p w14:paraId="19789D82">
      <w:pPr>
        <w:spacing w:line="360" w:lineRule="auto"/>
        <w:jc w:val="left"/>
        <w:textAlignment w:val="center"/>
        <w:rPr>
          <w:color w:val="000000"/>
        </w:rPr>
      </w:pPr>
      <w:r>
        <w:rPr>
          <w:rFonts w:ascii="宋体" w:hAnsi="宋体" w:eastAsia="宋体" w:cs="宋体"/>
          <w:color w:val="000000"/>
        </w:rPr>
        <w:t>①犯了“轻率概括”的错误</w:t>
      </w:r>
    </w:p>
    <w:p w14:paraId="209C195F">
      <w:pPr>
        <w:spacing w:line="360" w:lineRule="auto"/>
        <w:jc w:val="left"/>
        <w:textAlignment w:val="center"/>
        <w:rPr>
          <w:color w:val="000000"/>
        </w:rPr>
      </w:pPr>
      <w:r>
        <w:rPr>
          <w:rFonts w:ascii="宋体" w:hAnsi="宋体" w:eastAsia="宋体" w:cs="宋体"/>
          <w:color w:val="000000"/>
        </w:rPr>
        <w:t>②属于不完全归纳推理，结论具有或然性</w:t>
      </w:r>
    </w:p>
    <w:p w14:paraId="09122FA6">
      <w:pPr>
        <w:spacing w:line="360" w:lineRule="auto"/>
        <w:jc w:val="left"/>
        <w:textAlignment w:val="center"/>
        <w:rPr>
          <w:color w:val="000000"/>
        </w:rPr>
      </w:pPr>
      <w:r>
        <w:rPr>
          <w:rFonts w:ascii="宋体" w:hAnsi="宋体" w:eastAsia="宋体" w:cs="宋体"/>
          <w:color w:val="000000"/>
        </w:rPr>
        <w:t>③犯了“偷换概念”的错误</w:t>
      </w:r>
    </w:p>
    <w:p w14:paraId="56A7784B">
      <w:pPr>
        <w:spacing w:line="360" w:lineRule="auto"/>
        <w:jc w:val="left"/>
        <w:textAlignment w:val="center"/>
        <w:rPr>
          <w:color w:val="000000"/>
        </w:rPr>
      </w:pPr>
      <w:r>
        <w:rPr>
          <w:rFonts w:ascii="宋体" w:hAnsi="宋体" w:eastAsia="宋体" w:cs="宋体"/>
          <w:color w:val="000000"/>
        </w:rPr>
        <w:t>④违反了“中项至少周延一次”的三段论规则</w:t>
      </w:r>
    </w:p>
    <w:p w14:paraId="782B508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②④</w:t>
      </w:r>
      <w:r>
        <w:rPr>
          <w:color w:val="000000"/>
        </w:rPr>
        <w:tab/>
      </w:r>
      <w:r>
        <w:rPr>
          <w:color w:val="000000"/>
        </w:rPr>
        <w:t xml:space="preserve">C. </w:t>
      </w:r>
      <w:r>
        <w:rPr>
          <w:rFonts w:ascii="宋体" w:hAnsi="宋体" w:eastAsia="宋体" w:cs="宋体"/>
          <w:color w:val="000000"/>
        </w:rPr>
        <w:t>①②</w:t>
      </w:r>
      <w:r>
        <w:rPr>
          <w:color w:val="000000"/>
        </w:rPr>
        <w:tab/>
      </w:r>
      <w:r>
        <w:rPr>
          <w:color w:val="000000"/>
        </w:rPr>
        <w:t xml:space="preserve">D. </w:t>
      </w:r>
      <w:r>
        <w:rPr>
          <w:rFonts w:ascii="宋体" w:hAnsi="宋体" w:eastAsia="宋体" w:cs="宋体"/>
          <w:color w:val="000000"/>
        </w:rPr>
        <w:t>③④</w:t>
      </w:r>
    </w:p>
    <w:p w14:paraId="730DB511">
      <w:pPr>
        <w:spacing w:line="360" w:lineRule="auto"/>
        <w:textAlignment w:val="center"/>
        <w:rPr>
          <w:color w:val="000000"/>
        </w:rPr>
      </w:pPr>
      <w:r>
        <w:rPr>
          <w:color w:val="2E75B6"/>
        </w:rPr>
        <w:t>【答案】</w:t>
      </w:r>
      <w:r>
        <w:rPr>
          <w:color w:val="000000"/>
        </w:rPr>
        <w:t>C</w:t>
      </w:r>
    </w:p>
    <w:p w14:paraId="33809200">
      <w:pPr>
        <w:spacing w:line="360" w:lineRule="auto"/>
        <w:textAlignment w:val="center"/>
        <w:rPr>
          <w:color w:val="000000"/>
        </w:rPr>
      </w:pPr>
      <w:r>
        <w:rPr>
          <w:color w:val="2E75B6"/>
        </w:rPr>
        <w:t>【解析】</w:t>
      </w:r>
    </w:p>
    <w:p w14:paraId="071A9C1D">
      <w:pPr>
        <w:spacing w:line="360" w:lineRule="auto"/>
        <w:jc w:val="left"/>
        <w:textAlignment w:val="center"/>
        <w:rPr>
          <w:color w:val="000000"/>
        </w:rPr>
      </w:pPr>
      <w:r>
        <w:rPr>
          <w:color w:val="000000"/>
        </w:rPr>
        <w:t>【详解】</w:t>
      </w:r>
      <w:r>
        <w:rPr>
          <w:rFonts w:ascii="宋体" w:hAnsi="宋体" w:eastAsia="宋体" w:cs="宋体"/>
          <w:color w:val="000000"/>
        </w:rPr>
        <w:t>①：美国的推论仅基于华为、TikTok、DeepSeek等个别中国科技企业的案例，就断言“所有中国科技企业均威胁美国经济安全”，这是一种典型的“轻率概括”谬误，①说法错误。</w:t>
      </w:r>
    </w:p>
    <w:p w14:paraId="2CD3329B">
      <w:pPr>
        <w:spacing w:line="360" w:lineRule="auto"/>
        <w:jc w:val="left"/>
        <w:textAlignment w:val="center"/>
        <w:rPr>
          <w:color w:val="000000"/>
        </w:rPr>
      </w:pPr>
      <w:r>
        <w:rPr>
          <w:rFonts w:ascii="宋体" w:hAnsi="宋体" w:eastAsia="宋体" w:cs="宋体"/>
          <w:color w:val="000000"/>
        </w:rPr>
        <w:t>②：美国的推论是通过列举少数具体案例（如华为、TikTok等）来推断全体中国科技企业的性质，这属于不完全归纳推理，这种推理的结论是“或然性”的，②符合题意。</w:t>
      </w:r>
    </w:p>
    <w:p w14:paraId="537059C5">
      <w:pPr>
        <w:spacing w:line="360" w:lineRule="auto"/>
        <w:jc w:val="left"/>
        <w:textAlignment w:val="center"/>
        <w:rPr>
          <w:color w:val="000000"/>
        </w:rPr>
      </w:pPr>
      <w:r>
        <w:rPr>
          <w:rFonts w:ascii="宋体" w:hAnsi="宋体" w:eastAsia="宋体" w:cs="宋体"/>
          <w:color w:val="000000"/>
        </w:rPr>
        <w:t>③：美国的推论中并未改变核心概念（如“威胁经济安全”）的含义，而是直接从具体案例跳跃到全称判断，因此不属于偷换概念，③不符合题意。</w:t>
      </w:r>
    </w:p>
    <w:p w14:paraId="22EF824A">
      <w:pPr>
        <w:spacing w:line="360" w:lineRule="auto"/>
        <w:jc w:val="left"/>
        <w:textAlignment w:val="center"/>
        <w:rPr>
          <w:color w:val="000000"/>
        </w:rPr>
      </w:pPr>
      <w:r>
        <w:rPr>
          <w:rFonts w:ascii="宋体" w:hAnsi="宋体" w:eastAsia="宋体" w:cs="宋体"/>
          <w:color w:val="000000"/>
        </w:rPr>
        <w:t>④：美国的推论是归纳推理（基于案例的概括），而非演绎推理中的三段论形式，④不符合题意。</w:t>
      </w:r>
    </w:p>
    <w:p w14:paraId="660952D3">
      <w:pPr>
        <w:spacing w:line="360" w:lineRule="auto"/>
        <w:jc w:val="left"/>
        <w:textAlignment w:val="center"/>
        <w:rPr>
          <w:color w:val="000000"/>
        </w:rPr>
      </w:pPr>
      <w:r>
        <w:rPr>
          <w:rFonts w:ascii="宋体" w:hAnsi="宋体" w:eastAsia="宋体" w:cs="宋体"/>
          <w:color w:val="000000"/>
        </w:rPr>
        <w:t>故本题选C。</w:t>
      </w:r>
    </w:p>
    <w:p w14:paraId="05EBCADA">
      <w:pPr>
        <w:spacing w:line="360" w:lineRule="auto"/>
        <w:jc w:val="left"/>
        <w:textAlignment w:val="center"/>
        <w:rPr>
          <w:color w:val="000000"/>
        </w:rPr>
      </w:pPr>
      <w:r>
        <w:rPr>
          <w:color w:val="000000"/>
        </w:rPr>
        <w:t xml:space="preserve">23. </w:t>
      </w:r>
      <w:r>
        <w:rPr>
          <w:rFonts w:ascii="宋体" w:hAnsi="宋体" w:eastAsia="宋体" w:cs="宋体"/>
          <w:color w:val="000000"/>
        </w:rPr>
        <w:t>某兴趣小组就形式逻辑内容进行研究性学习并得出下列结论。以下对组员观点评价正确的是（   ）</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66"/>
        <w:gridCol w:w="5425"/>
        <w:gridCol w:w="2434"/>
      </w:tblGrid>
      <w:tr w14:paraId="2D4A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4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637158">
            <w:pPr>
              <w:spacing w:line="360" w:lineRule="auto"/>
              <w:jc w:val="left"/>
              <w:textAlignment w:val="center"/>
              <w:rPr>
                <w:color w:val="000000"/>
              </w:rPr>
            </w:pPr>
            <w:r>
              <w:rPr>
                <w:rFonts w:ascii="宋体" w:hAnsi="宋体" w:eastAsia="宋体" w:cs="宋体"/>
                <w:color w:val="000000"/>
              </w:rPr>
              <w:t>选项</w:t>
            </w:r>
          </w:p>
        </w:tc>
        <w:tc>
          <w:tcPr>
            <w:tcW w:w="5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16F2F0">
            <w:pPr>
              <w:spacing w:line="360" w:lineRule="auto"/>
              <w:jc w:val="left"/>
              <w:textAlignment w:val="center"/>
              <w:rPr>
                <w:color w:val="000000"/>
              </w:rPr>
            </w:pPr>
            <w:r>
              <w:rPr>
                <w:rFonts w:ascii="宋体" w:hAnsi="宋体" w:eastAsia="宋体" w:cs="宋体"/>
                <w:color w:val="000000"/>
              </w:rPr>
              <w:t>组员观点</w:t>
            </w:r>
          </w:p>
        </w:tc>
        <w:tc>
          <w:tcPr>
            <w:tcW w:w="24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06A3B3">
            <w:pPr>
              <w:spacing w:line="360" w:lineRule="auto"/>
              <w:jc w:val="left"/>
              <w:textAlignment w:val="center"/>
              <w:rPr>
                <w:color w:val="000000"/>
              </w:rPr>
            </w:pPr>
            <w:r>
              <w:rPr>
                <w:rFonts w:ascii="宋体" w:hAnsi="宋体" w:eastAsia="宋体" w:cs="宋体"/>
                <w:color w:val="000000"/>
              </w:rPr>
              <w:t>评价</w:t>
            </w:r>
          </w:p>
        </w:tc>
      </w:tr>
      <w:tr w14:paraId="7E58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45" w:hRule="atLeast"/>
        </w:trPr>
        <w:tc>
          <w:tcPr>
            <w:tcW w:w="4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F5B44D">
            <w:pPr>
              <w:spacing w:line="360" w:lineRule="auto"/>
              <w:jc w:val="left"/>
              <w:textAlignment w:val="center"/>
              <w:rPr>
                <w:color w:val="000000"/>
              </w:rPr>
            </w:pPr>
            <w:r>
              <w:rPr>
                <w:rFonts w:ascii="宋体" w:hAnsi="宋体" w:eastAsia="宋体" w:cs="宋体"/>
                <w:color w:val="000000"/>
              </w:rPr>
              <w:t>①</w:t>
            </w:r>
          </w:p>
        </w:tc>
        <w:tc>
          <w:tcPr>
            <w:tcW w:w="5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AE6D7C">
            <w:pPr>
              <w:spacing w:line="360" w:lineRule="auto"/>
              <w:jc w:val="left"/>
              <w:textAlignment w:val="center"/>
              <w:rPr>
                <w:color w:val="000000"/>
              </w:rPr>
            </w:pPr>
            <w:r>
              <w:rPr>
                <w:rFonts w:ascii="宋体" w:hAnsi="宋体" w:eastAsia="宋体" w:cs="宋体"/>
                <w:color w:val="000000"/>
              </w:rPr>
              <w:t>甲：没有一个中国空间站天和核心舱的发射不是我国载人航天工程的里程碑事件。</w:t>
            </w:r>
          </w:p>
        </w:tc>
        <w:tc>
          <w:tcPr>
            <w:tcW w:w="24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B5667C">
            <w:pPr>
              <w:spacing w:line="360" w:lineRule="auto"/>
              <w:jc w:val="left"/>
              <w:textAlignment w:val="center"/>
              <w:rPr>
                <w:color w:val="000000"/>
              </w:rPr>
            </w:pPr>
            <w:r>
              <w:rPr>
                <w:rFonts w:ascii="宋体" w:hAnsi="宋体" w:eastAsia="宋体" w:cs="宋体"/>
                <w:color w:val="000000"/>
              </w:rPr>
              <w:t>是一个全称肯定判断</w:t>
            </w:r>
          </w:p>
        </w:tc>
      </w:tr>
      <w:tr w14:paraId="5C1E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75" w:hRule="atLeast"/>
        </w:trPr>
        <w:tc>
          <w:tcPr>
            <w:tcW w:w="4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F51493">
            <w:pPr>
              <w:spacing w:line="360" w:lineRule="auto"/>
              <w:jc w:val="left"/>
              <w:textAlignment w:val="center"/>
              <w:rPr>
                <w:color w:val="000000"/>
              </w:rPr>
            </w:pPr>
            <w:r>
              <w:rPr>
                <w:rFonts w:ascii="宋体" w:hAnsi="宋体" w:eastAsia="宋体" w:cs="宋体"/>
                <w:color w:val="000000"/>
              </w:rPr>
              <w:t>②</w:t>
            </w:r>
          </w:p>
        </w:tc>
        <w:tc>
          <w:tcPr>
            <w:tcW w:w="5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55E0D3">
            <w:pPr>
              <w:spacing w:line="360" w:lineRule="auto"/>
              <w:jc w:val="left"/>
              <w:textAlignment w:val="center"/>
              <w:rPr>
                <w:color w:val="000000"/>
              </w:rPr>
            </w:pPr>
            <w:r>
              <w:rPr>
                <w:rFonts w:ascii="宋体" w:hAnsi="宋体" w:eastAsia="宋体" w:cs="宋体"/>
                <w:color w:val="000000"/>
              </w:rPr>
              <w:t>乙：我们不能简单认定人工智能必须全面禁止，但也不能断言人工智能可以完全不受监管。</w:t>
            </w:r>
          </w:p>
        </w:tc>
        <w:tc>
          <w:tcPr>
            <w:tcW w:w="24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3FEA96">
            <w:pPr>
              <w:spacing w:line="360" w:lineRule="auto"/>
              <w:jc w:val="left"/>
              <w:textAlignment w:val="center"/>
              <w:rPr>
                <w:color w:val="000000"/>
              </w:rPr>
            </w:pPr>
            <w:r>
              <w:rPr>
                <w:rFonts w:ascii="宋体" w:hAnsi="宋体" w:eastAsia="宋体" w:cs="宋体"/>
                <w:color w:val="000000"/>
              </w:rPr>
              <w:t>犯了“两不可”错误</w:t>
            </w:r>
          </w:p>
        </w:tc>
      </w:tr>
      <w:tr w14:paraId="290A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15" w:hRule="atLeast"/>
        </w:trPr>
        <w:tc>
          <w:tcPr>
            <w:tcW w:w="4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4BD248">
            <w:pPr>
              <w:spacing w:line="360" w:lineRule="auto"/>
              <w:jc w:val="left"/>
              <w:textAlignment w:val="center"/>
              <w:rPr>
                <w:color w:val="000000"/>
              </w:rPr>
            </w:pPr>
            <w:r>
              <w:rPr>
                <w:rFonts w:ascii="宋体" w:hAnsi="宋体" w:eastAsia="宋体" w:cs="宋体"/>
                <w:color w:val="000000"/>
              </w:rPr>
              <w:t>③</w:t>
            </w:r>
          </w:p>
        </w:tc>
        <w:tc>
          <w:tcPr>
            <w:tcW w:w="5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473127">
            <w:pPr>
              <w:spacing w:line="360" w:lineRule="auto"/>
              <w:jc w:val="left"/>
              <w:textAlignment w:val="center"/>
              <w:rPr>
                <w:color w:val="000000"/>
              </w:rPr>
            </w:pPr>
            <w:r>
              <w:rPr>
                <w:rFonts w:ascii="宋体" w:hAnsi="宋体" w:eastAsia="宋体" w:cs="宋体"/>
                <w:color w:val="000000"/>
              </w:rPr>
              <w:t>丙：我国的关键核心技术都需要自主创新，量子计算机研发需要自主创新，所以，量子计算机研发是我国核心技术。</w:t>
            </w:r>
          </w:p>
        </w:tc>
        <w:tc>
          <w:tcPr>
            <w:tcW w:w="24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27DB2F">
            <w:pPr>
              <w:spacing w:line="360" w:lineRule="auto"/>
              <w:jc w:val="left"/>
              <w:textAlignment w:val="center"/>
              <w:rPr>
                <w:color w:val="000000"/>
              </w:rPr>
            </w:pPr>
            <w:r>
              <w:rPr>
                <w:rFonts w:ascii="宋体" w:hAnsi="宋体" w:eastAsia="宋体" w:cs="宋体"/>
                <w:color w:val="000000"/>
              </w:rPr>
              <w:t>大项与小项的外延未发生联系</w:t>
            </w:r>
          </w:p>
        </w:tc>
      </w:tr>
      <w:tr w14:paraId="745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4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8FDAE3">
            <w:pPr>
              <w:spacing w:line="360" w:lineRule="auto"/>
              <w:jc w:val="left"/>
              <w:textAlignment w:val="center"/>
              <w:rPr>
                <w:color w:val="000000"/>
              </w:rPr>
            </w:pPr>
            <w:r>
              <w:rPr>
                <w:rFonts w:ascii="宋体" w:hAnsi="宋体" w:eastAsia="宋体" w:cs="宋体"/>
                <w:color w:val="000000"/>
              </w:rPr>
              <w:t>④</w:t>
            </w:r>
          </w:p>
        </w:tc>
        <w:tc>
          <w:tcPr>
            <w:tcW w:w="5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71FEE0">
            <w:pPr>
              <w:spacing w:line="360" w:lineRule="auto"/>
              <w:jc w:val="left"/>
              <w:textAlignment w:val="center"/>
              <w:rPr>
                <w:color w:val="000000"/>
              </w:rPr>
            </w:pPr>
            <w:r>
              <w:rPr>
                <w:rFonts w:ascii="宋体" w:hAnsi="宋体" w:eastAsia="宋体" w:cs="宋体"/>
                <w:color w:val="000000"/>
              </w:rPr>
              <w:t>丁：人工智能的发展既是无止境的，又始终存在技术瓶颈。</w:t>
            </w:r>
          </w:p>
        </w:tc>
        <w:tc>
          <w:tcPr>
            <w:tcW w:w="24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8406D8">
            <w:pPr>
              <w:spacing w:line="360" w:lineRule="auto"/>
              <w:jc w:val="left"/>
              <w:textAlignment w:val="center"/>
              <w:rPr>
                <w:color w:val="000000"/>
              </w:rPr>
            </w:pPr>
            <w:r>
              <w:rPr>
                <w:rFonts w:ascii="宋体" w:hAnsi="宋体" w:eastAsia="宋体" w:cs="宋体"/>
                <w:color w:val="000000"/>
              </w:rPr>
              <w:t>违反了思维的一致性</w:t>
            </w:r>
          </w:p>
        </w:tc>
      </w:tr>
    </w:tbl>
    <w:p w14:paraId="306B056E">
      <w:pPr>
        <w:spacing w:line="360" w:lineRule="auto"/>
        <w:jc w:val="left"/>
        <w:textAlignment w:val="center"/>
        <w:rPr>
          <w:color w:val="000000"/>
        </w:rPr>
      </w:pPr>
    </w:p>
    <w:p w14:paraId="5023205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①④</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②③</w:t>
      </w:r>
    </w:p>
    <w:p w14:paraId="35267D5E">
      <w:pPr>
        <w:spacing w:line="360" w:lineRule="auto"/>
        <w:textAlignment w:val="center"/>
        <w:rPr>
          <w:color w:val="000000"/>
        </w:rPr>
      </w:pPr>
      <w:r>
        <w:rPr>
          <w:color w:val="2E75B6"/>
        </w:rPr>
        <w:t>【答案】</w:t>
      </w:r>
      <w:r>
        <w:rPr>
          <w:color w:val="000000"/>
        </w:rPr>
        <w:t>B</w:t>
      </w:r>
    </w:p>
    <w:p w14:paraId="3F04B659">
      <w:pPr>
        <w:spacing w:line="360" w:lineRule="auto"/>
        <w:textAlignment w:val="center"/>
        <w:rPr>
          <w:color w:val="000000"/>
        </w:rPr>
      </w:pPr>
      <w:r>
        <w:rPr>
          <w:color w:val="2E75B6"/>
        </w:rPr>
        <w:t>【解析】</w:t>
      </w:r>
    </w:p>
    <w:p w14:paraId="09797BED">
      <w:pPr>
        <w:spacing w:line="360" w:lineRule="auto"/>
        <w:jc w:val="left"/>
        <w:textAlignment w:val="center"/>
        <w:rPr>
          <w:color w:val="000000"/>
        </w:rPr>
      </w:pPr>
      <w:r>
        <w:rPr>
          <w:color w:val="000000"/>
        </w:rPr>
        <w:t>【详解】</w:t>
      </w:r>
      <w:r>
        <w:rPr>
          <w:rFonts w:ascii="宋体" w:hAnsi="宋体" w:eastAsia="宋体" w:cs="宋体"/>
          <w:color w:val="000000"/>
        </w:rPr>
        <w:t>①：“没有一个……不是……”等价于“所有……都是……”，属于全称肯定判断，①正确。</w:t>
      </w:r>
    </w:p>
    <w:p w14:paraId="59831F9E">
      <w:pPr>
        <w:spacing w:line="360" w:lineRule="auto"/>
        <w:jc w:val="left"/>
        <w:textAlignment w:val="center"/>
        <w:rPr>
          <w:color w:val="000000"/>
        </w:rPr>
      </w:pPr>
      <w:r>
        <w:rPr>
          <w:rFonts w:ascii="宋体" w:hAnsi="宋体" w:eastAsia="宋体" w:cs="宋体"/>
          <w:color w:val="000000"/>
        </w:rPr>
        <w:t>②：乙认为人工智能“不能全面禁止”也“不能完全不受监管”，是对两个矛盾命题的否定，但二者并非矛盾关系（可能存在“有限监管”等中间状态），不构成“两不可”错误，②错误。</w:t>
      </w:r>
    </w:p>
    <w:p w14:paraId="28B157F2">
      <w:pPr>
        <w:spacing w:line="360" w:lineRule="auto"/>
        <w:jc w:val="left"/>
        <w:textAlignment w:val="center"/>
        <w:rPr>
          <w:color w:val="000000"/>
        </w:rPr>
      </w:pPr>
      <w:r>
        <w:rPr>
          <w:rFonts w:ascii="宋体" w:hAnsi="宋体" w:eastAsia="宋体" w:cs="宋体"/>
          <w:color w:val="000000"/>
        </w:rPr>
        <w:t>③：三段论中，中项“需要自主创新”在前提中均不周延（肯定命题谓项不周延），违反“中项至少周延一次”的规则，导致大项与小项外延未通过中项建立必然联系，③正确。</w:t>
      </w:r>
    </w:p>
    <w:p w14:paraId="071EA3CE">
      <w:pPr>
        <w:spacing w:line="360" w:lineRule="auto"/>
        <w:jc w:val="left"/>
        <w:textAlignment w:val="center"/>
        <w:rPr>
          <w:color w:val="000000"/>
        </w:rPr>
      </w:pPr>
      <w:r>
        <w:rPr>
          <w:rFonts w:ascii="宋体" w:hAnsi="宋体" w:eastAsia="宋体" w:cs="宋体"/>
          <w:color w:val="000000"/>
        </w:rPr>
        <w:t>④：“发展无止境”与“存在技术瓶颈”是对立统一的辩证关系，未违反形式逻辑的矛盾律（矛盾律要求不能同时肯定互相矛盾的命题，而二者并非矛盾关系），④错误。</w:t>
      </w:r>
    </w:p>
    <w:p w14:paraId="16D11BDD">
      <w:pPr>
        <w:spacing w:line="360" w:lineRule="auto"/>
        <w:jc w:val="left"/>
        <w:textAlignment w:val="center"/>
        <w:rPr>
          <w:color w:val="000000"/>
        </w:rPr>
      </w:pPr>
      <w:r>
        <w:rPr>
          <w:rFonts w:ascii="宋体" w:hAnsi="宋体" w:eastAsia="宋体" w:cs="宋体"/>
          <w:color w:val="000000"/>
        </w:rPr>
        <w:t>故本题选B。</w:t>
      </w:r>
    </w:p>
    <w:p w14:paraId="4F89212F">
      <w:pPr>
        <w:spacing w:line="360" w:lineRule="auto"/>
        <w:jc w:val="left"/>
        <w:textAlignment w:val="center"/>
        <w:rPr>
          <w:color w:val="000000"/>
        </w:rPr>
      </w:pPr>
      <w:r>
        <w:rPr>
          <w:rFonts w:ascii="宋体" w:hAnsi="宋体" w:eastAsia="宋体" w:cs="宋体"/>
          <w:b/>
          <w:color w:val="000000"/>
          <w:sz w:val="24"/>
        </w:rPr>
        <w:t>三、综合题。</w:t>
      </w:r>
    </w:p>
    <w:p w14:paraId="34449750">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近年来，浙江省政法系统以自我革命精神推进队伍建设。省委政法委机关深入贯彻中央八项规定精神，坚持不懈用改革精神和严的标准管党治党，加强政法队伍建设。政法委通过“执法全流程记录”制度规范基层民警执法行为，2024年群众警务满意度达95％，H市某街道派出所（连续48年“零违纪”）总结“123456”清廉工作法，打造忠诚教育基地，成为全省纪律建设标杆。Q市某区检察院依托“政法一体化”数字化办案系统，实现刑事案件全流程线上移送，杜绝传统办案模式下的人为干预，案件办理效率提升60％。</w:t>
      </w:r>
    </w:p>
    <w:p w14:paraId="244FC416">
      <w:pPr>
        <w:spacing w:line="360" w:lineRule="auto"/>
        <w:jc w:val="left"/>
        <w:textAlignment w:val="center"/>
        <w:rPr>
          <w:color w:val="000000"/>
        </w:rPr>
      </w:pPr>
      <w:r>
        <w:rPr>
          <w:rFonts w:ascii="宋体" w:hAnsi="宋体" w:eastAsia="宋体" w:cs="宋体"/>
          <w:color w:val="000000"/>
        </w:rPr>
        <w:t>结合材料，运用《政治与法治》知识，分析浙江省政法系统推进队伍建设的依据。</w:t>
      </w:r>
    </w:p>
    <w:p w14:paraId="149964E5">
      <w:pPr>
        <w:spacing w:line="360" w:lineRule="auto"/>
        <w:textAlignment w:val="center"/>
        <w:rPr>
          <w:color w:val="000000"/>
        </w:rPr>
      </w:pPr>
      <w:r>
        <w:rPr>
          <w:color w:val="2E75B6"/>
        </w:rPr>
        <w:t>【答案】</w:t>
      </w:r>
      <w:r>
        <w:rPr>
          <w:rFonts w:ascii="宋体" w:hAnsi="宋体" w:eastAsia="宋体" w:cs="宋体"/>
          <w:color w:val="000000"/>
        </w:rPr>
        <w:t>(1)中国共产党是中国特色社会主义事业的领导核心，坚持自我革命是党永葆先进性的必然要求。政法机关学习中央八项规定精神，从严治党，加强队伍建设，有利于保持政法队伍的先进性和纯洁性，提升政法机关的公信力。(2)法治政府建设是全面依法治国的重点任务和主体工程。规范基层民警执法行为，树立派出所清廉工作标杆有利于政府依法行政，形成政府和公民互信互助的新型关系。(3)司法机关独立公正司法是维护社会公平正义的保障。检察院依托数字化办案系统杜绝人为干预，有利于保证司法机关依法独立行使审判权、检察权，维护司法权威和公平正义。</w:t>
      </w:r>
    </w:p>
    <w:p w14:paraId="78A7B528">
      <w:pPr>
        <w:spacing w:line="360" w:lineRule="auto"/>
        <w:textAlignment w:val="center"/>
        <w:rPr>
          <w:color w:val="000000"/>
        </w:rPr>
      </w:pPr>
      <w:r>
        <w:rPr>
          <w:color w:val="2E75B6"/>
        </w:rPr>
        <w:t>【解析】</w:t>
      </w:r>
    </w:p>
    <w:p w14:paraId="626C70B5">
      <w:pPr>
        <w:spacing w:line="360" w:lineRule="auto"/>
        <w:jc w:val="left"/>
        <w:textAlignment w:val="center"/>
        <w:rPr>
          <w:color w:val="000000"/>
        </w:rPr>
      </w:pPr>
      <w:r>
        <w:rPr>
          <w:color w:val="000000"/>
        </w:rPr>
        <w:t>【分析】</w:t>
      </w:r>
      <w:r>
        <w:rPr>
          <w:rFonts w:ascii="宋体" w:hAnsi="宋体" w:eastAsia="宋体" w:cs="宋体"/>
          <w:color w:val="000000"/>
        </w:rPr>
        <w:t>背景素材：浙江省政法系统推进队伍建设</w:t>
      </w:r>
    </w:p>
    <w:p w14:paraId="2D760484">
      <w:pPr>
        <w:spacing w:line="360" w:lineRule="auto"/>
        <w:jc w:val="left"/>
        <w:textAlignment w:val="center"/>
        <w:rPr>
          <w:color w:val="000000"/>
        </w:rPr>
      </w:pPr>
      <w:r>
        <w:rPr>
          <w:rFonts w:ascii="宋体" w:hAnsi="宋体" w:eastAsia="宋体" w:cs="宋体"/>
          <w:color w:val="000000"/>
        </w:rPr>
        <w:t>考点考查：中国共产党的领导、全面推进依法治国的基本要求等相关知识</w:t>
      </w:r>
    </w:p>
    <w:p w14:paraId="5BC5E7AA">
      <w:pPr>
        <w:spacing w:line="360" w:lineRule="auto"/>
        <w:jc w:val="left"/>
        <w:textAlignment w:val="center"/>
        <w:rPr>
          <w:color w:val="000000"/>
        </w:rPr>
      </w:pPr>
      <w:r>
        <w:rPr>
          <w:rFonts w:ascii="宋体" w:hAnsi="宋体" w:eastAsia="宋体" w:cs="宋体"/>
          <w:color w:val="000000"/>
        </w:rPr>
        <w:t>能力考查：描述和阐释事物、论证和探究问题</w:t>
      </w:r>
    </w:p>
    <w:p w14:paraId="2B3AC361">
      <w:pPr>
        <w:spacing w:line="360" w:lineRule="auto"/>
        <w:jc w:val="left"/>
        <w:textAlignment w:val="center"/>
        <w:rPr>
          <w:color w:val="000000"/>
        </w:rPr>
      </w:pPr>
      <w:r>
        <w:rPr>
          <w:rFonts w:ascii="宋体" w:hAnsi="宋体" w:eastAsia="宋体" w:cs="宋体"/>
          <w:color w:val="000000"/>
        </w:rPr>
        <w:t>核心素养：政治认同、科学精神、法治意识</w:t>
      </w:r>
    </w:p>
    <w:p w14:paraId="501E86DB">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2F1ED90C">
      <w:pPr>
        <w:spacing w:line="360" w:lineRule="auto"/>
        <w:jc w:val="left"/>
        <w:textAlignment w:val="center"/>
        <w:rPr>
          <w:color w:val="000000"/>
        </w:rPr>
      </w:pPr>
      <w:r>
        <w:rPr>
          <w:rFonts w:ascii="宋体" w:hAnsi="宋体" w:eastAsia="宋体" w:cs="宋体"/>
          <w:color w:val="000000"/>
        </w:rPr>
        <w:t>本题为材料分析类主观题，主体是浙江省政法系统，要求运用《政治与法治》知识，从分析浙江省政法系统推进队伍建设的依据角度来分析作答。</w:t>
      </w:r>
    </w:p>
    <w:p w14:paraId="4DB6B107">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586644F">
      <w:pPr>
        <w:spacing w:line="360" w:lineRule="auto"/>
        <w:jc w:val="left"/>
        <w:textAlignment w:val="center"/>
        <w:rPr>
          <w:color w:val="000000"/>
        </w:rPr>
      </w:pPr>
      <w:r>
        <w:rPr>
          <w:rFonts w:ascii="宋体" w:hAnsi="宋体" w:eastAsia="宋体" w:cs="宋体"/>
          <w:color w:val="000000"/>
        </w:rPr>
        <w:t>有效信息①：省委政法委机关深入贯彻中央八项规定精神，坚持不懈用改革精神和严的标准管党治党，加强政法队伍建设→可运用中国共产党的领导地位及自我革命的知识，从党对政法工作的领导、全面从严治党保持队伍先进性纯洁性、提升政法机关公信力的角度分析作答。</w:t>
      </w:r>
    </w:p>
    <w:p w14:paraId="00FD89A3">
      <w:pPr>
        <w:spacing w:line="360" w:lineRule="auto"/>
        <w:jc w:val="left"/>
        <w:textAlignment w:val="center"/>
        <w:rPr>
          <w:color w:val="000000"/>
        </w:rPr>
      </w:pPr>
      <w:r>
        <w:rPr>
          <w:rFonts w:ascii="宋体" w:hAnsi="宋体" w:eastAsia="宋体" w:cs="宋体"/>
          <w:color w:val="000000"/>
        </w:rPr>
        <w:t>有效信息②：政法委通过“执法全流程记录”制度规范基层民警执法行为，H市某街道派出所总结“123456”清廉工作法成为纪律建设标杆→可运用法治政府建设的知识，从规范政府执法行为、推进依法行政、构建政府与公民互信互助关系的角度分析作答。</w:t>
      </w:r>
    </w:p>
    <w:p w14:paraId="238B0B15">
      <w:pPr>
        <w:spacing w:line="360" w:lineRule="auto"/>
        <w:jc w:val="left"/>
        <w:textAlignment w:val="center"/>
        <w:rPr>
          <w:color w:val="000000"/>
        </w:rPr>
      </w:pPr>
      <w:r>
        <w:rPr>
          <w:rFonts w:ascii="宋体" w:hAnsi="宋体" w:eastAsia="宋体" w:cs="宋体"/>
          <w:color w:val="000000"/>
        </w:rPr>
        <w:t>有效信息③：Q市某区检察院依托“政法一体化”数字化办案系统，实现刑事案件全流程线上移送，杜绝人为干预→可运用司法机关独立公正司法的知识，从保障司法机关依法独立行使职权、维护司法权威和社会公平正义的角度分析作答。</w:t>
      </w:r>
    </w:p>
    <w:p w14:paraId="02EAAAD0">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1E10F57B">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2024年，H市交通管理局引入“AI交通信号优化系统”。初期因道路数据采集不完整，系统在早晚高峰时段误判率达25％，导致部分路段拥堵加剧。技术团队联合交警部门，通过半年实地观测、采集10万条车流数据，结合天气、节假日等变量修正算法模型，历经17次版本迭代，最终将误判率降至2％，全市主干道通行效率提升40％，该系统获评“全国智慧交通示范工程”</w:t>
      </w:r>
    </w:p>
    <w:p w14:paraId="48E79180">
      <w:pPr>
        <w:spacing w:line="360" w:lineRule="auto"/>
        <w:jc w:val="left"/>
        <w:textAlignment w:val="center"/>
        <w:rPr>
          <w:color w:val="000000"/>
        </w:rPr>
      </w:pPr>
      <w:r>
        <w:rPr>
          <w:color w:val="000000"/>
        </w:rPr>
        <w:t>（1）</w:t>
      </w:r>
      <w:r>
        <w:rPr>
          <w:rFonts w:ascii="宋体" w:hAnsi="宋体" w:eastAsia="宋体" w:cs="宋体"/>
          <w:color w:val="000000"/>
        </w:rPr>
        <w:t>结合材料，请运用《哲学与文化》知识，分析H市交通管理局实现AI交通系统成功应用的过程主要体现了认识的哪一特点。</w:t>
      </w:r>
    </w:p>
    <w:p w14:paraId="688ACDAA">
      <w:pPr>
        <w:spacing w:line="360" w:lineRule="auto"/>
        <w:jc w:val="left"/>
        <w:textAlignment w:val="center"/>
        <w:rPr>
          <w:color w:val="000000"/>
        </w:rPr>
      </w:pPr>
      <w:r>
        <w:rPr>
          <w:color w:val="000000"/>
        </w:rPr>
        <w:t>（2）</w:t>
      </w:r>
      <w:r>
        <w:rPr>
          <w:rFonts w:ascii="宋体" w:hAnsi="宋体" w:eastAsia="宋体" w:cs="宋体"/>
          <w:color w:val="000000"/>
        </w:rPr>
        <w:t>请再举一个（政府或企业）成功运用AI实现跨越式发展的例子，并分别从《经济与社会》《哲学与文化》两个角度分析其成功的原因。</w:t>
      </w:r>
    </w:p>
    <w:p w14:paraId="5A3DB9E9">
      <w:pPr>
        <w:spacing w:line="360" w:lineRule="auto"/>
        <w:textAlignment w:val="center"/>
        <w:rPr>
          <w:color w:val="000000"/>
        </w:rPr>
      </w:pPr>
      <w:r>
        <w:rPr>
          <w:color w:val="2E75B6"/>
        </w:rPr>
        <w:t>【答案】</w:t>
      </w:r>
      <w:r>
        <w:rPr>
          <w:color w:val="000000"/>
        </w:rPr>
        <w:t>（1）</w:t>
      </w:r>
      <w:r>
        <w:rPr>
          <w:rFonts w:ascii="宋体" w:hAnsi="宋体" w:eastAsia="宋体" w:cs="宋体"/>
          <w:color w:val="000000"/>
        </w:rPr>
        <w:t>主要体现了认识的反复性。从认识主体来看，H市交管局运用AI交通系统受具体的实践水平的限制，初期因道路数据采集不完整，造成了系统对早晚高峰时段信息把握不到位导致较高误判率。从认识客体来看，H市的不同时段不同道路的信息会比较复杂多变。这决定了各团队部门需要通过长期实地观测、采集大量数据，历经多次版本迭代，才根本提升了AI交通系统运作能力。</w:t>
      </w:r>
      <w:r>
        <w:rPr>
          <w:color w:val="000000"/>
        </w:rPr>
        <w:t xml:space="preserve">    </w:t>
      </w:r>
    </w:p>
    <w:p w14:paraId="74744354">
      <w:pPr>
        <w:spacing w:line="360" w:lineRule="auto"/>
        <w:textAlignment w:val="center"/>
        <w:rPr>
          <w:color w:val="000000"/>
        </w:rPr>
      </w:pPr>
      <w:r>
        <w:rPr>
          <w:color w:val="000000"/>
        </w:rPr>
        <w:t>（2）</w:t>
      </w:r>
      <w:r>
        <w:rPr>
          <w:rFonts w:ascii="宋体" w:hAnsi="宋体" w:eastAsia="宋体" w:cs="宋体"/>
          <w:color w:val="000000"/>
        </w:rPr>
        <w:t>某智慧机关事务一体化平台接入DeepSeek大模型，构建智能化机关事务管理平台，显著提升政府治理效率，成为AI技术与政府治理深度融合的典范。成功原因：《经济与社会》角度：坚持创新发展理念，接入DeepSeek大模型，推动政府数字化转型，优化了资源配置，提高了政府效率。《哲学与文化》角度：坚持文化自信，引入AI模型，以本土化创新增强技术应用的可持续性，实现AI技术与政府治理深度融合。</w:t>
      </w:r>
    </w:p>
    <w:p w14:paraId="5A7EB7E6">
      <w:pPr>
        <w:spacing w:line="360" w:lineRule="auto"/>
        <w:textAlignment w:val="center"/>
        <w:rPr>
          <w:color w:val="000000"/>
        </w:rPr>
      </w:pPr>
      <w:r>
        <w:rPr>
          <w:color w:val="2E75B6"/>
        </w:rPr>
        <w:t>【解析】</w:t>
      </w:r>
    </w:p>
    <w:p w14:paraId="6F0B8634">
      <w:pPr>
        <w:spacing w:line="360" w:lineRule="auto"/>
        <w:jc w:val="left"/>
        <w:textAlignment w:val="center"/>
        <w:rPr>
          <w:color w:val="000000"/>
        </w:rPr>
      </w:pPr>
      <w:r>
        <w:rPr>
          <w:color w:val="000000"/>
        </w:rPr>
        <w:t>【分析】</w:t>
      </w:r>
      <w:r>
        <w:rPr>
          <w:rFonts w:ascii="宋体" w:hAnsi="宋体" w:eastAsia="宋体" w:cs="宋体"/>
          <w:color w:val="000000"/>
        </w:rPr>
        <w:t>背景素材：H市交通管理局引入“AI交通信号优化系统” </w:t>
      </w:r>
    </w:p>
    <w:p w14:paraId="39E95E27">
      <w:pPr>
        <w:spacing w:line="360" w:lineRule="auto"/>
        <w:jc w:val="left"/>
        <w:textAlignment w:val="center"/>
        <w:rPr>
          <w:color w:val="000000"/>
        </w:rPr>
      </w:pPr>
      <w:r>
        <w:rPr>
          <w:rFonts w:ascii="宋体" w:hAnsi="宋体" w:eastAsia="宋体" w:cs="宋体"/>
          <w:color w:val="000000"/>
        </w:rPr>
        <w:t>考点考查：在实践中追求和发展真理、贯彻新发展理念、文化强国与文化自信</w:t>
      </w:r>
    </w:p>
    <w:p w14:paraId="421F759E">
      <w:pPr>
        <w:spacing w:line="360" w:lineRule="auto"/>
        <w:jc w:val="left"/>
        <w:textAlignment w:val="center"/>
        <w:rPr>
          <w:color w:val="000000"/>
        </w:rPr>
      </w:pPr>
      <w:r>
        <w:rPr>
          <w:rFonts w:ascii="宋体" w:hAnsi="宋体" w:eastAsia="宋体" w:cs="宋体"/>
          <w:color w:val="000000"/>
        </w:rPr>
        <w:t>能力考查：描述和阐释事物、论证和探究问题</w:t>
      </w:r>
    </w:p>
    <w:p w14:paraId="5BF2D52D">
      <w:pPr>
        <w:spacing w:line="360" w:lineRule="auto"/>
        <w:jc w:val="left"/>
        <w:textAlignment w:val="center"/>
        <w:rPr>
          <w:color w:val="000000"/>
        </w:rPr>
      </w:pPr>
      <w:r>
        <w:rPr>
          <w:rFonts w:ascii="宋体" w:hAnsi="宋体" w:eastAsia="宋体" w:cs="宋体"/>
          <w:color w:val="000000"/>
        </w:rPr>
        <w:t>核心素养：政治认同、科学精神、法治意识、公共参</w:t>
      </w:r>
    </w:p>
    <w:p w14:paraId="1090612E">
      <w:pPr>
        <w:spacing w:line="360" w:lineRule="auto"/>
        <w:jc w:val="left"/>
        <w:textAlignment w:val="center"/>
        <w:rPr>
          <w:color w:val="000000"/>
        </w:rPr>
      </w:pPr>
      <w:r>
        <w:rPr>
          <w:color w:val="000000"/>
        </w:rPr>
        <w:t>【小问1详解】</w:t>
      </w:r>
    </w:p>
    <w:p w14:paraId="11BC9DBC">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4B7F8636">
      <w:pPr>
        <w:spacing w:line="360" w:lineRule="auto"/>
        <w:jc w:val="left"/>
        <w:textAlignment w:val="center"/>
        <w:rPr>
          <w:color w:val="000000"/>
        </w:rPr>
      </w:pPr>
      <w:r>
        <w:rPr>
          <w:rFonts w:ascii="宋体" w:hAnsi="宋体" w:eastAsia="宋体" w:cs="宋体"/>
          <w:color w:val="000000"/>
        </w:rPr>
        <w:t>本题为体现类主观题，分析H市交通管理局实现AI交通系统成功应用的过程主要体现了认识的哪一特点，要求运用《哲学与文化》知识，从认识的反复性角度来分析作答。</w:t>
      </w:r>
    </w:p>
    <w:p w14:paraId="1242E046">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434A858">
      <w:pPr>
        <w:spacing w:line="360" w:lineRule="auto"/>
        <w:jc w:val="left"/>
        <w:textAlignment w:val="center"/>
        <w:rPr>
          <w:color w:val="000000"/>
        </w:rPr>
      </w:pPr>
      <w:r>
        <w:rPr>
          <w:rFonts w:ascii="宋体" w:hAnsi="宋体" w:eastAsia="宋体" w:cs="宋体"/>
          <w:color w:val="000000"/>
        </w:rPr>
        <w:t>有效信息①：初期因道路数据采集不完整，系统在早晚高峰时段误判率达25％，导致部分路段拥堵加剧→可运用认识反复性知识，从认识的主体角度分析说明人的认识受实践水平、技术条件、数据掌握程度等客观因素制约。</w:t>
      </w:r>
    </w:p>
    <w:p w14:paraId="62A59EE0">
      <w:pPr>
        <w:spacing w:line="360" w:lineRule="auto"/>
        <w:jc w:val="left"/>
        <w:textAlignment w:val="center"/>
        <w:rPr>
          <w:color w:val="000000"/>
        </w:rPr>
      </w:pPr>
      <w:r>
        <w:rPr>
          <w:rFonts w:ascii="宋体" w:hAnsi="宋体" w:eastAsia="宋体" w:cs="宋体"/>
          <w:color w:val="000000"/>
        </w:rPr>
        <w:t>有效信息②：过半年实地观测、采集10万条车流数据，结合天气、节假日等变量修正算法模型，历经17次版本迭代，最终将误判率降至2％，全市主干道通行效率提升40％→可运用认识反复性知识，从认识的客体角度分析说明客观事物（如交通流量的动态变化）是复杂的，其本质和规律的暴露需要一个过程。</w:t>
      </w:r>
    </w:p>
    <w:p w14:paraId="0F2919E1">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18A4FBEF">
      <w:pPr>
        <w:spacing w:line="360" w:lineRule="auto"/>
        <w:jc w:val="left"/>
        <w:textAlignment w:val="center"/>
        <w:rPr>
          <w:color w:val="000000"/>
        </w:rPr>
      </w:pPr>
      <w:r>
        <w:rPr>
          <w:color w:val="000000"/>
        </w:rPr>
        <w:t>【小问2详解】</w:t>
      </w:r>
    </w:p>
    <w:p w14:paraId="39D17FA1">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29F4C5E8">
      <w:pPr>
        <w:spacing w:line="360" w:lineRule="auto"/>
        <w:jc w:val="left"/>
        <w:textAlignment w:val="center"/>
        <w:rPr>
          <w:color w:val="000000"/>
        </w:rPr>
      </w:pPr>
      <w:r>
        <w:rPr>
          <w:rFonts w:ascii="宋体" w:hAnsi="宋体" w:eastAsia="宋体" w:cs="宋体"/>
          <w:color w:val="000000"/>
        </w:rPr>
        <w:t>本题为原因类主观题，分别从《经济与社会》《哲学与文化》两个角度分析其成功的原因，要求运用《经济与社会》《哲学与文化》知识，从贯彻新发展理念、文化自信等角度来分析作答。</w:t>
      </w:r>
    </w:p>
    <w:p w14:paraId="4CCB4842">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3BC81D3">
      <w:pPr>
        <w:spacing w:line="360" w:lineRule="auto"/>
        <w:jc w:val="left"/>
        <w:textAlignment w:val="center"/>
        <w:rPr>
          <w:color w:val="000000"/>
        </w:rPr>
      </w:pPr>
      <w:r>
        <w:rPr>
          <w:rFonts w:ascii="宋体" w:hAnsi="宋体" w:eastAsia="宋体" w:cs="宋体"/>
          <w:color w:val="000000"/>
        </w:rPr>
        <w:t>有效信息①：某智慧机关事务一体化平台接入DeepSeek大模型，构建智能化机关事务管理平台，显著提升政府治理效率，成为AI技术与政府治理深度融合的典范→可运用贯彻新发展理念知识，从创新发展理念角度分析说明AI 技术的应用，使得政务服务资源得到更合理配置。提高了整体政务服务资源的利用效率。</w:t>
      </w:r>
    </w:p>
    <w:p w14:paraId="4BBCE30E">
      <w:pPr>
        <w:spacing w:line="360" w:lineRule="auto"/>
        <w:jc w:val="left"/>
        <w:textAlignment w:val="center"/>
        <w:rPr>
          <w:color w:val="000000"/>
        </w:rPr>
      </w:pPr>
      <w:r>
        <w:rPr>
          <w:rFonts w:ascii="宋体" w:hAnsi="宋体" w:eastAsia="宋体" w:cs="宋体"/>
          <w:color w:val="000000"/>
        </w:rPr>
        <w:t>有效信息②：某智慧机关事务一体化平台接入DeepSeek大模型，构建智能化机关事务管理平台，显著提升政府治理效率，成为AI技术与政府治理深度融合的典范→可运用文化强国与文化自信知识，从文化自信角度分析说明某智慧机关事务一体化平台成功运用AI实现跨越式发展，坚定文化自信，创新实现了与本地知识库、数据库的深度结合。</w:t>
      </w:r>
    </w:p>
    <w:p w14:paraId="0928BBBF">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782DC3D9">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王某（男）与张某（女）夫妻俩开了一家包子铺，两人勤勤恳恳，一年后，用赚得的钱买了一套房产登记在夫妻双方名下。因生意兴隆，王某决定扩大店铺，增添蒸炉等设备，遂向陈某借款50万元。张某责怪王某借钱未与她商量，双方书面约定今后所得归各自所有，前述房产归张某个人所有，但因工作忙一直未办理产权变更登记。又两年后，为扩大影响，王某虚构“十年老店庆典”促销活动，被区市场监管局罚款20万元。之后，店铺生意每况愈下，最终亏本无力偿还陈某债务。于是，陈某向法院起诉，要求王某、张某以该房产偿还债务。张某辩称双方已约定财产各自所有，房屋属自己个人财产，该债务是王某个人债务，自己不应偿还。</w:t>
      </w:r>
    </w:p>
    <w:p w14:paraId="1C87F38A">
      <w:pPr>
        <w:spacing w:line="360" w:lineRule="auto"/>
        <w:jc w:val="left"/>
        <w:textAlignment w:val="center"/>
        <w:rPr>
          <w:color w:val="000000"/>
        </w:rPr>
      </w:pPr>
      <w:r>
        <w:rPr>
          <w:rFonts w:ascii="宋体" w:hAnsi="宋体" w:eastAsia="宋体" w:cs="宋体"/>
          <w:color w:val="000000"/>
        </w:rPr>
        <w:t>结合材料，运用《法律与生活》中的相关知识，回答下列问题：</w:t>
      </w:r>
    </w:p>
    <w:p w14:paraId="6CE6C050">
      <w:pPr>
        <w:spacing w:line="360" w:lineRule="auto"/>
        <w:jc w:val="left"/>
        <w:textAlignment w:val="center"/>
        <w:rPr>
          <w:color w:val="000000"/>
        </w:rPr>
      </w:pPr>
      <w:r>
        <w:rPr>
          <w:color w:val="000000"/>
        </w:rPr>
        <w:t>（1）</w:t>
      </w:r>
      <w:r>
        <w:rPr>
          <w:rFonts w:ascii="宋体" w:hAnsi="宋体" w:eastAsia="宋体" w:cs="宋体"/>
          <w:color w:val="000000"/>
        </w:rPr>
        <w:t>分析陈某的诉讼请求能否得到法院支持，并说明理由。</w:t>
      </w:r>
    </w:p>
    <w:p w14:paraId="5A208237">
      <w:pPr>
        <w:spacing w:line="360" w:lineRule="auto"/>
        <w:jc w:val="left"/>
        <w:textAlignment w:val="center"/>
        <w:rPr>
          <w:color w:val="000000"/>
        </w:rPr>
      </w:pPr>
      <w:r>
        <w:rPr>
          <w:color w:val="000000"/>
        </w:rPr>
        <w:t>（2）</w:t>
      </w:r>
      <w:r>
        <w:rPr>
          <w:rFonts w:ascii="宋体" w:hAnsi="宋体" w:eastAsia="宋体" w:cs="宋体"/>
          <w:color w:val="000000"/>
        </w:rPr>
        <w:t>若王某认为市场监管局这一处罚行为不合法向法院起诉，请分析应如何举证。</w:t>
      </w:r>
    </w:p>
    <w:p w14:paraId="3A9BF9E8">
      <w:pPr>
        <w:spacing w:line="360" w:lineRule="auto"/>
        <w:textAlignment w:val="center"/>
        <w:rPr>
          <w:color w:val="000000"/>
        </w:rPr>
      </w:pPr>
      <w:r>
        <w:rPr>
          <w:color w:val="2E75B6"/>
        </w:rPr>
        <w:t>【答案】</w:t>
      </w:r>
      <w:r>
        <w:rPr>
          <w:color w:val="000000"/>
        </w:rPr>
        <w:t>（1）</w:t>
      </w:r>
    </w:p>
    <w:p w14:paraId="51409774">
      <w:pPr>
        <w:spacing w:line="360" w:lineRule="auto"/>
        <w:jc w:val="left"/>
        <w:textAlignment w:val="center"/>
        <w:rPr>
          <w:color w:val="000000"/>
        </w:rPr>
      </w:pPr>
      <w:r>
        <w:rPr>
          <w:rFonts w:ascii="宋体" w:hAnsi="宋体" w:eastAsia="宋体" w:cs="宋体"/>
          <w:color w:val="000000"/>
        </w:rPr>
        <w:t>陈某的诉讼请求能得到支持。①夫妻对婚姻存续期间所得的财产约定归各自所有，夫或者妻一方对外所负的债务，相对人知道该约定的，以夫或妻一方的个人财产清偿。本案中相对人不知道夫妻约定财产，且本案中50万元虽为王某个人所借，但借款用于夫妻共同经营的包子铺，应认定为夫妻共同债务。②约定财产应当采用书面形式，该房产己约定归张某个人所有,但夫妻之间对一方可以实施的民事法律行为范围的限制，不得对抗善意相对人。陈某要求以该房产偿还债务的诉求可以得到法院支持。</w:t>
      </w:r>
      <w:r>
        <w:rPr>
          <w:color w:val="000000"/>
        </w:rPr>
        <w:t xml:space="preserve">    </w:t>
      </w:r>
    </w:p>
    <w:p w14:paraId="1C180BE9">
      <w:pPr>
        <w:spacing w:line="360" w:lineRule="auto"/>
        <w:jc w:val="left"/>
        <w:textAlignment w:val="center"/>
        <w:rPr>
          <w:color w:val="000000"/>
        </w:rPr>
      </w:pPr>
      <w:r>
        <w:rPr>
          <w:color w:val="000000"/>
        </w:rPr>
        <w:t>（2）</w:t>
      </w:r>
    </w:p>
    <w:p w14:paraId="4AEFCAAF">
      <w:pPr>
        <w:spacing w:line="360" w:lineRule="auto"/>
        <w:jc w:val="left"/>
        <w:textAlignment w:val="center"/>
        <w:rPr>
          <w:color w:val="000000"/>
        </w:rPr>
      </w:pPr>
      <w:r>
        <w:rPr>
          <w:rFonts w:ascii="宋体" w:hAnsi="宋体" w:eastAsia="宋体" w:cs="宋体"/>
          <w:color w:val="000000"/>
        </w:rPr>
        <w:t>该案属于行政诉讼案件,作为被告的行政机关应当提供作出行政行为的证据和文件依据。市场监督管理局应提供处罚20万元的证据和所依据的规范性文件。</w:t>
      </w:r>
    </w:p>
    <w:p w14:paraId="25CF6045">
      <w:pPr>
        <w:spacing w:line="360" w:lineRule="auto"/>
        <w:textAlignment w:val="center"/>
        <w:rPr>
          <w:color w:val="000000"/>
        </w:rPr>
      </w:pPr>
      <w:r>
        <w:rPr>
          <w:color w:val="2E75B6"/>
        </w:rPr>
        <w:t>【解析】</w:t>
      </w:r>
    </w:p>
    <w:p w14:paraId="0668B0B1">
      <w:pPr>
        <w:spacing w:line="360" w:lineRule="auto"/>
        <w:jc w:val="left"/>
        <w:textAlignment w:val="center"/>
        <w:rPr>
          <w:color w:val="000000"/>
        </w:rPr>
      </w:pPr>
      <w:r>
        <w:rPr>
          <w:color w:val="000000"/>
        </w:rPr>
        <w:t>【分析】</w:t>
      </w:r>
      <w:r>
        <w:rPr>
          <w:rFonts w:ascii="宋体" w:hAnsi="宋体" w:eastAsia="宋体" w:cs="宋体"/>
          <w:color w:val="000000"/>
        </w:rPr>
        <w:t>背景素材：债务纠纷 </w:t>
      </w:r>
    </w:p>
    <w:p w14:paraId="4D976C72">
      <w:pPr>
        <w:spacing w:line="360" w:lineRule="auto"/>
        <w:jc w:val="left"/>
        <w:textAlignment w:val="center"/>
        <w:rPr>
          <w:color w:val="000000"/>
        </w:rPr>
      </w:pPr>
      <w:r>
        <w:rPr>
          <w:rFonts w:ascii="宋体" w:hAnsi="宋体" w:eastAsia="宋体" w:cs="宋体"/>
          <w:color w:val="000000"/>
        </w:rPr>
        <w:t>考点考查：夫妻地位平等、依法收集运用证据</w:t>
      </w:r>
    </w:p>
    <w:p w14:paraId="0046FF39">
      <w:pPr>
        <w:spacing w:line="360" w:lineRule="auto"/>
        <w:jc w:val="left"/>
        <w:textAlignment w:val="center"/>
        <w:rPr>
          <w:color w:val="000000"/>
        </w:rPr>
      </w:pPr>
      <w:r>
        <w:rPr>
          <w:rFonts w:ascii="宋体" w:hAnsi="宋体" w:eastAsia="宋体" w:cs="宋体"/>
          <w:color w:val="000000"/>
        </w:rPr>
        <w:t>能力考查：描述和阐释事物、论证和探究问题</w:t>
      </w:r>
    </w:p>
    <w:p w14:paraId="2D3A0085">
      <w:pPr>
        <w:spacing w:line="360" w:lineRule="auto"/>
        <w:jc w:val="left"/>
        <w:textAlignment w:val="center"/>
        <w:rPr>
          <w:color w:val="000000"/>
        </w:rPr>
      </w:pPr>
      <w:r>
        <w:rPr>
          <w:rFonts w:ascii="宋体" w:hAnsi="宋体" w:eastAsia="宋体" w:cs="宋体"/>
          <w:color w:val="000000"/>
        </w:rPr>
        <w:t>核心素养：政治认同、科学精神、法治意识、公共参与</w:t>
      </w:r>
    </w:p>
    <w:p w14:paraId="0DFA8ED2">
      <w:pPr>
        <w:spacing w:line="360" w:lineRule="auto"/>
        <w:jc w:val="left"/>
        <w:textAlignment w:val="center"/>
        <w:rPr>
          <w:color w:val="000000"/>
        </w:rPr>
      </w:pPr>
      <w:r>
        <w:rPr>
          <w:color w:val="000000"/>
        </w:rPr>
        <w:t>【小问1详解】</w:t>
      </w:r>
    </w:p>
    <w:p w14:paraId="1CB7CD71">
      <w:pPr>
        <w:spacing w:line="360" w:lineRule="auto"/>
        <w:jc w:val="left"/>
        <w:textAlignment w:val="center"/>
        <w:rPr>
          <w:color w:val="000000"/>
        </w:rPr>
      </w:pPr>
      <w:r>
        <w:rPr>
          <w:rFonts w:ascii="宋体" w:hAnsi="宋体" w:eastAsia="宋体" w:cs="宋体"/>
          <w:color w:val="000000"/>
        </w:rPr>
        <w:t>第一步：审设问。明确题型、作答范围、问题限定和作答角度。</w:t>
      </w:r>
    </w:p>
    <w:p w14:paraId="16CCD742">
      <w:pPr>
        <w:spacing w:line="360" w:lineRule="auto"/>
        <w:jc w:val="left"/>
        <w:textAlignment w:val="center"/>
        <w:rPr>
          <w:color w:val="000000"/>
        </w:rPr>
      </w:pPr>
      <w:r>
        <w:rPr>
          <w:rFonts w:ascii="宋体" w:hAnsi="宋体" w:eastAsia="宋体" w:cs="宋体"/>
          <w:color w:val="000000"/>
        </w:rPr>
        <w:t>本题是原因类主观题。明确本题考查的知识范围是《法律与生活》，设问指向是运用夫妻地位平等的知识进行说明。</w:t>
      </w:r>
    </w:p>
    <w:p w14:paraId="69C0AA3A">
      <w:pPr>
        <w:spacing w:line="360" w:lineRule="auto"/>
        <w:jc w:val="left"/>
        <w:textAlignment w:val="center"/>
        <w:rPr>
          <w:color w:val="000000"/>
        </w:rPr>
      </w:pPr>
      <w:r>
        <w:rPr>
          <w:rFonts w:ascii="宋体" w:hAnsi="宋体" w:eastAsia="宋体" w:cs="宋体"/>
          <w:color w:val="000000"/>
        </w:rPr>
        <w:t>第二步：审材料，提取关键词，链接教材知识。</w:t>
      </w:r>
    </w:p>
    <w:p w14:paraId="6CF56F17">
      <w:pPr>
        <w:spacing w:line="360" w:lineRule="auto"/>
        <w:jc w:val="left"/>
        <w:textAlignment w:val="center"/>
        <w:rPr>
          <w:color w:val="000000"/>
        </w:rPr>
      </w:pPr>
      <w:r>
        <w:rPr>
          <w:rFonts w:ascii="宋体" w:hAnsi="宋体" w:eastAsia="宋体" w:cs="宋体"/>
          <w:color w:val="000000"/>
        </w:rPr>
        <w:t xml:space="preserve">有效信息①：因生意兴隆，王某决定扩大店铺，增添蒸炉等设备，遂向陈某借款50万元→可调用的法理依据是民法典规定，夫妻双方共同签名或者夫妻一方事后追认等共同意识表示所负的债务，以及夫妻一方在婚姻关系存续期间以个人名义为家庭日常生活需要所负的债务，属于夫妻共同债务。夫妻对婚姻关系存续期间所得的财产约定归各自所有，夫或妻一方对外所负的债务，相对人知道该约定的，以夫或妻一方的个人财产清偿。本案中，王某向陈某借款 50 万元是为了扩大夫妻共同经营的包子铺，属于夫妻关系存续期间为夫妻共同生产经营所负的债务。 </w:t>
      </w:r>
    </w:p>
    <w:p w14:paraId="058BF0D2">
      <w:pPr>
        <w:spacing w:line="360" w:lineRule="auto"/>
        <w:jc w:val="left"/>
        <w:textAlignment w:val="center"/>
        <w:rPr>
          <w:color w:val="000000"/>
        </w:rPr>
      </w:pPr>
      <w:r>
        <w:rPr>
          <w:rFonts w:ascii="宋体" w:hAnsi="宋体" w:eastAsia="宋体" w:cs="宋体"/>
          <w:color w:val="000000"/>
        </w:rPr>
        <w:t>有效信息②：张某辩称双方已约定财产各自所有，房屋属自己个人财产，该债务是王某个人债务，自己不应偿还→可调用的法理依据是夫妻可以在平等自愿的基础上，约定婚姻关系存续期间所得的财产以及婚前财产归各自所有、共同所有或者部分各自所有、部分共同所有。约定应当采用书面形式，对双方具有约束力。不动产物权的设立、变更、转让和消灭，经依法登记，发生效力；未经登记，不发生效力，但是法律另有规定的除外。本案中，虽然王某和张某书面约定今后所得归各自所有，且房产归张某个人所有，但一直未办理产权变更登记。该房产登记在夫妻双方名下，虽有内部约定，但因未办理产权变更登记，不能对抗善意第三人。陈某作为债权人，并不知晓夫妻之间的内部约定，属于善意第三人。所以陈某要求王某、张某以该房产偿还债务的诉讼请求能够得到法院支持。</w:t>
      </w:r>
    </w:p>
    <w:p w14:paraId="65B3D6B9">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385DC00B">
      <w:pPr>
        <w:spacing w:line="360" w:lineRule="auto"/>
        <w:jc w:val="left"/>
        <w:textAlignment w:val="center"/>
        <w:rPr>
          <w:color w:val="000000"/>
        </w:rPr>
      </w:pPr>
      <w:r>
        <w:rPr>
          <w:color w:val="000000"/>
        </w:rPr>
        <w:t>【小问2详解】</w:t>
      </w:r>
    </w:p>
    <w:p w14:paraId="200FF86D">
      <w:pPr>
        <w:spacing w:line="360" w:lineRule="auto"/>
        <w:jc w:val="left"/>
        <w:textAlignment w:val="center"/>
        <w:rPr>
          <w:color w:val="000000"/>
        </w:rPr>
      </w:pPr>
      <w:r>
        <w:rPr>
          <w:rFonts w:ascii="宋体" w:hAnsi="宋体" w:eastAsia="宋体" w:cs="宋体"/>
          <w:color w:val="000000"/>
        </w:rPr>
        <w:t>第一步：审设问。明确题型、作答范围、问题限定和作答角度。</w:t>
      </w:r>
    </w:p>
    <w:p w14:paraId="5168F017">
      <w:pPr>
        <w:spacing w:line="360" w:lineRule="auto"/>
        <w:jc w:val="left"/>
        <w:textAlignment w:val="center"/>
        <w:rPr>
          <w:color w:val="000000"/>
        </w:rPr>
      </w:pPr>
      <w:r>
        <w:rPr>
          <w:rFonts w:ascii="宋体" w:hAnsi="宋体" w:eastAsia="宋体" w:cs="宋体"/>
          <w:color w:val="000000"/>
        </w:rPr>
        <w:t>本题是分析说明类主观题。明确本题考查的知识范围是《法律与生活》，设问指向是运用依法收集运用证据的知识进行说明。</w:t>
      </w:r>
    </w:p>
    <w:p w14:paraId="00476B58">
      <w:pPr>
        <w:spacing w:line="360" w:lineRule="auto"/>
        <w:jc w:val="left"/>
        <w:textAlignment w:val="center"/>
        <w:rPr>
          <w:color w:val="000000"/>
        </w:rPr>
      </w:pPr>
      <w:r>
        <w:rPr>
          <w:rFonts w:ascii="宋体" w:hAnsi="宋体" w:eastAsia="宋体" w:cs="宋体"/>
          <w:color w:val="000000"/>
        </w:rPr>
        <w:t>第二步：审材料，提取关键词，链接教材知识。</w:t>
      </w:r>
    </w:p>
    <w:p w14:paraId="18794E2B">
      <w:pPr>
        <w:spacing w:line="360" w:lineRule="auto"/>
        <w:jc w:val="left"/>
        <w:textAlignment w:val="center"/>
        <w:rPr>
          <w:color w:val="000000"/>
        </w:rPr>
      </w:pPr>
      <w:r>
        <w:rPr>
          <w:rFonts w:ascii="宋体" w:hAnsi="宋体" w:eastAsia="宋体" w:cs="宋体"/>
          <w:color w:val="000000"/>
        </w:rPr>
        <w:t xml:space="preserve">有效信息：王某认为市场监管局这一处罚行为不合法向法院起诉→可调用的法理依据是在行政诉讼中，作为被告的行政机关应当提供作出该行政行为的证据和所依据的规范性文件。行政诉讼中，举证责任的分配遵循 “举证责任倒置” 原则，即由作出行政行为的行政机关承担举证责任。本案中，市场监管局作为作出该处罚这一行政行为的行政机关，需证明其作出的处罚行为合法。它要提供作出该处罚行为的证据和所依据的规范性文件﻿。 </w:t>
      </w:r>
    </w:p>
    <w:p w14:paraId="071591C1">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35E0D1AF">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DeepSeek”不惧个别国家发起的“芯片禁令”和构筑的“小院高墙”。研发团队最初选择不断增加模型参数规模来提升性能，但很快遇到算力瓶颈。于是，他们先确定模型需要达到的智能水平，再设计架构：在模型优化时，既保留原有架构的优势，又引入动态稀疏注意力机制，创新性地将符号逻辑系统与神经网络相结合，最终开发出具有强大推理能力的DeepSeek模型。这一创新不仅提升了AI的逻辑能力，还推动了整个行业的技术变革。</w:t>
      </w:r>
    </w:p>
    <w:p w14:paraId="61D51E88">
      <w:pPr>
        <w:spacing w:line="360" w:lineRule="auto"/>
        <w:jc w:val="left"/>
        <w:textAlignment w:val="center"/>
        <w:rPr>
          <w:color w:val="000000"/>
        </w:rPr>
      </w:pPr>
      <w:r>
        <w:rPr>
          <w:rFonts w:ascii="宋体" w:hAnsi="宋体" w:eastAsia="宋体" w:cs="宋体"/>
          <w:color w:val="000000"/>
        </w:rPr>
        <w:t>结合材料，运用《逻辑与思维》的相关知识，指出该研发团队成功打破西方的封锁与垄断的科学思维方法。</w:t>
      </w:r>
    </w:p>
    <w:p w14:paraId="4A4AA196">
      <w:pPr>
        <w:spacing w:line="360" w:lineRule="auto"/>
        <w:textAlignment w:val="center"/>
        <w:rPr>
          <w:color w:val="000000"/>
        </w:rPr>
      </w:pPr>
      <w:r>
        <w:rPr>
          <w:color w:val="2E75B6"/>
        </w:rPr>
        <w:t>【答案】</w:t>
      </w:r>
      <w:r>
        <w:rPr>
          <w:rFonts w:ascii="宋体" w:hAnsi="宋体" w:eastAsia="宋体" w:cs="宋体"/>
          <w:color w:val="000000"/>
        </w:rPr>
        <w:t>①运用了辩证思维。坚持辩证思维的整体性，坚持分析与综合的对立统一，团队将AI研发问题分解为“架构缺陷”“推理能力不足”等具体方面。在分析基础上，将符号逻辑系统与神经网络有机结合，形成新的技术方案。</w:t>
      </w:r>
    </w:p>
    <w:p w14:paraId="0782279E">
      <w:pPr>
        <w:spacing w:line="360" w:lineRule="auto"/>
        <w:jc w:val="left"/>
        <w:textAlignment w:val="center"/>
        <w:rPr>
          <w:color w:val="000000"/>
        </w:rPr>
      </w:pPr>
      <w:r>
        <w:rPr>
          <w:rFonts w:ascii="宋体" w:hAnsi="宋体" w:eastAsia="宋体" w:cs="宋体"/>
          <w:color w:val="000000"/>
        </w:rPr>
        <w:t>②坚持创新思维，多路探索，换道超车，不断寻找破局路径。运用逆向思维，用算法优化对冲算力短板，进行技术路径的逆向突破。</w:t>
      </w:r>
    </w:p>
    <w:p w14:paraId="192CFE36">
      <w:pPr>
        <w:spacing w:line="360" w:lineRule="auto"/>
        <w:textAlignment w:val="center"/>
        <w:rPr>
          <w:color w:val="000000"/>
        </w:rPr>
      </w:pPr>
      <w:r>
        <w:rPr>
          <w:color w:val="2E75B6"/>
        </w:rPr>
        <w:t>【解析】</w:t>
      </w:r>
    </w:p>
    <w:p w14:paraId="3A4C1893">
      <w:pPr>
        <w:spacing w:line="360" w:lineRule="auto"/>
        <w:jc w:val="left"/>
        <w:textAlignment w:val="center"/>
        <w:rPr>
          <w:color w:val="000000"/>
        </w:rPr>
      </w:pPr>
      <w:r>
        <w:rPr>
          <w:color w:val="000000"/>
        </w:rPr>
        <w:t>【分析】</w:t>
      </w:r>
      <w:r>
        <w:rPr>
          <w:rFonts w:ascii="宋体" w:hAnsi="宋体" w:eastAsia="宋体" w:cs="宋体"/>
          <w:color w:val="000000"/>
        </w:rPr>
        <w:t>背景素材：DeepSeek</w:t>
      </w:r>
    </w:p>
    <w:p w14:paraId="607DB8E3">
      <w:pPr>
        <w:spacing w:line="360" w:lineRule="auto"/>
        <w:jc w:val="left"/>
        <w:textAlignment w:val="center"/>
        <w:rPr>
          <w:color w:val="000000"/>
        </w:rPr>
      </w:pPr>
      <w:r>
        <w:rPr>
          <w:rFonts w:ascii="宋体" w:hAnsi="宋体" w:eastAsia="宋体" w:cs="宋体"/>
          <w:color w:val="000000"/>
        </w:rPr>
        <w:t>考点考查：科学思维方法的相关知识</w:t>
      </w:r>
    </w:p>
    <w:p w14:paraId="7E576367">
      <w:pPr>
        <w:spacing w:line="360" w:lineRule="auto"/>
        <w:jc w:val="left"/>
        <w:textAlignment w:val="center"/>
        <w:rPr>
          <w:color w:val="000000"/>
        </w:rPr>
      </w:pPr>
      <w:r>
        <w:rPr>
          <w:rFonts w:ascii="宋体" w:hAnsi="宋体" w:eastAsia="宋体" w:cs="宋体"/>
          <w:color w:val="000000"/>
        </w:rPr>
        <w:t>能力考查：描述和阐释事物、论证和探究问题</w:t>
      </w:r>
    </w:p>
    <w:p w14:paraId="6D479343">
      <w:pPr>
        <w:spacing w:line="360" w:lineRule="auto"/>
        <w:jc w:val="left"/>
        <w:textAlignment w:val="center"/>
        <w:rPr>
          <w:color w:val="000000"/>
        </w:rPr>
      </w:pPr>
      <w:r>
        <w:rPr>
          <w:rFonts w:ascii="宋体" w:hAnsi="宋体" w:eastAsia="宋体" w:cs="宋体"/>
          <w:color w:val="000000"/>
        </w:rPr>
        <w:t>核心素养：政治认同、科学精神</w:t>
      </w:r>
    </w:p>
    <w:p w14:paraId="6F9A73F6">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13946D0E">
      <w:pPr>
        <w:spacing w:line="360" w:lineRule="auto"/>
        <w:jc w:val="left"/>
        <w:textAlignment w:val="center"/>
        <w:rPr>
          <w:color w:val="000000"/>
        </w:rPr>
      </w:pPr>
      <w:r>
        <w:rPr>
          <w:rFonts w:ascii="宋体" w:hAnsi="宋体" w:eastAsia="宋体" w:cs="宋体"/>
          <w:color w:val="000000"/>
        </w:rPr>
        <w:t>本题为材料分析类主观题，主体是该研发团队，要求运用《逻辑与思维》知识，从指出该研发团队成功打破西方的封锁与垄断的科学思维方法角度来分析作答。</w:t>
      </w:r>
    </w:p>
    <w:p w14:paraId="261B453C">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339B5B05">
      <w:pPr>
        <w:spacing w:line="360" w:lineRule="auto"/>
        <w:jc w:val="left"/>
        <w:textAlignment w:val="center"/>
        <w:rPr>
          <w:color w:val="000000"/>
        </w:rPr>
      </w:pPr>
      <w:r>
        <w:rPr>
          <w:rFonts w:ascii="宋体" w:hAnsi="宋体" w:eastAsia="宋体" w:cs="宋体"/>
          <w:color w:val="000000"/>
        </w:rPr>
        <w:t>有效信息①：研发团队先将AI研发问题分解为“架构缺陷”“推理能力不足”等具体方面，再在分析基础上把符号逻辑系统与神经网络有机结合，形成新的技术方案→可运用辩证思维的知识，从辩证思维的整体性、分析与综合的对立统一关系角度分析作答。</w:t>
      </w:r>
    </w:p>
    <w:p w14:paraId="21A49F5A">
      <w:pPr>
        <w:spacing w:line="360" w:lineRule="auto"/>
        <w:jc w:val="left"/>
        <w:textAlignment w:val="center"/>
        <w:rPr>
          <w:color w:val="000000"/>
        </w:rPr>
      </w:pPr>
      <w:r>
        <w:rPr>
          <w:rFonts w:ascii="宋体" w:hAnsi="宋体" w:eastAsia="宋体" w:cs="宋体"/>
          <w:color w:val="000000"/>
        </w:rPr>
        <w:t>有效信息②：研发团队遇到算力瓶颈后，没有局限于增加模型参数规模的常规路径，而是确定模型智能水平目标，引入动态稀疏注意力机制，用算法优化对冲算力短板→可运用创新思维与逆向思维的知识，从创新思维的多路探索和逆向思维的反向思考角度分析作答。</w:t>
      </w:r>
    </w:p>
    <w:p w14:paraId="6CBDABA9">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CC6C5EF">
      <w:pPr>
        <w:spacing w:line="360" w:lineRule="auto"/>
        <w:jc w:val="left"/>
        <w:textAlignment w:val="center"/>
        <w:rPr>
          <w:color w:val="000000"/>
        </w:rPr>
      </w:pPr>
      <w:r>
        <w:rPr>
          <w:color w:val="000000"/>
        </w:rPr>
        <w:t xml:space="preserve">28. </w:t>
      </w:r>
      <w:r>
        <w:rPr>
          <w:rFonts w:ascii="宋体" w:hAnsi="宋体" w:eastAsia="宋体" w:cs="宋体"/>
          <w:color w:val="000000"/>
        </w:rPr>
        <w:t>阅读材料，回答下列问题。</w:t>
      </w:r>
    </w:p>
    <w:p w14:paraId="58BEA51D">
      <w:pPr>
        <w:spacing w:line="360" w:lineRule="auto"/>
        <w:ind w:firstLine="420"/>
        <w:jc w:val="left"/>
        <w:textAlignment w:val="center"/>
        <w:rPr>
          <w:color w:val="000000"/>
        </w:rPr>
      </w:pPr>
      <w:r>
        <w:rPr>
          <w:rFonts w:ascii="楷体" w:hAnsi="楷体" w:eastAsia="楷体" w:cs="楷体"/>
          <w:color w:val="000000"/>
        </w:rPr>
        <w:t>材料一  自2018年起，美国对中国商品大规模加征关税，涉及上千亿美元的商品种类，平均关税税率大幅提高。后续又将贸易摩擦的矛头指向欧盟、日本、韩国等经济体，对进口的钢铁、汽车及零部件等产品加征高额关税。美国政府挑起贸易摩擦的目的是双重的：一方面，垄断资产阶级要竭尽全力保护国内市场，避免商品过剩与资本过剩的加剧；另一方面，通过贸易制裁扩大并占领国外市场，解决庞大过剩商品和过剩资本。</w:t>
      </w:r>
    </w:p>
    <w:p w14:paraId="3552302A">
      <w:pPr>
        <w:spacing w:line="360" w:lineRule="auto"/>
        <w:ind w:firstLine="420"/>
        <w:jc w:val="left"/>
        <w:textAlignment w:val="center"/>
        <w:rPr>
          <w:color w:val="000000"/>
        </w:rPr>
      </w:pPr>
      <w:r>
        <w:rPr>
          <w:rFonts w:ascii="楷体" w:hAnsi="楷体" w:eastAsia="楷体" w:cs="楷体"/>
          <w:color w:val="000000"/>
        </w:rPr>
        <w:t>材料二  世界贸易组织数据显示，2020-2025年期间，全球货物贸易增速明显放缓，增长率远低于贸易战之前。许多依赖出口的国家经济增长乏力，企业订单减少，失业率上升。同时，贸易战也扰乱了全球供应链。在美国国内，农业、制造业等行业也受到冲击，农民面临农产品滞销、价格下跌等问题；制造业企业则因原材料成本上升、海外市场受阻，面临减产甚至倒闭，工人失业等风险。</w:t>
      </w:r>
    </w:p>
    <w:p w14:paraId="377D0248">
      <w:pPr>
        <w:spacing w:line="360" w:lineRule="auto"/>
        <w:jc w:val="left"/>
        <w:textAlignment w:val="center"/>
        <w:rPr>
          <w:color w:val="000000"/>
        </w:rPr>
      </w:pPr>
      <w:r>
        <w:rPr>
          <w:rFonts w:ascii="宋体" w:hAnsi="宋体" w:eastAsia="宋体" w:cs="宋体"/>
          <w:color w:val="000000"/>
        </w:rPr>
        <w:t>有学者认为：“美国发起贸易战是为了保护美国人民的利益，对世界经济影响有限。”结合材料，运用《当代国际政治与经济》的知识，请你对该观点写一篇短评。要求：（1）知识和素材运用恰当；论证路径清晰。（2）观点明确；逻辑严密；条理清晰；表达流畅：300字以内。</w:t>
      </w:r>
    </w:p>
    <w:p w14:paraId="4D4F8B93">
      <w:pPr>
        <w:spacing w:line="360" w:lineRule="auto"/>
        <w:textAlignment w:val="center"/>
        <w:rPr>
          <w:color w:val="000000"/>
        </w:rPr>
      </w:pPr>
      <w:r>
        <w:rPr>
          <w:color w:val="2E75B6"/>
        </w:rPr>
        <w:t>【答案】</w:t>
      </w:r>
      <w:r>
        <w:rPr>
          <w:rFonts w:ascii="宋体" w:hAnsi="宋体" w:eastAsia="宋体" w:cs="宋体"/>
          <w:color w:val="000000"/>
        </w:rPr>
        <w:t>该观点错误。从国际政治与经济看，美国发起贸易战，本质是维护垄断资产阶级利益，并非美国人民利益，其国内农业、制造业因贸易战受冲击，农民、工人利益受损。且贸易战使全球货物贸易增速放缓，冲击依赖出口国家经济，扰乱全球供应链，对世界经济有重大负面影响，绝非 “影响有限” ，贸易战是损人不利己的行为，破坏国际经济秩序。</w:t>
      </w:r>
    </w:p>
    <w:p w14:paraId="5F7A27B5">
      <w:pPr>
        <w:spacing w:line="360" w:lineRule="auto"/>
        <w:textAlignment w:val="center"/>
        <w:rPr>
          <w:color w:val="000000"/>
        </w:rPr>
      </w:pPr>
      <w:r>
        <w:rPr>
          <w:color w:val="2E75B6"/>
        </w:rPr>
        <w:t>【解析】</w:t>
      </w:r>
    </w:p>
    <w:p w14:paraId="3E9DB489">
      <w:pPr>
        <w:spacing w:line="360" w:lineRule="auto"/>
        <w:jc w:val="left"/>
        <w:textAlignment w:val="center"/>
        <w:rPr>
          <w:color w:val="000000"/>
        </w:rPr>
      </w:pPr>
      <w:r>
        <w:rPr>
          <w:color w:val="000000"/>
        </w:rPr>
        <w:t>【分析】</w:t>
      </w:r>
      <w:r>
        <w:rPr>
          <w:rFonts w:ascii="宋体" w:hAnsi="宋体" w:eastAsia="宋体" w:cs="宋体"/>
          <w:color w:val="000000"/>
        </w:rPr>
        <w:t>背景素材：美国发起贸易战      </w:t>
      </w:r>
    </w:p>
    <w:p w14:paraId="5E9E505E">
      <w:pPr>
        <w:spacing w:line="360" w:lineRule="auto"/>
        <w:jc w:val="left"/>
        <w:textAlignment w:val="center"/>
        <w:rPr>
          <w:color w:val="000000"/>
        </w:rPr>
      </w:pPr>
      <w:r>
        <w:rPr>
          <w:rFonts w:ascii="宋体" w:hAnsi="宋体" w:eastAsia="宋体" w:cs="宋体"/>
          <w:color w:val="000000"/>
        </w:rPr>
        <w:t>考点考查：国家的知识、认识经济全球化</w:t>
      </w:r>
    </w:p>
    <w:p w14:paraId="4EB303C8">
      <w:pPr>
        <w:spacing w:line="360" w:lineRule="auto"/>
        <w:jc w:val="left"/>
        <w:textAlignment w:val="center"/>
        <w:rPr>
          <w:color w:val="000000"/>
        </w:rPr>
      </w:pPr>
      <w:r>
        <w:rPr>
          <w:rFonts w:ascii="宋体" w:hAnsi="宋体" w:eastAsia="宋体" w:cs="宋体"/>
          <w:color w:val="000000"/>
        </w:rPr>
        <w:t>能力考查：描述和阐释事物、论证和探究问题</w:t>
      </w:r>
    </w:p>
    <w:p w14:paraId="4BAF8A72">
      <w:pPr>
        <w:spacing w:line="360" w:lineRule="auto"/>
        <w:jc w:val="left"/>
        <w:textAlignment w:val="center"/>
        <w:rPr>
          <w:color w:val="000000"/>
        </w:rPr>
      </w:pPr>
      <w:r>
        <w:rPr>
          <w:rFonts w:ascii="宋体" w:hAnsi="宋体" w:eastAsia="宋体" w:cs="宋体"/>
          <w:color w:val="000000"/>
        </w:rPr>
        <w:t>核心素养：政治认同、科学精神</w:t>
      </w:r>
    </w:p>
    <w:p w14:paraId="7FCAAA2B">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70BEB052">
      <w:pPr>
        <w:spacing w:line="360" w:lineRule="auto"/>
        <w:jc w:val="left"/>
        <w:textAlignment w:val="center"/>
        <w:rPr>
          <w:color w:val="000000"/>
        </w:rPr>
      </w:pPr>
      <w:r>
        <w:rPr>
          <w:rFonts w:ascii="宋体" w:hAnsi="宋体" w:eastAsia="宋体" w:cs="宋体"/>
          <w:color w:val="000000"/>
        </w:rPr>
        <w:t>本题为论述类主观题，主体是你，要求运用当代国际政治与经济知识，从为什么角度来分析作答。</w:t>
      </w:r>
    </w:p>
    <w:p w14:paraId="784FBCAB">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751624D3">
      <w:pPr>
        <w:spacing w:line="360" w:lineRule="auto"/>
        <w:jc w:val="left"/>
        <w:textAlignment w:val="center"/>
        <w:rPr>
          <w:color w:val="000000"/>
        </w:rPr>
      </w:pPr>
      <w:r>
        <w:rPr>
          <w:rFonts w:ascii="宋体" w:hAnsi="宋体" w:eastAsia="宋体" w:cs="宋体"/>
          <w:color w:val="000000"/>
        </w:rPr>
        <w:t>有效信息①：垄断资产阶级要竭尽全力保护国内市场，避免商品过剩与资本过剩的加剧→可运用国家的本质知识，从美国国家的本质角度分析说明本质是维护垄断资产阶级利益，并非美国人民利益，其国内农业、制造业因贸易战受冲击，农民、工人利益受损。</w:t>
      </w:r>
    </w:p>
    <w:p w14:paraId="126D64AA">
      <w:pPr>
        <w:spacing w:line="360" w:lineRule="auto"/>
        <w:jc w:val="left"/>
        <w:textAlignment w:val="center"/>
        <w:rPr>
          <w:color w:val="000000"/>
        </w:rPr>
      </w:pPr>
      <w:r>
        <w:rPr>
          <w:rFonts w:ascii="宋体" w:hAnsi="宋体" w:eastAsia="宋体" w:cs="宋体"/>
          <w:color w:val="000000"/>
        </w:rPr>
        <w:t>有效信息②：贸易战也扰乱了全球供应链→可运用经济全球化的影响知识，从经济全球化带来的不利影响角度分析说明贸易战使全球货物贸易增速放缓，冲击依赖出口国家经济，扰乱全球供应链，对世界经济有重大负面影响，破坏国际经济秩序。</w:t>
      </w:r>
    </w:p>
    <w:p w14:paraId="46A1B5B7">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7439905">
      <w:pPr>
        <w:spacing w:line="360" w:lineRule="auto"/>
        <w:jc w:val="left"/>
        <w:textAlignment w:val="center"/>
        <w:rPr>
          <w:color w:val="000000"/>
        </w:rPr>
      </w:pPr>
    </w:p>
    <w:p w14:paraId="2260E7D1">
      <w:pPr>
        <w:spacing w:line="360" w:lineRule="auto"/>
        <w:jc w:val="both"/>
        <w:textAlignment w:val="center"/>
        <w:rPr>
          <w:color w:val="000000"/>
        </w:rPr>
      </w:pPr>
    </w:p>
    <w:p w14:paraId="1338F287">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346079AB">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3F064BC4">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FD36640"/>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6065</Words>
  <Characters>6227</Characters>
  <Lines>0</Lines>
  <Paragraphs>0</Paragraphs>
  <TotalTime>0</TotalTime>
  <ScaleCrop>false</ScaleCrop>
  <LinksUpToDate>false</LinksUpToDate>
  <CharactersWithSpaces>6374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2025-06-07T20:32:00Z</dcterms:created>
  <dc:creator>学科网试题生产平台</dc:creator>
  <dc:description>3766531561963520</dc:description>
  <cp:lastModifiedBy>温州杨府山高复学校</cp:lastModifiedBy>
  <dcterms:modified xsi:type="dcterms:W3CDTF">2026-01-21T07:44:47Z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E12EEB0154774DE5BBE7133F775E7A1F_12</vt:lpwstr>
  </property>
</Properties>
</file>