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A4D36">
      <w:pPr>
        <w:spacing w:line="360" w:lineRule="auto"/>
        <w:jc w:val="center"/>
      </w:pPr>
      <w:r>
        <w:rPr>
          <w:rFonts w:ascii="宋体" w:hAnsi="宋体"/>
          <w:b/>
          <w:sz w:val="32"/>
        </w:rPr>
        <w:drawing>
          <wp:anchor distT="0" distB="0" distL="114300" distR="114300" simplePos="0" relativeHeight="251660288" behindDoc="0" locked="0" layoutInCell="1" allowOverlap="1">
            <wp:simplePos x="0" y="0"/>
            <wp:positionH relativeFrom="page">
              <wp:posOffset>11315700</wp:posOffset>
            </wp:positionH>
            <wp:positionV relativeFrom="topMargin">
              <wp:posOffset>12509500</wp:posOffset>
            </wp:positionV>
            <wp:extent cx="431800" cy="3429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cstate="print"/>
                    <a:stretch>
                      <a:fillRect/>
                    </a:stretch>
                  </pic:blipFill>
                  <pic:spPr>
                    <a:xfrm>
                      <a:off x="0" y="0"/>
                      <a:ext cx="431800" cy="342900"/>
                    </a:xfrm>
                    <a:prstGeom prst="rect">
                      <a:avLst/>
                    </a:prstGeom>
                  </pic:spPr>
                </pic:pic>
              </a:graphicData>
            </a:graphic>
          </wp:anchor>
        </w:drawing>
      </w:r>
      <w:r>
        <w:rPr>
          <w:rFonts w:ascii="宋体" w:hAnsi="宋体"/>
          <w:b/>
          <w:sz w:val="32"/>
        </w:rPr>
        <w:t>2025年11月稽阳联谊学校高三联考</w:t>
      </w:r>
    </w:p>
    <w:p w14:paraId="195A7D44">
      <w:pPr>
        <w:spacing w:line="360" w:lineRule="auto"/>
        <w:jc w:val="center"/>
      </w:pPr>
      <w:r>
        <w:rPr>
          <w:rFonts w:ascii="宋体" w:hAnsi="宋体"/>
          <w:b/>
          <w:sz w:val="32"/>
        </w:rPr>
        <w:t>思想政治选考试题卷</w:t>
      </w:r>
    </w:p>
    <w:p w14:paraId="1C528055">
      <w:pPr>
        <w:spacing w:line="360" w:lineRule="auto"/>
        <w:jc w:val="left"/>
      </w:pPr>
      <w:r>
        <w:rPr>
          <w:rFonts w:ascii="宋体" w:hAnsi="宋体"/>
          <w:b/>
          <w:sz w:val="24"/>
        </w:rPr>
        <w:t>考生须知：</w:t>
      </w:r>
      <w:bookmarkStart w:id="0" w:name="_GoBack"/>
      <w:bookmarkEnd w:id="0"/>
    </w:p>
    <w:p w14:paraId="4AB4FC54">
      <w:pPr>
        <w:spacing w:line="360" w:lineRule="auto"/>
        <w:jc w:val="left"/>
      </w:pPr>
      <w:r>
        <w:rPr>
          <w:rFonts w:ascii="宋体" w:hAnsi="宋体"/>
          <w:b/>
          <w:sz w:val="24"/>
        </w:rPr>
        <w:t>1.本卷满分100分，考试时间90分钟；</w:t>
      </w:r>
    </w:p>
    <w:p w14:paraId="21D0F33A">
      <w:pPr>
        <w:spacing w:line="360" w:lineRule="auto"/>
        <w:jc w:val="left"/>
      </w:pPr>
      <w:r>
        <w:rPr>
          <w:rFonts w:ascii="宋体" w:hAnsi="宋体"/>
          <w:b/>
          <w:sz w:val="24"/>
        </w:rPr>
        <w:t>2.答题前，在答题卡指定区域填写班级、姓名、考场号、座位号及准考证号并填涂相应数字；</w:t>
      </w:r>
    </w:p>
    <w:p w14:paraId="0B069BB3">
      <w:pPr>
        <w:spacing w:line="360" w:lineRule="auto"/>
        <w:jc w:val="left"/>
      </w:pPr>
      <w:r>
        <w:rPr>
          <w:rFonts w:ascii="宋体" w:hAnsi="宋体"/>
          <w:b/>
          <w:sz w:val="24"/>
        </w:rPr>
        <w:t>3.所有答案必须写在答题卡上，写在试卷上无效；</w:t>
      </w:r>
    </w:p>
    <w:p w14:paraId="1482E4D5">
      <w:pPr>
        <w:spacing w:line="360" w:lineRule="auto"/>
        <w:jc w:val="left"/>
      </w:pPr>
      <w:r>
        <w:rPr>
          <w:rFonts w:ascii="宋体" w:hAnsi="宋体"/>
          <w:b/>
          <w:sz w:val="24"/>
        </w:rPr>
        <w:t>4.考试结束后，只需上交答题卡。</w:t>
      </w:r>
    </w:p>
    <w:p w14:paraId="3FC3FBA8">
      <w:pPr>
        <w:spacing w:line="360" w:lineRule="auto"/>
        <w:jc w:val="left"/>
      </w:pPr>
      <w:r>
        <w:rPr>
          <w:rFonts w:ascii="宋体" w:hAnsi="宋体"/>
          <w:b/>
          <w:sz w:val="24"/>
        </w:rPr>
        <w:t>一、选择题I（本大题共17小题，每小题2分，共34分。每小题列出的四个备选项中只有一个是符合题目要求的，不选、多选、错选均不得分）</w:t>
      </w:r>
    </w:p>
    <w:p w14:paraId="310C5D43">
      <w:pPr>
        <w:spacing w:line="360" w:lineRule="auto"/>
        <w:jc w:val="left"/>
      </w:pPr>
      <w:r>
        <w:t xml:space="preserve">1. </w:t>
      </w:r>
      <w:r>
        <w:rPr>
          <w:rFonts w:ascii="宋体" w:hAnsi="宋体"/>
        </w:rPr>
        <w:t>恩格斯在批判资本主义社会时指出：“一旦社会占有了生产资料，商品生产就将被消除，而产品对生产者的统治也将随之消除。社会生产内部的无政府状态将为有计划的自觉的组织所代替。”这一论断（   ）</w:t>
      </w:r>
    </w:p>
    <w:p w14:paraId="1A53C61B">
      <w:pPr>
        <w:spacing w:line="360" w:lineRule="auto"/>
        <w:jc w:val="left"/>
      </w:pPr>
      <w:r>
        <w:rPr>
          <w:rFonts w:ascii="宋体" w:hAnsi="宋体"/>
        </w:rPr>
        <w:t>①描绘了经济危机的直接原因</w:t>
      </w:r>
    </w:p>
    <w:p w14:paraId="280226E5">
      <w:pPr>
        <w:spacing w:line="360" w:lineRule="auto"/>
        <w:jc w:val="left"/>
      </w:pPr>
      <w:r>
        <w:rPr>
          <w:rFonts w:ascii="宋体" w:hAnsi="宋体"/>
        </w:rPr>
        <w:t>②指出消灭资本主义须变革生产关系</w:t>
      </w:r>
    </w:p>
    <w:p w14:paraId="21C5BBA3">
      <w:pPr>
        <w:spacing w:line="360" w:lineRule="auto"/>
        <w:jc w:val="left"/>
      </w:pPr>
      <w:r>
        <w:rPr>
          <w:rFonts w:ascii="宋体" w:hAnsi="宋体"/>
        </w:rPr>
        <w:t>③说明了生产力决定生产关系</w:t>
      </w:r>
    </w:p>
    <w:p w14:paraId="4195C09F">
      <w:pPr>
        <w:spacing w:line="360" w:lineRule="auto"/>
        <w:jc w:val="left"/>
      </w:pPr>
      <w:r>
        <w:rPr>
          <w:rFonts w:ascii="宋体" w:hAnsi="宋体"/>
        </w:rPr>
        <w:t>④为社会主义实践提供了方向性指导</w:t>
      </w:r>
    </w:p>
    <w:p w14:paraId="3F7C6C33">
      <w:pPr>
        <w:tabs>
          <w:tab w:val="left" w:pos="2436"/>
          <w:tab w:val="left" w:pos="4873"/>
          <w:tab w:val="left" w:pos="7309"/>
        </w:tabs>
        <w:spacing w:line="360" w:lineRule="auto"/>
        <w:jc w:val="left"/>
        <w:textAlignment w:val="center"/>
        <w:rPr>
          <w:color w:val="000000"/>
        </w:rPr>
      </w:pPr>
      <w:r>
        <w:t xml:space="preserve">A. </w:t>
      </w:r>
      <w:r>
        <w:rPr>
          <w:rFonts w:ascii="宋体" w:hAnsi="宋体"/>
        </w:rPr>
        <w:t>①②</w:t>
      </w:r>
      <w:r>
        <w:tab/>
      </w:r>
      <w:r>
        <w:t xml:space="preserve">B. </w:t>
      </w:r>
      <w:r>
        <w:rPr>
          <w:rFonts w:ascii="宋体" w:hAnsi="宋体"/>
        </w:rPr>
        <w:t>①③</w:t>
      </w:r>
      <w:r>
        <w:tab/>
      </w:r>
      <w:r>
        <w:t xml:space="preserve">C. </w:t>
      </w:r>
      <w:r>
        <w:rPr>
          <w:rFonts w:ascii="宋体" w:hAnsi="宋体"/>
        </w:rPr>
        <w:t>②④</w:t>
      </w:r>
      <w:r>
        <w:tab/>
      </w:r>
      <w:r>
        <w:t xml:space="preserve">D. </w:t>
      </w:r>
      <w:r>
        <w:rPr>
          <w:rFonts w:ascii="宋体" w:hAnsi="宋体"/>
        </w:rPr>
        <w:t>③④</w:t>
      </w:r>
    </w:p>
    <w:p w14:paraId="65493318">
      <w:pPr>
        <w:spacing w:line="360" w:lineRule="auto"/>
        <w:textAlignment w:val="center"/>
        <w:rPr>
          <w:color w:val="000000"/>
        </w:rPr>
      </w:pPr>
      <w:r>
        <w:rPr>
          <w:color w:val="2E75B6"/>
        </w:rPr>
        <w:t>【答案】</w:t>
      </w:r>
      <w:r>
        <w:rPr>
          <w:color w:val="000000"/>
        </w:rPr>
        <w:t>C</w:t>
      </w:r>
    </w:p>
    <w:p w14:paraId="006D2930">
      <w:pPr>
        <w:spacing w:line="360" w:lineRule="auto"/>
        <w:textAlignment w:val="center"/>
        <w:rPr>
          <w:color w:val="000000"/>
        </w:rPr>
      </w:pPr>
      <w:r>
        <w:rPr>
          <w:color w:val="2E75B6"/>
        </w:rPr>
        <w:t>【解析】</w:t>
      </w:r>
    </w:p>
    <w:p w14:paraId="62EBC41C">
      <w:pPr>
        <w:spacing w:line="360" w:lineRule="auto"/>
        <w:jc w:val="left"/>
        <w:textAlignment w:val="center"/>
        <w:rPr>
          <w:color w:val="000000"/>
        </w:rPr>
      </w:pPr>
      <w:r>
        <w:rPr>
          <w:color w:val="000000"/>
        </w:rPr>
        <w:t>【详解】①：恩格斯并未直接描绘资本主义经济危机的直接原因，①错误。</w:t>
      </w:r>
    </w:p>
    <w:p w14:paraId="5D219778">
      <w:pPr>
        <w:spacing w:line="360" w:lineRule="auto"/>
        <w:jc w:val="left"/>
        <w:textAlignment w:val="center"/>
        <w:rPr>
          <w:color w:val="000000"/>
        </w:rPr>
      </w:pPr>
      <w:r>
        <w:rPr>
          <w:color w:val="000000"/>
        </w:rPr>
        <w:t>②：材料强调“一旦社会占有了生产资料”，这体现了对资本主义生产关系的变革，说明消灭资本主义制度必须变革其生产关系，②正确。</w:t>
      </w:r>
    </w:p>
    <w:p w14:paraId="0C0739FA">
      <w:pPr>
        <w:spacing w:line="360" w:lineRule="auto"/>
        <w:jc w:val="left"/>
        <w:textAlignment w:val="center"/>
        <w:rPr>
          <w:color w:val="000000"/>
        </w:rPr>
      </w:pPr>
      <w:r>
        <w:rPr>
          <w:color w:val="000000"/>
        </w:rPr>
        <w:t>③：虽然生产力是社会发展的根本动力，但恩格斯此处强调的是生产关系变革的作用，而非直接论证生产力的决定作用，③不符合题意。</w:t>
      </w:r>
    </w:p>
    <w:p w14:paraId="6F0F2667">
      <w:pPr>
        <w:spacing w:line="360" w:lineRule="auto"/>
        <w:jc w:val="left"/>
        <w:textAlignment w:val="center"/>
        <w:rPr>
          <w:color w:val="000000"/>
        </w:rPr>
      </w:pPr>
      <w:r>
        <w:rPr>
          <w:color w:val="000000"/>
        </w:rPr>
        <w:t>④：恩格斯在批判资本主义社会时的论断指出消灭资本主义须变革生产关系，为社会主义实践提供了方向性指导，④正确。</w:t>
      </w:r>
    </w:p>
    <w:p w14:paraId="72841FB1">
      <w:pPr>
        <w:spacing w:line="360" w:lineRule="auto"/>
        <w:jc w:val="left"/>
        <w:textAlignment w:val="center"/>
        <w:rPr>
          <w:color w:val="000000"/>
        </w:rPr>
      </w:pPr>
      <w:r>
        <w:rPr>
          <w:color w:val="000000"/>
        </w:rPr>
        <w:t>故本题选C。</w:t>
      </w:r>
    </w:p>
    <w:p w14:paraId="684F30EC">
      <w:pPr>
        <w:spacing w:line="360" w:lineRule="auto"/>
        <w:jc w:val="left"/>
        <w:textAlignment w:val="center"/>
        <w:rPr>
          <w:color w:val="000000"/>
        </w:rPr>
      </w:pPr>
      <w:r>
        <w:rPr>
          <w:color w:val="000000"/>
        </w:rPr>
        <w:t xml:space="preserve">2. </w:t>
      </w:r>
      <w:r>
        <w:rPr>
          <w:rFonts w:ascii="宋体" w:hAnsi="宋体"/>
          <w:color w:val="000000"/>
        </w:rPr>
        <w:t>一百多年来，中国共产党不断为中华民族精神增添新的时代内容，把中华民族精神提升到了一个新的水平。以下民族精神的介绍节选表述正确的是（   ）</w:t>
      </w:r>
    </w:p>
    <w:p w14:paraId="46A2359E">
      <w:pPr>
        <w:spacing w:line="360" w:lineRule="auto"/>
        <w:jc w:val="left"/>
        <w:textAlignment w:val="center"/>
        <w:rPr>
          <w:color w:val="000000"/>
        </w:rPr>
      </w:pPr>
      <w:r>
        <w:rPr>
          <w:rFonts w:ascii="宋体" w:hAnsi="宋体"/>
          <w:color w:val="000000"/>
        </w:rPr>
        <w:t>①抗战精神——熔铸于新民主主义革命，展示了不畏强暴的英雄气概</w:t>
      </w:r>
    </w:p>
    <w:p w14:paraId="790AAABD">
      <w:pPr>
        <w:spacing w:line="360" w:lineRule="auto"/>
        <w:jc w:val="left"/>
        <w:textAlignment w:val="center"/>
        <w:rPr>
          <w:color w:val="000000"/>
        </w:rPr>
      </w:pPr>
      <w:r>
        <w:rPr>
          <w:rFonts w:ascii="宋体" w:hAnsi="宋体"/>
          <w:color w:val="000000"/>
        </w:rPr>
        <w:t>②雷锋精神——以服务人民、助人为乐的奉献精神助力社会主义革命</w:t>
      </w:r>
    </w:p>
    <w:p w14:paraId="51678798">
      <w:pPr>
        <w:spacing w:line="360" w:lineRule="auto"/>
        <w:jc w:val="left"/>
        <w:textAlignment w:val="center"/>
        <w:rPr>
          <w:color w:val="000000"/>
        </w:rPr>
      </w:pPr>
      <w:r>
        <w:rPr>
          <w:rFonts w:ascii="宋体" w:hAnsi="宋体"/>
          <w:color w:val="000000"/>
        </w:rPr>
        <w:t>③特区精神——2000年，深圳特区成立十五周年时提出特区十大精神</w:t>
      </w:r>
    </w:p>
    <w:p w14:paraId="3BF9F24E">
      <w:pPr>
        <w:spacing w:line="360" w:lineRule="auto"/>
        <w:jc w:val="left"/>
        <w:textAlignment w:val="center"/>
        <w:rPr>
          <w:color w:val="000000"/>
        </w:rPr>
      </w:pPr>
      <w:r>
        <w:rPr>
          <w:rFonts w:ascii="宋体" w:hAnsi="宋体"/>
          <w:color w:val="000000"/>
        </w:rPr>
        <w:t>④脱贫攻坚精神——指导完成消除绝对贫困，更为复兴提供强大动力</w:t>
      </w:r>
    </w:p>
    <w:p w14:paraId="5993AA1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3C9BF1B0">
      <w:pPr>
        <w:spacing w:line="360" w:lineRule="auto"/>
        <w:textAlignment w:val="center"/>
        <w:rPr>
          <w:color w:val="000000"/>
        </w:rPr>
      </w:pPr>
      <w:r>
        <w:rPr>
          <w:color w:val="2E75B6"/>
        </w:rPr>
        <w:t>【答案】</w:t>
      </w:r>
      <w:r>
        <w:rPr>
          <w:color w:val="000000"/>
        </w:rPr>
        <w:t>B</w:t>
      </w:r>
    </w:p>
    <w:p w14:paraId="79101281">
      <w:pPr>
        <w:spacing w:line="360" w:lineRule="auto"/>
        <w:textAlignment w:val="center"/>
        <w:rPr>
          <w:color w:val="000000"/>
        </w:rPr>
      </w:pPr>
      <w:r>
        <w:rPr>
          <w:color w:val="2E75B6"/>
        </w:rPr>
        <w:t>【解析】</w:t>
      </w:r>
    </w:p>
    <w:p w14:paraId="2FBFC91F">
      <w:pPr>
        <w:spacing w:line="360" w:lineRule="auto"/>
        <w:jc w:val="left"/>
        <w:textAlignment w:val="center"/>
        <w:rPr>
          <w:color w:val="000000"/>
        </w:rPr>
      </w:pPr>
      <w:r>
        <w:rPr>
          <w:color w:val="000000"/>
        </w:rPr>
        <w:t>【详解】</w:t>
      </w:r>
      <w:r>
        <w:rPr>
          <w:rFonts w:ascii="宋体" w:hAnsi="宋体"/>
          <w:color w:val="000000"/>
        </w:rPr>
        <w:t xml:space="preserve">①：抗战精神是在新民主主义革命时期形成的，体现了中国人民不畏强暴、反抗侵略的英雄气概，①正确。 </w:t>
      </w:r>
    </w:p>
    <w:p w14:paraId="5BBAE09C">
      <w:pPr>
        <w:spacing w:line="360" w:lineRule="auto"/>
        <w:jc w:val="left"/>
        <w:textAlignment w:val="center"/>
        <w:rPr>
          <w:color w:val="000000"/>
        </w:rPr>
      </w:pPr>
      <w:r>
        <w:rPr>
          <w:rFonts w:ascii="宋体" w:hAnsi="宋体"/>
          <w:color w:val="000000"/>
        </w:rPr>
        <w:t xml:space="preserve">②：雷锋精神产生于社会主义建设时期，是服务人民、助人为乐的奉献精神，助力的是社会主义建设而非社会主义革命，②错误。 </w:t>
      </w:r>
    </w:p>
    <w:p w14:paraId="597DCF8C">
      <w:pPr>
        <w:spacing w:line="360" w:lineRule="auto"/>
        <w:jc w:val="left"/>
        <w:textAlignment w:val="center"/>
        <w:rPr>
          <w:color w:val="000000"/>
        </w:rPr>
      </w:pPr>
      <w:r>
        <w:rPr>
          <w:rFonts w:ascii="宋体" w:hAnsi="宋体"/>
          <w:color w:val="000000"/>
        </w:rPr>
        <w:t xml:space="preserve">③：2000年11月，在庆祝深圳经济特区成立20周年之时，提出特区精神，③错误。 </w:t>
      </w:r>
    </w:p>
    <w:p w14:paraId="0A55CD4F">
      <w:pPr>
        <w:spacing w:line="360" w:lineRule="auto"/>
        <w:jc w:val="left"/>
        <w:textAlignment w:val="center"/>
        <w:rPr>
          <w:color w:val="000000"/>
        </w:rPr>
      </w:pPr>
      <w:r>
        <w:rPr>
          <w:rFonts w:ascii="宋体" w:hAnsi="宋体"/>
          <w:color w:val="000000"/>
        </w:rPr>
        <w:t>④：脱贫攻坚精神指导我国完成了消除绝对贫困的艰巨任务，为中华民族伟大复兴提供了强大精神动力，④正确。</w:t>
      </w:r>
    </w:p>
    <w:p w14:paraId="0470DB53">
      <w:pPr>
        <w:spacing w:line="360" w:lineRule="auto"/>
        <w:jc w:val="left"/>
        <w:textAlignment w:val="center"/>
        <w:rPr>
          <w:color w:val="000000"/>
        </w:rPr>
      </w:pPr>
      <w:r>
        <w:rPr>
          <w:rFonts w:ascii="宋体" w:hAnsi="宋体"/>
          <w:color w:val="000000"/>
        </w:rPr>
        <w:t>故本题选B。</w:t>
      </w:r>
    </w:p>
    <w:p w14:paraId="755C74A2">
      <w:pPr>
        <w:spacing w:line="360" w:lineRule="auto"/>
        <w:jc w:val="left"/>
        <w:textAlignment w:val="center"/>
        <w:rPr>
          <w:color w:val="000000"/>
        </w:rPr>
      </w:pPr>
      <w:r>
        <w:rPr>
          <w:color w:val="000000"/>
        </w:rPr>
        <w:t xml:space="preserve">3. </w:t>
      </w:r>
      <w:r>
        <w:rPr>
          <w:rFonts w:ascii="宋体" w:hAnsi="宋体"/>
          <w:color w:val="000000"/>
        </w:rPr>
        <w:t>筑牢根本制度，完善基本制度，创新重要制度。党的二十届三中全会将“坚持以制度建设为主线”作为进一步全面深化改革的重要原则，这是基于以制度建设为主线（   ）</w:t>
      </w:r>
    </w:p>
    <w:p w14:paraId="529F53D1">
      <w:pPr>
        <w:spacing w:line="360" w:lineRule="auto"/>
        <w:jc w:val="left"/>
        <w:textAlignment w:val="center"/>
        <w:rPr>
          <w:color w:val="000000"/>
        </w:rPr>
      </w:pPr>
      <w:r>
        <w:rPr>
          <w:rFonts w:ascii="宋体" w:hAnsi="宋体"/>
          <w:color w:val="000000"/>
        </w:rPr>
        <w:t>①坚持了以筑牢根本制度为根本目标</w:t>
      </w:r>
    </w:p>
    <w:p w14:paraId="5922835B">
      <w:pPr>
        <w:spacing w:line="360" w:lineRule="auto"/>
        <w:jc w:val="left"/>
        <w:textAlignment w:val="center"/>
        <w:rPr>
          <w:color w:val="000000"/>
        </w:rPr>
      </w:pPr>
      <w:r>
        <w:rPr>
          <w:rFonts w:ascii="宋体" w:hAnsi="宋体"/>
          <w:color w:val="000000"/>
        </w:rPr>
        <w:t>②有利于破除各方面体制机制弊端</w:t>
      </w:r>
    </w:p>
    <w:p w14:paraId="4A808AEA">
      <w:pPr>
        <w:spacing w:line="360" w:lineRule="auto"/>
        <w:jc w:val="left"/>
        <w:textAlignment w:val="center"/>
        <w:rPr>
          <w:color w:val="000000"/>
        </w:rPr>
      </w:pPr>
      <w:r>
        <w:rPr>
          <w:rFonts w:ascii="宋体" w:hAnsi="宋体"/>
          <w:color w:val="000000"/>
        </w:rPr>
        <w:t>③是治理体系和治理能力的集中体现</w:t>
      </w:r>
    </w:p>
    <w:p w14:paraId="60E680DD">
      <w:pPr>
        <w:spacing w:line="360" w:lineRule="auto"/>
        <w:jc w:val="left"/>
        <w:textAlignment w:val="center"/>
        <w:rPr>
          <w:color w:val="000000"/>
        </w:rPr>
      </w:pPr>
      <w:r>
        <w:rPr>
          <w:rFonts w:ascii="宋体" w:hAnsi="宋体"/>
          <w:color w:val="000000"/>
        </w:rPr>
        <w:t>④为推进中国式现代化提供稳定框架</w:t>
      </w:r>
    </w:p>
    <w:p w14:paraId="302820C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70A00179">
      <w:pPr>
        <w:spacing w:line="360" w:lineRule="auto"/>
        <w:textAlignment w:val="center"/>
        <w:rPr>
          <w:color w:val="000000"/>
        </w:rPr>
      </w:pPr>
      <w:r>
        <w:rPr>
          <w:color w:val="2E75B6"/>
        </w:rPr>
        <w:t>【答案】</w:t>
      </w:r>
      <w:r>
        <w:rPr>
          <w:color w:val="000000"/>
        </w:rPr>
        <w:t>D</w:t>
      </w:r>
    </w:p>
    <w:p w14:paraId="50C4AEF1">
      <w:pPr>
        <w:spacing w:line="360" w:lineRule="auto"/>
        <w:textAlignment w:val="center"/>
        <w:rPr>
          <w:color w:val="000000"/>
        </w:rPr>
      </w:pPr>
      <w:r>
        <w:rPr>
          <w:color w:val="2E75B6"/>
        </w:rPr>
        <w:t>【解析】</w:t>
      </w:r>
    </w:p>
    <w:p w14:paraId="6B72497B">
      <w:pPr>
        <w:spacing w:line="360" w:lineRule="auto"/>
        <w:jc w:val="left"/>
        <w:textAlignment w:val="center"/>
        <w:rPr>
          <w:color w:val="000000"/>
        </w:rPr>
      </w:pPr>
      <w:r>
        <w:rPr>
          <w:color w:val="000000"/>
        </w:rPr>
        <w:t>【详解】</w:t>
      </w:r>
      <w:r>
        <w:rPr>
          <w:rFonts w:ascii="宋体" w:hAnsi="宋体"/>
          <w:color w:val="000000"/>
        </w:rPr>
        <w:t>①：</w:t>
      </w:r>
      <w:r>
        <w:rPr>
          <w:color w:val="000000"/>
        </w:rPr>
        <w:t>题干中“筑牢根本制度”是制度建设的一部分，但“以制度建设为主线”是全面性的原则，包括完善和创新制度，并非专门以“筑牢根本制度”为根本目标</w:t>
      </w:r>
      <w:r>
        <w:rPr>
          <w:rFonts w:ascii="宋体" w:hAnsi="宋体"/>
          <w:color w:val="000000"/>
        </w:rPr>
        <w:t xml:space="preserve">，①错误。 </w:t>
      </w:r>
    </w:p>
    <w:p w14:paraId="5FF53D6C">
      <w:pPr>
        <w:spacing w:line="360" w:lineRule="auto"/>
        <w:jc w:val="left"/>
        <w:textAlignment w:val="center"/>
        <w:rPr>
          <w:color w:val="000000"/>
        </w:rPr>
      </w:pPr>
      <w:r>
        <w:rPr>
          <w:rFonts w:ascii="宋体" w:hAnsi="宋体"/>
          <w:color w:val="000000"/>
        </w:rPr>
        <w:t xml:space="preserve">②④：制度建设能对不适应的体制机制进行改革，有利于破除各方面体制机制弊端，同时完善的制度能为推进中国式现代化提供稳定的框架和保障，②④正确。 </w:t>
      </w:r>
    </w:p>
    <w:p w14:paraId="18A57E62">
      <w:pPr>
        <w:spacing w:line="360" w:lineRule="auto"/>
        <w:jc w:val="left"/>
        <w:textAlignment w:val="center"/>
        <w:rPr>
          <w:color w:val="000000"/>
        </w:rPr>
      </w:pPr>
      <w:r>
        <w:rPr>
          <w:rFonts w:ascii="宋体" w:hAnsi="宋体"/>
          <w:color w:val="000000"/>
        </w:rPr>
        <w:t>③：治理体系和治理能力是制度建设成效的集中体现，而非</w:t>
      </w:r>
      <w:r>
        <w:rPr>
          <w:color w:val="000000"/>
        </w:rPr>
        <w:t>以</w:t>
      </w:r>
      <w:r>
        <w:rPr>
          <w:rFonts w:ascii="宋体" w:hAnsi="宋体"/>
          <w:color w:val="000000"/>
        </w:rPr>
        <w:t xml:space="preserve">制度建设为主线是治理体系和治理能力的集中体现，③错误。 </w:t>
      </w:r>
    </w:p>
    <w:p w14:paraId="2DACC3FA">
      <w:pPr>
        <w:spacing w:line="360" w:lineRule="auto"/>
        <w:jc w:val="left"/>
        <w:textAlignment w:val="center"/>
        <w:rPr>
          <w:color w:val="000000"/>
        </w:rPr>
      </w:pPr>
      <w:r>
        <w:rPr>
          <w:rFonts w:ascii="宋体" w:hAnsi="宋体"/>
          <w:color w:val="000000"/>
        </w:rPr>
        <w:t>故本题选D。</w:t>
      </w:r>
    </w:p>
    <w:p w14:paraId="0A60632B">
      <w:pPr>
        <w:spacing w:line="360" w:lineRule="auto"/>
        <w:jc w:val="left"/>
        <w:textAlignment w:val="center"/>
        <w:rPr>
          <w:color w:val="000000"/>
        </w:rPr>
      </w:pPr>
      <w:r>
        <w:rPr>
          <w:color w:val="000000"/>
        </w:rPr>
        <w:t xml:space="preserve">4. </w:t>
      </w:r>
      <w:r>
        <w:rPr>
          <w:rFonts w:ascii="宋体" w:hAnsi="宋体"/>
          <w:color w:val="000000"/>
        </w:rPr>
        <w:t>习近平新时代中国特色社会主义思想既维护了党的理论连续性，又通过创新解决新问题，既坚持了老祖宗，又讲了很多新话。下列选项能说明上述论断的是（   ）</w:t>
      </w:r>
    </w:p>
    <w:p w14:paraId="0D514766">
      <w:pPr>
        <w:spacing w:line="360" w:lineRule="auto"/>
        <w:jc w:val="left"/>
        <w:textAlignment w:val="center"/>
        <w:rPr>
          <w:color w:val="000000"/>
        </w:rPr>
      </w:pPr>
      <w:r>
        <w:rPr>
          <w:rFonts w:ascii="宋体" w:hAnsi="宋体"/>
          <w:color w:val="000000"/>
        </w:rPr>
        <w:t>①提出共同富裕是中国式现代化的本质要求</w:t>
      </w:r>
    </w:p>
    <w:p w14:paraId="33D10EF2">
      <w:pPr>
        <w:spacing w:line="360" w:lineRule="auto"/>
        <w:jc w:val="left"/>
        <w:textAlignment w:val="center"/>
        <w:rPr>
          <w:color w:val="000000"/>
        </w:rPr>
      </w:pPr>
      <w:r>
        <w:rPr>
          <w:rFonts w:ascii="宋体" w:hAnsi="宋体"/>
          <w:color w:val="000000"/>
        </w:rPr>
        <w:t>②阐明如何在新形势下坚持和发展中国特色社会主义</w:t>
      </w:r>
    </w:p>
    <w:p w14:paraId="08F54B3C">
      <w:pPr>
        <w:spacing w:line="360" w:lineRule="auto"/>
        <w:jc w:val="left"/>
        <w:textAlignment w:val="center"/>
        <w:rPr>
          <w:color w:val="000000"/>
        </w:rPr>
      </w:pPr>
      <w:r>
        <w:rPr>
          <w:rFonts w:ascii="宋体" w:hAnsi="宋体"/>
          <w:color w:val="000000"/>
        </w:rPr>
        <w:t>③强调新时代必须优先解决发展不平衡问题的现实任务</w:t>
      </w:r>
    </w:p>
    <w:p w14:paraId="64107255">
      <w:pPr>
        <w:spacing w:line="360" w:lineRule="auto"/>
        <w:jc w:val="left"/>
        <w:textAlignment w:val="center"/>
        <w:rPr>
          <w:color w:val="000000"/>
        </w:rPr>
      </w:pPr>
      <w:r>
        <w:rPr>
          <w:rFonts w:ascii="宋体" w:hAnsi="宋体"/>
          <w:color w:val="000000"/>
        </w:rPr>
        <w:t>④明确“五位一体”的总体布局和“四个全面”的战略布局</w:t>
      </w:r>
    </w:p>
    <w:p w14:paraId="62DC27E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7295A434">
      <w:pPr>
        <w:spacing w:line="360" w:lineRule="auto"/>
        <w:textAlignment w:val="center"/>
        <w:rPr>
          <w:color w:val="000000"/>
        </w:rPr>
      </w:pPr>
      <w:r>
        <w:rPr>
          <w:color w:val="2E75B6"/>
        </w:rPr>
        <w:t>【答案】</w:t>
      </w:r>
      <w:r>
        <w:rPr>
          <w:color w:val="000000"/>
        </w:rPr>
        <w:t>B</w:t>
      </w:r>
    </w:p>
    <w:p w14:paraId="656CA2D8">
      <w:pPr>
        <w:spacing w:line="360" w:lineRule="auto"/>
        <w:textAlignment w:val="center"/>
        <w:rPr>
          <w:color w:val="000000"/>
        </w:rPr>
      </w:pPr>
      <w:r>
        <w:rPr>
          <w:color w:val="2E75B6"/>
        </w:rPr>
        <w:t>【解析】</w:t>
      </w:r>
    </w:p>
    <w:p w14:paraId="14923607">
      <w:pPr>
        <w:spacing w:line="360" w:lineRule="auto"/>
        <w:jc w:val="left"/>
        <w:textAlignment w:val="center"/>
        <w:rPr>
          <w:color w:val="000000"/>
        </w:rPr>
      </w:pPr>
      <w:r>
        <w:rPr>
          <w:color w:val="000000"/>
        </w:rPr>
        <w:t>【详解】①：这是习近平新时代中国特色社会主义思想的新内容，体现了讲新话的特点，同时共同富裕也是社会主义的本质要求，体现了对“老祖宗”的坚持，①正确。</w:t>
      </w:r>
    </w:p>
    <w:p w14:paraId="1B34C74E">
      <w:pPr>
        <w:spacing w:line="360" w:lineRule="auto"/>
        <w:jc w:val="left"/>
        <w:textAlignment w:val="center"/>
        <w:rPr>
          <w:color w:val="000000"/>
        </w:rPr>
      </w:pPr>
      <w:r>
        <w:rPr>
          <w:color w:val="000000"/>
        </w:rPr>
        <w:t>②：科学发展观阐明如何在新形势下坚持和发展中国特色社会主义，②错误。</w:t>
      </w:r>
    </w:p>
    <w:p w14:paraId="4E1B8BCF">
      <w:pPr>
        <w:spacing w:line="360" w:lineRule="auto"/>
        <w:jc w:val="left"/>
        <w:textAlignment w:val="center"/>
        <w:rPr>
          <w:color w:val="000000"/>
        </w:rPr>
      </w:pPr>
      <w:r>
        <w:rPr>
          <w:color w:val="000000"/>
        </w:rPr>
        <w:t>③：优先解决发展不平衡问题表述有误，解决发展不平衡、不充分问题没有先后之分，③错误。</w:t>
      </w:r>
    </w:p>
    <w:p w14:paraId="19302795">
      <w:pPr>
        <w:spacing w:line="360" w:lineRule="auto"/>
        <w:jc w:val="left"/>
        <w:textAlignment w:val="center"/>
        <w:rPr>
          <w:color w:val="000000"/>
        </w:rPr>
      </w:pPr>
      <w:r>
        <w:rPr>
          <w:color w:val="000000"/>
        </w:rPr>
        <w:t>④：这是对中国特色社会主义事业总体布局和战略部署的系统性创新，同时继承了改革开放以来“一个中心、两个基本点”等基本理论，④正确。</w:t>
      </w:r>
    </w:p>
    <w:p w14:paraId="39CA70F4">
      <w:pPr>
        <w:spacing w:line="360" w:lineRule="auto"/>
        <w:jc w:val="left"/>
        <w:textAlignment w:val="center"/>
        <w:rPr>
          <w:color w:val="000000"/>
        </w:rPr>
      </w:pPr>
      <w:r>
        <w:rPr>
          <w:color w:val="000000"/>
        </w:rPr>
        <w:t>故本题选B。</w:t>
      </w:r>
    </w:p>
    <w:p w14:paraId="6FE9CCC5">
      <w:pPr>
        <w:spacing w:line="360" w:lineRule="auto"/>
        <w:jc w:val="left"/>
        <w:textAlignment w:val="center"/>
        <w:rPr>
          <w:color w:val="000000"/>
        </w:rPr>
      </w:pPr>
      <w:r>
        <w:rPr>
          <w:color w:val="000000"/>
        </w:rPr>
        <w:t xml:space="preserve">5. </w:t>
      </w:r>
      <w:r>
        <w:rPr>
          <w:rFonts w:ascii="宋体" w:hAnsi="宋体"/>
          <w:color w:val="000000"/>
        </w:rPr>
        <w:t>从开国上将叶飞、航天科学家钱学森到“人民教育家”黄大年，一代代归侨无论身处何地，都心系祖国。如今，在经济、科教、乡村振兴等多个领域，侨胞们积极响应号召，与祖国同频共振、与人民并肩奋斗。这充分说明（   ）</w:t>
      </w:r>
    </w:p>
    <w:p w14:paraId="5C11364F">
      <w:pPr>
        <w:spacing w:line="360" w:lineRule="auto"/>
        <w:jc w:val="left"/>
        <w:textAlignment w:val="center"/>
        <w:rPr>
          <w:color w:val="000000"/>
        </w:rPr>
      </w:pPr>
      <w:r>
        <w:rPr>
          <w:rFonts w:ascii="宋体" w:hAnsi="宋体"/>
          <w:color w:val="000000"/>
        </w:rPr>
        <w:t>①实现伟大复兴是每一个中华儿女</w:t>
      </w:r>
      <w:r>
        <w:rPr>
          <w:rFonts w:ascii="宋体" w:hAnsi="宋体"/>
          <w:color w:val="000000"/>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cstate="print"/>
                    <a:stretch>
                      <a:fillRect/>
                    </a:stretch>
                  </pic:blipFill>
                  <pic:spPr>
                    <a:xfrm>
                      <a:off x="0" y="0"/>
                      <a:ext cx="133350" cy="177800"/>
                    </a:xfrm>
                    <a:prstGeom prst="rect">
                      <a:avLst/>
                    </a:prstGeom>
                  </pic:spPr>
                </pic:pic>
              </a:graphicData>
            </a:graphic>
          </wp:inline>
        </w:drawing>
      </w:r>
      <w:r>
        <w:rPr>
          <w:rFonts w:ascii="宋体" w:hAnsi="宋体"/>
          <w:color w:val="000000"/>
        </w:rPr>
        <w:t>梦</w:t>
      </w:r>
    </w:p>
    <w:p w14:paraId="3DA69FF0">
      <w:pPr>
        <w:spacing w:line="360" w:lineRule="auto"/>
        <w:jc w:val="left"/>
        <w:textAlignment w:val="center"/>
        <w:rPr>
          <w:color w:val="000000"/>
        </w:rPr>
      </w:pPr>
      <w:r>
        <w:rPr>
          <w:rFonts w:ascii="宋体" w:hAnsi="宋体"/>
          <w:color w:val="000000"/>
        </w:rPr>
        <w:t>②侨胞们凝心聚力，形成共圆中国梦的合力</w:t>
      </w:r>
    </w:p>
    <w:p w14:paraId="6CB2AD3F">
      <w:pPr>
        <w:spacing w:line="360" w:lineRule="auto"/>
        <w:jc w:val="left"/>
        <w:textAlignment w:val="center"/>
        <w:rPr>
          <w:color w:val="000000"/>
        </w:rPr>
      </w:pPr>
      <w:r>
        <w:rPr>
          <w:rFonts w:ascii="宋体" w:hAnsi="宋体"/>
          <w:color w:val="000000"/>
        </w:rPr>
        <w:t>③侨胞始终是民族复兴征程上的主力军</w:t>
      </w:r>
    </w:p>
    <w:p w14:paraId="79C9F230">
      <w:pPr>
        <w:spacing w:line="360" w:lineRule="auto"/>
        <w:jc w:val="left"/>
        <w:textAlignment w:val="center"/>
        <w:rPr>
          <w:color w:val="000000"/>
        </w:rPr>
      </w:pPr>
      <w:r>
        <w:rPr>
          <w:rFonts w:ascii="宋体" w:hAnsi="宋体"/>
          <w:color w:val="000000"/>
        </w:rPr>
        <w:t>④中国梦是中国人民和世界人民共同的福祉</w:t>
      </w:r>
    </w:p>
    <w:p w14:paraId="70F97D3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005C3952">
      <w:pPr>
        <w:spacing w:line="360" w:lineRule="auto"/>
        <w:textAlignment w:val="center"/>
        <w:rPr>
          <w:color w:val="000000"/>
        </w:rPr>
      </w:pPr>
      <w:r>
        <w:rPr>
          <w:color w:val="2E75B6"/>
        </w:rPr>
        <w:t>【答案】</w:t>
      </w:r>
      <w:r>
        <w:rPr>
          <w:color w:val="000000"/>
        </w:rPr>
        <w:t>A</w:t>
      </w:r>
    </w:p>
    <w:p w14:paraId="140C7ADB">
      <w:pPr>
        <w:spacing w:line="360" w:lineRule="auto"/>
        <w:textAlignment w:val="center"/>
        <w:rPr>
          <w:color w:val="000000"/>
        </w:rPr>
      </w:pPr>
      <w:r>
        <w:rPr>
          <w:color w:val="2E75B6"/>
        </w:rPr>
        <w:t>【解析】</w:t>
      </w:r>
    </w:p>
    <w:p w14:paraId="21A9CB46">
      <w:pPr>
        <w:spacing w:line="360" w:lineRule="auto"/>
        <w:jc w:val="left"/>
        <w:textAlignment w:val="center"/>
        <w:rPr>
          <w:color w:val="000000"/>
        </w:rPr>
      </w:pPr>
      <w:r>
        <w:rPr>
          <w:color w:val="000000"/>
        </w:rPr>
        <w:t>【详解】</w:t>
      </w:r>
      <w:r>
        <w:rPr>
          <w:rFonts w:ascii="宋体" w:hAnsi="宋体"/>
          <w:color w:val="000000"/>
        </w:rPr>
        <w:t>①②：中国梦是国家、民族的梦，也是每一位中华儿女的梦。归侨与祖国同频共振、与人民并肩奋斗，体现了他们把小我融入大我，凝心聚力，形成共圆中国梦的合力，①②正确。</w:t>
      </w:r>
    </w:p>
    <w:p w14:paraId="606D3328">
      <w:pPr>
        <w:spacing w:line="360" w:lineRule="auto"/>
        <w:jc w:val="left"/>
        <w:textAlignment w:val="center"/>
        <w:rPr>
          <w:color w:val="000000"/>
        </w:rPr>
      </w:pPr>
      <w:r>
        <w:rPr>
          <w:rFonts w:ascii="宋体" w:hAnsi="宋体"/>
          <w:color w:val="000000"/>
        </w:rPr>
        <w:t>③：工人阶级和广大劳动群众是民族复兴征程上的主力军，不是侨胞，③不选。</w:t>
      </w:r>
    </w:p>
    <w:p w14:paraId="77BE1997">
      <w:pPr>
        <w:spacing w:line="360" w:lineRule="auto"/>
        <w:jc w:val="left"/>
        <w:textAlignment w:val="center"/>
        <w:rPr>
          <w:color w:val="000000"/>
        </w:rPr>
      </w:pPr>
      <w:r>
        <w:rPr>
          <w:rFonts w:ascii="宋体" w:hAnsi="宋体"/>
          <w:color w:val="000000"/>
        </w:rPr>
        <w:t>④：题干不涉及中国梦是中国人民和世界人民共同的福祉，④不选。</w:t>
      </w:r>
    </w:p>
    <w:p w14:paraId="3BBC3AFF">
      <w:pPr>
        <w:spacing w:line="360" w:lineRule="auto"/>
        <w:jc w:val="left"/>
        <w:textAlignment w:val="center"/>
        <w:rPr>
          <w:color w:val="000000"/>
        </w:rPr>
      </w:pPr>
      <w:r>
        <w:rPr>
          <w:rFonts w:ascii="宋体" w:hAnsi="宋体"/>
          <w:color w:val="000000"/>
        </w:rPr>
        <w:t>故本题选A。</w:t>
      </w:r>
    </w:p>
    <w:p w14:paraId="64D55639">
      <w:pPr>
        <w:spacing w:line="360" w:lineRule="auto"/>
        <w:jc w:val="left"/>
        <w:textAlignment w:val="center"/>
        <w:rPr>
          <w:color w:val="000000"/>
        </w:rPr>
      </w:pPr>
      <w:r>
        <w:rPr>
          <w:color w:val="000000"/>
        </w:rPr>
        <w:t xml:space="preserve">6. </w:t>
      </w:r>
      <w:r>
        <w:rPr>
          <w:rFonts w:ascii="宋体" w:hAnsi="宋体"/>
          <w:color w:val="000000"/>
        </w:rPr>
        <w:t>2025年9月，国务院食安办联合多部门发布《关于进一步规范预制菜产业发展的通知》，要求餐饮服务者使用预制菜必须明示。此前，媒体曝光多家知名连锁餐饮企业使用预制菜却未明确告知，仍以“现场烹饪”“大师炒制”为卖点进行宣传，侵害消费者权益。发布该《通知》有利于（   ）</w:t>
      </w:r>
    </w:p>
    <w:p w14:paraId="4EA2748A">
      <w:pPr>
        <w:spacing w:line="360" w:lineRule="auto"/>
        <w:jc w:val="left"/>
        <w:textAlignment w:val="center"/>
        <w:rPr>
          <w:color w:val="000000"/>
        </w:rPr>
      </w:pPr>
      <w:r>
        <w:rPr>
          <w:rFonts w:ascii="宋体" w:hAnsi="宋体"/>
          <w:color w:val="000000"/>
        </w:rPr>
        <w:t>①破除市场准入隐性壁垒</w:t>
      </w:r>
    </w:p>
    <w:p w14:paraId="5D09E3B2">
      <w:pPr>
        <w:spacing w:line="360" w:lineRule="auto"/>
        <w:jc w:val="left"/>
        <w:textAlignment w:val="center"/>
        <w:rPr>
          <w:color w:val="000000"/>
        </w:rPr>
      </w:pPr>
      <w:r>
        <w:rPr>
          <w:rFonts w:ascii="宋体" w:hAnsi="宋体"/>
          <w:color w:val="000000"/>
        </w:rPr>
        <w:t>②消除市场调节自发性弊病</w:t>
      </w:r>
    </w:p>
    <w:p w14:paraId="4807C8F9">
      <w:pPr>
        <w:spacing w:line="360" w:lineRule="auto"/>
        <w:jc w:val="left"/>
        <w:textAlignment w:val="center"/>
        <w:rPr>
          <w:color w:val="000000"/>
        </w:rPr>
      </w:pPr>
      <w:r>
        <w:rPr>
          <w:rFonts w:ascii="宋体" w:hAnsi="宋体"/>
          <w:color w:val="000000"/>
        </w:rPr>
        <w:t>③推动市场信息</w:t>
      </w:r>
      <w:r>
        <w:rPr>
          <w:rFonts w:ascii="宋体" w:hAnsi="宋体"/>
          <w:color w:val="000000"/>
        </w:rPr>
        <w:drawing>
          <wp:inline distT="0" distB="0" distL="0" distR="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cstate="print"/>
                    <a:stretch>
                      <a:fillRect/>
                    </a:stretch>
                  </pic:blipFill>
                  <pic:spPr>
                    <a:xfrm>
                      <a:off x="0" y="0"/>
                      <a:ext cx="133350" cy="177800"/>
                    </a:xfrm>
                    <a:prstGeom prst="rect">
                      <a:avLst/>
                    </a:prstGeom>
                  </pic:spPr>
                </pic:pic>
              </a:graphicData>
            </a:graphic>
          </wp:inline>
        </w:drawing>
      </w:r>
      <w:r>
        <w:rPr>
          <w:rFonts w:ascii="宋体" w:hAnsi="宋体"/>
          <w:color w:val="000000"/>
        </w:rPr>
        <w:t>透明化</w:t>
      </w:r>
    </w:p>
    <w:p w14:paraId="4E29292A">
      <w:pPr>
        <w:spacing w:line="360" w:lineRule="auto"/>
        <w:jc w:val="left"/>
        <w:textAlignment w:val="center"/>
        <w:rPr>
          <w:color w:val="000000"/>
        </w:rPr>
      </w:pPr>
      <w:r>
        <w:rPr>
          <w:rFonts w:ascii="宋体" w:hAnsi="宋体"/>
          <w:color w:val="000000"/>
        </w:rPr>
        <w:t>④更好弥补市场调节的缺陷</w:t>
      </w:r>
    </w:p>
    <w:p w14:paraId="13F695F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4A7C3982">
      <w:pPr>
        <w:spacing w:line="360" w:lineRule="auto"/>
        <w:textAlignment w:val="center"/>
        <w:rPr>
          <w:color w:val="000000"/>
        </w:rPr>
      </w:pPr>
      <w:r>
        <w:rPr>
          <w:color w:val="2E75B6"/>
        </w:rPr>
        <w:t>【答案】</w:t>
      </w:r>
      <w:r>
        <w:rPr>
          <w:color w:val="000000"/>
        </w:rPr>
        <w:t>D</w:t>
      </w:r>
    </w:p>
    <w:p w14:paraId="7B620A49">
      <w:pPr>
        <w:spacing w:line="360" w:lineRule="auto"/>
        <w:textAlignment w:val="center"/>
        <w:rPr>
          <w:color w:val="000000"/>
        </w:rPr>
      </w:pPr>
      <w:r>
        <w:rPr>
          <w:color w:val="2E75B6"/>
        </w:rPr>
        <w:t>【解析】</w:t>
      </w:r>
    </w:p>
    <w:p w14:paraId="12121CA1">
      <w:pPr>
        <w:spacing w:line="360" w:lineRule="auto"/>
        <w:jc w:val="left"/>
        <w:textAlignment w:val="center"/>
        <w:rPr>
          <w:color w:val="000000"/>
        </w:rPr>
      </w:pPr>
      <w:r>
        <w:rPr>
          <w:color w:val="000000"/>
        </w:rPr>
        <w:t>【详解】</w:t>
      </w:r>
      <w:r>
        <w:rPr>
          <w:rFonts w:ascii="宋体" w:hAnsi="宋体"/>
          <w:color w:val="000000"/>
        </w:rPr>
        <w:t xml:space="preserve">①：《通知》主要是规范预制菜使用的信息明示，和破除市场准入隐性壁垒无关，①不符合题意。 </w:t>
      </w:r>
    </w:p>
    <w:p w14:paraId="2FE51F30">
      <w:pPr>
        <w:spacing w:line="360" w:lineRule="auto"/>
        <w:jc w:val="left"/>
        <w:textAlignment w:val="center"/>
        <w:rPr>
          <w:color w:val="000000"/>
        </w:rPr>
      </w:pPr>
      <w:r>
        <w:rPr>
          <w:rFonts w:ascii="宋体" w:hAnsi="宋体"/>
          <w:color w:val="000000"/>
        </w:rPr>
        <w:t>②：市场调节的自发性是市场本身的固有弊病，无法“消除”，只能通过宏观调控等手段来弥补，②错误。</w:t>
      </w:r>
    </w:p>
    <w:p w14:paraId="31351539">
      <w:pPr>
        <w:spacing w:line="360" w:lineRule="auto"/>
        <w:jc w:val="left"/>
        <w:textAlignment w:val="center"/>
        <w:rPr>
          <w:color w:val="000000"/>
        </w:rPr>
      </w:pPr>
      <w:r>
        <w:rPr>
          <w:rFonts w:ascii="宋体" w:hAnsi="宋体"/>
          <w:color w:val="000000"/>
        </w:rPr>
        <w:t xml:space="preserve">③④：要求餐饮服务者使用预制菜必须明示，这能让消费者清楚了解菜品情况，推动市场信息的透明化，更好弥补市场调节的缺陷，③④正确。 </w:t>
      </w:r>
    </w:p>
    <w:p w14:paraId="0EAB9DA2">
      <w:pPr>
        <w:spacing w:line="360" w:lineRule="auto"/>
        <w:jc w:val="left"/>
        <w:textAlignment w:val="center"/>
        <w:rPr>
          <w:color w:val="000000"/>
        </w:rPr>
      </w:pPr>
      <w:r>
        <w:rPr>
          <w:rFonts w:ascii="宋体" w:hAnsi="宋体"/>
          <w:color w:val="000000"/>
        </w:rPr>
        <w:t>故本题选D。</w:t>
      </w:r>
    </w:p>
    <w:p w14:paraId="2ED45984">
      <w:pPr>
        <w:spacing w:line="360" w:lineRule="auto"/>
        <w:jc w:val="left"/>
        <w:textAlignment w:val="center"/>
        <w:rPr>
          <w:color w:val="000000"/>
        </w:rPr>
      </w:pPr>
      <w:r>
        <w:rPr>
          <w:color w:val="000000"/>
        </w:rPr>
        <w:t xml:space="preserve">7. </w:t>
      </w:r>
      <w:r>
        <w:rPr>
          <w:rFonts w:ascii="宋体" w:hAnsi="宋体"/>
          <w:color w:val="000000"/>
        </w:rPr>
        <w:t>下表是我国2025年1-7月国民经济部分指标统计情况。（数据来源：国家统计局）</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814"/>
        <w:gridCol w:w="1089"/>
        <w:gridCol w:w="1435"/>
        <w:gridCol w:w="2648"/>
      </w:tblGrid>
      <w:tr w14:paraId="6BA0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02D248">
            <w:pPr>
              <w:spacing w:line="360" w:lineRule="auto"/>
              <w:jc w:val="left"/>
              <w:textAlignment w:val="center"/>
              <w:rPr>
                <w:color w:val="000000"/>
              </w:rPr>
            </w:pPr>
            <w:r>
              <w:rPr>
                <w:rFonts w:ascii="宋体" w:hAnsi="宋体"/>
                <w:color w:val="000000"/>
              </w:rPr>
              <w:t>指标</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CCE2BE">
            <w:pPr>
              <w:spacing w:line="360" w:lineRule="auto"/>
              <w:jc w:val="left"/>
              <w:textAlignment w:val="center"/>
              <w:rPr>
                <w:color w:val="000000"/>
              </w:rPr>
            </w:pPr>
            <w:r>
              <w:rPr>
                <w:rFonts w:ascii="宋体" w:hAnsi="宋体"/>
                <w:color w:val="000000"/>
              </w:rPr>
              <w:t>单位</w:t>
            </w:r>
          </w:p>
        </w:tc>
        <w:tc>
          <w:tcPr>
            <w:tcW w:w="0" w:type="auto"/>
            <w:gridSpan w:val="2"/>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C39FB1">
            <w:pPr>
              <w:spacing w:line="360" w:lineRule="auto"/>
              <w:jc w:val="left"/>
              <w:textAlignment w:val="center"/>
              <w:rPr>
                <w:color w:val="000000"/>
              </w:rPr>
            </w:pPr>
            <w:r>
              <w:rPr>
                <w:rFonts w:ascii="宋体" w:hAnsi="宋体"/>
                <w:color w:val="000000"/>
              </w:rPr>
              <w:t>1-7月</w:t>
            </w:r>
          </w:p>
        </w:tc>
      </w:tr>
      <w:tr w14:paraId="6B5D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vMerge w:val="continue"/>
            <w:tcBorders>
              <w:top w:val="single" w:color="000000" w:sz="6" w:space="0"/>
              <w:left w:val="single" w:color="000000" w:sz="6" w:space="0"/>
              <w:bottom w:val="single" w:color="000000" w:sz="6" w:space="0"/>
              <w:right w:val="single" w:color="000000" w:sz="6" w:space="0"/>
            </w:tcBorders>
          </w:tcPr>
          <w:p w14:paraId="7A6F65BA">
            <w:pPr>
              <w:spacing w:line="360" w:lineRule="auto"/>
              <w:jc w:val="left"/>
              <w:textAlignment w:val="center"/>
              <w:rPr>
                <w:color w:val="000000"/>
              </w:rPr>
            </w:pPr>
          </w:p>
        </w:tc>
        <w:tc>
          <w:tcPr>
            <w:tcW w:w="0" w:type="auto"/>
            <w:vMerge w:val="continue"/>
            <w:tcBorders>
              <w:top w:val="single" w:color="000000" w:sz="6" w:space="0"/>
              <w:left w:val="single" w:color="000000" w:sz="6" w:space="0"/>
              <w:bottom w:val="single" w:color="000000" w:sz="6" w:space="0"/>
              <w:right w:val="single" w:color="000000" w:sz="6" w:space="0"/>
            </w:tcBorders>
          </w:tcPr>
          <w:p w14:paraId="7C82C485">
            <w:pPr>
              <w:spacing w:line="360" w:lineRule="auto"/>
              <w:jc w:val="left"/>
              <w:textAlignment w:val="center"/>
              <w:rPr>
                <w:color w:val="000000"/>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B33EED6">
            <w:pPr>
              <w:spacing w:line="360" w:lineRule="auto"/>
              <w:jc w:val="left"/>
              <w:textAlignment w:val="center"/>
              <w:rPr>
                <w:color w:val="000000"/>
              </w:rPr>
            </w:pPr>
            <w:r>
              <w:rPr>
                <w:rFonts w:ascii="宋体" w:hAnsi="宋体"/>
                <w:color w:val="000000"/>
              </w:rPr>
              <w:t>绝对量</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D3DD82">
            <w:pPr>
              <w:spacing w:line="360" w:lineRule="auto"/>
              <w:jc w:val="left"/>
              <w:textAlignment w:val="center"/>
              <w:rPr>
                <w:color w:val="000000"/>
              </w:rPr>
            </w:pPr>
            <w:r>
              <w:rPr>
                <w:rFonts w:ascii="宋体" w:hAnsi="宋体"/>
                <w:color w:val="000000"/>
              </w:rPr>
              <w:t>同比增长（%）</w:t>
            </w:r>
          </w:p>
        </w:tc>
      </w:tr>
      <w:tr w14:paraId="52DA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2DFBB9">
            <w:pPr>
              <w:spacing w:line="360" w:lineRule="auto"/>
              <w:jc w:val="left"/>
              <w:textAlignment w:val="center"/>
              <w:rPr>
                <w:color w:val="000000"/>
              </w:rPr>
            </w:pPr>
            <w:r>
              <w:rPr>
                <w:rFonts w:ascii="宋体" w:hAnsi="宋体"/>
                <w:color w:val="000000"/>
              </w:rPr>
              <w:t>一、国内生产总值（1-6月）</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5EF814">
            <w:pPr>
              <w:spacing w:line="360" w:lineRule="auto"/>
              <w:jc w:val="left"/>
              <w:textAlignment w:val="center"/>
              <w:rPr>
                <w:color w:val="000000"/>
              </w:rPr>
            </w:pPr>
            <w:r>
              <w:rPr>
                <w:rFonts w:ascii="宋体" w:hAnsi="宋体"/>
                <w:color w:val="000000"/>
              </w:rPr>
              <w:t>亿元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C873DF">
            <w:pPr>
              <w:spacing w:line="360" w:lineRule="auto"/>
              <w:jc w:val="left"/>
              <w:textAlignment w:val="center"/>
              <w:rPr>
                <w:color w:val="000000"/>
              </w:rPr>
            </w:pPr>
            <w:r>
              <w:rPr>
                <w:rFonts w:ascii="宋体" w:hAnsi="宋体"/>
                <w:color w:val="000000"/>
              </w:rPr>
              <w:t>660536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236016">
            <w:pPr>
              <w:spacing w:line="360" w:lineRule="auto"/>
              <w:jc w:val="left"/>
              <w:textAlignment w:val="center"/>
              <w:rPr>
                <w:color w:val="000000"/>
              </w:rPr>
            </w:pPr>
            <w:r>
              <w:rPr>
                <w:rFonts w:ascii="宋体" w:hAnsi="宋体"/>
                <w:color w:val="000000"/>
              </w:rPr>
              <w:t>5.3</w:t>
            </w:r>
          </w:p>
        </w:tc>
      </w:tr>
      <w:tr w14:paraId="4BA2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108199">
            <w:pPr>
              <w:spacing w:line="360" w:lineRule="auto"/>
              <w:jc w:val="left"/>
              <w:textAlignment w:val="center"/>
              <w:rPr>
                <w:color w:val="000000"/>
              </w:rPr>
            </w:pPr>
            <w:r>
              <w:rPr>
                <w:rFonts w:ascii="宋体" w:hAnsi="宋体"/>
                <w:color w:val="000000"/>
              </w:rPr>
              <w:t>二、规模以上工业</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95215E">
            <w:pPr>
              <w:spacing w:line="360" w:lineRule="auto"/>
              <w:jc w:val="left"/>
              <w:textAlignment w:val="center"/>
              <w:rPr>
                <w:color w:val="000000"/>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50116C">
            <w:pPr>
              <w:spacing w:line="360" w:lineRule="auto"/>
              <w:jc w:val="left"/>
              <w:textAlignment w:val="center"/>
              <w:rPr>
                <w:color w:val="000000"/>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6252CC">
            <w:pPr>
              <w:spacing w:line="360" w:lineRule="auto"/>
              <w:jc w:val="left"/>
              <w:textAlignment w:val="center"/>
              <w:rPr>
                <w:color w:val="000000"/>
              </w:rPr>
            </w:pPr>
          </w:p>
        </w:tc>
      </w:tr>
      <w:tr w14:paraId="6586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AC4001">
            <w:pPr>
              <w:spacing w:line="360" w:lineRule="auto"/>
              <w:jc w:val="left"/>
              <w:textAlignment w:val="center"/>
              <w:rPr>
                <w:color w:val="000000"/>
              </w:rPr>
            </w:pPr>
            <w:r>
              <w:rPr>
                <w:rFonts w:ascii="宋体" w:hAnsi="宋体"/>
                <w:color w:val="000000"/>
              </w:rPr>
              <w:t>增加值</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5F2353">
            <w:pPr>
              <w:spacing w:line="360" w:lineRule="auto"/>
              <w:jc w:val="left"/>
              <w:textAlignment w:val="center"/>
              <w:rPr>
                <w:color w:val="000000"/>
              </w:rPr>
            </w:pPr>
            <w:r>
              <w:rPr>
                <w:rFonts w:ascii="宋体" w:hAnsi="宋体"/>
                <w:color w:val="000000"/>
              </w:rPr>
              <w:t>亿元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45D644">
            <w:pPr>
              <w:spacing w:line="360" w:lineRule="auto"/>
              <w:jc w:val="left"/>
              <w:textAlignment w:val="center"/>
              <w:rPr>
                <w:color w:val="000000"/>
              </w:rPr>
            </w:pP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E6B31F">
            <w:pPr>
              <w:spacing w:line="360" w:lineRule="auto"/>
              <w:jc w:val="left"/>
              <w:textAlignment w:val="center"/>
              <w:rPr>
                <w:color w:val="000000"/>
              </w:rPr>
            </w:pPr>
            <w:r>
              <w:rPr>
                <w:rFonts w:ascii="宋体" w:hAnsi="宋体"/>
                <w:color w:val="000000"/>
              </w:rPr>
              <w:t>6.3</w:t>
            </w:r>
          </w:p>
        </w:tc>
      </w:tr>
      <w:tr w14:paraId="2744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D456AE">
            <w:pPr>
              <w:spacing w:line="360" w:lineRule="auto"/>
              <w:jc w:val="left"/>
              <w:textAlignment w:val="center"/>
              <w:rPr>
                <w:color w:val="000000"/>
              </w:rPr>
            </w:pPr>
            <w:r>
              <w:rPr>
                <w:rFonts w:ascii="宋体" w:hAnsi="宋体"/>
                <w:color w:val="000000"/>
              </w:rPr>
              <w:t>利润总额</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6114B2">
            <w:pPr>
              <w:spacing w:line="360" w:lineRule="auto"/>
              <w:jc w:val="left"/>
              <w:textAlignment w:val="center"/>
              <w:rPr>
                <w:color w:val="000000"/>
              </w:rPr>
            </w:pPr>
            <w:r>
              <w:rPr>
                <w:rFonts w:ascii="宋体" w:hAnsi="宋体"/>
                <w:color w:val="000000"/>
              </w:rPr>
              <w:t>亿元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34B58C">
            <w:pPr>
              <w:spacing w:line="360" w:lineRule="auto"/>
              <w:jc w:val="left"/>
              <w:textAlignment w:val="center"/>
              <w:rPr>
                <w:color w:val="000000"/>
              </w:rPr>
            </w:pPr>
            <w:r>
              <w:rPr>
                <w:rFonts w:ascii="宋体" w:hAnsi="宋体"/>
                <w:color w:val="000000"/>
              </w:rPr>
              <w:t>40204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704EA5">
            <w:pPr>
              <w:spacing w:line="360" w:lineRule="auto"/>
              <w:jc w:val="left"/>
              <w:textAlignment w:val="center"/>
              <w:rPr>
                <w:color w:val="000000"/>
              </w:rPr>
            </w:pPr>
            <w:r>
              <w:rPr>
                <w:rFonts w:ascii="宋体" w:hAnsi="宋体"/>
                <w:color w:val="000000"/>
              </w:rPr>
              <w:t>-1.7</w:t>
            </w:r>
          </w:p>
        </w:tc>
      </w:tr>
      <w:tr w14:paraId="6D76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28DCC0">
            <w:pPr>
              <w:spacing w:line="360" w:lineRule="auto"/>
              <w:jc w:val="left"/>
              <w:textAlignment w:val="center"/>
              <w:rPr>
                <w:color w:val="000000"/>
              </w:rPr>
            </w:pPr>
            <w:r>
              <w:rPr>
                <w:rFonts w:ascii="宋体" w:hAnsi="宋体"/>
                <w:color w:val="000000"/>
              </w:rPr>
              <w:t>其中：国有控股企业</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3D7C18">
            <w:pPr>
              <w:spacing w:line="360" w:lineRule="auto"/>
              <w:jc w:val="left"/>
              <w:textAlignment w:val="center"/>
              <w:rPr>
                <w:color w:val="000000"/>
              </w:rPr>
            </w:pPr>
            <w:r>
              <w:rPr>
                <w:rFonts w:ascii="宋体" w:hAnsi="宋体"/>
                <w:color w:val="000000"/>
              </w:rPr>
              <w:t>亿元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AE960B">
            <w:pPr>
              <w:spacing w:line="360" w:lineRule="auto"/>
              <w:jc w:val="left"/>
              <w:textAlignment w:val="center"/>
              <w:rPr>
                <w:color w:val="000000"/>
              </w:rPr>
            </w:pPr>
            <w:r>
              <w:rPr>
                <w:rFonts w:ascii="宋体" w:hAnsi="宋体"/>
                <w:color w:val="000000"/>
              </w:rPr>
              <w:t>12823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2EA34F">
            <w:pPr>
              <w:spacing w:line="360" w:lineRule="auto"/>
              <w:jc w:val="left"/>
              <w:textAlignment w:val="center"/>
              <w:rPr>
                <w:color w:val="000000"/>
              </w:rPr>
            </w:pPr>
            <w:r>
              <w:rPr>
                <w:rFonts w:ascii="宋体" w:hAnsi="宋体"/>
                <w:color w:val="000000"/>
              </w:rPr>
              <w:t>-7.5</w:t>
            </w:r>
          </w:p>
        </w:tc>
      </w:tr>
      <w:tr w14:paraId="34B2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0FA54E">
            <w:pPr>
              <w:spacing w:line="360" w:lineRule="auto"/>
              <w:jc w:val="left"/>
              <w:textAlignment w:val="center"/>
              <w:rPr>
                <w:color w:val="000000"/>
              </w:rPr>
            </w:pPr>
            <w:r>
              <w:rPr>
                <w:rFonts w:ascii="宋体" w:hAnsi="宋体"/>
                <w:color w:val="000000"/>
              </w:rPr>
              <w:t>其中：私营企业</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B2DEFC">
            <w:pPr>
              <w:spacing w:line="360" w:lineRule="auto"/>
              <w:jc w:val="left"/>
              <w:textAlignment w:val="center"/>
              <w:rPr>
                <w:color w:val="000000"/>
              </w:rPr>
            </w:pPr>
            <w:r>
              <w:rPr>
                <w:rFonts w:ascii="宋体" w:hAnsi="宋体"/>
                <w:color w:val="000000"/>
              </w:rPr>
              <w:t>亿元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6210F3">
            <w:pPr>
              <w:spacing w:line="360" w:lineRule="auto"/>
              <w:jc w:val="left"/>
              <w:textAlignment w:val="center"/>
              <w:rPr>
                <w:color w:val="000000"/>
              </w:rPr>
            </w:pPr>
            <w:r>
              <w:rPr>
                <w:rFonts w:ascii="宋体" w:hAnsi="宋体"/>
                <w:color w:val="000000"/>
              </w:rPr>
              <w:t>11184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D510012">
            <w:pPr>
              <w:spacing w:line="360" w:lineRule="auto"/>
              <w:jc w:val="left"/>
              <w:textAlignment w:val="center"/>
              <w:rPr>
                <w:color w:val="000000"/>
              </w:rPr>
            </w:pPr>
            <w:r>
              <w:rPr>
                <w:rFonts w:ascii="宋体" w:hAnsi="宋体"/>
                <w:color w:val="000000"/>
              </w:rPr>
              <w:t>1.8</w:t>
            </w:r>
          </w:p>
        </w:tc>
      </w:tr>
    </w:tbl>
    <w:p w14:paraId="423B298F">
      <w:pPr>
        <w:spacing w:line="360" w:lineRule="auto"/>
        <w:jc w:val="left"/>
        <w:textAlignment w:val="center"/>
        <w:rPr>
          <w:color w:val="000000"/>
        </w:rPr>
      </w:pPr>
      <w:r>
        <w:rPr>
          <w:rFonts w:ascii="宋体" w:hAnsi="宋体"/>
          <w:color w:val="000000"/>
        </w:rPr>
        <w:t>从表中信息可推断出（   ）</w:t>
      </w:r>
    </w:p>
    <w:p w14:paraId="3BDB7470">
      <w:pPr>
        <w:spacing w:line="360" w:lineRule="auto"/>
        <w:jc w:val="left"/>
        <w:textAlignment w:val="center"/>
        <w:rPr>
          <w:color w:val="000000"/>
        </w:rPr>
      </w:pPr>
      <w:r>
        <w:rPr>
          <w:rFonts w:ascii="宋体" w:hAnsi="宋体"/>
          <w:color w:val="000000"/>
        </w:rPr>
        <w:t>①工业生产稳步增长，经济发展总体质量提升</w:t>
      </w:r>
    </w:p>
    <w:p w14:paraId="5E51B291">
      <w:pPr>
        <w:spacing w:line="360" w:lineRule="auto"/>
        <w:jc w:val="left"/>
        <w:textAlignment w:val="center"/>
        <w:rPr>
          <w:color w:val="000000"/>
        </w:rPr>
      </w:pPr>
      <w:r>
        <w:rPr>
          <w:rFonts w:ascii="宋体" w:hAnsi="宋体"/>
          <w:color w:val="000000"/>
        </w:rPr>
        <w:t>②国有资产在社会总资产中仍旧处于优势地位</w:t>
      </w:r>
    </w:p>
    <w:p w14:paraId="1A613CEB">
      <w:pPr>
        <w:spacing w:line="360" w:lineRule="auto"/>
        <w:jc w:val="left"/>
        <w:textAlignment w:val="center"/>
        <w:rPr>
          <w:color w:val="000000"/>
        </w:rPr>
      </w:pPr>
      <w:r>
        <w:rPr>
          <w:rFonts w:ascii="宋体" w:hAnsi="宋体"/>
          <w:color w:val="000000"/>
        </w:rPr>
        <w:t>③规模以上工业中，非公有制经济的活力充分体现</w:t>
      </w:r>
    </w:p>
    <w:p w14:paraId="64800B23">
      <w:pPr>
        <w:spacing w:line="360" w:lineRule="auto"/>
        <w:jc w:val="left"/>
        <w:textAlignment w:val="center"/>
        <w:rPr>
          <w:color w:val="000000"/>
        </w:rPr>
      </w:pPr>
      <w:r>
        <w:rPr>
          <w:rFonts w:ascii="宋体" w:hAnsi="宋体"/>
          <w:color w:val="000000"/>
        </w:rPr>
        <w:t>④非公有制经济促进国民经济增长发挥了重要作用</w:t>
      </w:r>
    </w:p>
    <w:p w14:paraId="79F6DB7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529B457F">
      <w:pPr>
        <w:spacing w:line="360" w:lineRule="auto"/>
        <w:textAlignment w:val="center"/>
        <w:rPr>
          <w:color w:val="000000"/>
        </w:rPr>
      </w:pPr>
      <w:r>
        <w:rPr>
          <w:color w:val="2E75B6"/>
        </w:rPr>
        <w:t>【答案】</w:t>
      </w:r>
      <w:r>
        <w:rPr>
          <w:color w:val="000000"/>
        </w:rPr>
        <w:t>D</w:t>
      </w:r>
    </w:p>
    <w:p w14:paraId="711D1751">
      <w:pPr>
        <w:spacing w:line="360" w:lineRule="auto"/>
        <w:textAlignment w:val="center"/>
        <w:rPr>
          <w:color w:val="000000"/>
        </w:rPr>
      </w:pPr>
      <w:r>
        <w:rPr>
          <w:color w:val="2E75B6"/>
        </w:rPr>
        <w:t>【解析】</w:t>
      </w:r>
    </w:p>
    <w:p w14:paraId="71C63D44">
      <w:pPr>
        <w:spacing w:line="360" w:lineRule="auto"/>
        <w:jc w:val="left"/>
        <w:textAlignment w:val="center"/>
        <w:rPr>
          <w:color w:val="000000"/>
        </w:rPr>
      </w:pPr>
      <w:r>
        <w:rPr>
          <w:color w:val="000000"/>
        </w:rPr>
        <w:t>【详解】</w:t>
      </w:r>
      <w:r>
        <w:rPr>
          <w:rFonts w:ascii="宋体" w:hAnsi="宋体"/>
          <w:color w:val="000000"/>
        </w:rPr>
        <w:t>①：工业增加值增长</w:t>
      </w:r>
      <w:r>
        <w:rPr>
          <w:rFonts w:eastAsia="Times New Roman" w:cs="Times New Roman"/>
          <w:color w:val="000000"/>
        </w:rPr>
        <w:t>6.3%</w:t>
      </w:r>
      <w:r>
        <w:rPr>
          <w:rFonts w:ascii="宋体" w:hAnsi="宋体"/>
          <w:color w:val="000000"/>
        </w:rPr>
        <w:t>表明生产稳步增长，但利润总额下降</w:t>
      </w:r>
      <w:r>
        <w:rPr>
          <w:rFonts w:eastAsia="Times New Roman" w:cs="Times New Roman"/>
          <w:color w:val="000000"/>
        </w:rPr>
        <w:t>1.7%</w:t>
      </w:r>
      <w:r>
        <w:rPr>
          <w:rFonts w:ascii="宋体" w:hAnsi="宋体"/>
          <w:color w:val="000000"/>
        </w:rPr>
        <w:t>说明发展质量并未全面提升，存在“增产不增效”的问题，①不符合题意。</w:t>
      </w:r>
    </w:p>
    <w:p w14:paraId="55158069">
      <w:pPr>
        <w:spacing w:line="360" w:lineRule="auto"/>
        <w:jc w:val="left"/>
        <w:textAlignment w:val="center"/>
        <w:rPr>
          <w:color w:val="000000"/>
        </w:rPr>
      </w:pPr>
      <w:r>
        <w:rPr>
          <w:rFonts w:ascii="宋体" w:hAnsi="宋体"/>
          <w:color w:val="000000"/>
        </w:rPr>
        <w:t>②：表格数据仅显示利润情况，并未提供资产总量数据，无法推断国有资产在社会总资产中的优势地位，②不符合题意。</w:t>
      </w:r>
    </w:p>
    <w:p w14:paraId="4ED978EC">
      <w:pPr>
        <w:spacing w:line="360" w:lineRule="auto"/>
        <w:jc w:val="left"/>
        <w:textAlignment w:val="center"/>
        <w:rPr>
          <w:color w:val="000000"/>
        </w:rPr>
      </w:pPr>
      <w:r>
        <w:rPr>
          <w:rFonts w:ascii="宋体" w:hAnsi="宋体"/>
          <w:color w:val="000000"/>
        </w:rPr>
        <w:t>③：在整体利润下降的背景下，私营企业利润实现</w:t>
      </w:r>
      <w:r>
        <w:rPr>
          <w:rFonts w:eastAsia="Times New Roman" w:cs="Times New Roman"/>
          <w:color w:val="000000"/>
        </w:rPr>
        <w:t>1.8%</w:t>
      </w:r>
      <w:r>
        <w:rPr>
          <w:rFonts w:ascii="宋体" w:hAnsi="宋体"/>
          <w:color w:val="000000"/>
        </w:rPr>
        <w:t>的正增长，与国有控股企业利润大幅下降形成鲜明对比，充分体现了非公有制经济的活力，③符合题意。</w:t>
      </w:r>
    </w:p>
    <w:p w14:paraId="0ACCC571">
      <w:pPr>
        <w:spacing w:line="360" w:lineRule="auto"/>
        <w:jc w:val="left"/>
        <w:textAlignment w:val="center"/>
        <w:rPr>
          <w:color w:val="000000"/>
        </w:rPr>
      </w:pPr>
      <w:r>
        <w:rPr>
          <w:rFonts w:ascii="宋体" w:hAnsi="宋体"/>
          <w:color w:val="000000"/>
        </w:rPr>
        <w:t>④：私营企业等非公有制经济的稳定增长，对支撑工业生产和促进国民经济增长（</w:t>
      </w:r>
      <w:r>
        <w:rPr>
          <w:rFonts w:eastAsia="Times New Roman" w:cs="Times New Roman"/>
          <w:color w:val="000000"/>
        </w:rPr>
        <w:t>GDP</w:t>
      </w:r>
      <w:r>
        <w:rPr>
          <w:rFonts w:ascii="宋体" w:hAnsi="宋体"/>
          <w:color w:val="000000"/>
        </w:rPr>
        <w:t>增长</w:t>
      </w:r>
      <w:r>
        <w:rPr>
          <w:rFonts w:eastAsia="Times New Roman" w:cs="Times New Roman"/>
          <w:color w:val="000000"/>
        </w:rPr>
        <w:t>5.3%</w:t>
      </w:r>
      <w:r>
        <w:rPr>
          <w:rFonts w:ascii="宋体" w:hAnsi="宋体"/>
          <w:color w:val="000000"/>
        </w:rPr>
        <w:t>）发挥了重要作用，④符合题意。</w:t>
      </w:r>
    </w:p>
    <w:p w14:paraId="5EF4E137">
      <w:pPr>
        <w:spacing w:line="360" w:lineRule="auto"/>
        <w:jc w:val="left"/>
        <w:textAlignment w:val="center"/>
        <w:rPr>
          <w:color w:val="000000"/>
        </w:rPr>
      </w:pPr>
      <w:r>
        <w:rPr>
          <w:rFonts w:ascii="宋体" w:hAnsi="宋体"/>
          <w:color w:val="000000"/>
        </w:rPr>
        <w:t>故本题选</w:t>
      </w:r>
      <w:r>
        <w:rPr>
          <w:rFonts w:eastAsia="Times New Roman" w:cs="Times New Roman"/>
          <w:color w:val="000000"/>
        </w:rPr>
        <w:t>D</w:t>
      </w:r>
      <w:r>
        <w:rPr>
          <w:rFonts w:ascii="宋体" w:hAnsi="宋体"/>
          <w:color w:val="000000"/>
        </w:rPr>
        <w:t>。</w:t>
      </w:r>
    </w:p>
    <w:p w14:paraId="06E1B024">
      <w:pPr>
        <w:spacing w:line="360" w:lineRule="auto"/>
        <w:jc w:val="left"/>
        <w:textAlignment w:val="center"/>
        <w:rPr>
          <w:color w:val="000000"/>
        </w:rPr>
      </w:pPr>
      <w:r>
        <w:rPr>
          <w:color w:val="000000"/>
        </w:rPr>
        <w:t xml:space="preserve">8. </w:t>
      </w:r>
      <w:r>
        <w:rPr>
          <w:rFonts w:ascii="宋体" w:hAnsi="宋体"/>
          <w:color w:val="000000"/>
        </w:rPr>
        <w:t>党的二十届三中全会提出“探索建立碳足迹管理体系”。宁德时代率先发布产品碳足迹报告，利用数字化技术实现电池全生命周期碳足迹精准管理，打造全球首个锂电池零碳工厂。其产品凭借低碳优势，赢得国际市场广泛认可。该企业的成功得益于（   ）</w:t>
      </w:r>
    </w:p>
    <w:p w14:paraId="62B0F40A">
      <w:pPr>
        <w:spacing w:line="360" w:lineRule="auto"/>
        <w:jc w:val="left"/>
        <w:textAlignment w:val="center"/>
        <w:rPr>
          <w:color w:val="000000"/>
        </w:rPr>
      </w:pPr>
      <w:r>
        <w:rPr>
          <w:color w:val="000000"/>
        </w:rPr>
        <w:t xml:space="preserve">A. </w:t>
      </w:r>
      <w:r>
        <w:rPr>
          <w:rFonts w:ascii="宋体" w:hAnsi="宋体"/>
          <w:color w:val="000000"/>
        </w:rPr>
        <w:t>坚持协调发展，构建全面开放的现代化产业体系</w:t>
      </w:r>
    </w:p>
    <w:p w14:paraId="733FC67D">
      <w:pPr>
        <w:spacing w:line="360" w:lineRule="auto"/>
        <w:jc w:val="left"/>
        <w:textAlignment w:val="center"/>
        <w:rPr>
          <w:color w:val="000000"/>
        </w:rPr>
      </w:pPr>
      <w:r>
        <w:rPr>
          <w:color w:val="000000"/>
        </w:rPr>
        <w:t xml:space="preserve">B. </w:t>
      </w:r>
      <w:r>
        <w:rPr>
          <w:rFonts w:ascii="宋体" w:hAnsi="宋体"/>
          <w:color w:val="000000"/>
        </w:rPr>
        <w:t>立足开放发展，深度参与全球环境治理体系建设</w:t>
      </w:r>
    </w:p>
    <w:p w14:paraId="1355D588">
      <w:pPr>
        <w:spacing w:line="360" w:lineRule="auto"/>
        <w:jc w:val="left"/>
        <w:textAlignment w:val="center"/>
        <w:rPr>
          <w:color w:val="000000"/>
        </w:rPr>
      </w:pPr>
      <w:r>
        <w:rPr>
          <w:color w:val="000000"/>
        </w:rPr>
        <w:t xml:space="preserve">C. </w:t>
      </w:r>
      <w:r>
        <w:rPr>
          <w:rFonts w:ascii="宋体" w:hAnsi="宋体"/>
          <w:color w:val="000000"/>
        </w:rPr>
        <w:t>依托创新驱动，以绿色低碳转型塑造竞争新优势</w:t>
      </w:r>
    </w:p>
    <w:p w14:paraId="670C175F">
      <w:pPr>
        <w:spacing w:line="360" w:lineRule="auto"/>
        <w:jc w:val="left"/>
        <w:textAlignment w:val="center"/>
        <w:rPr>
          <w:color w:val="000000"/>
        </w:rPr>
      </w:pPr>
      <w:r>
        <w:rPr>
          <w:color w:val="000000"/>
        </w:rPr>
        <w:t xml:space="preserve">D. </w:t>
      </w:r>
      <w:r>
        <w:rPr>
          <w:rFonts w:ascii="宋体" w:hAnsi="宋体"/>
          <w:color w:val="000000"/>
        </w:rPr>
        <w:t>推动共享发展，将绿色生态发展成果惠及全社会</w:t>
      </w:r>
    </w:p>
    <w:p w14:paraId="33C029DF">
      <w:pPr>
        <w:spacing w:line="360" w:lineRule="auto"/>
        <w:textAlignment w:val="center"/>
        <w:rPr>
          <w:color w:val="000000"/>
        </w:rPr>
      </w:pPr>
      <w:r>
        <w:rPr>
          <w:color w:val="2E75B6"/>
        </w:rPr>
        <w:t>【答案】</w:t>
      </w:r>
      <w:r>
        <w:rPr>
          <w:color w:val="000000"/>
        </w:rPr>
        <w:t>C</w:t>
      </w:r>
    </w:p>
    <w:p w14:paraId="70241CAA">
      <w:pPr>
        <w:spacing w:line="360" w:lineRule="auto"/>
        <w:textAlignment w:val="center"/>
        <w:rPr>
          <w:color w:val="000000"/>
        </w:rPr>
      </w:pPr>
      <w:r>
        <w:rPr>
          <w:color w:val="2E75B6"/>
        </w:rPr>
        <w:t>【解析】</w:t>
      </w:r>
    </w:p>
    <w:p w14:paraId="26A1F73A">
      <w:pPr>
        <w:spacing w:line="360" w:lineRule="auto"/>
        <w:jc w:val="left"/>
        <w:textAlignment w:val="center"/>
        <w:rPr>
          <w:color w:val="000000"/>
        </w:rPr>
      </w:pPr>
      <w:r>
        <w:rPr>
          <w:color w:val="000000"/>
        </w:rPr>
        <w:t>【详解】A：材料强调的是创新发展、绿色发展，没有强调协调发展和开放体系建设，A排除。</w:t>
      </w:r>
    </w:p>
    <w:p w14:paraId="07E0C11B">
      <w:pPr>
        <w:spacing w:line="360" w:lineRule="auto"/>
        <w:jc w:val="left"/>
        <w:textAlignment w:val="center"/>
        <w:rPr>
          <w:color w:val="000000"/>
        </w:rPr>
      </w:pPr>
      <w:r>
        <w:rPr>
          <w:color w:val="000000"/>
        </w:rPr>
        <w:t>B：要在立足自身发展的基础上实行对外开放，B排除。</w:t>
      </w:r>
    </w:p>
    <w:p w14:paraId="76F3237C">
      <w:pPr>
        <w:spacing w:line="360" w:lineRule="auto"/>
        <w:jc w:val="left"/>
        <w:textAlignment w:val="center"/>
        <w:rPr>
          <w:color w:val="000000"/>
        </w:rPr>
      </w:pPr>
      <w:r>
        <w:rPr>
          <w:color w:val="000000"/>
        </w:rPr>
        <w:t>C：依托数字化技术，打造全球首个锂电池零碳工厂。其产品凭借低碳优势，赢得国际市场广泛认可。说明该企业的成功得益于依托创新驱动，以绿色低碳转型塑造竞争新优势，C正确。</w:t>
      </w:r>
    </w:p>
    <w:p w14:paraId="51FF0A40">
      <w:pPr>
        <w:spacing w:line="360" w:lineRule="auto"/>
        <w:jc w:val="left"/>
        <w:textAlignment w:val="center"/>
        <w:rPr>
          <w:color w:val="000000"/>
        </w:rPr>
      </w:pPr>
      <w:r>
        <w:rPr>
          <w:color w:val="000000"/>
        </w:rPr>
        <w:t>D：题干强调企业自身竞争力提升，未涉及发展成果的社会共享，D排除。</w:t>
      </w:r>
    </w:p>
    <w:p w14:paraId="08B0343D">
      <w:pPr>
        <w:spacing w:line="360" w:lineRule="auto"/>
        <w:jc w:val="left"/>
        <w:textAlignment w:val="center"/>
        <w:rPr>
          <w:color w:val="000000"/>
        </w:rPr>
      </w:pPr>
      <w:r>
        <w:rPr>
          <w:color w:val="000000"/>
        </w:rPr>
        <w:t>故本题选C。</w:t>
      </w:r>
    </w:p>
    <w:p w14:paraId="7E0A09FC">
      <w:pPr>
        <w:spacing w:line="360" w:lineRule="auto"/>
        <w:jc w:val="left"/>
        <w:textAlignment w:val="center"/>
        <w:rPr>
          <w:color w:val="000000"/>
        </w:rPr>
      </w:pPr>
      <w:r>
        <w:rPr>
          <w:color w:val="000000"/>
        </w:rPr>
        <w:t xml:space="preserve">9. </w:t>
      </w:r>
      <w:r>
        <w:rPr>
          <w:rFonts w:ascii="宋体" w:hAnsi="宋体"/>
          <w:color w:val="000000"/>
        </w:rPr>
        <w:t>新修订的《中国共产党党校（行政学院）工作条例》对进一步健全党校（行政学院）培训体系和工作机制，发挥党校教育培训干部和党员的主渠道、党的思想理论建设的重要阵地作用具有重要意义。该条例的修订（   ）</w:t>
      </w:r>
    </w:p>
    <w:p w14:paraId="7EC28E9A">
      <w:pPr>
        <w:tabs>
          <w:tab w:val="left" w:pos="4873"/>
        </w:tabs>
        <w:spacing w:line="360" w:lineRule="auto"/>
        <w:jc w:val="left"/>
        <w:textAlignment w:val="center"/>
        <w:rPr>
          <w:color w:val="000000"/>
        </w:rPr>
      </w:pPr>
      <w:r>
        <w:rPr>
          <w:color w:val="000000"/>
        </w:rPr>
        <w:t xml:space="preserve">A. </w:t>
      </w:r>
      <w:r>
        <w:rPr>
          <w:rFonts w:ascii="宋体" w:hAnsi="宋体"/>
          <w:color w:val="000000"/>
        </w:rPr>
        <w:t>坚持以思想建设为统领，永葆党的先进性</w:t>
      </w:r>
      <w:r>
        <w:rPr>
          <w:color w:val="000000"/>
        </w:rPr>
        <w:tab/>
      </w:r>
      <w:r>
        <w:rPr>
          <w:color w:val="000000"/>
        </w:rPr>
        <w:t xml:space="preserve">B. </w:t>
      </w:r>
      <w:r>
        <w:rPr>
          <w:rFonts w:ascii="宋体" w:hAnsi="宋体"/>
          <w:color w:val="000000"/>
        </w:rPr>
        <w:t>完善了我国法律规范体系</w:t>
      </w:r>
    </w:p>
    <w:p w14:paraId="75E22D68">
      <w:pPr>
        <w:tabs>
          <w:tab w:val="left" w:pos="4873"/>
        </w:tabs>
        <w:spacing w:line="360" w:lineRule="auto"/>
        <w:jc w:val="left"/>
        <w:textAlignment w:val="center"/>
        <w:rPr>
          <w:color w:val="000000"/>
        </w:rPr>
      </w:pPr>
      <w:r>
        <w:rPr>
          <w:color w:val="000000"/>
        </w:rPr>
        <w:t xml:space="preserve">C. </w:t>
      </w:r>
      <w:r>
        <w:rPr>
          <w:rFonts w:ascii="宋体" w:hAnsi="宋体"/>
          <w:color w:val="000000"/>
        </w:rPr>
        <w:t>有利于培养堪当民族复兴重任的骨干队伍</w:t>
      </w:r>
      <w:r>
        <w:rPr>
          <w:color w:val="000000"/>
        </w:rPr>
        <w:tab/>
      </w:r>
      <w:r>
        <w:rPr>
          <w:color w:val="000000"/>
        </w:rPr>
        <w:t xml:space="preserve">D. </w:t>
      </w:r>
      <w:r>
        <w:rPr>
          <w:rFonts w:ascii="宋体" w:hAnsi="宋体"/>
          <w:color w:val="000000"/>
        </w:rPr>
        <w:t>推动党更好履行文化职能</w:t>
      </w:r>
    </w:p>
    <w:p w14:paraId="6433AD0A">
      <w:pPr>
        <w:spacing w:line="360" w:lineRule="auto"/>
        <w:textAlignment w:val="center"/>
        <w:rPr>
          <w:color w:val="000000"/>
        </w:rPr>
      </w:pPr>
      <w:r>
        <w:rPr>
          <w:color w:val="2E75B6"/>
        </w:rPr>
        <w:t>【答案】</w:t>
      </w:r>
      <w:r>
        <w:rPr>
          <w:color w:val="000000"/>
        </w:rPr>
        <w:t>C</w:t>
      </w:r>
    </w:p>
    <w:p w14:paraId="45F0EAE2">
      <w:pPr>
        <w:spacing w:line="360" w:lineRule="auto"/>
        <w:textAlignment w:val="center"/>
        <w:rPr>
          <w:color w:val="000000"/>
        </w:rPr>
      </w:pPr>
      <w:r>
        <w:rPr>
          <w:color w:val="2E75B6"/>
        </w:rPr>
        <w:t>【解析】</w:t>
      </w:r>
    </w:p>
    <w:p w14:paraId="0385C1DC">
      <w:pPr>
        <w:spacing w:line="360" w:lineRule="auto"/>
        <w:jc w:val="left"/>
        <w:textAlignment w:val="center"/>
        <w:rPr>
          <w:color w:val="000000"/>
        </w:rPr>
      </w:pPr>
      <w:r>
        <w:rPr>
          <w:color w:val="000000"/>
        </w:rPr>
        <w:t>【详解】</w:t>
      </w:r>
      <w:r>
        <w:rPr>
          <w:rFonts w:ascii="宋体" w:hAnsi="宋体"/>
          <w:color w:val="000000"/>
        </w:rPr>
        <w:t>A：党的建设要坚持以政治建设为统领，A错误。</w:t>
      </w:r>
    </w:p>
    <w:p w14:paraId="771F6AF0">
      <w:pPr>
        <w:spacing w:line="360" w:lineRule="auto"/>
        <w:jc w:val="left"/>
        <w:textAlignment w:val="center"/>
        <w:rPr>
          <w:color w:val="000000"/>
        </w:rPr>
      </w:pPr>
      <w:r>
        <w:rPr>
          <w:rFonts w:ascii="宋体" w:hAnsi="宋体"/>
          <w:color w:val="000000"/>
        </w:rPr>
        <w:t>B：该《条例》是属于完善党内法规，不属于法律规范体系，B错误。</w:t>
      </w:r>
    </w:p>
    <w:p w14:paraId="2A4F069A">
      <w:pPr>
        <w:spacing w:line="360" w:lineRule="auto"/>
        <w:jc w:val="left"/>
        <w:textAlignment w:val="center"/>
        <w:rPr>
          <w:color w:val="000000"/>
        </w:rPr>
      </w:pPr>
      <w:r>
        <w:rPr>
          <w:rFonts w:ascii="宋体" w:hAnsi="宋体"/>
          <w:color w:val="000000"/>
        </w:rPr>
        <w:t>C：《条例》对进一步健全党校培训体系和工作机制，发挥党校教育培训干部和党员的主渠道、党的思想理论建设的重要阵地作用具有重要意义，体现有利于培养堪当民族复兴重任的骨干队伍，C正确。</w:t>
      </w:r>
    </w:p>
    <w:p w14:paraId="698489F8">
      <w:pPr>
        <w:spacing w:line="360" w:lineRule="auto"/>
        <w:jc w:val="left"/>
        <w:textAlignment w:val="center"/>
        <w:rPr>
          <w:color w:val="000000"/>
        </w:rPr>
      </w:pPr>
      <w:r>
        <w:rPr>
          <w:rFonts w:ascii="宋体" w:hAnsi="宋体"/>
          <w:color w:val="000000"/>
        </w:rPr>
        <w:t>D：中国共产党是执政党，不是国家机关，不能履行国家职能，D错误。</w:t>
      </w:r>
    </w:p>
    <w:p w14:paraId="57430B0C">
      <w:pPr>
        <w:spacing w:line="360" w:lineRule="auto"/>
        <w:jc w:val="left"/>
        <w:textAlignment w:val="center"/>
        <w:rPr>
          <w:color w:val="000000"/>
        </w:rPr>
      </w:pPr>
      <w:r>
        <w:rPr>
          <w:rFonts w:ascii="宋体" w:hAnsi="宋体"/>
          <w:color w:val="000000"/>
        </w:rPr>
        <w:t>故本题选C。</w:t>
      </w:r>
    </w:p>
    <w:p w14:paraId="38383F65">
      <w:pPr>
        <w:spacing w:line="360" w:lineRule="auto"/>
        <w:jc w:val="left"/>
        <w:textAlignment w:val="center"/>
        <w:rPr>
          <w:color w:val="000000"/>
        </w:rPr>
      </w:pPr>
      <w:r>
        <w:rPr>
          <w:color w:val="000000"/>
        </w:rPr>
        <w:t xml:space="preserve">10. </w:t>
      </w:r>
      <w:r>
        <w:rPr>
          <w:rFonts w:ascii="宋体" w:hAnsi="宋体"/>
          <w:color w:val="000000"/>
        </w:rPr>
        <w:t>十四届全国人大常委会第十七次会议以高票表决通过了《中华人民共和国法治宣传教育法》，并于2025年11月1日起施行。该法以法治方式推动和保障新时代普法工作，既落实了党中央重大决策部署，又推进了社会主义现代化国家建设。这表明全国人大常委会（   ）</w:t>
      </w:r>
    </w:p>
    <w:p w14:paraId="2F58D6FD">
      <w:pPr>
        <w:spacing w:line="360" w:lineRule="auto"/>
        <w:jc w:val="left"/>
        <w:textAlignment w:val="center"/>
        <w:rPr>
          <w:color w:val="000000"/>
        </w:rPr>
      </w:pPr>
      <w:r>
        <w:rPr>
          <w:rFonts w:ascii="宋体" w:hAnsi="宋体"/>
          <w:color w:val="000000"/>
        </w:rPr>
        <w:t>①坚持民主集中制，推进依法治国</w:t>
      </w:r>
    </w:p>
    <w:p w14:paraId="700CEBCB">
      <w:pPr>
        <w:spacing w:line="360" w:lineRule="auto"/>
        <w:jc w:val="left"/>
        <w:textAlignment w:val="center"/>
        <w:rPr>
          <w:color w:val="000000"/>
        </w:rPr>
      </w:pPr>
      <w:r>
        <w:rPr>
          <w:rFonts w:ascii="宋体" w:hAnsi="宋体"/>
          <w:color w:val="000000"/>
        </w:rPr>
        <w:t>②将党的意志经法定程序上升为国家意志</w:t>
      </w:r>
    </w:p>
    <w:p w14:paraId="00CA0C38">
      <w:pPr>
        <w:spacing w:line="360" w:lineRule="auto"/>
        <w:jc w:val="left"/>
        <w:textAlignment w:val="center"/>
        <w:rPr>
          <w:color w:val="000000"/>
        </w:rPr>
      </w:pPr>
      <w:r>
        <w:rPr>
          <w:rFonts w:ascii="宋体" w:hAnsi="宋体"/>
          <w:color w:val="000000"/>
        </w:rPr>
        <w:t>③行使最高立法权，确保良法善治</w:t>
      </w:r>
    </w:p>
    <w:p w14:paraId="494E95BE">
      <w:pPr>
        <w:spacing w:line="360" w:lineRule="auto"/>
        <w:jc w:val="left"/>
        <w:textAlignment w:val="center"/>
        <w:rPr>
          <w:color w:val="000000"/>
        </w:rPr>
      </w:pPr>
      <w:r>
        <w:rPr>
          <w:rFonts w:ascii="宋体" w:hAnsi="宋体"/>
          <w:color w:val="000000"/>
        </w:rPr>
        <w:t>④保障和实现了国家各方面工作的法治化</w:t>
      </w:r>
    </w:p>
    <w:p w14:paraId="6D20665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6796C2B6">
      <w:pPr>
        <w:spacing w:line="360" w:lineRule="auto"/>
        <w:textAlignment w:val="center"/>
        <w:rPr>
          <w:color w:val="000000"/>
        </w:rPr>
      </w:pPr>
      <w:r>
        <w:rPr>
          <w:color w:val="2E75B6"/>
        </w:rPr>
        <w:t>【答案】</w:t>
      </w:r>
      <w:r>
        <w:rPr>
          <w:color w:val="000000"/>
        </w:rPr>
        <w:t>A</w:t>
      </w:r>
    </w:p>
    <w:p w14:paraId="16AD9D28">
      <w:pPr>
        <w:spacing w:line="360" w:lineRule="auto"/>
        <w:textAlignment w:val="center"/>
        <w:rPr>
          <w:color w:val="000000"/>
        </w:rPr>
      </w:pPr>
      <w:r>
        <w:rPr>
          <w:color w:val="2E75B6"/>
        </w:rPr>
        <w:t>【解析】</w:t>
      </w:r>
    </w:p>
    <w:p w14:paraId="2B5B89DD">
      <w:pPr>
        <w:spacing w:line="360" w:lineRule="auto"/>
        <w:jc w:val="left"/>
        <w:textAlignment w:val="center"/>
        <w:rPr>
          <w:color w:val="000000"/>
        </w:rPr>
      </w:pPr>
      <w:r>
        <w:rPr>
          <w:color w:val="000000"/>
        </w:rPr>
        <w:t>【详解】①：全国人大常委会依照法定程序表决通过《中华人民共和国法治宣传教育法》，表明全国人大常委会按照少数服从多数的原则集体行使职权，集体决定问题，既有民主也有集中，推进依法治国，①正确。</w:t>
      </w:r>
    </w:p>
    <w:p w14:paraId="756EE319">
      <w:pPr>
        <w:spacing w:line="360" w:lineRule="auto"/>
        <w:jc w:val="left"/>
        <w:textAlignment w:val="center"/>
        <w:rPr>
          <w:color w:val="000000"/>
        </w:rPr>
      </w:pPr>
      <w:r>
        <w:rPr>
          <w:color w:val="000000"/>
        </w:rPr>
        <w:t>②：通过立法的形式落实党中央重大决策部署，表明全国人大常委会将党的意志经法定程序上升为国家意志，②正确。</w:t>
      </w:r>
    </w:p>
    <w:p w14:paraId="54765D8C">
      <w:pPr>
        <w:spacing w:line="360" w:lineRule="auto"/>
        <w:jc w:val="left"/>
        <w:textAlignment w:val="center"/>
        <w:rPr>
          <w:color w:val="000000"/>
        </w:rPr>
      </w:pPr>
      <w:r>
        <w:rPr>
          <w:color w:val="000000"/>
        </w:rPr>
        <w:t>③：最高立法权只能由全国人民代表大会行使，③不选。</w:t>
      </w:r>
    </w:p>
    <w:p w14:paraId="0403C02D">
      <w:pPr>
        <w:spacing w:line="360" w:lineRule="auto"/>
        <w:jc w:val="left"/>
        <w:textAlignment w:val="center"/>
        <w:rPr>
          <w:color w:val="000000"/>
        </w:rPr>
      </w:pPr>
      <w:r>
        <w:rPr>
          <w:color w:val="000000"/>
        </w:rPr>
        <w:t>④：《中华人民共和国法治宣传教育法》以法治方式推动和保障新时代普法工作，不能保障和实现国家各方面工作</w:t>
      </w:r>
      <w:r>
        <w:rPr>
          <w:color w:val="000000"/>
        </w:rPr>
        <w:drawing>
          <wp:inline distT="0" distB="0" distL="0" distR="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cstate="print"/>
                    <a:stretch>
                      <a:fillRect/>
                    </a:stretch>
                  </pic:blipFill>
                  <pic:spPr>
                    <a:xfrm>
                      <a:off x="0" y="0"/>
                      <a:ext cx="133350" cy="177800"/>
                    </a:xfrm>
                    <a:prstGeom prst="rect">
                      <a:avLst/>
                    </a:prstGeom>
                  </pic:spPr>
                </pic:pic>
              </a:graphicData>
            </a:graphic>
          </wp:inline>
        </w:drawing>
      </w:r>
      <w:r>
        <w:rPr>
          <w:color w:val="000000"/>
        </w:rPr>
        <w:t>法治化，④不选。</w:t>
      </w:r>
    </w:p>
    <w:p w14:paraId="29CEB30E">
      <w:pPr>
        <w:spacing w:line="360" w:lineRule="auto"/>
        <w:jc w:val="left"/>
        <w:textAlignment w:val="center"/>
        <w:rPr>
          <w:color w:val="000000"/>
        </w:rPr>
      </w:pPr>
      <w:r>
        <w:rPr>
          <w:color w:val="000000"/>
        </w:rPr>
        <w:t>故本题选A。</w:t>
      </w:r>
    </w:p>
    <w:p w14:paraId="0D103A39">
      <w:pPr>
        <w:spacing w:line="360" w:lineRule="auto"/>
        <w:jc w:val="left"/>
        <w:textAlignment w:val="center"/>
        <w:rPr>
          <w:color w:val="000000"/>
        </w:rPr>
      </w:pPr>
      <w:r>
        <w:rPr>
          <w:color w:val="000000"/>
        </w:rPr>
        <w:t xml:space="preserve">11. </w:t>
      </w:r>
      <w:r>
        <w:rPr>
          <w:rFonts w:ascii="宋体" w:hAnsi="宋体"/>
          <w:color w:val="000000"/>
        </w:rPr>
        <w:t>某地在系统推进减负增能工作的创新实践中，依托街道党工委会沟通议事平台，定期研究基层“12345”疑难工单。聚焦涉及面广、协调难度大的问题，整合各方力量，形成党工委班子、各部门、各居民区合力协商解决基层疑难工单的常态化机制。这一做法（   ）</w:t>
      </w:r>
    </w:p>
    <w:p w14:paraId="781E370F">
      <w:pPr>
        <w:spacing w:line="360" w:lineRule="auto"/>
        <w:jc w:val="left"/>
        <w:textAlignment w:val="center"/>
        <w:rPr>
          <w:color w:val="000000"/>
        </w:rPr>
      </w:pPr>
      <w:r>
        <w:rPr>
          <w:rFonts w:ascii="宋体" w:hAnsi="宋体"/>
          <w:color w:val="000000"/>
        </w:rPr>
        <w:t>①有利于夯实基层治理的群众基础</w:t>
      </w:r>
    </w:p>
    <w:p w14:paraId="7815B5A5">
      <w:pPr>
        <w:spacing w:line="360" w:lineRule="auto"/>
        <w:jc w:val="left"/>
        <w:textAlignment w:val="center"/>
        <w:rPr>
          <w:color w:val="000000"/>
        </w:rPr>
      </w:pPr>
      <w:r>
        <w:rPr>
          <w:rFonts w:ascii="宋体" w:hAnsi="宋体"/>
          <w:color w:val="000000"/>
        </w:rPr>
        <w:t>②不断完善了基层自治的组织形式</w:t>
      </w:r>
    </w:p>
    <w:p w14:paraId="7B82F3BA">
      <w:pPr>
        <w:spacing w:line="360" w:lineRule="auto"/>
        <w:jc w:val="left"/>
        <w:textAlignment w:val="center"/>
        <w:rPr>
          <w:color w:val="000000"/>
        </w:rPr>
      </w:pPr>
      <w:r>
        <w:rPr>
          <w:rFonts w:ascii="宋体" w:hAnsi="宋体"/>
          <w:color w:val="000000"/>
        </w:rPr>
        <w:t>③聚焦了基层民主管理工作的关键</w:t>
      </w:r>
    </w:p>
    <w:p w14:paraId="60C54F28">
      <w:pPr>
        <w:spacing w:line="360" w:lineRule="auto"/>
        <w:jc w:val="left"/>
        <w:textAlignment w:val="center"/>
        <w:rPr>
          <w:color w:val="000000"/>
        </w:rPr>
      </w:pPr>
      <w:r>
        <w:rPr>
          <w:rFonts w:ascii="宋体" w:hAnsi="宋体"/>
          <w:color w:val="000000"/>
        </w:rPr>
        <w:t>④推动共建共治共享理念深入人心</w:t>
      </w:r>
    </w:p>
    <w:p w14:paraId="0D8F188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①④</w:t>
      </w:r>
      <w:r>
        <w:rPr>
          <w:color w:val="000000"/>
        </w:rPr>
        <w:tab/>
      </w:r>
      <w:r>
        <w:rPr>
          <w:color w:val="000000"/>
        </w:rPr>
        <w:t xml:space="preserve">B. </w:t>
      </w:r>
      <w:r>
        <w:rPr>
          <w:rFonts w:ascii="宋体" w:hAnsi="宋体"/>
          <w:color w:val="000000"/>
        </w:rPr>
        <w:t>①②</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2C120D93">
      <w:pPr>
        <w:spacing w:line="360" w:lineRule="auto"/>
        <w:textAlignment w:val="center"/>
        <w:rPr>
          <w:color w:val="000000"/>
        </w:rPr>
      </w:pPr>
      <w:r>
        <w:rPr>
          <w:color w:val="2E75B6"/>
        </w:rPr>
        <w:t>【答案】</w:t>
      </w:r>
      <w:r>
        <w:rPr>
          <w:color w:val="000000"/>
        </w:rPr>
        <w:t>A</w:t>
      </w:r>
    </w:p>
    <w:p w14:paraId="39F5AE07">
      <w:pPr>
        <w:spacing w:line="360" w:lineRule="auto"/>
        <w:textAlignment w:val="center"/>
        <w:rPr>
          <w:color w:val="000000"/>
        </w:rPr>
      </w:pPr>
      <w:r>
        <w:rPr>
          <w:color w:val="2E75B6"/>
        </w:rPr>
        <w:t>【解析】</w:t>
      </w:r>
    </w:p>
    <w:p w14:paraId="4C8177C5">
      <w:pPr>
        <w:spacing w:line="360" w:lineRule="auto"/>
        <w:jc w:val="left"/>
        <w:textAlignment w:val="center"/>
        <w:rPr>
          <w:color w:val="000000"/>
        </w:rPr>
      </w:pPr>
      <w:r>
        <w:rPr>
          <w:color w:val="000000"/>
        </w:rPr>
        <w:t>【详解】</w:t>
      </w:r>
      <w:r>
        <w:rPr>
          <w:rFonts w:ascii="宋体" w:hAnsi="宋体"/>
          <w:color w:val="000000"/>
        </w:rPr>
        <w:t>①④：整合各方力量，形成党工委班子、各部门、各居民区合力协商解决基层疑难工单的常态化机制，有利于夯实基层治理的群众基础，推动共建共治共享理念深入人心，①④正确。</w:t>
      </w:r>
    </w:p>
    <w:p w14:paraId="03012E14">
      <w:pPr>
        <w:spacing w:line="360" w:lineRule="auto"/>
        <w:jc w:val="left"/>
        <w:textAlignment w:val="center"/>
        <w:rPr>
          <w:color w:val="000000"/>
        </w:rPr>
      </w:pPr>
      <w:r>
        <w:rPr>
          <w:rFonts w:ascii="宋体" w:hAnsi="宋体"/>
          <w:color w:val="000000"/>
        </w:rPr>
        <w:t>②：基层自治的组织是村委会、居委会，自治组织的形式没有完善，②排除。</w:t>
      </w:r>
    </w:p>
    <w:p w14:paraId="2FC38959">
      <w:pPr>
        <w:spacing w:line="360" w:lineRule="auto"/>
        <w:jc w:val="left"/>
        <w:textAlignment w:val="center"/>
        <w:rPr>
          <w:color w:val="000000"/>
        </w:rPr>
      </w:pPr>
      <w:r>
        <w:rPr>
          <w:rFonts w:ascii="宋体" w:hAnsi="宋体"/>
          <w:color w:val="000000"/>
        </w:rPr>
        <w:t>③：依法制定自治章程和议事规则，推动日常管理工作</w:t>
      </w:r>
      <w:r>
        <w:rPr>
          <w:rFonts w:ascii="宋体" w:hAnsi="宋体"/>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cstate="print"/>
                    <a:stretch>
                      <a:fillRect/>
                    </a:stretch>
                  </pic:blipFill>
                  <pic:spPr>
                    <a:xfrm>
                      <a:off x="0" y="0"/>
                      <a:ext cx="133350" cy="177800"/>
                    </a:xfrm>
                    <a:prstGeom prst="rect">
                      <a:avLst/>
                    </a:prstGeom>
                  </pic:spPr>
                </pic:pic>
              </a:graphicData>
            </a:graphic>
          </wp:inline>
        </w:drawing>
      </w:r>
      <w:r>
        <w:rPr>
          <w:rFonts w:ascii="宋体" w:hAnsi="宋体"/>
          <w:color w:val="000000"/>
        </w:rPr>
        <w:t>制度化、规范化和程序化，是做好基层民主管理工作的关键。材料没涉及，③排除。</w:t>
      </w:r>
    </w:p>
    <w:p w14:paraId="29B14795">
      <w:pPr>
        <w:spacing w:line="360" w:lineRule="auto"/>
        <w:jc w:val="left"/>
        <w:textAlignment w:val="center"/>
        <w:rPr>
          <w:color w:val="000000"/>
        </w:rPr>
      </w:pPr>
      <w:r>
        <w:rPr>
          <w:rFonts w:ascii="宋体" w:hAnsi="宋体"/>
          <w:color w:val="000000"/>
        </w:rPr>
        <w:t>故本题选A。</w:t>
      </w:r>
    </w:p>
    <w:p w14:paraId="55D9A8F4">
      <w:pPr>
        <w:spacing w:line="360" w:lineRule="auto"/>
        <w:jc w:val="left"/>
        <w:textAlignment w:val="center"/>
        <w:rPr>
          <w:color w:val="000000"/>
        </w:rPr>
      </w:pPr>
      <w:r>
        <w:rPr>
          <w:color w:val="000000"/>
        </w:rPr>
        <w:t xml:space="preserve">12. </w:t>
      </w:r>
      <w:r>
        <w:rPr>
          <w:rFonts w:ascii="宋体" w:hAnsi="宋体"/>
          <w:color w:val="000000"/>
        </w:rPr>
        <w:t>《中华人民共和国民营经济促进法》自2025年5月20日起施行，立法意见征集阶段，浙江省首个地级市“国字号”基层立法联系点——丽水市人大代表联络总站积极建言献策，提交多项建议，其中4条获全国人大采纳。此次立法意见征集活动（   ）</w:t>
      </w:r>
    </w:p>
    <w:p w14:paraId="4D32B62E">
      <w:pPr>
        <w:spacing w:line="360" w:lineRule="auto"/>
        <w:jc w:val="left"/>
        <w:textAlignment w:val="center"/>
        <w:rPr>
          <w:color w:val="000000"/>
        </w:rPr>
      </w:pPr>
      <w:r>
        <w:rPr>
          <w:rFonts w:ascii="宋体" w:hAnsi="宋体"/>
          <w:color w:val="000000"/>
        </w:rPr>
        <w:t>①保障了人民群众行使参与权和决策权</w:t>
      </w:r>
    </w:p>
    <w:p w14:paraId="2B2682C4">
      <w:pPr>
        <w:spacing w:line="360" w:lineRule="auto"/>
        <w:jc w:val="left"/>
        <w:textAlignment w:val="center"/>
        <w:rPr>
          <w:color w:val="000000"/>
        </w:rPr>
      </w:pPr>
      <w:r>
        <w:rPr>
          <w:rFonts w:ascii="宋体" w:hAnsi="宋体"/>
          <w:color w:val="000000"/>
        </w:rPr>
        <w:t>②确保了立法征询制度化、常态化运行</w:t>
      </w:r>
    </w:p>
    <w:p w14:paraId="7DA084A8">
      <w:pPr>
        <w:spacing w:line="360" w:lineRule="auto"/>
        <w:jc w:val="left"/>
        <w:textAlignment w:val="center"/>
        <w:rPr>
          <w:color w:val="000000"/>
        </w:rPr>
      </w:pPr>
      <w:r>
        <w:rPr>
          <w:rFonts w:ascii="宋体" w:hAnsi="宋体"/>
          <w:color w:val="000000"/>
        </w:rPr>
        <w:t>③能够为国家科学立法提供智慧和参考</w:t>
      </w:r>
    </w:p>
    <w:p w14:paraId="69788FAC">
      <w:pPr>
        <w:spacing w:line="360" w:lineRule="auto"/>
        <w:jc w:val="left"/>
        <w:textAlignment w:val="center"/>
        <w:rPr>
          <w:color w:val="000000"/>
        </w:rPr>
      </w:pPr>
      <w:r>
        <w:rPr>
          <w:rFonts w:ascii="宋体" w:hAnsi="宋体"/>
          <w:color w:val="000000"/>
        </w:rPr>
        <w:t>④是立法机关推进民主立法的生动实践</w:t>
      </w:r>
    </w:p>
    <w:p w14:paraId="66AE3D5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0FB11100">
      <w:pPr>
        <w:spacing w:line="360" w:lineRule="auto"/>
        <w:textAlignment w:val="center"/>
        <w:rPr>
          <w:color w:val="000000"/>
        </w:rPr>
      </w:pPr>
      <w:r>
        <w:rPr>
          <w:color w:val="2E75B6"/>
        </w:rPr>
        <w:t>【答案】</w:t>
      </w:r>
      <w:r>
        <w:rPr>
          <w:color w:val="000000"/>
        </w:rPr>
        <w:t>D</w:t>
      </w:r>
    </w:p>
    <w:p w14:paraId="7343BE04">
      <w:pPr>
        <w:spacing w:line="360" w:lineRule="auto"/>
        <w:textAlignment w:val="center"/>
        <w:rPr>
          <w:color w:val="000000"/>
        </w:rPr>
      </w:pPr>
      <w:r>
        <w:rPr>
          <w:color w:val="2E75B6"/>
        </w:rPr>
        <w:t>【解析】</w:t>
      </w:r>
    </w:p>
    <w:p w14:paraId="5911ADF8">
      <w:pPr>
        <w:spacing w:line="360" w:lineRule="auto"/>
        <w:jc w:val="left"/>
        <w:textAlignment w:val="center"/>
        <w:rPr>
          <w:color w:val="000000"/>
        </w:rPr>
      </w:pPr>
      <w:r>
        <w:rPr>
          <w:color w:val="000000"/>
        </w:rPr>
        <w:t>【详解】</w:t>
      </w:r>
      <w:r>
        <w:rPr>
          <w:rFonts w:ascii="宋体" w:hAnsi="宋体"/>
          <w:color w:val="000000"/>
        </w:rPr>
        <w:t>①：人民群众可以参与民主决策，但没有决策权，决策权属于决策机关，①错误。</w:t>
      </w:r>
    </w:p>
    <w:p w14:paraId="2DD45E05">
      <w:pPr>
        <w:spacing w:line="360" w:lineRule="auto"/>
        <w:jc w:val="left"/>
        <w:textAlignment w:val="center"/>
        <w:rPr>
          <w:color w:val="000000"/>
        </w:rPr>
      </w:pPr>
      <w:r>
        <w:rPr>
          <w:rFonts w:ascii="宋体" w:hAnsi="宋体"/>
          <w:color w:val="000000"/>
        </w:rPr>
        <w:t>②：此次立法意见征集活动只是一次具体的活动，不能“确保”立法征询制度化、常态化运行，②错误。</w:t>
      </w:r>
    </w:p>
    <w:p w14:paraId="59AD4446">
      <w:pPr>
        <w:spacing w:line="360" w:lineRule="auto"/>
        <w:jc w:val="left"/>
        <w:textAlignment w:val="center"/>
        <w:rPr>
          <w:color w:val="000000"/>
        </w:rPr>
      </w:pPr>
      <w:r>
        <w:rPr>
          <w:rFonts w:ascii="宋体" w:hAnsi="宋体"/>
          <w:color w:val="000000"/>
        </w:rPr>
        <w:t>③：丽水市人大代表联络总站积极建言献策，提交的多项建议有</w:t>
      </w:r>
      <w:r>
        <w:rPr>
          <w:rFonts w:eastAsia="Times New Roman" w:cs="Times New Roman"/>
          <w:color w:val="000000"/>
        </w:rPr>
        <w:t>4</w:t>
      </w:r>
      <w:r>
        <w:rPr>
          <w:rFonts w:ascii="宋体" w:hAnsi="宋体"/>
          <w:color w:val="000000"/>
        </w:rPr>
        <w:t>条获全国人大采纳，这能够为国家科学立法提供智慧和参考，③正确。</w:t>
      </w:r>
    </w:p>
    <w:p w14:paraId="4F2A3C17">
      <w:pPr>
        <w:spacing w:line="360" w:lineRule="auto"/>
        <w:jc w:val="left"/>
        <w:textAlignment w:val="center"/>
        <w:rPr>
          <w:color w:val="000000"/>
        </w:rPr>
      </w:pPr>
      <w:r>
        <w:rPr>
          <w:rFonts w:ascii="宋体" w:hAnsi="宋体"/>
          <w:color w:val="000000"/>
        </w:rPr>
        <w:t>④：全国人大作为立法机关，开展立法意见征集活动，这是推进民主立法的生动实践，④正确。</w:t>
      </w:r>
      <w:r>
        <w:rPr>
          <w:rFonts w:eastAsia="Times New Roman" w:cs="Times New Roman"/>
          <w:color w:val="000000"/>
        </w:rPr>
        <w:t xml:space="preserve">  </w:t>
      </w:r>
    </w:p>
    <w:p w14:paraId="270D3895">
      <w:pPr>
        <w:spacing w:line="360" w:lineRule="auto"/>
        <w:jc w:val="left"/>
        <w:textAlignment w:val="center"/>
        <w:rPr>
          <w:color w:val="000000"/>
        </w:rPr>
      </w:pPr>
      <w:r>
        <w:rPr>
          <w:rFonts w:ascii="宋体" w:hAnsi="宋体"/>
          <w:color w:val="000000"/>
        </w:rPr>
        <w:t>故本题选</w:t>
      </w:r>
      <w:r>
        <w:rPr>
          <w:rFonts w:eastAsia="Times New Roman" w:cs="Times New Roman"/>
          <w:color w:val="000000"/>
        </w:rPr>
        <w:t>D</w:t>
      </w:r>
      <w:r>
        <w:rPr>
          <w:rFonts w:ascii="宋体" w:hAnsi="宋体"/>
          <w:color w:val="000000"/>
        </w:rPr>
        <w:t>。</w:t>
      </w:r>
    </w:p>
    <w:p w14:paraId="6A3B763F">
      <w:pPr>
        <w:spacing w:line="360" w:lineRule="auto"/>
        <w:jc w:val="left"/>
        <w:textAlignment w:val="center"/>
        <w:rPr>
          <w:color w:val="000000"/>
        </w:rPr>
      </w:pPr>
      <w:r>
        <w:rPr>
          <w:color w:val="000000"/>
        </w:rPr>
        <w:t xml:space="preserve">13. </w:t>
      </w:r>
      <w:r>
        <w:rPr>
          <w:rFonts w:ascii="宋体" w:hAnsi="宋体"/>
          <w:color w:val="000000"/>
        </w:rPr>
        <w:t>2025年9月，某户外品牌在海拔5500米的喜马拉雅山脉进行了烟花爆破艺术创作。主办方强调其使用了“环保材料”并做了清理，但此举仍因可能破坏生态而引发争议。网友指出：“如果真的敬畏自然，就不会去炸山。”这启示我们（   ）</w:t>
      </w:r>
    </w:p>
    <w:p w14:paraId="34CC14D2">
      <w:pPr>
        <w:spacing w:line="360" w:lineRule="auto"/>
        <w:jc w:val="left"/>
        <w:textAlignment w:val="center"/>
        <w:rPr>
          <w:color w:val="000000"/>
        </w:rPr>
      </w:pPr>
      <w:r>
        <w:rPr>
          <w:color w:val="000000"/>
        </w:rPr>
        <w:t xml:space="preserve">A. </w:t>
      </w:r>
      <w:r>
        <w:rPr>
          <w:rFonts w:ascii="宋体" w:hAnsi="宋体"/>
          <w:color w:val="000000"/>
        </w:rPr>
        <w:t>艺术创作需要突破客观规律的制约才能实现创新</w:t>
      </w:r>
    </w:p>
    <w:p w14:paraId="53DB077C">
      <w:pPr>
        <w:spacing w:line="360" w:lineRule="auto"/>
        <w:jc w:val="left"/>
        <w:textAlignment w:val="center"/>
        <w:rPr>
          <w:color w:val="000000"/>
        </w:rPr>
      </w:pPr>
      <w:r>
        <w:rPr>
          <w:color w:val="000000"/>
        </w:rPr>
        <w:t xml:space="preserve">B. </w:t>
      </w:r>
      <w:r>
        <w:rPr>
          <w:rFonts w:ascii="宋体" w:hAnsi="宋体"/>
          <w:color w:val="000000"/>
        </w:rPr>
        <w:t>正确认识和利用规律，必须充分发挥主观能动性</w:t>
      </w:r>
    </w:p>
    <w:p w14:paraId="52DCF1CD">
      <w:pPr>
        <w:spacing w:line="360" w:lineRule="auto"/>
        <w:jc w:val="left"/>
        <w:textAlignment w:val="center"/>
        <w:rPr>
          <w:color w:val="000000"/>
        </w:rPr>
      </w:pPr>
      <w:r>
        <w:rPr>
          <w:color w:val="000000"/>
        </w:rPr>
        <w:t xml:space="preserve">C. </w:t>
      </w:r>
      <w:r>
        <w:rPr>
          <w:rFonts w:ascii="宋体" w:hAnsi="宋体"/>
          <w:color w:val="000000"/>
        </w:rPr>
        <w:t>尊重客观规律是正确发挥主观能动性的前提条件</w:t>
      </w:r>
    </w:p>
    <w:p w14:paraId="720D45CA">
      <w:pPr>
        <w:spacing w:line="360" w:lineRule="auto"/>
        <w:jc w:val="left"/>
        <w:textAlignment w:val="center"/>
        <w:rPr>
          <w:color w:val="000000"/>
        </w:rPr>
      </w:pPr>
      <w:r>
        <w:rPr>
          <w:color w:val="000000"/>
        </w:rPr>
        <w:t xml:space="preserve">D. </w:t>
      </w:r>
      <w:r>
        <w:rPr>
          <w:rFonts w:ascii="宋体" w:hAnsi="宋体"/>
          <w:color w:val="000000"/>
        </w:rPr>
        <w:t>意识活动具有直接现实性，能够把观念变为现实</w:t>
      </w:r>
    </w:p>
    <w:p w14:paraId="2DF26096">
      <w:pPr>
        <w:spacing w:line="360" w:lineRule="auto"/>
        <w:textAlignment w:val="center"/>
        <w:rPr>
          <w:color w:val="000000"/>
        </w:rPr>
      </w:pPr>
      <w:r>
        <w:rPr>
          <w:color w:val="2E75B6"/>
        </w:rPr>
        <w:t>【答案】</w:t>
      </w:r>
      <w:r>
        <w:rPr>
          <w:color w:val="000000"/>
        </w:rPr>
        <w:t>C</w:t>
      </w:r>
    </w:p>
    <w:p w14:paraId="7365B304">
      <w:pPr>
        <w:spacing w:line="360" w:lineRule="auto"/>
        <w:textAlignment w:val="center"/>
        <w:rPr>
          <w:color w:val="000000"/>
        </w:rPr>
      </w:pPr>
      <w:r>
        <w:rPr>
          <w:color w:val="2E75B6"/>
        </w:rPr>
        <w:t>【解析】</w:t>
      </w:r>
    </w:p>
    <w:p w14:paraId="6A719DF1">
      <w:pPr>
        <w:spacing w:line="360" w:lineRule="auto"/>
        <w:jc w:val="left"/>
        <w:textAlignment w:val="center"/>
        <w:rPr>
          <w:color w:val="000000"/>
        </w:rPr>
      </w:pPr>
      <w:r>
        <w:rPr>
          <w:color w:val="000000"/>
        </w:rPr>
        <w:t>【详解】</w:t>
      </w:r>
      <w:r>
        <w:rPr>
          <w:rFonts w:ascii="宋体" w:hAnsi="宋体"/>
          <w:color w:val="000000"/>
        </w:rPr>
        <w:t xml:space="preserve">A：客观规律是客观存在的，不以人的意志为转移，艺术创作不能突破客观规律的制约，A错误。 </w:t>
      </w:r>
    </w:p>
    <w:p w14:paraId="4188C689">
      <w:pPr>
        <w:spacing w:line="360" w:lineRule="auto"/>
        <w:jc w:val="left"/>
        <w:textAlignment w:val="center"/>
        <w:rPr>
          <w:color w:val="000000"/>
        </w:rPr>
      </w:pPr>
      <w:r>
        <w:rPr>
          <w:rFonts w:ascii="宋体" w:hAnsi="宋体"/>
          <w:color w:val="000000"/>
        </w:rPr>
        <w:t xml:space="preserve">B：题干强调的是要尊重客观规律，而不是强调发挥主观能动性，B不符合题意。 </w:t>
      </w:r>
    </w:p>
    <w:p w14:paraId="743D38AB">
      <w:pPr>
        <w:spacing w:line="360" w:lineRule="auto"/>
        <w:jc w:val="left"/>
        <w:textAlignment w:val="center"/>
        <w:rPr>
          <w:color w:val="000000"/>
        </w:rPr>
      </w:pPr>
      <w:r>
        <w:rPr>
          <w:rFonts w:ascii="宋体" w:hAnsi="宋体"/>
          <w:color w:val="000000"/>
        </w:rPr>
        <w:t xml:space="preserve">C：在喜马拉雅山脉进行烟花爆破艺术创作，即便用了“环保材料”并做了清理，仍可能破坏生态，这说明尊重客观规律是正确发挥主观能动性的前提条件，C正确。 </w:t>
      </w:r>
    </w:p>
    <w:p w14:paraId="090FB091">
      <w:pPr>
        <w:spacing w:line="360" w:lineRule="auto"/>
        <w:jc w:val="left"/>
        <w:textAlignment w:val="center"/>
        <w:rPr>
          <w:color w:val="000000"/>
        </w:rPr>
      </w:pPr>
      <w:r>
        <w:rPr>
          <w:rFonts w:ascii="宋体" w:hAnsi="宋体"/>
          <w:color w:val="000000"/>
        </w:rPr>
        <w:t>D：实践活动具有直接现实性，意识活动不具有直接现实性，D错误。</w:t>
      </w:r>
    </w:p>
    <w:p w14:paraId="3C8A1319">
      <w:pPr>
        <w:spacing w:line="360" w:lineRule="auto"/>
        <w:jc w:val="left"/>
        <w:textAlignment w:val="center"/>
        <w:rPr>
          <w:color w:val="000000"/>
        </w:rPr>
      </w:pPr>
      <w:r>
        <w:rPr>
          <w:rFonts w:ascii="宋体" w:hAnsi="宋体"/>
          <w:color w:val="000000"/>
        </w:rPr>
        <w:t>故本题选C。</w:t>
      </w:r>
    </w:p>
    <w:p w14:paraId="48702CC9">
      <w:pPr>
        <w:spacing w:line="360" w:lineRule="auto"/>
        <w:jc w:val="left"/>
        <w:textAlignment w:val="center"/>
        <w:rPr>
          <w:color w:val="000000"/>
        </w:rPr>
      </w:pPr>
      <w:r>
        <w:rPr>
          <w:color w:val="000000"/>
        </w:rPr>
        <w:t xml:space="preserve">14. </w:t>
      </w:r>
      <w:r>
        <w:rPr>
          <w:rFonts w:ascii="宋体" w:hAnsi="宋体"/>
          <w:color w:val="000000"/>
        </w:rPr>
        <w:t>下列选项所蕴含的哲理与漫画《安全》（作者：刘雍）所表达的意思相一致的是（   ）</w:t>
      </w:r>
    </w:p>
    <w:p w14:paraId="691AA5B1">
      <w:pPr>
        <w:spacing w:line="360" w:lineRule="auto"/>
        <w:jc w:val="left"/>
        <w:textAlignment w:val="center"/>
        <w:rPr>
          <w:color w:val="000000"/>
        </w:rPr>
      </w:pPr>
      <w:r>
        <w:rPr>
          <w:color w:val="000000"/>
        </w:rPr>
        <w:drawing>
          <wp:inline distT="0" distB="0" distL="0" distR="0">
            <wp:extent cx="4560570" cy="2537460"/>
            <wp:effectExtent l="1905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cstate="print"/>
                    <a:stretch>
                      <a:fillRect/>
                    </a:stretch>
                  </pic:blipFill>
                  <pic:spPr>
                    <a:xfrm>
                      <a:off x="0" y="0"/>
                      <a:ext cx="4564357" cy="2539567"/>
                    </a:xfrm>
                    <a:prstGeom prst="rect">
                      <a:avLst/>
                    </a:prstGeom>
                  </pic:spPr>
                </pic:pic>
              </a:graphicData>
            </a:graphic>
          </wp:inline>
        </w:drawing>
      </w:r>
    </w:p>
    <w:p w14:paraId="0F1E34F0">
      <w:pPr>
        <w:spacing w:line="360" w:lineRule="auto"/>
        <w:jc w:val="left"/>
        <w:textAlignment w:val="center"/>
        <w:rPr>
          <w:color w:val="000000"/>
        </w:rPr>
      </w:pPr>
      <w:r>
        <w:rPr>
          <w:color w:val="000000"/>
        </w:rPr>
        <w:t xml:space="preserve">A. </w:t>
      </w:r>
      <w:r>
        <w:rPr>
          <w:rFonts w:ascii="宋体" w:hAnsi="宋体"/>
          <w:color w:val="000000"/>
        </w:rPr>
        <w:t>塞翁失马，安知非福</w:t>
      </w:r>
    </w:p>
    <w:p w14:paraId="3C248D4E">
      <w:pPr>
        <w:spacing w:line="360" w:lineRule="auto"/>
        <w:jc w:val="left"/>
        <w:textAlignment w:val="center"/>
        <w:rPr>
          <w:color w:val="000000"/>
        </w:rPr>
      </w:pPr>
      <w:r>
        <w:rPr>
          <w:color w:val="000000"/>
        </w:rPr>
        <w:t xml:space="preserve">B. </w:t>
      </w:r>
      <w:r>
        <w:rPr>
          <w:rFonts w:ascii="宋体" w:hAnsi="宋体"/>
          <w:color w:val="000000"/>
        </w:rPr>
        <w:t>尺有所短，寸有所长</w:t>
      </w:r>
    </w:p>
    <w:p w14:paraId="6C803BCE">
      <w:pPr>
        <w:spacing w:line="360" w:lineRule="auto"/>
        <w:jc w:val="left"/>
        <w:textAlignment w:val="center"/>
        <w:rPr>
          <w:color w:val="000000"/>
        </w:rPr>
      </w:pPr>
      <w:r>
        <w:rPr>
          <w:color w:val="000000"/>
        </w:rPr>
        <w:t xml:space="preserve">C. </w:t>
      </w:r>
      <w:r>
        <w:rPr>
          <w:rFonts w:ascii="宋体" w:hAnsi="宋体"/>
          <w:color w:val="000000"/>
        </w:rPr>
        <w:t>千里之堤，溃于蚁穴</w:t>
      </w:r>
    </w:p>
    <w:p w14:paraId="18E9B785">
      <w:pPr>
        <w:spacing w:line="360" w:lineRule="auto"/>
        <w:jc w:val="left"/>
        <w:textAlignment w:val="center"/>
        <w:rPr>
          <w:color w:val="000000"/>
        </w:rPr>
      </w:pPr>
      <w:r>
        <w:rPr>
          <w:color w:val="000000"/>
        </w:rPr>
        <w:t xml:space="preserve">D. </w:t>
      </w:r>
      <w:r>
        <w:rPr>
          <w:rFonts w:ascii="宋体" w:hAnsi="宋体"/>
          <w:color w:val="000000"/>
        </w:rPr>
        <w:t>只见树木，不见森林</w:t>
      </w:r>
    </w:p>
    <w:p w14:paraId="00C5577D">
      <w:pPr>
        <w:spacing w:line="360" w:lineRule="auto"/>
        <w:textAlignment w:val="center"/>
        <w:rPr>
          <w:color w:val="000000"/>
        </w:rPr>
      </w:pPr>
      <w:r>
        <w:rPr>
          <w:color w:val="2E75B6"/>
        </w:rPr>
        <w:t>【答案】</w:t>
      </w:r>
      <w:r>
        <w:rPr>
          <w:color w:val="000000"/>
        </w:rPr>
        <w:t>A</w:t>
      </w:r>
    </w:p>
    <w:p w14:paraId="6435E557">
      <w:pPr>
        <w:spacing w:line="360" w:lineRule="auto"/>
        <w:textAlignment w:val="center"/>
        <w:rPr>
          <w:color w:val="000000"/>
        </w:rPr>
      </w:pPr>
      <w:r>
        <w:rPr>
          <w:color w:val="2E75B6"/>
        </w:rPr>
        <w:t>【解析】</w:t>
      </w:r>
    </w:p>
    <w:p w14:paraId="543B51FA">
      <w:pPr>
        <w:spacing w:line="360" w:lineRule="auto"/>
        <w:jc w:val="left"/>
        <w:textAlignment w:val="center"/>
        <w:rPr>
          <w:color w:val="000000"/>
        </w:rPr>
      </w:pPr>
      <w:r>
        <w:rPr>
          <w:color w:val="000000"/>
        </w:rPr>
        <w:t>【详解】</w:t>
      </w:r>
      <w:r>
        <w:rPr>
          <w:rFonts w:ascii="宋体" w:hAnsi="宋体"/>
          <w:color w:val="000000"/>
        </w:rPr>
        <w:t>漫画体现了安全与危险作为矛盾双方具有统一性，二者在一定条件下可以相互转化。</w:t>
      </w:r>
    </w:p>
    <w:p w14:paraId="7159134F">
      <w:pPr>
        <w:spacing w:line="360" w:lineRule="auto"/>
        <w:jc w:val="left"/>
        <w:textAlignment w:val="center"/>
        <w:rPr>
          <w:color w:val="000000"/>
        </w:rPr>
      </w:pPr>
      <w:r>
        <w:rPr>
          <w:rFonts w:ascii="宋体" w:hAnsi="宋体"/>
          <w:color w:val="000000"/>
        </w:rPr>
        <w:t>A：“塞翁失马，安知非福”强调福祸作为矛盾双方具有统一性，在一定条件下可以相互转化，A符合题意。</w:t>
      </w:r>
    </w:p>
    <w:p w14:paraId="2622E809">
      <w:pPr>
        <w:spacing w:line="360" w:lineRule="auto"/>
        <w:jc w:val="left"/>
        <w:textAlignment w:val="center"/>
        <w:rPr>
          <w:color w:val="000000"/>
        </w:rPr>
      </w:pPr>
      <w:r>
        <w:rPr>
          <w:rFonts w:ascii="宋体" w:hAnsi="宋体"/>
          <w:color w:val="000000"/>
        </w:rPr>
        <w:t>B：“</w:t>
      </w:r>
      <w:r>
        <w:rPr>
          <w:color w:val="000000"/>
        </w:rPr>
        <w:t>尺有所短，寸有所长</w:t>
      </w:r>
      <w:r>
        <w:rPr>
          <w:rFonts w:ascii="宋体" w:hAnsi="宋体"/>
          <w:color w:val="000000"/>
        </w:rPr>
        <w:t>”说明事物各有其特点，强调矛盾具有特殊性，B排除。</w:t>
      </w:r>
    </w:p>
    <w:p w14:paraId="0A5FE2C1">
      <w:pPr>
        <w:spacing w:line="360" w:lineRule="auto"/>
        <w:jc w:val="left"/>
        <w:textAlignment w:val="center"/>
        <w:rPr>
          <w:color w:val="000000"/>
        </w:rPr>
      </w:pPr>
      <w:r>
        <w:rPr>
          <w:rFonts w:ascii="宋体" w:hAnsi="宋体"/>
          <w:color w:val="000000"/>
        </w:rPr>
        <w:t>C：“</w:t>
      </w:r>
      <w:r>
        <w:rPr>
          <w:color w:val="000000"/>
        </w:rPr>
        <w:t>千里之堤，溃于蚁穴</w:t>
      </w:r>
      <w:r>
        <w:rPr>
          <w:rFonts w:ascii="宋体" w:hAnsi="宋体"/>
          <w:color w:val="000000"/>
        </w:rPr>
        <w:t>”体现的是量变与质变的辩证关系，告诫人们要防微杜渐，C排除。</w:t>
      </w:r>
    </w:p>
    <w:p w14:paraId="17C1F7EE">
      <w:pPr>
        <w:spacing w:line="360" w:lineRule="auto"/>
        <w:jc w:val="left"/>
        <w:textAlignment w:val="center"/>
        <w:rPr>
          <w:color w:val="000000"/>
        </w:rPr>
      </w:pPr>
      <w:r>
        <w:rPr>
          <w:rFonts w:ascii="宋体" w:hAnsi="宋体"/>
          <w:color w:val="000000"/>
        </w:rPr>
        <w:t>D：“</w:t>
      </w:r>
      <w:r>
        <w:rPr>
          <w:color w:val="000000"/>
        </w:rPr>
        <w:t>只见树木，不见森林</w:t>
      </w:r>
      <w:r>
        <w:rPr>
          <w:rFonts w:ascii="宋体" w:hAnsi="宋体"/>
          <w:color w:val="000000"/>
        </w:rPr>
        <w:t>”</w:t>
      </w:r>
      <w:r>
        <w:rPr>
          <w:color w:val="000000"/>
        </w:rPr>
        <w:t>强调</w:t>
      </w:r>
      <w:r>
        <w:rPr>
          <w:rFonts w:ascii="宋体" w:hAnsi="宋体"/>
          <w:color w:val="000000"/>
        </w:rPr>
        <w:t>只看到局部，看不到整体，D排除。</w:t>
      </w:r>
    </w:p>
    <w:p w14:paraId="15F6CC26">
      <w:pPr>
        <w:spacing w:line="360" w:lineRule="auto"/>
        <w:jc w:val="left"/>
        <w:textAlignment w:val="center"/>
        <w:rPr>
          <w:color w:val="000000"/>
        </w:rPr>
      </w:pPr>
      <w:r>
        <w:rPr>
          <w:rFonts w:ascii="宋体" w:hAnsi="宋体"/>
          <w:color w:val="000000"/>
        </w:rPr>
        <w:t>故本题选A。</w:t>
      </w:r>
    </w:p>
    <w:p w14:paraId="26B484E0">
      <w:pPr>
        <w:spacing w:line="360" w:lineRule="auto"/>
        <w:jc w:val="left"/>
        <w:textAlignment w:val="center"/>
        <w:rPr>
          <w:color w:val="000000"/>
        </w:rPr>
      </w:pPr>
      <w:r>
        <w:rPr>
          <w:color w:val="000000"/>
        </w:rPr>
        <w:t xml:space="preserve">15. </w:t>
      </w:r>
      <w:r>
        <w:rPr>
          <w:rFonts w:ascii="宋体" w:hAnsi="宋体"/>
          <w:color w:val="000000"/>
        </w:rPr>
        <w:t>获评2024年度“感动中国”人物之一的庞众望虽出身贫寒，却顽强拼搏考入清华大学。为投身国家需要的科研领域，他毕业后放弃高薪，选择继续深造。工作后，他积极捐资助学以回馈社会。该事例说明（   ）</w:t>
      </w:r>
    </w:p>
    <w:p w14:paraId="2C0AD4F0">
      <w:pPr>
        <w:spacing w:line="360" w:lineRule="auto"/>
        <w:jc w:val="left"/>
        <w:textAlignment w:val="center"/>
        <w:rPr>
          <w:color w:val="000000"/>
        </w:rPr>
      </w:pPr>
      <w:r>
        <w:rPr>
          <w:rFonts w:ascii="宋体" w:hAnsi="宋体"/>
          <w:color w:val="000000"/>
        </w:rPr>
        <w:t>①价值观对人生道路的选择具有促进作用</w:t>
      </w:r>
    </w:p>
    <w:p w14:paraId="2EA70411">
      <w:pPr>
        <w:spacing w:line="360" w:lineRule="auto"/>
        <w:jc w:val="left"/>
        <w:textAlignment w:val="center"/>
        <w:rPr>
          <w:color w:val="000000"/>
        </w:rPr>
      </w:pPr>
      <w:r>
        <w:rPr>
          <w:rFonts w:ascii="宋体" w:hAnsi="宋体"/>
          <w:color w:val="000000"/>
        </w:rPr>
        <w:t>②人生真正价值在于对社会的责任和贡献</w:t>
      </w:r>
    </w:p>
    <w:p w14:paraId="638A7CAC">
      <w:pPr>
        <w:spacing w:line="360" w:lineRule="auto"/>
        <w:jc w:val="left"/>
        <w:textAlignment w:val="center"/>
        <w:rPr>
          <w:color w:val="000000"/>
        </w:rPr>
      </w:pPr>
      <w:r>
        <w:rPr>
          <w:rFonts w:ascii="宋体" w:hAnsi="宋体"/>
          <w:color w:val="000000"/>
        </w:rPr>
        <w:t>③实现人生价值需要努力增长自身的才干</w:t>
      </w:r>
    </w:p>
    <w:p w14:paraId="07214AC7">
      <w:pPr>
        <w:spacing w:line="360" w:lineRule="auto"/>
        <w:jc w:val="left"/>
        <w:textAlignment w:val="center"/>
        <w:rPr>
          <w:color w:val="000000"/>
        </w:rPr>
      </w:pPr>
      <w:r>
        <w:rPr>
          <w:rFonts w:ascii="宋体" w:hAnsi="宋体"/>
          <w:color w:val="000000"/>
        </w:rPr>
        <w:t>④价值判断与价值选择有社会历史性特征</w:t>
      </w:r>
    </w:p>
    <w:p w14:paraId="16F1302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11209897">
      <w:pPr>
        <w:spacing w:line="360" w:lineRule="auto"/>
        <w:textAlignment w:val="center"/>
        <w:rPr>
          <w:color w:val="000000"/>
        </w:rPr>
      </w:pPr>
      <w:r>
        <w:rPr>
          <w:color w:val="2E75B6"/>
        </w:rPr>
        <w:t>【答案】</w:t>
      </w:r>
      <w:r>
        <w:rPr>
          <w:color w:val="000000"/>
        </w:rPr>
        <w:t>C</w:t>
      </w:r>
    </w:p>
    <w:p w14:paraId="321B3977">
      <w:pPr>
        <w:spacing w:line="360" w:lineRule="auto"/>
        <w:textAlignment w:val="center"/>
        <w:rPr>
          <w:color w:val="000000"/>
        </w:rPr>
      </w:pPr>
      <w:r>
        <w:rPr>
          <w:color w:val="2E75B6"/>
        </w:rPr>
        <w:t>【解析】</w:t>
      </w:r>
    </w:p>
    <w:p w14:paraId="6C614695">
      <w:pPr>
        <w:spacing w:line="360" w:lineRule="auto"/>
        <w:jc w:val="left"/>
        <w:textAlignment w:val="center"/>
        <w:rPr>
          <w:color w:val="000000"/>
        </w:rPr>
      </w:pPr>
      <w:r>
        <w:rPr>
          <w:color w:val="000000"/>
        </w:rPr>
        <w:t>【详解】①：价值观有正确与错误之分，只有正确的价值观具有促进作用，①错误。</w:t>
      </w:r>
    </w:p>
    <w:p w14:paraId="73568B68">
      <w:pPr>
        <w:spacing w:line="360" w:lineRule="auto"/>
        <w:jc w:val="left"/>
        <w:textAlignment w:val="center"/>
        <w:rPr>
          <w:color w:val="000000"/>
        </w:rPr>
      </w:pPr>
      <w:r>
        <w:rPr>
          <w:color w:val="000000"/>
        </w:rPr>
        <w:t>②：庞众望回馈社会，体现了人生真正价值在于对社会的责任和贡献，②正确。</w:t>
      </w:r>
    </w:p>
    <w:p w14:paraId="778378D4">
      <w:pPr>
        <w:spacing w:line="360" w:lineRule="auto"/>
        <w:jc w:val="left"/>
        <w:textAlignment w:val="center"/>
        <w:rPr>
          <w:color w:val="000000"/>
        </w:rPr>
      </w:pPr>
      <w:r>
        <w:rPr>
          <w:color w:val="000000"/>
        </w:rPr>
        <w:t>③：他通过努力学习、提升能力(考入清华、深造)实现了个人价值，体现了实现人生价值需要努力增长自己的才干，③正确。</w:t>
      </w:r>
    </w:p>
    <w:p w14:paraId="36D71945">
      <w:pPr>
        <w:spacing w:line="360" w:lineRule="auto"/>
        <w:jc w:val="left"/>
        <w:textAlignment w:val="center"/>
        <w:rPr>
          <w:color w:val="000000"/>
        </w:rPr>
      </w:pPr>
      <w:r>
        <w:rPr>
          <w:color w:val="000000"/>
        </w:rPr>
        <w:t>④：价值判断的社会历史性强调其随时间、条件变化，材料未涉及不同历史阶段的对比，④不符合题意。</w:t>
      </w:r>
    </w:p>
    <w:p w14:paraId="6DFF8C3C">
      <w:pPr>
        <w:spacing w:line="360" w:lineRule="auto"/>
        <w:jc w:val="left"/>
        <w:textAlignment w:val="center"/>
        <w:rPr>
          <w:color w:val="000000"/>
        </w:rPr>
      </w:pPr>
      <w:r>
        <w:rPr>
          <w:color w:val="000000"/>
        </w:rPr>
        <w:t>故本题选C。</w:t>
      </w:r>
    </w:p>
    <w:p w14:paraId="36172628">
      <w:pPr>
        <w:spacing w:line="360" w:lineRule="auto"/>
        <w:jc w:val="left"/>
        <w:textAlignment w:val="center"/>
        <w:rPr>
          <w:color w:val="000000"/>
        </w:rPr>
      </w:pPr>
      <w:r>
        <w:rPr>
          <w:color w:val="000000"/>
        </w:rPr>
        <w:t xml:space="preserve">16. </w:t>
      </w:r>
      <w:r>
        <w:rPr>
          <w:rFonts w:ascii="宋体" w:hAnsi="宋体"/>
          <w:color w:val="000000"/>
        </w:rPr>
        <w:t>今年是中国电影诞生120周年。回望中国电影发展历程，其民族化美学的生成与发展，从未脱离大众语境与文化根系的双重牵引。传统文化为中国电影大众化开辟了深层链接，使中国电影于传统寻根中实现了语言实验到情感共振的跃迁。这表明（   ）</w:t>
      </w:r>
    </w:p>
    <w:p w14:paraId="200F1B9D">
      <w:pPr>
        <w:spacing w:line="360" w:lineRule="auto"/>
        <w:jc w:val="left"/>
        <w:textAlignment w:val="center"/>
        <w:rPr>
          <w:color w:val="000000"/>
        </w:rPr>
      </w:pPr>
      <w:r>
        <w:rPr>
          <w:rFonts w:ascii="宋体" w:hAnsi="宋体"/>
          <w:color w:val="000000"/>
        </w:rPr>
        <w:t>①中华优秀传统文化为中国电影发展提供深厚滋养</w:t>
      </w:r>
    </w:p>
    <w:p w14:paraId="2C81F166">
      <w:pPr>
        <w:spacing w:line="360" w:lineRule="auto"/>
        <w:jc w:val="left"/>
        <w:textAlignment w:val="center"/>
        <w:rPr>
          <w:color w:val="000000"/>
        </w:rPr>
      </w:pPr>
      <w:r>
        <w:rPr>
          <w:rFonts w:ascii="宋体" w:hAnsi="宋体"/>
          <w:color w:val="000000"/>
        </w:rPr>
        <w:t>②文化创新过程中要坚持以人民为中心的创作导向</w:t>
      </w:r>
    </w:p>
    <w:p w14:paraId="4A791CF3">
      <w:pPr>
        <w:spacing w:line="360" w:lineRule="auto"/>
        <w:jc w:val="left"/>
        <w:textAlignment w:val="center"/>
        <w:rPr>
          <w:color w:val="000000"/>
        </w:rPr>
      </w:pPr>
      <w:r>
        <w:rPr>
          <w:rFonts w:ascii="宋体" w:hAnsi="宋体"/>
          <w:color w:val="000000"/>
        </w:rPr>
        <w:t>③善于继承优秀传统文化是文化创新和发展的关键</w:t>
      </w:r>
    </w:p>
    <w:p w14:paraId="7765F068">
      <w:pPr>
        <w:spacing w:line="360" w:lineRule="auto"/>
        <w:jc w:val="left"/>
        <w:textAlignment w:val="center"/>
        <w:rPr>
          <w:color w:val="000000"/>
        </w:rPr>
      </w:pPr>
      <w:r>
        <w:rPr>
          <w:rFonts w:ascii="宋体" w:hAnsi="宋体"/>
          <w:color w:val="000000"/>
        </w:rPr>
        <w:t>④中国电影文化价值的实现需要依赖商业创新模式</w:t>
      </w:r>
    </w:p>
    <w:p w14:paraId="1765F0D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2AB15CB7">
      <w:pPr>
        <w:spacing w:line="360" w:lineRule="auto"/>
        <w:textAlignment w:val="center"/>
        <w:rPr>
          <w:color w:val="000000"/>
        </w:rPr>
      </w:pPr>
      <w:r>
        <w:rPr>
          <w:color w:val="2E75B6"/>
        </w:rPr>
        <w:t>【答案】</w:t>
      </w:r>
      <w:r>
        <w:rPr>
          <w:color w:val="000000"/>
        </w:rPr>
        <w:t>A</w:t>
      </w:r>
    </w:p>
    <w:p w14:paraId="2BBDA75F">
      <w:pPr>
        <w:spacing w:line="360" w:lineRule="auto"/>
        <w:textAlignment w:val="center"/>
        <w:rPr>
          <w:color w:val="000000"/>
        </w:rPr>
      </w:pPr>
      <w:r>
        <w:rPr>
          <w:color w:val="2E75B6"/>
        </w:rPr>
        <w:t>【解析】</w:t>
      </w:r>
    </w:p>
    <w:p w14:paraId="3979D46F">
      <w:pPr>
        <w:spacing w:line="360" w:lineRule="auto"/>
        <w:jc w:val="left"/>
        <w:textAlignment w:val="center"/>
        <w:rPr>
          <w:color w:val="000000"/>
        </w:rPr>
      </w:pPr>
      <w:r>
        <w:rPr>
          <w:color w:val="000000"/>
        </w:rPr>
        <w:t>【详解】①：“ 传统文化使中国电影于传统寻根中实现了语言实验到情感共振的跃迁”说明中华优秀传统文化为中国电影发展提供深厚滋养，①正确；</w:t>
      </w:r>
    </w:p>
    <w:p w14:paraId="609BD8FB">
      <w:pPr>
        <w:spacing w:line="360" w:lineRule="auto"/>
        <w:jc w:val="left"/>
        <w:textAlignment w:val="center"/>
        <w:rPr>
          <w:color w:val="000000"/>
        </w:rPr>
      </w:pPr>
      <w:r>
        <w:rPr>
          <w:color w:val="000000"/>
        </w:rPr>
        <w:t>②：“中国电影发展的民族化美学的生成与发展，从未脱离大众语境与文化根系的双重牵引”说明 文化创新过程中要坚持以人民为中心的创作导向，②正确；</w:t>
      </w:r>
    </w:p>
    <w:p w14:paraId="2FB065A7">
      <w:pPr>
        <w:spacing w:line="360" w:lineRule="auto"/>
        <w:jc w:val="left"/>
        <w:textAlignment w:val="center"/>
        <w:rPr>
          <w:color w:val="000000"/>
        </w:rPr>
      </w:pPr>
      <w:r>
        <w:rPr>
          <w:color w:val="000000"/>
        </w:rPr>
        <w:t>③：文化创新和发展的关键是回答时代问题，完成时代任务，③说法错误；</w:t>
      </w:r>
    </w:p>
    <w:p w14:paraId="23E00216">
      <w:pPr>
        <w:spacing w:line="360" w:lineRule="auto"/>
        <w:jc w:val="left"/>
        <w:textAlignment w:val="center"/>
        <w:rPr>
          <w:color w:val="000000"/>
        </w:rPr>
      </w:pPr>
      <w:r>
        <w:rPr>
          <w:color w:val="000000"/>
        </w:rPr>
        <w:t>④：商业创新模式有利于促进中国电影文化价值的实现，但并不起依赖作用，④说法错误。</w:t>
      </w:r>
    </w:p>
    <w:p w14:paraId="13C68B71">
      <w:pPr>
        <w:spacing w:line="360" w:lineRule="auto"/>
        <w:jc w:val="left"/>
        <w:textAlignment w:val="center"/>
        <w:rPr>
          <w:color w:val="000000"/>
        </w:rPr>
      </w:pPr>
      <w:r>
        <w:rPr>
          <w:color w:val="000000"/>
        </w:rPr>
        <w:t>故本题选A。</w:t>
      </w:r>
    </w:p>
    <w:p w14:paraId="739B4F51">
      <w:pPr>
        <w:spacing w:line="360" w:lineRule="auto"/>
        <w:jc w:val="left"/>
        <w:textAlignment w:val="center"/>
        <w:rPr>
          <w:color w:val="000000"/>
        </w:rPr>
      </w:pPr>
      <w:r>
        <w:rPr>
          <w:color w:val="000000"/>
        </w:rPr>
        <w:t xml:space="preserve">17. </w:t>
      </w:r>
      <w:r>
        <w:rPr>
          <w:rFonts w:ascii="宋体" w:hAnsi="宋体"/>
          <w:color w:val="000000"/>
        </w:rPr>
        <w:t>“兰花奖”作为中国设立的国际性文化奖项，通过表彰在传播中华文化、促进文明交流、践行全球文明倡议方面作出突出贡献的外籍人士或机构，搭建了不同文明互鉴的桥梁。这一奖项的设立（   ）</w:t>
      </w:r>
    </w:p>
    <w:p w14:paraId="2E0134D3">
      <w:pPr>
        <w:spacing w:line="360" w:lineRule="auto"/>
        <w:jc w:val="left"/>
        <w:textAlignment w:val="center"/>
        <w:rPr>
          <w:color w:val="000000"/>
        </w:rPr>
      </w:pPr>
      <w:r>
        <w:rPr>
          <w:rFonts w:ascii="宋体" w:hAnsi="宋体"/>
          <w:color w:val="000000"/>
        </w:rPr>
        <w:t>①强调了繁荣世界文化需尊重多样性</w:t>
      </w:r>
    </w:p>
    <w:p w14:paraId="62E39AA5">
      <w:pPr>
        <w:spacing w:line="360" w:lineRule="auto"/>
        <w:jc w:val="left"/>
        <w:textAlignment w:val="center"/>
        <w:rPr>
          <w:color w:val="000000"/>
        </w:rPr>
      </w:pPr>
      <w:r>
        <w:rPr>
          <w:rFonts w:ascii="宋体" w:hAnsi="宋体"/>
          <w:color w:val="000000"/>
        </w:rPr>
        <w:t>②彰显了中华文化兼收并蓄的包容性</w:t>
      </w:r>
    </w:p>
    <w:p w14:paraId="1472D2FD">
      <w:pPr>
        <w:spacing w:line="360" w:lineRule="auto"/>
        <w:jc w:val="left"/>
        <w:textAlignment w:val="center"/>
        <w:rPr>
          <w:color w:val="000000"/>
        </w:rPr>
      </w:pPr>
      <w:r>
        <w:rPr>
          <w:rFonts w:ascii="宋体" w:hAnsi="宋体"/>
          <w:color w:val="000000"/>
        </w:rPr>
        <w:t>③印证了不同文化在交流中走向同一</w:t>
      </w:r>
    </w:p>
    <w:p w14:paraId="486A62DF">
      <w:pPr>
        <w:spacing w:line="360" w:lineRule="auto"/>
        <w:jc w:val="left"/>
        <w:textAlignment w:val="center"/>
        <w:rPr>
          <w:color w:val="000000"/>
        </w:rPr>
      </w:pPr>
      <w:r>
        <w:rPr>
          <w:rFonts w:ascii="宋体" w:hAnsi="宋体"/>
          <w:color w:val="000000"/>
        </w:rPr>
        <w:t>④推进了中华文化国际传播能力建设</w:t>
      </w:r>
    </w:p>
    <w:p w14:paraId="70874DB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②③</w:t>
      </w:r>
      <w:r>
        <w:rPr>
          <w:color w:val="000000"/>
        </w:rPr>
        <w:tab/>
      </w:r>
      <w:r>
        <w:rPr>
          <w:color w:val="000000"/>
        </w:rPr>
        <w:t xml:space="preserve">C. </w:t>
      </w:r>
      <w:r>
        <w:rPr>
          <w:rFonts w:ascii="宋体" w:hAnsi="宋体"/>
          <w:color w:val="000000"/>
        </w:rPr>
        <w:t>③④</w:t>
      </w:r>
      <w:r>
        <w:rPr>
          <w:color w:val="000000"/>
        </w:rPr>
        <w:tab/>
      </w:r>
      <w:r>
        <w:rPr>
          <w:color w:val="000000"/>
        </w:rPr>
        <w:t xml:space="preserve">D. </w:t>
      </w:r>
      <w:r>
        <w:rPr>
          <w:rFonts w:ascii="宋体" w:hAnsi="宋体"/>
          <w:color w:val="000000"/>
        </w:rPr>
        <w:t>①④</w:t>
      </w:r>
    </w:p>
    <w:p w14:paraId="3136DA9A">
      <w:pPr>
        <w:spacing w:line="360" w:lineRule="auto"/>
        <w:textAlignment w:val="center"/>
        <w:rPr>
          <w:color w:val="000000"/>
        </w:rPr>
      </w:pPr>
      <w:r>
        <w:rPr>
          <w:color w:val="2E75B6"/>
        </w:rPr>
        <w:t>【答案】</w:t>
      </w:r>
      <w:r>
        <w:rPr>
          <w:color w:val="000000"/>
        </w:rPr>
        <w:t>D</w:t>
      </w:r>
    </w:p>
    <w:p w14:paraId="57121B97">
      <w:pPr>
        <w:spacing w:line="360" w:lineRule="auto"/>
        <w:textAlignment w:val="center"/>
        <w:rPr>
          <w:color w:val="000000"/>
        </w:rPr>
      </w:pPr>
      <w:r>
        <w:rPr>
          <w:color w:val="2E75B6"/>
        </w:rPr>
        <w:t>【解析】</w:t>
      </w:r>
    </w:p>
    <w:p w14:paraId="6187F0AC">
      <w:pPr>
        <w:spacing w:line="360" w:lineRule="auto"/>
        <w:jc w:val="left"/>
        <w:textAlignment w:val="center"/>
        <w:rPr>
          <w:color w:val="000000"/>
        </w:rPr>
      </w:pPr>
      <w:r>
        <w:rPr>
          <w:color w:val="000000"/>
        </w:rPr>
        <w:t>【详解】</w:t>
      </w:r>
      <w:r>
        <w:rPr>
          <w:rFonts w:ascii="宋体" w:hAnsi="宋体"/>
          <w:color w:val="000000"/>
        </w:rPr>
        <w:t>①：通过表彰在促进文明交流等方面有突出贡献的外籍人士或机构，搭建不同文明互鉴桥梁，强调了繁荣世界文化需尊重文化多样性，①正确。</w:t>
      </w:r>
    </w:p>
    <w:p w14:paraId="4100F856">
      <w:pPr>
        <w:spacing w:line="360" w:lineRule="auto"/>
        <w:jc w:val="left"/>
        <w:textAlignment w:val="center"/>
        <w:rPr>
          <w:color w:val="000000"/>
        </w:rPr>
      </w:pPr>
      <w:r>
        <w:rPr>
          <w:rFonts w:ascii="宋体" w:hAnsi="宋体"/>
          <w:color w:val="000000"/>
        </w:rPr>
        <w:t>②：材料主要强调中华文化对外传播及与其他文化交流，未体现中华文化兼收并蓄的包容性，②排除。</w:t>
      </w:r>
    </w:p>
    <w:p w14:paraId="0CE9402B">
      <w:pPr>
        <w:spacing w:line="360" w:lineRule="auto"/>
        <w:jc w:val="left"/>
        <w:textAlignment w:val="center"/>
        <w:rPr>
          <w:color w:val="000000"/>
        </w:rPr>
      </w:pPr>
      <w:r>
        <w:rPr>
          <w:rFonts w:ascii="宋体" w:hAnsi="宋体"/>
          <w:color w:val="000000"/>
        </w:rPr>
        <w:t>③：不同文化在交流中相互借鉴，但不会走向同一，“走向同一”说法错误，③排除。</w:t>
      </w:r>
    </w:p>
    <w:p w14:paraId="3681D650">
      <w:pPr>
        <w:spacing w:line="360" w:lineRule="auto"/>
        <w:jc w:val="left"/>
        <w:textAlignment w:val="center"/>
        <w:rPr>
          <w:color w:val="000000"/>
        </w:rPr>
      </w:pPr>
      <w:r>
        <w:rPr>
          <w:rFonts w:ascii="宋体" w:hAnsi="宋体"/>
          <w:color w:val="000000"/>
        </w:rPr>
        <w:t>④：“兰花奖”表彰相关外籍人士或机构，有利于推进中华文化国际传播能力建设，④正确。</w:t>
      </w:r>
    </w:p>
    <w:p w14:paraId="251D4BB7">
      <w:pPr>
        <w:spacing w:line="360" w:lineRule="auto"/>
        <w:jc w:val="left"/>
        <w:textAlignment w:val="center"/>
        <w:rPr>
          <w:color w:val="000000"/>
        </w:rPr>
      </w:pPr>
      <w:r>
        <w:rPr>
          <w:rFonts w:ascii="宋体" w:hAnsi="宋体"/>
          <w:color w:val="000000"/>
        </w:rPr>
        <w:t>故本题选D。</w:t>
      </w:r>
    </w:p>
    <w:p w14:paraId="0B5A7766">
      <w:pPr>
        <w:spacing w:line="360" w:lineRule="auto"/>
        <w:jc w:val="left"/>
        <w:textAlignment w:val="center"/>
        <w:rPr>
          <w:color w:val="000000"/>
        </w:rPr>
      </w:pPr>
      <w:r>
        <w:rPr>
          <w:rFonts w:ascii="宋体" w:hAnsi="宋体"/>
          <w:b/>
          <w:color w:val="000000"/>
          <w:sz w:val="24"/>
        </w:rPr>
        <w:t>二、选择题Ⅱ（本大题共6小题，每小题3分，共18分。每小题列出的四个备选项中只有一个是符合题目要求的，不选、多选、错选均不得分）</w:t>
      </w:r>
    </w:p>
    <w:p w14:paraId="2F108BB0">
      <w:pPr>
        <w:spacing w:line="360" w:lineRule="auto"/>
        <w:jc w:val="left"/>
        <w:textAlignment w:val="center"/>
        <w:rPr>
          <w:color w:val="000000"/>
        </w:rPr>
      </w:pPr>
      <w:r>
        <w:rPr>
          <w:color w:val="000000"/>
        </w:rPr>
        <w:t xml:space="preserve">18. </w:t>
      </w:r>
      <w:r>
        <w:rPr>
          <w:rFonts w:ascii="宋体" w:hAnsi="宋体"/>
          <w:color w:val="000000"/>
        </w:rPr>
        <w:t>学习完《当代国际政治与经济》后，小李从网络上收集时政素材并进行解读。下列解读正确的有（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340"/>
        <w:gridCol w:w="4646"/>
      </w:tblGrid>
      <w:tr w14:paraId="6BD9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504572">
            <w:pPr>
              <w:spacing w:line="360" w:lineRule="auto"/>
              <w:jc w:val="left"/>
              <w:textAlignment w:val="center"/>
              <w:rPr>
                <w:color w:val="000000"/>
              </w:rPr>
            </w:pPr>
            <w:r>
              <w:rPr>
                <w:rFonts w:ascii="宋体" w:hAnsi="宋体"/>
                <w:color w:val="000000"/>
              </w:rPr>
              <w:t>时政素材</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A56911">
            <w:pPr>
              <w:spacing w:line="360" w:lineRule="auto"/>
              <w:jc w:val="left"/>
              <w:textAlignment w:val="center"/>
              <w:rPr>
                <w:color w:val="000000"/>
              </w:rPr>
            </w:pPr>
            <w:r>
              <w:rPr>
                <w:rFonts w:ascii="宋体" w:hAnsi="宋体"/>
                <w:color w:val="000000"/>
              </w:rPr>
              <w:t>解读</w:t>
            </w:r>
          </w:p>
        </w:tc>
      </w:tr>
      <w:tr w14:paraId="4C78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19EAF8">
            <w:pPr>
              <w:spacing w:line="360" w:lineRule="auto"/>
              <w:jc w:val="left"/>
              <w:textAlignment w:val="center"/>
              <w:rPr>
                <w:color w:val="000000"/>
              </w:rPr>
            </w:pPr>
            <w:r>
              <w:rPr>
                <w:rFonts w:ascii="宋体" w:hAnsi="宋体"/>
                <w:color w:val="000000"/>
              </w:rPr>
              <w:t>因民主、共和两党医保分歧、拨款未决，美国联邦政府于2025年10月1日宣布“停摆”。</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3C0C98">
            <w:pPr>
              <w:spacing w:line="360" w:lineRule="auto"/>
              <w:jc w:val="left"/>
              <w:textAlignment w:val="center"/>
              <w:rPr>
                <w:color w:val="000000"/>
              </w:rPr>
            </w:pPr>
            <w:r>
              <w:rPr>
                <w:rFonts w:ascii="宋体" w:hAnsi="宋体"/>
                <w:color w:val="000000"/>
              </w:rPr>
              <w:t>①美国两党囿于党派利益相互扯皮，暴露出美国政治制度的深层缺陷。</w:t>
            </w:r>
          </w:p>
        </w:tc>
      </w:tr>
      <w:tr w14:paraId="71D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3B59A1">
            <w:pPr>
              <w:spacing w:line="360" w:lineRule="auto"/>
              <w:jc w:val="left"/>
              <w:textAlignment w:val="center"/>
              <w:rPr>
                <w:color w:val="000000"/>
              </w:rPr>
            </w:pPr>
            <w:r>
              <w:rPr>
                <w:rFonts w:ascii="宋体" w:hAnsi="宋体"/>
                <w:color w:val="000000"/>
              </w:rPr>
              <w:t>2022年马克龙开启了第二个总统任期，但已接受任内的第7个总理的辞呈。</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A83C23">
            <w:pPr>
              <w:spacing w:line="360" w:lineRule="auto"/>
              <w:jc w:val="left"/>
              <w:textAlignment w:val="center"/>
              <w:rPr>
                <w:color w:val="000000"/>
              </w:rPr>
            </w:pPr>
            <w:r>
              <w:rPr>
                <w:rFonts w:ascii="宋体" w:hAnsi="宋体"/>
                <w:color w:val="000000"/>
              </w:rPr>
              <w:t>②法国总理频繁更换表明总统与总理斗争激烈，总理必须向总统负责。</w:t>
            </w:r>
          </w:p>
        </w:tc>
      </w:tr>
      <w:tr w14:paraId="7CD1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2B6A37">
            <w:pPr>
              <w:spacing w:line="360" w:lineRule="auto"/>
              <w:jc w:val="left"/>
              <w:textAlignment w:val="center"/>
              <w:rPr>
                <w:color w:val="000000"/>
              </w:rPr>
            </w:pPr>
            <w:r>
              <w:rPr>
                <w:rFonts w:ascii="宋体" w:hAnsi="宋体"/>
                <w:color w:val="000000"/>
              </w:rPr>
              <w:t>联合国大会通过了“联合国与上合组织的合作”决议，将为完善全球治理发挥重要作用。</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F26E48">
            <w:pPr>
              <w:spacing w:line="360" w:lineRule="auto"/>
              <w:jc w:val="left"/>
              <w:textAlignment w:val="center"/>
              <w:rPr>
                <w:color w:val="000000"/>
              </w:rPr>
            </w:pPr>
            <w:r>
              <w:rPr>
                <w:rFonts w:ascii="宋体" w:hAnsi="宋体"/>
                <w:color w:val="000000"/>
              </w:rPr>
              <w:t>③国际组织是当今国际社会重要行为体，具有自主性的主要特征。</w:t>
            </w:r>
          </w:p>
        </w:tc>
      </w:tr>
      <w:tr w14:paraId="39EE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1A90DE">
            <w:pPr>
              <w:spacing w:line="360" w:lineRule="auto"/>
              <w:jc w:val="left"/>
              <w:textAlignment w:val="center"/>
              <w:rPr>
                <w:color w:val="000000"/>
              </w:rPr>
            </w:pPr>
            <w:r>
              <w:rPr>
                <w:rFonts w:ascii="宋体" w:hAnsi="宋体"/>
                <w:color w:val="000000"/>
              </w:rPr>
              <w:t>为保护本土车企利益，欧盟宣布对中国出口至欧洲的新能源汽车加增临时反补贴关税。</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66534D">
            <w:pPr>
              <w:spacing w:line="360" w:lineRule="auto"/>
              <w:jc w:val="left"/>
              <w:textAlignment w:val="center"/>
              <w:rPr>
                <w:color w:val="000000"/>
              </w:rPr>
            </w:pPr>
            <w:r>
              <w:rPr>
                <w:rFonts w:ascii="宋体" w:hAnsi="宋体"/>
                <w:color w:val="000000"/>
              </w:rPr>
              <w:t>④单边加征关税违背经济全球化，表明了竞争冲突已成为国际关系的基本内容。</w:t>
            </w:r>
          </w:p>
        </w:tc>
      </w:tr>
    </w:tbl>
    <w:p w14:paraId="6C36F039">
      <w:pPr>
        <w:spacing w:line="360" w:lineRule="auto"/>
        <w:jc w:val="left"/>
        <w:textAlignment w:val="center"/>
        <w:rPr>
          <w:color w:val="000000"/>
        </w:rPr>
      </w:pPr>
    </w:p>
    <w:p w14:paraId="4BCA66D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47F947A4">
      <w:pPr>
        <w:spacing w:line="360" w:lineRule="auto"/>
        <w:textAlignment w:val="center"/>
        <w:rPr>
          <w:color w:val="000000"/>
        </w:rPr>
      </w:pPr>
      <w:r>
        <w:rPr>
          <w:color w:val="2E75B6"/>
        </w:rPr>
        <w:t>【答案】</w:t>
      </w:r>
      <w:r>
        <w:rPr>
          <w:color w:val="000000"/>
        </w:rPr>
        <w:t>B</w:t>
      </w:r>
    </w:p>
    <w:p w14:paraId="77A2BF68">
      <w:pPr>
        <w:spacing w:line="360" w:lineRule="auto"/>
        <w:textAlignment w:val="center"/>
        <w:rPr>
          <w:color w:val="000000"/>
        </w:rPr>
      </w:pPr>
      <w:r>
        <w:rPr>
          <w:color w:val="2E75B6"/>
        </w:rPr>
        <w:t>【解析】</w:t>
      </w:r>
    </w:p>
    <w:p w14:paraId="6DF34755">
      <w:pPr>
        <w:spacing w:line="360" w:lineRule="auto"/>
        <w:jc w:val="left"/>
        <w:textAlignment w:val="center"/>
        <w:rPr>
          <w:color w:val="000000"/>
        </w:rPr>
      </w:pPr>
      <w:r>
        <w:rPr>
          <w:color w:val="000000"/>
        </w:rPr>
        <w:t>【详解】</w:t>
      </w:r>
      <w:r>
        <w:rPr>
          <w:rFonts w:ascii="宋体" w:hAnsi="宋体"/>
          <w:color w:val="000000"/>
        </w:rPr>
        <w:t>①：美国两党因医保分歧等导致政府“停摆”，体现出两党为党派利益相互争斗、扯皮，这确实反映出美国政治制度存在深层缺陷，①正确。</w:t>
      </w:r>
    </w:p>
    <w:p w14:paraId="0DE39339">
      <w:pPr>
        <w:spacing w:line="360" w:lineRule="auto"/>
        <w:jc w:val="left"/>
        <w:textAlignment w:val="center"/>
        <w:rPr>
          <w:color w:val="000000"/>
        </w:rPr>
      </w:pPr>
      <w:r>
        <w:rPr>
          <w:rFonts w:ascii="宋体" w:hAnsi="宋体"/>
          <w:color w:val="000000"/>
        </w:rPr>
        <w:t>②：法国是半总统制国家，总理虽由总统任命，但总理要对议会负责，并非必须向总统负责，②错误。</w:t>
      </w:r>
    </w:p>
    <w:p w14:paraId="4F44CD74">
      <w:pPr>
        <w:spacing w:line="360" w:lineRule="auto"/>
        <w:jc w:val="left"/>
        <w:textAlignment w:val="center"/>
        <w:rPr>
          <w:color w:val="000000"/>
        </w:rPr>
      </w:pPr>
      <w:r>
        <w:rPr>
          <w:rFonts w:ascii="宋体" w:hAnsi="宋体"/>
          <w:color w:val="000000"/>
        </w:rPr>
        <w:t>③：联合国大会通过相关决议，上合组织等国际组织在全球治理中发挥作用，说明国际组织是国际社会重要行为体，且具有自主性特征，③正确。</w:t>
      </w:r>
    </w:p>
    <w:p w14:paraId="2B96D60D">
      <w:pPr>
        <w:spacing w:line="360" w:lineRule="auto"/>
        <w:jc w:val="left"/>
        <w:textAlignment w:val="center"/>
        <w:rPr>
          <w:color w:val="000000"/>
        </w:rPr>
      </w:pPr>
      <w:r>
        <w:rPr>
          <w:rFonts w:ascii="宋体" w:hAnsi="宋体"/>
          <w:color w:val="000000"/>
        </w:rPr>
        <w:t>④：竞争、合作与冲突是国际关系的基本形式，而非基本内容，④错误。</w:t>
      </w:r>
    </w:p>
    <w:p w14:paraId="4B2E5C8F">
      <w:pPr>
        <w:spacing w:line="360" w:lineRule="auto"/>
        <w:jc w:val="left"/>
        <w:textAlignment w:val="center"/>
        <w:rPr>
          <w:color w:val="000000"/>
        </w:rPr>
      </w:pPr>
      <w:r>
        <w:rPr>
          <w:rFonts w:ascii="宋体" w:hAnsi="宋体"/>
          <w:color w:val="000000"/>
        </w:rPr>
        <w:t>故本题选</w:t>
      </w:r>
      <w:r>
        <w:rPr>
          <w:rFonts w:eastAsia="Times New Roman" w:cs="Times New Roman"/>
          <w:color w:val="000000"/>
        </w:rPr>
        <w:t>B</w:t>
      </w:r>
      <w:r>
        <w:rPr>
          <w:rFonts w:ascii="宋体" w:hAnsi="宋体"/>
          <w:color w:val="000000"/>
        </w:rPr>
        <w:t>。</w:t>
      </w:r>
    </w:p>
    <w:p w14:paraId="2B29CBC4">
      <w:pPr>
        <w:spacing w:line="360" w:lineRule="auto"/>
        <w:jc w:val="left"/>
        <w:textAlignment w:val="center"/>
        <w:rPr>
          <w:color w:val="000000"/>
        </w:rPr>
      </w:pPr>
      <w:r>
        <w:rPr>
          <w:color w:val="000000"/>
        </w:rPr>
        <w:t xml:space="preserve">19. </w:t>
      </w:r>
      <w:r>
        <w:rPr>
          <w:rFonts w:ascii="宋体" w:hAnsi="宋体"/>
          <w:color w:val="000000"/>
        </w:rPr>
        <w:t>海南自由贸易港全岛封关政策将于2025年12月18日正式启动。该政策之一是“一线”放开，就是将海南自贸港与我国关境外其他国家和地区之间作为“一线”，实施一系列自由便利进出举措。“一线”放开（   ）</w:t>
      </w:r>
    </w:p>
    <w:p w14:paraId="2A4F9021">
      <w:pPr>
        <w:spacing w:line="360" w:lineRule="auto"/>
        <w:jc w:val="left"/>
        <w:textAlignment w:val="center"/>
        <w:rPr>
          <w:color w:val="000000"/>
        </w:rPr>
      </w:pPr>
      <w:r>
        <w:rPr>
          <w:rFonts w:ascii="宋体" w:hAnsi="宋体"/>
          <w:color w:val="000000"/>
        </w:rPr>
        <w:t>①将有力推动我国进出口贸易繁荣发展</w:t>
      </w:r>
    </w:p>
    <w:p w14:paraId="03269147">
      <w:pPr>
        <w:spacing w:line="360" w:lineRule="auto"/>
        <w:jc w:val="left"/>
        <w:textAlignment w:val="center"/>
        <w:rPr>
          <w:color w:val="000000"/>
        </w:rPr>
      </w:pPr>
      <w:r>
        <w:rPr>
          <w:rFonts w:ascii="宋体" w:hAnsi="宋体"/>
          <w:color w:val="000000"/>
        </w:rPr>
        <w:t>②坚持了独立自主、自力更生的原则</w:t>
      </w:r>
    </w:p>
    <w:p w14:paraId="565C3003">
      <w:pPr>
        <w:spacing w:line="360" w:lineRule="auto"/>
        <w:jc w:val="left"/>
        <w:textAlignment w:val="center"/>
        <w:rPr>
          <w:color w:val="000000"/>
        </w:rPr>
      </w:pPr>
      <w:r>
        <w:rPr>
          <w:rFonts w:ascii="宋体" w:hAnsi="宋体"/>
          <w:color w:val="000000"/>
        </w:rPr>
        <w:t>③说明我国坚持践行双边自由贸易体制</w:t>
      </w:r>
    </w:p>
    <w:p w14:paraId="6BDFA549">
      <w:pPr>
        <w:spacing w:line="360" w:lineRule="auto"/>
        <w:jc w:val="left"/>
        <w:textAlignment w:val="center"/>
        <w:rPr>
          <w:color w:val="000000"/>
        </w:rPr>
      </w:pPr>
      <w:r>
        <w:rPr>
          <w:rFonts w:ascii="宋体" w:hAnsi="宋体"/>
          <w:color w:val="000000"/>
        </w:rPr>
        <w:t>④是深入推动制度型开放的生动实践</w:t>
      </w:r>
    </w:p>
    <w:p w14:paraId="01BE10B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5ADE52CC">
      <w:pPr>
        <w:spacing w:line="360" w:lineRule="auto"/>
        <w:textAlignment w:val="center"/>
        <w:rPr>
          <w:color w:val="000000"/>
        </w:rPr>
      </w:pPr>
      <w:r>
        <w:rPr>
          <w:color w:val="2E75B6"/>
        </w:rPr>
        <w:t>【答案】</w:t>
      </w:r>
      <w:r>
        <w:rPr>
          <w:color w:val="000000"/>
        </w:rPr>
        <w:t>B</w:t>
      </w:r>
    </w:p>
    <w:p w14:paraId="6280F581">
      <w:pPr>
        <w:spacing w:line="360" w:lineRule="auto"/>
        <w:textAlignment w:val="center"/>
        <w:rPr>
          <w:color w:val="000000"/>
        </w:rPr>
      </w:pPr>
      <w:r>
        <w:rPr>
          <w:color w:val="2E75B6"/>
        </w:rPr>
        <w:t>【解析】</w:t>
      </w:r>
    </w:p>
    <w:p w14:paraId="260A5743">
      <w:pPr>
        <w:spacing w:line="360" w:lineRule="auto"/>
        <w:jc w:val="left"/>
        <w:textAlignment w:val="center"/>
        <w:rPr>
          <w:color w:val="000000"/>
        </w:rPr>
      </w:pPr>
      <w:r>
        <w:rPr>
          <w:color w:val="000000"/>
        </w:rPr>
        <w:t>【详解】</w:t>
      </w:r>
      <w:r>
        <w:rPr>
          <w:rFonts w:ascii="宋体" w:hAnsi="宋体"/>
          <w:color w:val="000000"/>
        </w:rPr>
        <w:t>①：“一线”放开，实施自由便利进出举措，能促进海南与关境外其他国家和地区的贸易往来，有力推动我国进出口贸易繁荣发展，①正确。</w:t>
      </w:r>
    </w:p>
    <w:p w14:paraId="01FFB4A8">
      <w:pPr>
        <w:spacing w:line="360" w:lineRule="auto"/>
        <w:jc w:val="left"/>
        <w:textAlignment w:val="center"/>
        <w:rPr>
          <w:color w:val="000000"/>
        </w:rPr>
      </w:pPr>
      <w:r>
        <w:rPr>
          <w:rFonts w:ascii="宋体" w:hAnsi="宋体"/>
          <w:color w:val="000000"/>
        </w:rPr>
        <w:t>②：题干主要强调的是对外开放，没有体现独立自主、自力更生的原则，②不符合题意。</w:t>
      </w:r>
    </w:p>
    <w:p w14:paraId="4EF563CD">
      <w:pPr>
        <w:spacing w:line="360" w:lineRule="auto"/>
        <w:jc w:val="left"/>
        <w:textAlignment w:val="center"/>
        <w:rPr>
          <w:color w:val="000000"/>
        </w:rPr>
      </w:pPr>
      <w:r>
        <w:rPr>
          <w:rFonts w:ascii="宋体" w:hAnsi="宋体"/>
          <w:color w:val="000000"/>
        </w:rPr>
        <w:t>③：我国坚持践行多边自由贸易体制，而非双边，③说法错误。</w:t>
      </w:r>
    </w:p>
    <w:p w14:paraId="5252D69A">
      <w:pPr>
        <w:spacing w:line="360" w:lineRule="auto"/>
        <w:jc w:val="left"/>
        <w:textAlignment w:val="center"/>
        <w:rPr>
          <w:color w:val="000000"/>
        </w:rPr>
      </w:pPr>
      <w:r>
        <w:rPr>
          <w:rFonts w:ascii="宋体" w:hAnsi="宋体"/>
          <w:color w:val="000000"/>
        </w:rPr>
        <w:t>④：“一线”放开是我国深入推动制度型开放的生动实践，有利于构建更高水平的开放型经济新体制，④正确。</w:t>
      </w:r>
    </w:p>
    <w:p w14:paraId="075FBD0A">
      <w:pPr>
        <w:spacing w:line="360" w:lineRule="auto"/>
        <w:jc w:val="left"/>
        <w:textAlignment w:val="center"/>
        <w:rPr>
          <w:color w:val="000000"/>
        </w:rPr>
      </w:pPr>
      <w:r>
        <w:rPr>
          <w:rFonts w:ascii="宋体" w:hAnsi="宋体"/>
          <w:color w:val="000000"/>
        </w:rPr>
        <w:t>故本题选</w:t>
      </w:r>
      <w:r>
        <w:rPr>
          <w:rFonts w:eastAsia="Times New Roman" w:cs="Times New Roman"/>
          <w:color w:val="000000"/>
        </w:rPr>
        <w:t>B</w:t>
      </w:r>
      <w:r>
        <w:rPr>
          <w:rFonts w:ascii="宋体" w:hAnsi="宋体"/>
          <w:color w:val="000000"/>
        </w:rPr>
        <w:t>。</w:t>
      </w:r>
    </w:p>
    <w:p w14:paraId="0BE97E14">
      <w:pPr>
        <w:spacing w:line="360" w:lineRule="auto"/>
        <w:jc w:val="left"/>
        <w:textAlignment w:val="center"/>
        <w:rPr>
          <w:color w:val="000000"/>
        </w:rPr>
      </w:pPr>
      <w:r>
        <w:rPr>
          <w:color w:val="000000"/>
        </w:rPr>
        <w:t xml:space="preserve">20. </w:t>
      </w:r>
      <w:r>
        <w:rPr>
          <w:rFonts w:ascii="宋体" w:hAnsi="宋体"/>
          <w:color w:val="000000"/>
        </w:rPr>
        <w:t>知识产权是新质生产力中的关键要素。下列对知识产权的认识正确的是（   ）</w:t>
      </w:r>
    </w:p>
    <w:p w14:paraId="28C121D3">
      <w:pPr>
        <w:spacing w:line="360" w:lineRule="auto"/>
        <w:jc w:val="left"/>
        <w:textAlignment w:val="center"/>
        <w:rPr>
          <w:color w:val="000000"/>
        </w:rPr>
      </w:pPr>
      <w:r>
        <w:rPr>
          <w:rFonts w:ascii="宋体" w:hAnsi="宋体"/>
          <w:color w:val="000000"/>
        </w:rPr>
        <w:t>①甲拍摄制作的网络视频，应向登记机构办理登记取得著作权</w:t>
      </w:r>
    </w:p>
    <w:p w14:paraId="7E4CEB06">
      <w:pPr>
        <w:spacing w:line="360" w:lineRule="auto"/>
        <w:jc w:val="left"/>
        <w:textAlignment w:val="center"/>
        <w:rPr>
          <w:color w:val="000000"/>
        </w:rPr>
      </w:pPr>
      <w:r>
        <w:rPr>
          <w:rFonts w:ascii="宋体" w:hAnsi="宋体"/>
          <w:color w:val="000000"/>
        </w:rPr>
        <w:t>②乙出版社在获得授权后发行知名作家的小说，属于法定许可</w:t>
      </w:r>
    </w:p>
    <w:p w14:paraId="33E73F6C">
      <w:pPr>
        <w:spacing w:line="360" w:lineRule="auto"/>
        <w:jc w:val="left"/>
        <w:textAlignment w:val="center"/>
        <w:rPr>
          <w:color w:val="000000"/>
        </w:rPr>
      </w:pPr>
      <w:r>
        <w:rPr>
          <w:rFonts w:ascii="宋体" w:hAnsi="宋体"/>
          <w:color w:val="000000"/>
        </w:rPr>
        <w:t>③丙的发明获得外观设计专利，保护期为自申请日起的十五年</w:t>
      </w:r>
    </w:p>
    <w:p w14:paraId="2DC76B5D">
      <w:pPr>
        <w:spacing w:line="360" w:lineRule="auto"/>
        <w:jc w:val="left"/>
        <w:textAlignment w:val="center"/>
        <w:rPr>
          <w:color w:val="000000"/>
        </w:rPr>
      </w:pPr>
      <w:r>
        <w:rPr>
          <w:rFonts w:ascii="宋体" w:hAnsi="宋体"/>
          <w:color w:val="000000"/>
        </w:rPr>
        <w:t>④丁公司将“奥运五环”图案作为衬衫的商标，不能获得注册</w:t>
      </w:r>
    </w:p>
    <w:p w14:paraId="3259129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320FCC3C">
      <w:pPr>
        <w:spacing w:line="360" w:lineRule="auto"/>
        <w:textAlignment w:val="center"/>
        <w:rPr>
          <w:color w:val="000000"/>
        </w:rPr>
      </w:pPr>
      <w:r>
        <w:rPr>
          <w:color w:val="2E75B6"/>
        </w:rPr>
        <w:t>【答案】</w:t>
      </w:r>
      <w:r>
        <w:rPr>
          <w:color w:val="000000"/>
        </w:rPr>
        <w:t>D</w:t>
      </w:r>
    </w:p>
    <w:p w14:paraId="54185022">
      <w:pPr>
        <w:spacing w:line="360" w:lineRule="auto"/>
        <w:textAlignment w:val="center"/>
        <w:rPr>
          <w:color w:val="000000"/>
        </w:rPr>
      </w:pPr>
      <w:r>
        <w:rPr>
          <w:color w:val="2E75B6"/>
        </w:rPr>
        <w:t>【解析】</w:t>
      </w:r>
    </w:p>
    <w:p w14:paraId="547BDEA5">
      <w:pPr>
        <w:spacing w:line="360" w:lineRule="auto"/>
        <w:jc w:val="left"/>
        <w:textAlignment w:val="center"/>
        <w:rPr>
          <w:color w:val="000000"/>
        </w:rPr>
      </w:pPr>
      <w:r>
        <w:rPr>
          <w:color w:val="000000"/>
        </w:rPr>
        <w:t>【详解】</w:t>
      </w:r>
      <w:r>
        <w:rPr>
          <w:rFonts w:ascii="宋体" w:hAnsi="宋体"/>
          <w:color w:val="000000"/>
        </w:rPr>
        <w:t>①：甲拍摄制作的网络视频，著作权自作品创作完成时自动产生，无需向登记机构办理登记即可取得，①排除。</w:t>
      </w:r>
    </w:p>
    <w:p w14:paraId="5B473205">
      <w:pPr>
        <w:spacing w:line="360" w:lineRule="auto"/>
        <w:jc w:val="left"/>
        <w:textAlignment w:val="center"/>
        <w:rPr>
          <w:color w:val="000000"/>
        </w:rPr>
      </w:pPr>
      <w:r>
        <w:rPr>
          <w:rFonts w:ascii="宋体" w:hAnsi="宋体"/>
          <w:color w:val="000000"/>
        </w:rPr>
        <w:t>②：法定许可是指在法律明确规定的情况下（如为教育目的使用已发表作品），无需著作权人许可但需支付报酬的行为。出版社发行小说需获得授权，不适用法定许可，②排除。</w:t>
      </w:r>
    </w:p>
    <w:p w14:paraId="4210BC36">
      <w:pPr>
        <w:spacing w:line="360" w:lineRule="auto"/>
        <w:jc w:val="left"/>
        <w:textAlignment w:val="center"/>
        <w:rPr>
          <w:color w:val="000000"/>
        </w:rPr>
      </w:pPr>
      <w:r>
        <w:rPr>
          <w:rFonts w:ascii="宋体" w:hAnsi="宋体"/>
          <w:color w:val="000000"/>
        </w:rPr>
        <w:t>③：外观设计专利保护期为自申请日起的十五年，③正确。</w:t>
      </w:r>
    </w:p>
    <w:p w14:paraId="23EC7FAF">
      <w:pPr>
        <w:spacing w:line="360" w:lineRule="auto"/>
        <w:jc w:val="left"/>
        <w:textAlignment w:val="center"/>
        <w:rPr>
          <w:color w:val="000000"/>
        </w:rPr>
      </w:pPr>
      <w:r>
        <w:rPr>
          <w:rFonts w:ascii="宋体" w:hAnsi="宋体"/>
          <w:color w:val="000000"/>
        </w:rPr>
        <w:t>④：奥运五环图案是国际奥委会的专用标志。未经国际奥委会授权，不得作为商标注册或用于商业目的。丁公司将“奥运五环”图案作为衬衫的商标，不能获得注册，④正确。</w:t>
      </w:r>
    </w:p>
    <w:p w14:paraId="56818317">
      <w:pPr>
        <w:spacing w:line="360" w:lineRule="auto"/>
        <w:jc w:val="left"/>
        <w:textAlignment w:val="center"/>
        <w:rPr>
          <w:color w:val="000000"/>
        </w:rPr>
      </w:pPr>
      <w:r>
        <w:rPr>
          <w:rFonts w:ascii="宋体" w:hAnsi="宋体"/>
          <w:color w:val="000000"/>
        </w:rPr>
        <w:t>故本题选D。</w:t>
      </w:r>
    </w:p>
    <w:p w14:paraId="26E76863">
      <w:pPr>
        <w:spacing w:line="360" w:lineRule="auto"/>
        <w:jc w:val="left"/>
        <w:textAlignment w:val="center"/>
        <w:rPr>
          <w:color w:val="000000"/>
        </w:rPr>
      </w:pPr>
      <w:r>
        <w:rPr>
          <w:color w:val="000000"/>
        </w:rPr>
        <w:t xml:space="preserve">21. </w:t>
      </w:r>
      <w:r>
        <w:rPr>
          <w:rFonts w:ascii="宋体" w:hAnsi="宋体"/>
          <w:color w:val="000000"/>
        </w:rPr>
        <w:t>某科技公司女职工林某（孕6个月）发现丈夫王某存在转移夫妻共同财产行为，同时公司在未证明林某工作能力下降的情况下，以其频繁请假产检为由降薪30%。林某提起劳动仲裁，并起诉离婚。下列说法正确的是（   ）</w:t>
      </w:r>
    </w:p>
    <w:p w14:paraId="21684E32">
      <w:pPr>
        <w:spacing w:line="360" w:lineRule="auto"/>
        <w:jc w:val="left"/>
        <w:textAlignment w:val="center"/>
        <w:rPr>
          <w:color w:val="000000"/>
        </w:rPr>
      </w:pPr>
      <w:r>
        <w:rPr>
          <w:rFonts w:ascii="宋体" w:hAnsi="宋体"/>
          <w:color w:val="000000"/>
        </w:rPr>
        <w:t>①该公司的行为违反了劳动法的首要原则</w:t>
      </w:r>
    </w:p>
    <w:p w14:paraId="17B94CD8">
      <w:pPr>
        <w:spacing w:line="360" w:lineRule="auto"/>
        <w:jc w:val="left"/>
        <w:textAlignment w:val="center"/>
        <w:rPr>
          <w:color w:val="000000"/>
        </w:rPr>
      </w:pPr>
      <w:r>
        <w:rPr>
          <w:rFonts w:ascii="宋体" w:hAnsi="宋体"/>
          <w:color w:val="000000"/>
        </w:rPr>
        <w:t>②林某可以在劳动仲裁后向法院提起诉讼</w:t>
      </w:r>
    </w:p>
    <w:p w14:paraId="43332056">
      <w:pPr>
        <w:spacing w:line="360" w:lineRule="auto"/>
        <w:jc w:val="left"/>
        <w:textAlignment w:val="center"/>
        <w:rPr>
          <w:color w:val="000000"/>
        </w:rPr>
      </w:pPr>
      <w:r>
        <w:rPr>
          <w:rFonts w:ascii="宋体" w:hAnsi="宋体"/>
          <w:color w:val="000000"/>
        </w:rPr>
        <w:t>③夫妻双方应就子女的抚养问题达成协议</w:t>
      </w:r>
    </w:p>
    <w:p w14:paraId="32340335">
      <w:pPr>
        <w:spacing w:line="360" w:lineRule="auto"/>
        <w:jc w:val="left"/>
        <w:textAlignment w:val="center"/>
        <w:rPr>
          <w:color w:val="000000"/>
        </w:rPr>
      </w:pPr>
      <w:r>
        <w:rPr>
          <w:rFonts w:ascii="宋体" w:hAnsi="宋体"/>
          <w:color w:val="000000"/>
        </w:rPr>
        <w:t>④林某怀孕期间诉请离婚法院应不予支持</w:t>
      </w:r>
    </w:p>
    <w:p w14:paraId="302D91B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49D70E54">
      <w:pPr>
        <w:spacing w:line="360" w:lineRule="auto"/>
        <w:textAlignment w:val="center"/>
        <w:rPr>
          <w:color w:val="000000"/>
        </w:rPr>
      </w:pPr>
      <w:r>
        <w:rPr>
          <w:color w:val="2E75B6"/>
        </w:rPr>
        <w:t>【答案】</w:t>
      </w:r>
      <w:r>
        <w:rPr>
          <w:color w:val="000000"/>
        </w:rPr>
        <w:t>A</w:t>
      </w:r>
    </w:p>
    <w:p w14:paraId="0D631703">
      <w:pPr>
        <w:spacing w:line="360" w:lineRule="auto"/>
        <w:textAlignment w:val="center"/>
        <w:rPr>
          <w:color w:val="000000"/>
        </w:rPr>
      </w:pPr>
      <w:r>
        <w:rPr>
          <w:color w:val="2E75B6"/>
        </w:rPr>
        <w:t>【解析】</w:t>
      </w:r>
    </w:p>
    <w:p w14:paraId="3051DE4F">
      <w:pPr>
        <w:spacing w:line="360" w:lineRule="auto"/>
        <w:jc w:val="left"/>
        <w:textAlignment w:val="center"/>
        <w:rPr>
          <w:color w:val="000000"/>
        </w:rPr>
      </w:pPr>
      <w:r>
        <w:rPr>
          <w:color w:val="000000"/>
        </w:rPr>
        <w:t>【详解】①：公司以林某频繁请假产检为由降薪30%，但未证明其工作能力下降，违反了《妇女权益保障法》和《劳动合同法》关于孕期女职工特殊保护的规定，违反了劳动法的首要原则即保护劳动者的合法权益，①正确。</w:t>
      </w:r>
    </w:p>
    <w:p w14:paraId="6388B8D4">
      <w:pPr>
        <w:spacing w:line="360" w:lineRule="auto"/>
        <w:jc w:val="left"/>
        <w:textAlignment w:val="center"/>
        <w:rPr>
          <w:color w:val="000000"/>
        </w:rPr>
      </w:pPr>
      <w:r>
        <w:rPr>
          <w:color w:val="000000"/>
        </w:rPr>
        <w:t>②：劳动争议实行“仲裁前置”原则，即劳动者需先申请劳动仲裁；对仲裁结果不服的，可在收到仲裁裁决书之日起15日内向人民法院提起诉讼。林某已提起劳动仲裁，若对结果不满意，可依法向法院起诉，②正确。</w:t>
      </w:r>
    </w:p>
    <w:p w14:paraId="5892A718">
      <w:pPr>
        <w:spacing w:line="360" w:lineRule="auto"/>
        <w:jc w:val="left"/>
        <w:textAlignment w:val="center"/>
        <w:rPr>
          <w:color w:val="000000"/>
        </w:rPr>
      </w:pPr>
      <w:r>
        <w:rPr>
          <w:color w:val="000000"/>
        </w:rPr>
        <w:t>③：夫妻双方可协商抚养事宜。协商不成的，由人民法院根据具体情况判决，并非“应”达成协议，③排除。</w:t>
      </w:r>
    </w:p>
    <w:p w14:paraId="3465D750">
      <w:pPr>
        <w:spacing w:line="360" w:lineRule="auto"/>
        <w:jc w:val="left"/>
        <w:textAlignment w:val="center"/>
        <w:rPr>
          <w:color w:val="000000"/>
        </w:rPr>
      </w:pPr>
      <w:r>
        <w:rPr>
          <w:color w:val="000000"/>
        </w:rPr>
        <w:t>④：女方怀孕期间、分娩后1年内或终止妊娠后6个月内，男方不得提出离婚，但女方提出离婚的，人民法院应当受理。林某作为女方主动起诉离婚，法院应依法审理并可能支持，而非“应不予支持”，④排除。</w:t>
      </w:r>
    </w:p>
    <w:p w14:paraId="39BD3352">
      <w:pPr>
        <w:spacing w:line="360" w:lineRule="auto"/>
        <w:jc w:val="left"/>
        <w:textAlignment w:val="center"/>
        <w:rPr>
          <w:color w:val="000000"/>
        </w:rPr>
      </w:pPr>
      <w:r>
        <w:rPr>
          <w:color w:val="000000"/>
        </w:rPr>
        <w:t>故本题选A。</w:t>
      </w:r>
    </w:p>
    <w:p w14:paraId="6B124C4C">
      <w:pPr>
        <w:spacing w:line="360" w:lineRule="auto"/>
        <w:jc w:val="left"/>
        <w:textAlignment w:val="center"/>
        <w:rPr>
          <w:color w:val="000000"/>
        </w:rPr>
      </w:pPr>
      <w:r>
        <w:rPr>
          <w:color w:val="000000"/>
        </w:rPr>
        <w:t xml:space="preserve">22. </w:t>
      </w:r>
      <w:r>
        <w:rPr>
          <w:rFonts w:ascii="宋体" w:hAnsi="宋体"/>
          <w:color w:val="000000"/>
        </w:rPr>
        <w:t>具身智能是指智能体（如机器人、无人机等）通过身体与环境的互动所产生的智能行为。其核心理念强调，智能必须通过身体与环境的动态互动来塑造，从而突破传统人工智能“离身性”的局限。对此，以下说法正确的是（   ）</w:t>
      </w:r>
    </w:p>
    <w:p w14:paraId="4BDFA2F0">
      <w:pPr>
        <w:spacing w:line="360" w:lineRule="auto"/>
        <w:jc w:val="left"/>
        <w:textAlignment w:val="center"/>
        <w:rPr>
          <w:color w:val="000000"/>
        </w:rPr>
      </w:pPr>
      <w:r>
        <w:rPr>
          <w:rFonts w:ascii="宋体" w:hAnsi="宋体"/>
          <w:color w:val="000000"/>
        </w:rPr>
        <w:t>①“具身智能”和“机器人”是交叉关系</w:t>
      </w:r>
    </w:p>
    <w:p w14:paraId="522A7273">
      <w:pPr>
        <w:spacing w:line="360" w:lineRule="auto"/>
        <w:jc w:val="left"/>
        <w:textAlignment w:val="center"/>
        <w:rPr>
          <w:color w:val="000000"/>
        </w:rPr>
      </w:pPr>
      <w:r>
        <w:rPr>
          <w:rFonts w:ascii="宋体" w:hAnsi="宋体"/>
          <w:color w:val="000000"/>
        </w:rPr>
        <w:t>②具身智能的定义未犯“同语反复”的逻辑错误</w:t>
      </w:r>
    </w:p>
    <w:p w14:paraId="6B19A4DF">
      <w:pPr>
        <w:spacing w:line="360" w:lineRule="auto"/>
        <w:jc w:val="left"/>
        <w:textAlignment w:val="center"/>
        <w:rPr>
          <w:color w:val="000000"/>
        </w:rPr>
      </w:pPr>
      <w:r>
        <w:rPr>
          <w:rFonts w:ascii="宋体" w:hAnsi="宋体"/>
          <w:color w:val="000000"/>
        </w:rPr>
        <w:t>③通过比较，认识两类智能之间的不同点</w:t>
      </w:r>
    </w:p>
    <w:p w14:paraId="33525CF8">
      <w:pPr>
        <w:spacing w:line="360" w:lineRule="auto"/>
        <w:jc w:val="left"/>
        <w:textAlignment w:val="center"/>
        <w:rPr>
          <w:color w:val="000000"/>
        </w:rPr>
      </w:pPr>
      <w:r>
        <w:rPr>
          <w:rFonts w:ascii="宋体" w:hAnsi="宋体"/>
          <w:color w:val="000000"/>
        </w:rPr>
        <w:t>④运用定量分析，解决具身智能有何作用的问题</w:t>
      </w:r>
    </w:p>
    <w:p w14:paraId="5E1F1FF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4A4BB904">
      <w:pPr>
        <w:spacing w:line="360" w:lineRule="auto"/>
        <w:textAlignment w:val="center"/>
        <w:rPr>
          <w:color w:val="000000"/>
        </w:rPr>
      </w:pPr>
      <w:r>
        <w:rPr>
          <w:color w:val="2E75B6"/>
        </w:rPr>
        <w:t>【答案】</w:t>
      </w:r>
      <w:r>
        <w:rPr>
          <w:color w:val="000000"/>
        </w:rPr>
        <w:t>C</w:t>
      </w:r>
    </w:p>
    <w:p w14:paraId="4AA41C91">
      <w:pPr>
        <w:spacing w:line="360" w:lineRule="auto"/>
        <w:textAlignment w:val="center"/>
        <w:rPr>
          <w:color w:val="000000"/>
        </w:rPr>
      </w:pPr>
      <w:r>
        <w:rPr>
          <w:color w:val="2E75B6"/>
        </w:rPr>
        <w:t>【解析】</w:t>
      </w:r>
    </w:p>
    <w:p w14:paraId="4DB33DE5">
      <w:pPr>
        <w:spacing w:line="360" w:lineRule="auto"/>
        <w:jc w:val="left"/>
        <w:textAlignment w:val="center"/>
        <w:rPr>
          <w:color w:val="000000"/>
        </w:rPr>
      </w:pPr>
      <w:r>
        <w:rPr>
          <w:color w:val="000000"/>
        </w:rPr>
        <w:t>【详解】①：“具身智能”是一种智能行为，“机器人”属于智能体，二者是“属性与载体”关系，而非交叉关系，①错误。</w:t>
      </w:r>
    </w:p>
    <w:p w14:paraId="0E246231">
      <w:pPr>
        <w:spacing w:line="360" w:lineRule="auto"/>
        <w:jc w:val="left"/>
        <w:textAlignment w:val="center"/>
        <w:rPr>
          <w:color w:val="000000"/>
        </w:rPr>
      </w:pPr>
      <w:r>
        <w:rPr>
          <w:color w:val="000000"/>
        </w:rPr>
        <w:t>②：“同语反复”是指一个定义的定义项直接包含被定义项，具身智能的定义未犯“同语反复”的逻辑错误，②正确。</w:t>
      </w:r>
    </w:p>
    <w:p w14:paraId="41FF4E24">
      <w:pPr>
        <w:spacing w:line="360" w:lineRule="auto"/>
        <w:jc w:val="left"/>
        <w:textAlignment w:val="center"/>
        <w:rPr>
          <w:color w:val="000000"/>
        </w:rPr>
      </w:pPr>
      <w:r>
        <w:rPr>
          <w:color w:val="000000"/>
        </w:rPr>
        <w:t>③：通过对比，可以认识到“具身智能”和“传统人工智能”的区别，③正确。</w:t>
      </w:r>
    </w:p>
    <w:p w14:paraId="5280A98A">
      <w:pPr>
        <w:spacing w:line="360" w:lineRule="auto"/>
        <w:jc w:val="left"/>
        <w:textAlignment w:val="center"/>
        <w:rPr>
          <w:color w:val="000000"/>
        </w:rPr>
      </w:pPr>
      <w:r>
        <w:rPr>
          <w:color w:val="000000"/>
        </w:rPr>
        <w:t>④：材料未体现定量分析，④不符合题意。</w:t>
      </w:r>
    </w:p>
    <w:p w14:paraId="5FA47295">
      <w:pPr>
        <w:spacing w:line="360" w:lineRule="auto"/>
        <w:jc w:val="left"/>
        <w:textAlignment w:val="center"/>
        <w:rPr>
          <w:color w:val="000000"/>
        </w:rPr>
      </w:pPr>
      <w:r>
        <w:rPr>
          <w:color w:val="000000"/>
        </w:rPr>
        <w:t>故本题选C。</w:t>
      </w:r>
    </w:p>
    <w:p w14:paraId="2C09F7D8">
      <w:pPr>
        <w:spacing w:line="360" w:lineRule="auto"/>
        <w:jc w:val="left"/>
        <w:textAlignment w:val="center"/>
        <w:rPr>
          <w:color w:val="000000"/>
        </w:rPr>
      </w:pPr>
      <w:r>
        <w:rPr>
          <w:color w:val="000000"/>
        </w:rPr>
        <w:t xml:space="preserve">23. </w:t>
      </w:r>
      <w:r>
        <w:rPr>
          <w:rFonts w:ascii="宋体" w:hAnsi="宋体"/>
          <w:color w:val="000000"/>
        </w:rPr>
        <w:t>某研究让健康水平相近的成年人根据情绪状态进行分组，随后让他们接触普通感冒病毒。结果发现，在暴露前持续体验积极情绪达两周以上的参与者，其感染率明显较低。这一结果有力证明了积极情绪能增强人体对病原体的抵抗力。对此，下列说法正确的是（   ）</w:t>
      </w:r>
    </w:p>
    <w:p w14:paraId="27582D88">
      <w:pPr>
        <w:spacing w:line="360" w:lineRule="auto"/>
        <w:jc w:val="left"/>
        <w:textAlignment w:val="center"/>
        <w:rPr>
          <w:color w:val="000000"/>
        </w:rPr>
      </w:pPr>
      <w:r>
        <w:rPr>
          <w:rFonts w:ascii="宋体" w:hAnsi="宋体"/>
          <w:color w:val="000000"/>
        </w:rPr>
        <w:t>①探求情绪与身体健康之间的因果联系中运用了求异法</w:t>
      </w:r>
    </w:p>
    <w:p w14:paraId="32F6101E">
      <w:pPr>
        <w:spacing w:line="360" w:lineRule="auto"/>
        <w:jc w:val="left"/>
        <w:textAlignment w:val="center"/>
        <w:rPr>
          <w:color w:val="000000"/>
        </w:rPr>
      </w:pPr>
      <w:r>
        <w:rPr>
          <w:rFonts w:ascii="宋体" w:hAnsi="宋体"/>
          <w:color w:val="000000"/>
        </w:rPr>
        <w:t>②对待积极情绪要把握适度原则，不犯“极端化”错误</w:t>
      </w:r>
    </w:p>
    <w:p w14:paraId="5950935F">
      <w:pPr>
        <w:spacing w:line="360" w:lineRule="auto"/>
        <w:jc w:val="left"/>
        <w:textAlignment w:val="center"/>
        <w:rPr>
          <w:color w:val="000000"/>
        </w:rPr>
      </w:pPr>
      <w:r>
        <w:rPr>
          <w:rFonts w:ascii="宋体" w:hAnsi="宋体"/>
          <w:color w:val="000000"/>
        </w:rPr>
        <w:t>③注重调查和研究，运用超前思维对事物作出正确判断</w:t>
      </w:r>
    </w:p>
    <w:p w14:paraId="2BAE9ED7">
      <w:pPr>
        <w:spacing w:line="360" w:lineRule="auto"/>
        <w:jc w:val="left"/>
        <w:textAlignment w:val="center"/>
        <w:rPr>
          <w:color w:val="000000"/>
        </w:rPr>
      </w:pPr>
      <w:r>
        <w:rPr>
          <w:rFonts w:ascii="宋体" w:hAnsi="宋体"/>
          <w:color w:val="000000"/>
        </w:rPr>
        <w:t>④该研究过程体现了从感性具体到思维抽象的认识历程</w:t>
      </w:r>
    </w:p>
    <w:p w14:paraId="6634E7D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0166EFFB">
      <w:pPr>
        <w:spacing w:line="360" w:lineRule="auto"/>
        <w:textAlignment w:val="center"/>
        <w:rPr>
          <w:color w:val="000000"/>
        </w:rPr>
      </w:pPr>
      <w:r>
        <w:rPr>
          <w:color w:val="2E75B6"/>
        </w:rPr>
        <w:t>【答案】</w:t>
      </w:r>
      <w:r>
        <w:rPr>
          <w:color w:val="000000"/>
        </w:rPr>
        <w:t>B</w:t>
      </w:r>
    </w:p>
    <w:p w14:paraId="53F2C892">
      <w:pPr>
        <w:spacing w:line="360" w:lineRule="auto"/>
        <w:textAlignment w:val="center"/>
        <w:rPr>
          <w:color w:val="000000"/>
        </w:rPr>
      </w:pPr>
      <w:r>
        <w:rPr>
          <w:color w:val="2E75B6"/>
        </w:rPr>
        <w:t>【解析】</w:t>
      </w:r>
    </w:p>
    <w:p w14:paraId="674568EC">
      <w:pPr>
        <w:spacing w:line="360" w:lineRule="auto"/>
        <w:jc w:val="left"/>
        <w:textAlignment w:val="center"/>
        <w:rPr>
          <w:color w:val="000000"/>
        </w:rPr>
      </w:pPr>
      <w:r>
        <w:rPr>
          <w:color w:val="000000"/>
        </w:rPr>
        <w:t>【详解】</w:t>
      </w:r>
      <w:r>
        <w:rPr>
          <w:rFonts w:ascii="宋体" w:hAnsi="宋体"/>
          <w:color w:val="000000"/>
        </w:rPr>
        <w:t>①：该研究将健康水平相近的成年人按情绪状态分组，一组持续体验积极情绪，对比发现积极情绪组感染率低，探求因果联系运用了求异法，①正确。</w:t>
      </w:r>
    </w:p>
    <w:p w14:paraId="09B79AF1">
      <w:pPr>
        <w:spacing w:line="360" w:lineRule="auto"/>
        <w:jc w:val="left"/>
        <w:textAlignment w:val="center"/>
        <w:rPr>
          <w:color w:val="000000"/>
        </w:rPr>
      </w:pPr>
      <w:r>
        <w:rPr>
          <w:rFonts w:ascii="宋体" w:hAnsi="宋体"/>
          <w:color w:val="000000"/>
        </w:rPr>
        <w:t>②：材料主要强调积极情绪对增强抵抗力的作用，未涉及把握适度原则，②排除。</w:t>
      </w:r>
    </w:p>
    <w:p w14:paraId="77B460E6">
      <w:pPr>
        <w:spacing w:line="360" w:lineRule="auto"/>
        <w:jc w:val="left"/>
        <w:textAlignment w:val="center"/>
        <w:rPr>
          <w:color w:val="000000"/>
        </w:rPr>
      </w:pPr>
      <w:r>
        <w:rPr>
          <w:rFonts w:ascii="宋体" w:hAnsi="宋体"/>
          <w:color w:val="000000"/>
        </w:rPr>
        <w:t>③：材料体现的是对已发生现象的研究得出结论，并非运用超前思维，③排除。</w:t>
      </w:r>
    </w:p>
    <w:p w14:paraId="0026CD2A">
      <w:pPr>
        <w:spacing w:line="360" w:lineRule="auto"/>
        <w:jc w:val="left"/>
        <w:textAlignment w:val="center"/>
        <w:rPr>
          <w:color w:val="000000"/>
        </w:rPr>
      </w:pPr>
      <w:r>
        <w:rPr>
          <w:rFonts w:ascii="宋体" w:hAnsi="宋体"/>
          <w:color w:val="000000"/>
        </w:rPr>
        <w:t>④：从让参与者接触病毒观察感染情况（感性具体），到得出积极情绪能增强抵抗力结论（思维抽象），体现从感性具体到思维抽象的认识历程，④正确。</w:t>
      </w:r>
    </w:p>
    <w:p w14:paraId="1CA812F7">
      <w:pPr>
        <w:spacing w:line="360" w:lineRule="auto"/>
        <w:jc w:val="left"/>
        <w:textAlignment w:val="center"/>
        <w:rPr>
          <w:color w:val="000000"/>
        </w:rPr>
      </w:pPr>
      <w:r>
        <w:rPr>
          <w:rFonts w:ascii="宋体" w:hAnsi="宋体"/>
          <w:color w:val="000000"/>
        </w:rPr>
        <w:t>故本题选B。</w:t>
      </w:r>
    </w:p>
    <w:p w14:paraId="4892A271">
      <w:pPr>
        <w:spacing w:line="360" w:lineRule="auto"/>
        <w:jc w:val="left"/>
        <w:textAlignment w:val="center"/>
        <w:rPr>
          <w:color w:val="000000"/>
        </w:rPr>
      </w:pPr>
      <w:r>
        <w:rPr>
          <w:rFonts w:ascii="宋体" w:hAnsi="宋体"/>
          <w:b/>
          <w:color w:val="000000"/>
          <w:sz w:val="24"/>
        </w:rPr>
        <w:t>三、综合题（本大题共5小题，共48分）</w:t>
      </w:r>
    </w:p>
    <w:p w14:paraId="765B678F">
      <w:pPr>
        <w:spacing w:line="360" w:lineRule="auto"/>
        <w:jc w:val="left"/>
        <w:textAlignment w:val="center"/>
        <w:rPr>
          <w:color w:val="000000"/>
        </w:rPr>
      </w:pPr>
      <w:r>
        <w:rPr>
          <w:color w:val="000000"/>
        </w:rPr>
        <w:t xml:space="preserve">24. </w:t>
      </w:r>
      <w:r>
        <w:rPr>
          <w:rFonts w:ascii="宋体" w:hAnsi="宋体"/>
          <w:color w:val="000000"/>
        </w:rPr>
        <w:t>阅读材料，完成下列要求。</w:t>
      </w:r>
    </w:p>
    <w:p w14:paraId="6FDDC30F">
      <w:pPr>
        <w:spacing w:line="360" w:lineRule="auto"/>
        <w:ind w:firstLine="420"/>
        <w:jc w:val="left"/>
        <w:textAlignment w:val="center"/>
        <w:rPr>
          <w:color w:val="000000"/>
        </w:rPr>
      </w:pPr>
      <w:r>
        <w:rPr>
          <w:rFonts w:ascii="楷体" w:hAnsi="楷体" w:eastAsia="楷体" w:cs="楷体"/>
          <w:color w:val="000000"/>
        </w:rPr>
        <w:t>新疆维吾尔自治区成立70年来，经济社会发展取得历史性成就。自治区党委贯彻党中央“全国一盘棋”部署，建立“中央统筹——对口支援——新疆落实”工作机制，建成乌鲁木齐国际陆港区等标志性工程；新疆政协创新开展“民族团结一家亲”协商议事平台，深入基层和界别群众，通过调查研究，广泛收集社情民意，推动解决就业、教育等诉求；新疆自治机关颁布《新疆维吾尔自治区民族团结进步工作条例》等地方性法规，建立“法官+调解员+宗教人士”机制，2024年涉民族纠纷调解成功率达96.5%。</w:t>
      </w:r>
    </w:p>
    <w:p w14:paraId="6AB8630A">
      <w:pPr>
        <w:spacing w:line="360" w:lineRule="auto"/>
        <w:jc w:val="left"/>
        <w:textAlignment w:val="center"/>
        <w:rPr>
          <w:color w:val="000000"/>
        </w:rPr>
      </w:pPr>
      <w:r>
        <w:rPr>
          <w:rFonts w:ascii="宋体" w:hAnsi="宋体"/>
          <w:color w:val="000000"/>
        </w:rPr>
        <w:t>结合材料，运用《政治与法治》的相关知识，归纳新疆发展彰显社会主义民主政治优势的实践路径。</w:t>
      </w:r>
    </w:p>
    <w:p w14:paraId="7178D88A">
      <w:pPr>
        <w:spacing w:line="360" w:lineRule="auto"/>
        <w:textAlignment w:val="center"/>
        <w:rPr>
          <w:color w:val="000000"/>
        </w:rPr>
      </w:pPr>
      <w:r>
        <w:rPr>
          <w:color w:val="2E75B6"/>
        </w:rPr>
        <w:t>【答案】</w:t>
      </w:r>
      <w:r>
        <w:rPr>
          <w:rFonts w:ascii="宋体" w:hAnsi="宋体"/>
          <w:color w:val="000000"/>
        </w:rPr>
        <w:t>自治区党委贯彻党中央“全国一盘棋”部署，为新疆发展提供根本政治保证，彰显了坚持党中央的集中统一领导优势。（替代“中国共产党的领导是中国特色社会主义制度的最大优势”；只写“坚持党的领导”不给分）政协创新议事平台，通过调查研究，履行政治协商和参政议政职能，发挥协商民主在我国社会主义民主政治的特有形式和独特优势。新疆自治机关颁布地方性法规将民族政策法治化，坚持民族区域自治制度，依法行使自治权，构建“法官+调解员+宗教人士”机制，彰显法治与人民当家作主的融合优势。（替代“彰显了坚持党的领导、人民当家作主和依法治国的有机统一”）</w:t>
      </w:r>
    </w:p>
    <w:p w14:paraId="0680FCF1">
      <w:pPr>
        <w:spacing w:line="360" w:lineRule="auto"/>
        <w:textAlignment w:val="center"/>
        <w:rPr>
          <w:color w:val="000000"/>
        </w:rPr>
      </w:pPr>
      <w:r>
        <w:rPr>
          <w:color w:val="2E75B6"/>
        </w:rPr>
        <w:t>【解析】</w:t>
      </w:r>
    </w:p>
    <w:p w14:paraId="307F9D50">
      <w:pPr>
        <w:spacing w:line="360" w:lineRule="auto"/>
        <w:textAlignment w:val="center"/>
        <w:rPr>
          <w:color w:val="000000"/>
        </w:rPr>
      </w:pPr>
      <w:r>
        <w:rPr>
          <w:color w:val="000000"/>
        </w:rPr>
        <w:t>【分析】</w:t>
      </w:r>
      <w:r>
        <w:rPr>
          <w:rFonts w:ascii="宋体" w:hAnsi="宋体"/>
          <w:color w:val="000000"/>
        </w:rPr>
        <w:t>背景素材：新疆维吾尔自治区成立</w:t>
      </w:r>
      <w:r>
        <w:rPr>
          <w:rFonts w:eastAsia="Times New Roman" w:cs="Times New Roman"/>
          <w:color w:val="000000"/>
        </w:rPr>
        <w:t>70</w:t>
      </w:r>
      <w:r>
        <w:rPr>
          <w:rFonts w:ascii="宋体" w:hAnsi="宋体"/>
          <w:color w:val="000000"/>
        </w:rPr>
        <w:t>年</w:t>
      </w:r>
    </w:p>
    <w:p w14:paraId="200A5C1E">
      <w:pPr>
        <w:spacing w:line="360" w:lineRule="auto"/>
        <w:textAlignment w:val="center"/>
        <w:rPr>
          <w:color w:val="000000"/>
        </w:rPr>
      </w:pPr>
      <w:r>
        <w:rPr>
          <w:rFonts w:ascii="宋体" w:hAnsi="宋体"/>
          <w:color w:val="000000"/>
        </w:rPr>
        <w:t>考点考查：党的领导、人民政协、民族区域自治制度等</w:t>
      </w:r>
    </w:p>
    <w:p w14:paraId="765BD1BE">
      <w:pPr>
        <w:spacing w:line="360" w:lineRule="auto"/>
        <w:textAlignment w:val="center"/>
        <w:rPr>
          <w:color w:val="000000"/>
        </w:rPr>
      </w:pPr>
      <w:r>
        <w:rPr>
          <w:rFonts w:ascii="宋体" w:hAnsi="宋体"/>
          <w:color w:val="000000"/>
        </w:rPr>
        <w:t>能力考查：描述和阐释事物、论证和探究问题</w:t>
      </w:r>
    </w:p>
    <w:p w14:paraId="7930FE4A">
      <w:pPr>
        <w:spacing w:line="360" w:lineRule="auto"/>
        <w:textAlignment w:val="center"/>
        <w:rPr>
          <w:color w:val="000000"/>
        </w:rPr>
      </w:pPr>
      <w:r>
        <w:rPr>
          <w:rFonts w:ascii="宋体" w:hAnsi="宋体"/>
          <w:color w:val="000000"/>
        </w:rPr>
        <w:t>核心素养：政治认同、科学精神</w:t>
      </w:r>
    </w:p>
    <w:p w14:paraId="0859FB5D">
      <w:pPr>
        <w:spacing w:line="360" w:lineRule="auto"/>
        <w:textAlignment w:val="center"/>
        <w:rPr>
          <w:color w:val="000000"/>
        </w:rPr>
      </w:pPr>
      <w:r>
        <w:rPr>
          <w:color w:val="000000"/>
        </w:rPr>
        <w:t>【详解】</w:t>
      </w:r>
      <w:r>
        <w:rPr>
          <w:rFonts w:ascii="宋体" w:hAnsi="宋体"/>
          <w:color w:val="000000"/>
        </w:rPr>
        <w:t>第一步：审设问。明确主体、作答范围、问题限定和作答角度。</w:t>
      </w:r>
    </w:p>
    <w:p w14:paraId="460F7D2B">
      <w:pPr>
        <w:spacing w:line="360" w:lineRule="auto"/>
        <w:textAlignment w:val="center"/>
        <w:rPr>
          <w:color w:val="000000"/>
        </w:rPr>
      </w:pPr>
      <w:r>
        <w:rPr>
          <w:rFonts w:ascii="宋体" w:hAnsi="宋体"/>
          <w:color w:val="000000"/>
        </w:rPr>
        <w:t>本题属于措施类主观题，知识限定明确，考生可根据材料内容和设问要求调动教材知识加以分析说明。具体可运用</w:t>
      </w:r>
      <w:r>
        <w:rPr>
          <w:color w:val="000000"/>
        </w:rPr>
        <w:t>党的领导、人民政协、民族区域自治制度等知识来作答。</w:t>
      </w:r>
    </w:p>
    <w:p w14:paraId="3C0E4C5E">
      <w:pPr>
        <w:spacing w:line="360" w:lineRule="auto"/>
        <w:textAlignment w:val="center"/>
        <w:rPr>
          <w:color w:val="000000"/>
        </w:rPr>
      </w:pPr>
      <w:r>
        <w:rPr>
          <w:rFonts w:ascii="宋体" w:hAnsi="宋体"/>
          <w:color w:val="000000"/>
        </w:rPr>
        <w:t>第二步：审材料，通过标点符号、段落等，提取材料有效信息。</w:t>
      </w:r>
    </w:p>
    <w:p w14:paraId="6EDBDA15">
      <w:pPr>
        <w:spacing w:line="360" w:lineRule="auto"/>
        <w:textAlignment w:val="center"/>
        <w:rPr>
          <w:color w:val="000000"/>
        </w:rPr>
      </w:pPr>
      <w:r>
        <w:rPr>
          <w:rFonts w:ascii="宋体" w:hAnsi="宋体"/>
          <w:color w:val="000000"/>
        </w:rPr>
        <w:t>有效信息①：“自治区党委贯彻党中央‘全国一盘棋’部署，建立‘中央统筹</w:t>
      </w:r>
      <w:r>
        <w:rPr>
          <w:rFonts w:eastAsia="Times New Roman" w:cs="Times New Roman"/>
          <w:color w:val="000000"/>
        </w:rPr>
        <w:t xml:space="preserve"> </w:t>
      </w:r>
      <w:r>
        <w:rPr>
          <w:rFonts w:ascii="宋体" w:hAnsi="宋体"/>
          <w:color w:val="000000"/>
        </w:rPr>
        <w:t>—</w:t>
      </w:r>
      <w:r>
        <w:rPr>
          <w:rFonts w:eastAsia="Times New Roman" w:cs="Times New Roman"/>
          <w:color w:val="000000"/>
        </w:rPr>
        <w:t xml:space="preserve"> </w:t>
      </w:r>
      <w:r>
        <w:rPr>
          <w:rFonts w:ascii="宋体" w:hAnsi="宋体"/>
          <w:color w:val="000000"/>
        </w:rPr>
        <w:t>对口支援</w:t>
      </w:r>
      <w:r>
        <w:rPr>
          <w:rFonts w:eastAsia="Times New Roman" w:cs="Times New Roman"/>
          <w:color w:val="000000"/>
        </w:rPr>
        <w:t xml:space="preserve"> </w:t>
      </w:r>
      <w:r>
        <w:rPr>
          <w:rFonts w:ascii="宋体" w:hAnsi="宋体"/>
          <w:color w:val="000000"/>
        </w:rPr>
        <w:t>—</w:t>
      </w:r>
      <w:r>
        <w:rPr>
          <w:rFonts w:eastAsia="Times New Roman" w:cs="Times New Roman"/>
          <w:color w:val="000000"/>
        </w:rPr>
        <w:t xml:space="preserve"> </w:t>
      </w:r>
      <w:r>
        <w:rPr>
          <w:rFonts w:ascii="宋体" w:hAnsi="宋体"/>
          <w:color w:val="000000"/>
        </w:rPr>
        <w:t>新疆落实’工作机制，建成乌鲁木齐国际陆港区等标志性工程”→可从党的领导角度，说明自治区党委贯彻党中央部署，这一实践彰显了坚持党中央集中统一领导的优势。</w:t>
      </w:r>
    </w:p>
    <w:p w14:paraId="126C1B33">
      <w:pPr>
        <w:spacing w:line="360" w:lineRule="auto"/>
        <w:textAlignment w:val="center"/>
        <w:rPr>
          <w:color w:val="000000"/>
        </w:rPr>
      </w:pPr>
      <w:r>
        <w:rPr>
          <w:rFonts w:ascii="宋体" w:hAnsi="宋体"/>
          <w:color w:val="000000"/>
        </w:rPr>
        <w:t>有效信息②：“新疆政协创新开展‘民族团结一家亲’协商议事平台，深入基层和界别群众，通过调查研究，广泛收集社情民意，推动解决就业、教育等诉求”→可从协商民主角度，说明新疆政协通过创新议事平台、深入群众调研等方式，履行政治协商和参政议政职能，充分发挥了协商民主在我国社会主义民主政治中的特有形式和独特优势。</w:t>
      </w:r>
    </w:p>
    <w:p w14:paraId="53FCADA3">
      <w:pPr>
        <w:spacing w:line="360" w:lineRule="auto"/>
        <w:textAlignment w:val="center"/>
        <w:rPr>
          <w:color w:val="000000"/>
        </w:rPr>
      </w:pPr>
      <w:r>
        <w:rPr>
          <w:rFonts w:ascii="宋体" w:hAnsi="宋体"/>
          <w:color w:val="000000"/>
        </w:rPr>
        <w:t>有效信息③：“新疆自治机关颁布《新疆维吾尔自治区民族团结进步工作条例》等地方性法规，建立‘法官</w:t>
      </w:r>
      <w:r>
        <w:rPr>
          <w:rFonts w:eastAsia="Times New Roman" w:cs="Times New Roman"/>
          <w:color w:val="000000"/>
        </w:rPr>
        <w:t xml:space="preserve"> + </w:t>
      </w:r>
      <w:r>
        <w:rPr>
          <w:rFonts w:ascii="宋体" w:hAnsi="宋体"/>
          <w:color w:val="000000"/>
        </w:rPr>
        <w:t>调解员</w:t>
      </w:r>
      <w:r>
        <w:rPr>
          <w:rFonts w:eastAsia="Times New Roman" w:cs="Times New Roman"/>
          <w:color w:val="000000"/>
        </w:rPr>
        <w:t xml:space="preserve"> + </w:t>
      </w:r>
      <w:r>
        <w:rPr>
          <w:rFonts w:ascii="宋体" w:hAnsi="宋体"/>
          <w:color w:val="000000"/>
        </w:rPr>
        <w:t>宗教人士’机制，</w:t>
      </w:r>
      <w:r>
        <w:rPr>
          <w:rFonts w:eastAsia="Times New Roman" w:cs="Times New Roman"/>
          <w:color w:val="000000"/>
        </w:rPr>
        <w:t xml:space="preserve">2024 </w:t>
      </w:r>
      <w:r>
        <w:rPr>
          <w:rFonts w:ascii="宋体" w:hAnsi="宋体"/>
          <w:color w:val="000000"/>
        </w:rPr>
        <w:t>年涉民族纠纷调解成功率达</w:t>
      </w:r>
      <w:r>
        <w:rPr>
          <w:rFonts w:eastAsia="Times New Roman" w:cs="Times New Roman"/>
          <w:color w:val="000000"/>
        </w:rPr>
        <w:t xml:space="preserve"> 96.5%</w:t>
      </w:r>
      <w:r>
        <w:rPr>
          <w:rFonts w:ascii="宋体" w:hAnsi="宋体"/>
          <w:color w:val="000000"/>
        </w:rPr>
        <w:t>”→可从民族区域自治与法治等结合角度，说明这一实践彰显了法治与人民当家作主的融合优势，也体现了坚持党的领导、人民当家作主和依法治国的有机统一。</w:t>
      </w:r>
    </w:p>
    <w:p w14:paraId="5F6320A4">
      <w:pPr>
        <w:spacing w:line="360" w:lineRule="auto"/>
        <w:textAlignment w:val="center"/>
        <w:rPr>
          <w:color w:val="000000"/>
        </w:rPr>
      </w:pPr>
      <w:r>
        <w:rPr>
          <w:rFonts w:ascii="宋体" w:hAnsi="宋体"/>
          <w:color w:val="000000"/>
        </w:rPr>
        <w:t>第三步：整合信息，组织答案。</w:t>
      </w:r>
    </w:p>
    <w:p w14:paraId="2D67E680">
      <w:pPr>
        <w:spacing w:line="360" w:lineRule="auto"/>
        <w:jc w:val="left"/>
        <w:textAlignment w:val="center"/>
        <w:rPr>
          <w:color w:val="000000"/>
        </w:rPr>
      </w:pPr>
      <w:r>
        <w:rPr>
          <w:color w:val="000000"/>
        </w:rPr>
        <w:t xml:space="preserve">25. </w:t>
      </w:r>
      <w:r>
        <w:rPr>
          <w:rFonts w:ascii="宋体" w:hAnsi="宋体"/>
          <w:color w:val="000000"/>
        </w:rPr>
        <w:t>阅读材料，完成下列要求。</w:t>
      </w:r>
    </w:p>
    <w:p w14:paraId="23BAF596">
      <w:pPr>
        <w:spacing w:line="360" w:lineRule="auto"/>
        <w:ind w:firstLine="420"/>
        <w:jc w:val="left"/>
        <w:textAlignment w:val="center"/>
        <w:rPr>
          <w:color w:val="000000"/>
        </w:rPr>
      </w:pPr>
      <w:r>
        <w:rPr>
          <w:rFonts w:ascii="楷体" w:hAnsi="楷体" w:eastAsia="楷体" w:cs="楷体"/>
          <w:color w:val="000000"/>
        </w:rPr>
        <w:t>2025年政府工作报告首次明确提出“投资于人”，即将资金资源投入到人的发展和保障上。</w:t>
      </w:r>
    </w:p>
    <w:p w14:paraId="7EAA922F">
      <w:pPr>
        <w:spacing w:line="360" w:lineRule="auto"/>
        <w:ind w:firstLine="420"/>
        <w:jc w:val="left"/>
        <w:textAlignment w:val="center"/>
        <w:rPr>
          <w:color w:val="000000"/>
        </w:rPr>
      </w:pPr>
      <w:r>
        <w:rPr>
          <w:rFonts w:ascii="楷体" w:hAnsi="楷体" w:eastAsia="楷体" w:cs="楷体"/>
          <w:color w:val="000000"/>
        </w:rPr>
        <w:t>当前，我国经济正经历从“量的积累”向“质的跃升”转变，传统“投资于物”（如厂房、设备、交通设施等）的边际收益不断递减，而人力资本具有显著的累积效应和社会溢出效应，投资重心就要从“物的积累”转向“人的发展”。“投资于人”理念，是对马克思“人的自由全面发展”理论的继承与发展，标志着党对社会主义现代化建设规律的认识达到新高度，是马克思主义发展观在中国的成功实践，是推动我国经济行稳致远的重要一招。</w:t>
      </w:r>
    </w:p>
    <w:p w14:paraId="6E7F35D4">
      <w:pPr>
        <w:spacing w:line="360" w:lineRule="auto"/>
        <w:jc w:val="left"/>
        <w:textAlignment w:val="center"/>
        <w:rPr>
          <w:color w:val="000000"/>
        </w:rPr>
      </w:pPr>
      <w:r>
        <w:rPr>
          <w:color w:val="000000"/>
        </w:rPr>
        <w:t>（1）</w:t>
      </w:r>
      <w:r>
        <w:rPr>
          <w:rFonts w:ascii="宋体" w:hAnsi="宋体"/>
          <w:color w:val="000000"/>
        </w:rPr>
        <w:t>结合材料，运用“在实践中追求和发展真理”的相关知识，分析我国投资重心调整策略的合理性。</w:t>
      </w:r>
    </w:p>
    <w:p w14:paraId="59971ACC">
      <w:pPr>
        <w:spacing w:line="360" w:lineRule="auto"/>
        <w:jc w:val="left"/>
        <w:textAlignment w:val="center"/>
        <w:rPr>
          <w:color w:val="000000"/>
        </w:rPr>
      </w:pPr>
      <w:r>
        <w:rPr>
          <w:color w:val="000000"/>
        </w:rPr>
        <w:t>（2）</w:t>
      </w:r>
      <w:r>
        <w:rPr>
          <w:rFonts w:ascii="宋体" w:hAnsi="宋体"/>
          <w:color w:val="000000"/>
        </w:rPr>
        <w:t>运用《经济与社会》《哲学与文化》的相关知识，补全表格的相应内容。</w:t>
      </w:r>
    </w:p>
    <w:tbl>
      <w:tblPr>
        <w:tblStyle w:val="5"/>
        <w:tblW w:w="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160"/>
        <w:gridCol w:w="1355"/>
      </w:tblGrid>
      <w:tr w14:paraId="1FB1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50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9ED5BA5">
            <w:pPr>
              <w:spacing w:line="360" w:lineRule="auto"/>
              <w:jc w:val="left"/>
              <w:textAlignment w:val="center"/>
              <w:rPr>
                <w:color w:val="000000"/>
              </w:rPr>
            </w:pPr>
            <w:r>
              <w:rPr>
                <w:rFonts w:ascii="宋体" w:hAnsi="宋体"/>
                <w:color w:val="000000"/>
              </w:rPr>
              <w:t>促进投资于人的具体措施</w:t>
            </w:r>
          </w:p>
        </w:tc>
        <w:tc>
          <w:tcPr>
            <w:tcW w:w="150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0AA8EA">
            <w:pPr>
              <w:spacing w:line="360" w:lineRule="auto"/>
              <w:jc w:val="left"/>
              <w:textAlignment w:val="center"/>
              <w:rPr>
                <w:color w:val="000000"/>
              </w:rPr>
            </w:pPr>
            <w:r>
              <w:rPr>
                <w:rFonts w:ascii="宋体" w:hAnsi="宋体"/>
                <w:color w:val="000000"/>
              </w:rPr>
              <w:t>指出该措施的理论依据</w:t>
            </w:r>
          </w:p>
        </w:tc>
      </w:tr>
      <w:tr w14:paraId="0232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6AD510">
            <w:pPr>
              <w:spacing w:line="360" w:lineRule="auto"/>
              <w:jc w:val="left"/>
              <w:textAlignment w:val="center"/>
              <w:rPr>
                <w:color w:val="000000"/>
              </w:rPr>
            </w:pPr>
            <w:r>
              <w:rPr>
                <w:rFonts w:ascii="宋体" w:hAnsi="宋体"/>
                <w:color w:val="000000"/>
              </w:rPr>
              <w:t>交通运输部推进高速公路服务区“司机之家”扩容升级，进一步改善广大货车司机停车休息环境</w:t>
            </w:r>
          </w:p>
        </w:tc>
        <w:tc>
          <w:tcPr>
            <w:tcW w:w="150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018CFE">
            <w:pPr>
              <w:spacing w:line="360" w:lineRule="auto"/>
              <w:jc w:val="left"/>
              <w:textAlignment w:val="center"/>
              <w:rPr>
                <w:color w:val="000000"/>
              </w:rPr>
            </w:pPr>
            <w:r>
              <w:rPr>
                <w:rFonts w:ascii="宋体" w:hAnsi="宋体"/>
                <w:color w:val="000000"/>
              </w:rPr>
              <w:t xml:space="preserve">①经济角度：               </w:t>
            </w:r>
          </w:p>
        </w:tc>
      </w:tr>
      <w:tr w14:paraId="39FC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191F2E">
            <w:pPr>
              <w:spacing w:line="360" w:lineRule="auto"/>
              <w:jc w:val="left"/>
              <w:textAlignment w:val="center"/>
              <w:rPr>
                <w:color w:val="000000"/>
              </w:rPr>
            </w:pPr>
            <w:r>
              <w:rPr>
                <w:rFonts w:ascii="宋体" w:hAnsi="宋体"/>
                <w:color w:val="000000"/>
              </w:rPr>
              <w:t xml:space="preserve">②                                                       </w:t>
            </w:r>
          </w:p>
        </w:tc>
        <w:tc>
          <w:tcPr>
            <w:tcW w:w="150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701A9A">
            <w:pPr>
              <w:spacing w:line="360" w:lineRule="auto"/>
              <w:jc w:val="left"/>
              <w:textAlignment w:val="center"/>
              <w:rPr>
                <w:color w:val="000000"/>
              </w:rPr>
            </w:pPr>
            <w:r>
              <w:rPr>
                <w:rFonts w:ascii="宋体" w:hAnsi="宋体"/>
                <w:color w:val="000000"/>
              </w:rPr>
              <w:t>完善社会保障体系，促进分配公平，增进人民福祉</w:t>
            </w:r>
          </w:p>
        </w:tc>
      </w:tr>
      <w:tr w14:paraId="21CE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B3FE50">
            <w:pPr>
              <w:spacing w:line="360" w:lineRule="auto"/>
              <w:jc w:val="left"/>
              <w:textAlignment w:val="center"/>
              <w:rPr>
                <w:color w:val="000000"/>
              </w:rPr>
            </w:pPr>
            <w:r>
              <w:rPr>
                <w:rFonts w:ascii="宋体" w:hAnsi="宋体"/>
                <w:color w:val="000000"/>
              </w:rPr>
              <w:t>宁波启动“工匠出彩”行动，精心培育制造业技能人才；杭州依托数字基因，激活人才活力优化人才生态；舟山围绕“海”字做文章，设立海洋人才发展专项资金，重点引进和培育涉海领域的专业人才</w:t>
            </w:r>
          </w:p>
        </w:tc>
        <w:tc>
          <w:tcPr>
            <w:tcW w:w="150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6F3324">
            <w:pPr>
              <w:spacing w:line="360" w:lineRule="auto"/>
              <w:jc w:val="left"/>
              <w:textAlignment w:val="center"/>
              <w:rPr>
                <w:color w:val="000000"/>
              </w:rPr>
            </w:pPr>
            <w:r>
              <w:rPr>
                <w:rFonts w:ascii="宋体" w:hAnsi="宋体"/>
                <w:color w:val="000000"/>
              </w:rPr>
              <w:t xml:space="preserve">③辩证法依据：        </w:t>
            </w:r>
          </w:p>
        </w:tc>
      </w:tr>
    </w:tbl>
    <w:p w14:paraId="7F651DBC">
      <w:pPr>
        <w:spacing w:line="360" w:lineRule="auto"/>
        <w:jc w:val="left"/>
        <w:textAlignment w:val="center"/>
        <w:rPr>
          <w:color w:val="000000"/>
        </w:rPr>
      </w:pPr>
    </w:p>
    <w:p w14:paraId="39208AE2">
      <w:pPr>
        <w:spacing w:line="360" w:lineRule="auto"/>
        <w:textAlignment w:val="center"/>
        <w:rPr>
          <w:color w:val="000000"/>
        </w:rPr>
      </w:pPr>
      <w:r>
        <w:rPr>
          <w:color w:val="2E75B6"/>
        </w:rPr>
        <w:t>【答案】</w:t>
      </w:r>
      <w:r>
        <w:rPr>
          <w:color w:val="000000"/>
        </w:rPr>
        <w:t>（1）</w:t>
      </w:r>
      <w:r>
        <w:rPr>
          <w:rFonts w:ascii="宋体" w:hAnsi="宋体"/>
          <w:color w:val="000000"/>
        </w:rPr>
        <w:t>①真理是标志主观与客观相符合的哲学范畴，是人们对客观事物及其规律的正确反映。该策略将投资重心转向“人的发展”，与我国当前经济高质量发展的实际情况相符合。②真理是有条件的具体的。投资重心要随经济社会发展情况调整，该策略做到了主观与客观、理论与实践的具体的历史的统一。③追求真理是一个过程，要在实践中发展和检验真理。“投资于人”理念是对马克思主义关于人的全面发展理论的继承与发展，深化了对社会主义现代化建设规律的认识。</w:t>
      </w:r>
      <w:r>
        <w:rPr>
          <w:color w:val="000000"/>
        </w:rPr>
        <w:t xml:space="preserve">    </w:t>
      </w:r>
    </w:p>
    <w:p w14:paraId="55BC9CC0">
      <w:pPr>
        <w:spacing w:line="360" w:lineRule="auto"/>
        <w:textAlignment w:val="center"/>
        <w:rPr>
          <w:color w:val="000000"/>
        </w:rPr>
      </w:pPr>
      <w:r>
        <w:rPr>
          <w:color w:val="000000"/>
        </w:rPr>
        <w:t>（2）</w:t>
      </w:r>
      <w:r>
        <w:rPr>
          <w:rFonts w:ascii="宋体" w:hAnsi="宋体"/>
          <w:color w:val="000000"/>
        </w:rPr>
        <w:t>①政府加强和优化公共服务，更好满足人民日益增长的美好生活需要。（替代：坚持以人民为中心发展理念）②如提高基础养老金最低标准、提高困难残疾人生活补贴标准、发放育儿补贴等属于社会保障范围内的任写一个举措即可得分。③矛盾具有特殊性，要求具体问题具体分析。</w:t>
      </w:r>
    </w:p>
    <w:p w14:paraId="3F4DE426">
      <w:pPr>
        <w:spacing w:line="360" w:lineRule="auto"/>
        <w:textAlignment w:val="center"/>
        <w:rPr>
          <w:color w:val="000000"/>
        </w:rPr>
      </w:pPr>
      <w:r>
        <w:rPr>
          <w:color w:val="2E75B6"/>
        </w:rPr>
        <w:t>【解析】</w:t>
      </w:r>
    </w:p>
    <w:p w14:paraId="2AEB2D8F">
      <w:pPr>
        <w:spacing w:line="360" w:lineRule="auto"/>
        <w:jc w:val="left"/>
        <w:textAlignment w:val="center"/>
        <w:rPr>
          <w:color w:val="000000"/>
        </w:rPr>
      </w:pPr>
      <w:r>
        <w:rPr>
          <w:color w:val="000000"/>
        </w:rPr>
        <w:t>【分析】</w:t>
      </w:r>
      <w:r>
        <w:rPr>
          <w:rFonts w:ascii="宋体" w:hAnsi="宋体"/>
          <w:color w:val="000000"/>
        </w:rPr>
        <w:t>背景素材：“投资于人”</w:t>
      </w:r>
    </w:p>
    <w:p w14:paraId="7E4D314D">
      <w:pPr>
        <w:spacing w:line="360" w:lineRule="auto"/>
        <w:jc w:val="left"/>
        <w:textAlignment w:val="center"/>
        <w:rPr>
          <w:color w:val="000000"/>
        </w:rPr>
      </w:pPr>
      <w:r>
        <w:rPr>
          <w:rFonts w:ascii="宋体" w:hAnsi="宋体"/>
          <w:color w:val="000000"/>
        </w:rPr>
        <w:t>考点考查：在实践中追求和发展真理、更好发挥政府作用、我国的社会保障、唯物辩证法的实质与核心</w:t>
      </w:r>
    </w:p>
    <w:p w14:paraId="53573D5B">
      <w:pPr>
        <w:spacing w:line="360" w:lineRule="auto"/>
        <w:jc w:val="left"/>
        <w:textAlignment w:val="center"/>
        <w:rPr>
          <w:color w:val="000000"/>
        </w:rPr>
      </w:pPr>
      <w:r>
        <w:rPr>
          <w:rFonts w:ascii="宋体" w:hAnsi="宋体"/>
          <w:color w:val="000000"/>
        </w:rPr>
        <w:t>能力考查：描述和阐释事物、论证和探究问题</w:t>
      </w:r>
    </w:p>
    <w:p w14:paraId="3651BD5C">
      <w:pPr>
        <w:spacing w:line="360" w:lineRule="auto"/>
        <w:jc w:val="left"/>
        <w:textAlignment w:val="center"/>
        <w:rPr>
          <w:color w:val="000000"/>
        </w:rPr>
      </w:pPr>
      <w:r>
        <w:rPr>
          <w:rFonts w:ascii="宋体" w:hAnsi="宋体"/>
          <w:color w:val="000000"/>
        </w:rPr>
        <w:t>核心素养：政治认同、科学精神</w:t>
      </w:r>
    </w:p>
    <w:p w14:paraId="2239BE81">
      <w:pPr>
        <w:spacing w:line="360" w:lineRule="auto"/>
        <w:jc w:val="left"/>
        <w:textAlignment w:val="center"/>
        <w:rPr>
          <w:color w:val="000000"/>
        </w:rPr>
      </w:pPr>
      <w:r>
        <w:rPr>
          <w:color w:val="000000"/>
        </w:rPr>
        <w:t>【小问1详解】</w:t>
      </w:r>
    </w:p>
    <w:p w14:paraId="3289516E">
      <w:pPr>
        <w:spacing w:line="360" w:lineRule="auto"/>
        <w:jc w:val="left"/>
        <w:textAlignment w:val="center"/>
        <w:rPr>
          <w:color w:val="000000"/>
        </w:rPr>
      </w:pPr>
      <w:r>
        <w:rPr>
          <w:rFonts w:ascii="宋体" w:hAnsi="宋体"/>
          <w:color w:val="000000"/>
        </w:rPr>
        <w:t>第一步：审设问。明确主体、作答范围、问题限定和作答角度。本题为原因类主观题，运用真理特点、追求真理是一个过程的知识，从合理性角度来分析作答。</w:t>
      </w:r>
    </w:p>
    <w:p w14:paraId="12E4002F">
      <w:pPr>
        <w:spacing w:line="360" w:lineRule="auto"/>
        <w:jc w:val="left"/>
        <w:textAlignment w:val="center"/>
        <w:rPr>
          <w:color w:val="000000"/>
        </w:rPr>
      </w:pPr>
      <w:r>
        <w:rPr>
          <w:rFonts w:ascii="宋体" w:hAnsi="宋体"/>
          <w:color w:val="000000"/>
        </w:rPr>
        <w:t>第二步：审材料，通过标点符号、段落等，提取材料有效信息。</w:t>
      </w:r>
    </w:p>
    <w:p w14:paraId="28396DC2">
      <w:pPr>
        <w:spacing w:line="360" w:lineRule="auto"/>
        <w:jc w:val="left"/>
        <w:textAlignment w:val="center"/>
        <w:rPr>
          <w:color w:val="000000"/>
        </w:rPr>
      </w:pPr>
      <w:r>
        <w:rPr>
          <w:rFonts w:ascii="宋体" w:hAnsi="宋体"/>
          <w:color w:val="000000"/>
        </w:rPr>
        <w:t>有效信息①：我国经济正经历从“量的积累”向“质的跃升”转变，传统“投资于物”（如厂房、设备、交通设施等）的边际收益不断递减，而人力资本具有显著的累积效应和社会溢出效应，投资重心就要从“物的积累”转向“人的发展”→可从真理的含义、特点的角度，说明该策略将投资重心转向“人的发展”，与我国当前经济高质量发展的实际情况相符合；投资重心要随经济社会发展情况调整，该策略做到了主观与客观、理论与实践的具体的历史的统一。</w:t>
      </w:r>
    </w:p>
    <w:p w14:paraId="4FF7BF23">
      <w:pPr>
        <w:spacing w:line="360" w:lineRule="auto"/>
        <w:jc w:val="left"/>
        <w:textAlignment w:val="center"/>
        <w:rPr>
          <w:color w:val="000000"/>
        </w:rPr>
      </w:pPr>
      <w:r>
        <w:rPr>
          <w:rFonts w:ascii="宋体" w:hAnsi="宋体"/>
          <w:color w:val="000000"/>
        </w:rPr>
        <w:t>有效信息②：“投资于人”理念，是对马克思“人的自由全面发展”理论的继承与发展→可从追求真理是一个过程的角度，说明“投资于人”理念是对马克思主义关于人的全面发展理论的继承与发展，深化了对社会主义现代化建设规律的认识。</w:t>
      </w:r>
    </w:p>
    <w:p w14:paraId="584015B9">
      <w:pPr>
        <w:spacing w:line="360" w:lineRule="auto"/>
        <w:jc w:val="left"/>
        <w:textAlignment w:val="center"/>
        <w:rPr>
          <w:color w:val="000000"/>
        </w:rPr>
      </w:pPr>
      <w:r>
        <w:rPr>
          <w:rFonts w:ascii="宋体" w:hAnsi="宋体"/>
          <w:color w:val="000000"/>
        </w:rPr>
        <w:t>第三步：整合信息，组织答案。、</w:t>
      </w:r>
    </w:p>
    <w:p w14:paraId="50B8C01C">
      <w:pPr>
        <w:spacing w:line="360" w:lineRule="auto"/>
        <w:jc w:val="left"/>
        <w:textAlignment w:val="center"/>
        <w:rPr>
          <w:color w:val="000000"/>
        </w:rPr>
      </w:pPr>
      <w:r>
        <w:rPr>
          <w:color w:val="000000"/>
        </w:rPr>
        <w:t>【小问2详解】</w:t>
      </w:r>
    </w:p>
    <w:p w14:paraId="595D9513">
      <w:pPr>
        <w:spacing w:line="360" w:lineRule="auto"/>
        <w:jc w:val="left"/>
        <w:textAlignment w:val="center"/>
        <w:rPr>
          <w:color w:val="000000"/>
        </w:rPr>
      </w:pPr>
      <w:r>
        <w:rPr>
          <w:rFonts w:ascii="宋体" w:hAnsi="宋体"/>
          <w:color w:val="000000"/>
        </w:rPr>
        <w:t>第一步：审设问。明确主体、作答范围、问题限定和作答角度。本题为分析说明类主观题，运用政府的经济职能、社会保障、矛盾观的知识，补全表格的相应内容。</w:t>
      </w:r>
    </w:p>
    <w:p w14:paraId="212A45F3">
      <w:pPr>
        <w:spacing w:line="360" w:lineRule="auto"/>
        <w:jc w:val="left"/>
        <w:textAlignment w:val="center"/>
        <w:rPr>
          <w:color w:val="000000"/>
        </w:rPr>
      </w:pPr>
      <w:r>
        <w:rPr>
          <w:rFonts w:ascii="宋体" w:hAnsi="宋体"/>
          <w:color w:val="000000"/>
        </w:rPr>
        <w:t>第二步：审材料，通过标点符号、段落等，提取材料有效信息。</w:t>
      </w:r>
    </w:p>
    <w:p w14:paraId="5C3347D5">
      <w:pPr>
        <w:spacing w:line="360" w:lineRule="auto"/>
        <w:jc w:val="left"/>
        <w:textAlignment w:val="center"/>
        <w:rPr>
          <w:color w:val="000000"/>
        </w:rPr>
      </w:pPr>
      <w:r>
        <w:rPr>
          <w:rFonts w:ascii="宋体" w:hAnsi="宋体"/>
          <w:color w:val="000000"/>
        </w:rPr>
        <w:t>有效信息①：交通运输部推进高速公路服务区“司机之家”扩容升级→可从政府的经济职能角度，说明政府加强和优化公共服务，更好满足人民日益增长的美好生活需要。</w:t>
      </w:r>
    </w:p>
    <w:p w14:paraId="41DC0E6E">
      <w:pPr>
        <w:spacing w:line="360" w:lineRule="auto"/>
        <w:jc w:val="left"/>
        <w:textAlignment w:val="center"/>
        <w:rPr>
          <w:color w:val="000000"/>
        </w:rPr>
      </w:pPr>
      <w:r>
        <w:rPr>
          <w:rFonts w:ascii="宋体" w:hAnsi="宋体"/>
          <w:color w:val="000000"/>
        </w:rPr>
        <w:t>有效信息②：完善社会保障体系，促进分配公平，增进人民福祉→可从社会保障的内容角度，说明提高基础养老金最低标准、提高困难残疾人生活补贴标准、发放育儿补贴等。</w:t>
      </w:r>
    </w:p>
    <w:p w14:paraId="3FDCED83">
      <w:pPr>
        <w:spacing w:line="360" w:lineRule="auto"/>
        <w:jc w:val="left"/>
        <w:textAlignment w:val="center"/>
        <w:rPr>
          <w:color w:val="000000"/>
        </w:rPr>
      </w:pPr>
      <w:r>
        <w:rPr>
          <w:rFonts w:ascii="宋体" w:hAnsi="宋体"/>
          <w:color w:val="000000"/>
        </w:rPr>
        <w:t>有效信息③：宁波启动“工匠出彩”行动，精心培育制造业技能人才；杭州依托数字基因，激活人才活力优化人才生态；舟山围绕“海”字做文章，设立海洋人才发展专项资金，重点引进和培育涉海领域的专业人才→可从矛盾的特殊性原理角度，说明矛盾具有特殊性，要求具体问题具体分析。</w:t>
      </w:r>
    </w:p>
    <w:p w14:paraId="44862024">
      <w:pPr>
        <w:spacing w:line="360" w:lineRule="auto"/>
        <w:jc w:val="left"/>
        <w:textAlignment w:val="center"/>
        <w:rPr>
          <w:color w:val="000000"/>
        </w:rPr>
      </w:pPr>
      <w:r>
        <w:rPr>
          <w:rFonts w:ascii="宋体" w:hAnsi="宋体"/>
          <w:color w:val="000000"/>
        </w:rPr>
        <w:t>第三步：整合信息，组织答案。</w:t>
      </w:r>
    </w:p>
    <w:p w14:paraId="2E168409">
      <w:pPr>
        <w:spacing w:line="360" w:lineRule="auto"/>
        <w:jc w:val="left"/>
        <w:textAlignment w:val="center"/>
        <w:rPr>
          <w:color w:val="000000"/>
        </w:rPr>
      </w:pPr>
      <w:r>
        <w:rPr>
          <w:color w:val="000000"/>
        </w:rPr>
        <w:t xml:space="preserve">26. </w:t>
      </w:r>
      <w:r>
        <w:rPr>
          <w:rFonts w:ascii="宋体" w:hAnsi="宋体"/>
          <w:color w:val="000000"/>
        </w:rPr>
        <w:t>阅读材料，完成下列要求。</w:t>
      </w:r>
    </w:p>
    <w:p w14:paraId="0F50AD10">
      <w:pPr>
        <w:spacing w:line="360" w:lineRule="auto"/>
        <w:ind w:firstLine="420"/>
        <w:jc w:val="left"/>
        <w:textAlignment w:val="center"/>
        <w:rPr>
          <w:color w:val="000000"/>
        </w:rPr>
      </w:pPr>
      <w:r>
        <w:rPr>
          <w:rFonts w:ascii="楷体" w:hAnsi="楷体" w:eastAsia="楷体" w:cs="楷体"/>
          <w:color w:val="000000"/>
        </w:rPr>
        <w:t>2025年3月，大学生张某在某健身中心支付2000元办理一年期会员卡。办卡时，健身中心承诺</w:t>
      </w:r>
      <w:r>
        <w:rPr>
          <w:rFonts w:ascii="宋体" w:hAnsi="宋体"/>
          <w:color w:val="000000"/>
        </w:rPr>
        <w:t>“</w:t>
      </w:r>
      <w:r>
        <w:rPr>
          <w:rFonts w:ascii="楷体" w:hAnsi="楷体" w:eastAsia="楷体" w:cs="楷体"/>
          <w:color w:val="000000"/>
        </w:rPr>
        <w:t>设备齐全、长期运营</w:t>
      </w:r>
      <w:r>
        <w:rPr>
          <w:rFonts w:ascii="宋体" w:hAnsi="宋体"/>
          <w:color w:val="000000"/>
        </w:rPr>
        <w:t>”</w:t>
      </w:r>
      <w:r>
        <w:rPr>
          <w:rFonts w:ascii="楷体" w:hAnsi="楷体" w:eastAsia="楷体" w:cs="楷体"/>
          <w:color w:val="000000"/>
        </w:rPr>
        <w:t>，但未告知其租赁场地已被列入政府拆迁计划（健身中心于办卡前一周收到房东腾退通知）。一个月后，健身中心因拆迁关闭。张某遂向法院提起诉讼，要求退款并赔偿损失。健身中心当庭辩称</w:t>
      </w:r>
      <w:r>
        <w:rPr>
          <w:rFonts w:ascii="宋体" w:hAnsi="宋体"/>
          <w:color w:val="000000"/>
        </w:rPr>
        <w:t>“</w:t>
      </w:r>
      <w:r>
        <w:rPr>
          <w:rFonts w:ascii="楷体" w:hAnsi="楷体" w:eastAsia="楷体" w:cs="楷体"/>
          <w:color w:val="000000"/>
        </w:rPr>
        <w:t>拆迁属于不可抗力</w:t>
      </w:r>
      <w:r>
        <w:rPr>
          <w:rFonts w:ascii="宋体" w:hAnsi="宋体"/>
          <w:color w:val="000000"/>
        </w:rPr>
        <w:t>”</w:t>
      </w:r>
      <w:r>
        <w:rPr>
          <w:rFonts w:ascii="楷体" w:hAnsi="楷体" w:eastAsia="楷体" w:cs="楷体"/>
          <w:color w:val="000000"/>
        </w:rPr>
        <w:t>。</w:t>
      </w:r>
    </w:p>
    <w:p w14:paraId="0773A0D2">
      <w:pPr>
        <w:spacing w:line="360" w:lineRule="auto"/>
        <w:jc w:val="left"/>
        <w:textAlignment w:val="center"/>
        <w:rPr>
          <w:color w:val="000000"/>
        </w:rPr>
      </w:pPr>
      <w:r>
        <w:rPr>
          <w:rFonts w:ascii="宋体" w:hAnsi="宋体"/>
          <w:color w:val="000000"/>
        </w:rPr>
        <w:t>结合材料，运用《法律与生活》相关知识，回答下列问题：</w:t>
      </w:r>
    </w:p>
    <w:p w14:paraId="09C41496">
      <w:pPr>
        <w:spacing w:line="360" w:lineRule="auto"/>
        <w:jc w:val="left"/>
        <w:textAlignment w:val="center"/>
        <w:rPr>
          <w:color w:val="000000"/>
        </w:rPr>
      </w:pPr>
      <w:r>
        <w:rPr>
          <w:color w:val="000000"/>
        </w:rPr>
        <w:t>（1）</w:t>
      </w:r>
      <w:r>
        <w:rPr>
          <w:rFonts w:ascii="宋体" w:hAnsi="宋体"/>
          <w:color w:val="000000"/>
        </w:rPr>
        <w:t>如果你是本案的法官，应如何看待本案当事人的主张，请说明理由。</w:t>
      </w:r>
    </w:p>
    <w:p w14:paraId="369EE55C">
      <w:pPr>
        <w:spacing w:line="360" w:lineRule="auto"/>
        <w:jc w:val="left"/>
        <w:textAlignment w:val="center"/>
        <w:rPr>
          <w:color w:val="000000"/>
        </w:rPr>
      </w:pPr>
      <w:r>
        <w:rPr>
          <w:color w:val="000000"/>
        </w:rPr>
        <w:t>（2）</w:t>
      </w:r>
      <w:r>
        <w:rPr>
          <w:rFonts w:ascii="宋体" w:hAnsi="宋体"/>
          <w:color w:val="000000"/>
        </w:rPr>
        <w:t>指出本案中谁应承担举证责任，并说明理由。</w:t>
      </w:r>
    </w:p>
    <w:p w14:paraId="3EE8459B">
      <w:pPr>
        <w:spacing w:line="360" w:lineRule="auto"/>
        <w:textAlignment w:val="center"/>
        <w:rPr>
          <w:color w:val="000000"/>
        </w:rPr>
      </w:pPr>
      <w:r>
        <w:rPr>
          <w:color w:val="2E75B6"/>
        </w:rPr>
        <w:t>【答案】</w:t>
      </w:r>
      <w:r>
        <w:rPr>
          <w:color w:val="000000"/>
        </w:rPr>
        <w:t>（1）</w:t>
      </w:r>
      <w:r>
        <w:rPr>
          <w:rFonts w:ascii="宋体" w:hAnsi="宋体"/>
          <w:color w:val="000000"/>
        </w:rPr>
        <w:t>因欺诈导致当事人意思表示不真实，会使得合同存在瑕疵或者效力处于不确定状态，不能产生当事人预期的法律约束力。健身中心在明知场地将被拆迁的情况下，仍向张某作出虚假承诺属于欺诈，健身服务合同效力处于不确定状态，且侵害了张某的知情权，张某可以要求退款并赔偿。不可抗力是指不能克服、不能预见、不能避免的客观情况，拆迁计划具有可预见性，且健身中心未采取合理措施来避免损失，不符合不可抗力的构成要件。</w:t>
      </w:r>
      <w:r>
        <w:rPr>
          <w:color w:val="000000"/>
        </w:rPr>
        <w:t xml:space="preserve">    </w:t>
      </w:r>
    </w:p>
    <w:p w14:paraId="03393943">
      <w:pPr>
        <w:spacing w:line="360" w:lineRule="auto"/>
        <w:textAlignment w:val="center"/>
        <w:rPr>
          <w:color w:val="000000"/>
        </w:rPr>
      </w:pPr>
      <w:r>
        <w:rPr>
          <w:color w:val="000000"/>
        </w:rPr>
        <w:t>（2）</w:t>
      </w:r>
      <w:r>
        <w:rPr>
          <w:rFonts w:ascii="宋体" w:hAnsi="宋体"/>
          <w:color w:val="000000"/>
        </w:rPr>
        <w:t>民事诉讼实行“谁主张，谁举证”的举证原则。张某须就退款并赔偿的主张承担举证责任；健身中心提出抗辩，也需要举证。</w:t>
      </w:r>
    </w:p>
    <w:p w14:paraId="0B48977F">
      <w:pPr>
        <w:spacing w:line="360" w:lineRule="auto"/>
        <w:textAlignment w:val="center"/>
        <w:rPr>
          <w:color w:val="000000"/>
        </w:rPr>
      </w:pPr>
      <w:r>
        <w:rPr>
          <w:color w:val="2E75B6"/>
        </w:rPr>
        <w:t>【解析】</w:t>
      </w:r>
    </w:p>
    <w:p w14:paraId="0ABAB503">
      <w:pPr>
        <w:spacing w:line="360" w:lineRule="auto"/>
        <w:jc w:val="left"/>
        <w:textAlignment w:val="center"/>
        <w:rPr>
          <w:color w:val="000000"/>
        </w:rPr>
      </w:pPr>
      <w:r>
        <w:rPr>
          <w:color w:val="000000"/>
        </w:rPr>
        <w:t>【分析】</w:t>
      </w:r>
      <w:r>
        <w:rPr>
          <w:rFonts w:ascii="宋体" w:hAnsi="宋体"/>
          <w:color w:val="000000"/>
        </w:rPr>
        <w:t>背景素材：大学生张某办理会员卡引发的纠纷</w:t>
      </w:r>
    </w:p>
    <w:p w14:paraId="07F1367F">
      <w:pPr>
        <w:spacing w:line="360" w:lineRule="auto"/>
        <w:jc w:val="left"/>
        <w:textAlignment w:val="center"/>
        <w:rPr>
          <w:color w:val="000000"/>
        </w:rPr>
      </w:pPr>
      <w:r>
        <w:rPr>
          <w:rFonts w:ascii="宋体" w:hAnsi="宋体"/>
          <w:color w:val="000000"/>
        </w:rPr>
        <w:t>考点考查：订约履约诚信为本、依法收集运用证据、诚信经营依法纳税</w:t>
      </w:r>
    </w:p>
    <w:p w14:paraId="562CD811">
      <w:pPr>
        <w:spacing w:line="360" w:lineRule="auto"/>
        <w:jc w:val="left"/>
        <w:textAlignment w:val="center"/>
        <w:rPr>
          <w:color w:val="000000"/>
        </w:rPr>
      </w:pPr>
      <w:r>
        <w:rPr>
          <w:rFonts w:ascii="宋体" w:hAnsi="宋体"/>
          <w:color w:val="000000"/>
        </w:rPr>
        <w:t>能力考查：描述和阐释事物、论证和探究问题</w:t>
      </w:r>
    </w:p>
    <w:p w14:paraId="7C0E084F">
      <w:pPr>
        <w:spacing w:line="360" w:lineRule="auto"/>
        <w:jc w:val="left"/>
        <w:textAlignment w:val="center"/>
        <w:rPr>
          <w:color w:val="000000"/>
        </w:rPr>
      </w:pPr>
      <w:r>
        <w:rPr>
          <w:rFonts w:ascii="宋体" w:hAnsi="宋体"/>
          <w:color w:val="000000"/>
        </w:rPr>
        <w:t>核心素养：政治认同、科学精神、法治意识</w:t>
      </w:r>
    </w:p>
    <w:p w14:paraId="4B7BFDC2">
      <w:pPr>
        <w:spacing w:line="360" w:lineRule="auto"/>
        <w:jc w:val="left"/>
        <w:textAlignment w:val="center"/>
        <w:rPr>
          <w:color w:val="000000"/>
        </w:rPr>
      </w:pPr>
      <w:r>
        <w:rPr>
          <w:color w:val="000000"/>
        </w:rPr>
        <w:t>【小问1详解】</w:t>
      </w:r>
    </w:p>
    <w:p w14:paraId="08353C96">
      <w:pPr>
        <w:spacing w:line="360" w:lineRule="auto"/>
        <w:jc w:val="left"/>
        <w:textAlignment w:val="center"/>
        <w:rPr>
          <w:color w:val="000000"/>
        </w:rPr>
      </w:pPr>
      <w:r>
        <w:rPr>
          <w:rFonts w:ascii="宋体" w:hAnsi="宋体"/>
          <w:color w:val="000000"/>
        </w:rPr>
        <w:t>第一步：审设问，明确主体、作答范围、问题限定和作答角度。本题是评析类主观题，考查法律与生活知识，评析法官应如何看待本案当事人的主张。从合同的有效性、不可抗力、消费者的合法权益的角度进行评析。</w:t>
      </w:r>
    </w:p>
    <w:p w14:paraId="58EF40A3">
      <w:pPr>
        <w:spacing w:line="360" w:lineRule="auto"/>
        <w:jc w:val="left"/>
        <w:textAlignment w:val="center"/>
        <w:rPr>
          <w:color w:val="000000"/>
        </w:rPr>
      </w:pPr>
      <w:r>
        <w:rPr>
          <w:rFonts w:ascii="宋体" w:hAnsi="宋体"/>
          <w:color w:val="000000"/>
        </w:rPr>
        <w:t xml:space="preserve">第二步：根据所学知识和材料信息，收集论据。 </w:t>
      </w:r>
    </w:p>
    <w:p w14:paraId="42608FBE">
      <w:pPr>
        <w:spacing w:line="360" w:lineRule="auto"/>
        <w:jc w:val="left"/>
        <w:textAlignment w:val="center"/>
        <w:rPr>
          <w:color w:val="000000"/>
        </w:rPr>
      </w:pPr>
      <w:r>
        <w:rPr>
          <w:rFonts w:ascii="宋体" w:hAnsi="宋体"/>
          <w:color w:val="000000"/>
        </w:rPr>
        <w:t xml:space="preserve">正误判断：支持张某的主张。 </w:t>
      </w:r>
    </w:p>
    <w:p w14:paraId="356F93F0">
      <w:pPr>
        <w:spacing w:line="360" w:lineRule="auto"/>
        <w:jc w:val="left"/>
        <w:textAlignment w:val="center"/>
        <w:rPr>
          <w:color w:val="000000"/>
        </w:rPr>
      </w:pPr>
      <w:r>
        <w:rPr>
          <w:rFonts w:ascii="宋体" w:hAnsi="宋体"/>
          <w:color w:val="000000"/>
        </w:rPr>
        <w:t>论据①：办卡时，健身中心承诺“设备齐全、长期运营”，但未告知其租赁场地已被列入政府拆迁计划→可从合同的有效性、消费者的合法权益的角度，说明健身中心在明知场地将被拆迁的情况下，仍向张某作出虚假承诺属于欺诈，健身服务合同效力处于不确定状态，且侵害了张某的知情权，张某可以要求退款并赔偿。</w:t>
      </w:r>
    </w:p>
    <w:p w14:paraId="7DBBA1D3">
      <w:pPr>
        <w:spacing w:line="360" w:lineRule="auto"/>
        <w:jc w:val="left"/>
        <w:textAlignment w:val="center"/>
        <w:rPr>
          <w:color w:val="000000"/>
        </w:rPr>
      </w:pPr>
      <w:r>
        <w:rPr>
          <w:rFonts w:ascii="宋体" w:hAnsi="宋体"/>
          <w:color w:val="000000"/>
        </w:rPr>
        <w:t>论据②：健身中心于办卡前一周收到房东腾退通知，一个月后，健身中心因拆迁关闭→可从不可抗力</w:t>
      </w:r>
      <w:r>
        <w:rPr>
          <w:rFonts w:ascii="宋体" w:hAnsi="宋体"/>
          <w:color w:val="000000"/>
        </w:rPr>
        <w:drawing>
          <wp:inline distT="0" distB="0" distL="0" distR="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cstate="print"/>
                    <a:stretch>
                      <a:fillRect/>
                    </a:stretch>
                  </pic:blipFill>
                  <pic:spPr>
                    <a:xfrm>
                      <a:off x="0" y="0"/>
                      <a:ext cx="133350" cy="177800"/>
                    </a:xfrm>
                    <a:prstGeom prst="rect">
                      <a:avLst/>
                    </a:prstGeom>
                  </pic:spPr>
                </pic:pic>
              </a:graphicData>
            </a:graphic>
          </wp:inline>
        </w:drawing>
      </w:r>
      <w:r>
        <w:rPr>
          <w:rFonts w:ascii="宋体" w:hAnsi="宋体"/>
          <w:color w:val="000000"/>
        </w:rPr>
        <w:t>含义角度，说明拆迁计划具有可预见性，且健身中心未采取合理措施来避免损失，不符合不可抗力的构成要件。</w:t>
      </w:r>
    </w:p>
    <w:p w14:paraId="42B0DDBC">
      <w:pPr>
        <w:spacing w:line="360" w:lineRule="auto"/>
        <w:jc w:val="left"/>
        <w:textAlignment w:val="center"/>
        <w:rPr>
          <w:color w:val="000000"/>
        </w:rPr>
      </w:pPr>
      <w:r>
        <w:rPr>
          <w:rFonts w:ascii="宋体" w:hAnsi="宋体"/>
          <w:color w:val="000000"/>
        </w:rPr>
        <w:t>第三步：整合论点与论据，组织答案。</w:t>
      </w:r>
    </w:p>
    <w:p w14:paraId="0F15A8B7">
      <w:pPr>
        <w:spacing w:line="360" w:lineRule="auto"/>
        <w:jc w:val="left"/>
        <w:textAlignment w:val="center"/>
        <w:rPr>
          <w:color w:val="000000"/>
        </w:rPr>
      </w:pPr>
      <w:r>
        <w:rPr>
          <w:color w:val="000000"/>
        </w:rPr>
        <w:t>【小问2详解】</w:t>
      </w:r>
    </w:p>
    <w:p w14:paraId="24FB30A1">
      <w:pPr>
        <w:spacing w:line="360" w:lineRule="auto"/>
        <w:jc w:val="left"/>
        <w:textAlignment w:val="center"/>
        <w:rPr>
          <w:color w:val="000000"/>
        </w:rPr>
      </w:pPr>
      <w:r>
        <w:rPr>
          <w:rFonts w:ascii="宋体" w:hAnsi="宋体"/>
          <w:color w:val="000000"/>
        </w:rPr>
        <w:t>第一步：审设问，明确主体、作答范围、问题限定和作答角度。本题是分析说明类主观题，考查法律与生活知识，评析本案中谁应承担举证责任，并说明理由。从举证责任的角度进行评析。</w:t>
      </w:r>
    </w:p>
    <w:p w14:paraId="2665919E">
      <w:pPr>
        <w:spacing w:line="360" w:lineRule="auto"/>
        <w:jc w:val="left"/>
        <w:textAlignment w:val="center"/>
        <w:rPr>
          <w:color w:val="000000"/>
        </w:rPr>
      </w:pPr>
      <w:r>
        <w:rPr>
          <w:rFonts w:ascii="宋体" w:hAnsi="宋体"/>
          <w:color w:val="000000"/>
        </w:rPr>
        <w:t xml:space="preserve">第二步：根据所学知识和材料信息，收集论据。 </w:t>
      </w:r>
    </w:p>
    <w:p w14:paraId="6286EE2F">
      <w:pPr>
        <w:spacing w:line="360" w:lineRule="auto"/>
        <w:jc w:val="left"/>
        <w:textAlignment w:val="center"/>
        <w:rPr>
          <w:color w:val="000000"/>
        </w:rPr>
      </w:pPr>
      <w:r>
        <w:rPr>
          <w:rFonts w:ascii="宋体" w:hAnsi="宋体"/>
          <w:color w:val="000000"/>
        </w:rPr>
        <w:t>有效信息：张某遂向法院提起诉讼，要求退款并赔偿损失。健身中心当庭辩称“拆迁属于不可抗力”→可从民事诉讼的举证责任角度，说明张某须就退款并赔偿的主张承担举证责任；健身中心提出抗辩，也需要举证。</w:t>
      </w:r>
    </w:p>
    <w:p w14:paraId="5FD83517">
      <w:pPr>
        <w:spacing w:line="360" w:lineRule="auto"/>
        <w:jc w:val="left"/>
        <w:textAlignment w:val="center"/>
        <w:rPr>
          <w:color w:val="000000"/>
        </w:rPr>
      </w:pPr>
      <w:r>
        <w:rPr>
          <w:rFonts w:ascii="宋体" w:hAnsi="宋体"/>
          <w:color w:val="000000"/>
        </w:rPr>
        <w:t>第三步：整合信息，组织答案。  </w:t>
      </w:r>
    </w:p>
    <w:p w14:paraId="5E168C83">
      <w:pPr>
        <w:spacing w:line="360" w:lineRule="auto"/>
        <w:jc w:val="left"/>
        <w:textAlignment w:val="center"/>
        <w:rPr>
          <w:color w:val="000000"/>
        </w:rPr>
      </w:pPr>
      <w:r>
        <w:rPr>
          <w:color w:val="000000"/>
        </w:rPr>
        <w:t xml:space="preserve">27. </w:t>
      </w:r>
      <w:r>
        <w:rPr>
          <w:rFonts w:ascii="宋体" w:hAnsi="宋体"/>
          <w:color w:val="000000"/>
        </w:rPr>
        <w:t>阅读材料，完成下列要求。</w:t>
      </w:r>
    </w:p>
    <w:p w14:paraId="09603F24">
      <w:pPr>
        <w:spacing w:line="360" w:lineRule="auto"/>
        <w:ind w:firstLine="420"/>
        <w:jc w:val="left"/>
        <w:textAlignment w:val="center"/>
        <w:rPr>
          <w:color w:val="000000"/>
        </w:rPr>
      </w:pPr>
      <w:r>
        <w:rPr>
          <w:rFonts w:ascii="楷体" w:hAnsi="楷体" w:eastAsia="楷体" w:cs="楷体"/>
          <w:color w:val="000000"/>
        </w:rPr>
        <w:t>鸟类声纹识别技术通过分析声波频率、节奏等特征建立数据库，实现对鸟类的精准识别。传统数据库依赖静态样本，研究人员改为“动态自优化”系统，主动模拟鸟类声音模仿、环境噪音干扰，数据库日渐完善，算法的识别准确率也将稳步提升。</w:t>
      </w:r>
    </w:p>
    <w:p w14:paraId="643E5228">
      <w:pPr>
        <w:spacing w:line="360" w:lineRule="auto"/>
        <w:ind w:firstLine="420"/>
        <w:jc w:val="left"/>
        <w:textAlignment w:val="center"/>
        <w:rPr>
          <w:color w:val="000000"/>
        </w:rPr>
      </w:pPr>
      <w:r>
        <w:rPr>
          <w:rFonts w:ascii="楷体" w:hAnsi="楷体" w:eastAsia="楷体" w:cs="楷体"/>
          <w:color w:val="000000"/>
        </w:rPr>
        <w:t>研究人员发现：所有有效监测样本均需满足背景噪音低于30分贝；某湿地保护区采集的样本背景噪音为25分贝；若样本被系统标注为“有效”，则必然进入数据库。据此得出推论：“该湿地样本背景噪音低于30分贝，因此它一定会被录入数据库。”</w:t>
      </w:r>
    </w:p>
    <w:p w14:paraId="12A32B10">
      <w:pPr>
        <w:spacing w:line="360" w:lineRule="auto"/>
        <w:jc w:val="left"/>
        <w:textAlignment w:val="center"/>
        <w:rPr>
          <w:color w:val="000000"/>
        </w:rPr>
      </w:pPr>
      <w:r>
        <w:rPr>
          <w:rFonts w:ascii="宋体" w:hAnsi="宋体"/>
          <w:color w:val="000000"/>
        </w:rPr>
        <w:t>结合材料，运用《逻辑与思维》相关知识，回答下列问题：</w:t>
      </w:r>
    </w:p>
    <w:p w14:paraId="04BEFDE4">
      <w:pPr>
        <w:spacing w:line="360" w:lineRule="auto"/>
        <w:jc w:val="left"/>
        <w:textAlignment w:val="center"/>
        <w:rPr>
          <w:color w:val="000000"/>
        </w:rPr>
      </w:pPr>
      <w:r>
        <w:rPr>
          <w:color w:val="000000"/>
        </w:rPr>
        <w:t>（1）</w:t>
      </w:r>
      <w:r>
        <w:rPr>
          <w:rFonts w:ascii="宋体" w:hAnsi="宋体"/>
          <w:color w:val="000000"/>
        </w:rPr>
        <w:t>指出该推论所依据的简单判断演绎推理类型，分析是否有效，并说明理由。</w:t>
      </w:r>
    </w:p>
    <w:p w14:paraId="6B4DF28B">
      <w:pPr>
        <w:spacing w:line="360" w:lineRule="auto"/>
        <w:jc w:val="left"/>
        <w:textAlignment w:val="center"/>
        <w:rPr>
          <w:color w:val="000000"/>
        </w:rPr>
      </w:pPr>
      <w:r>
        <w:rPr>
          <w:color w:val="000000"/>
        </w:rPr>
        <w:t>（2）</w:t>
      </w:r>
      <w:r>
        <w:rPr>
          <w:rFonts w:ascii="宋体" w:hAnsi="宋体"/>
          <w:color w:val="000000"/>
        </w:rPr>
        <w:t>说明研究人员是如何运用逆向思维来实现对鸟类的精准识别。</w:t>
      </w:r>
    </w:p>
    <w:p w14:paraId="2853005D">
      <w:pPr>
        <w:spacing w:line="360" w:lineRule="auto"/>
        <w:textAlignment w:val="center"/>
        <w:rPr>
          <w:color w:val="000000"/>
        </w:rPr>
      </w:pPr>
      <w:r>
        <w:rPr>
          <w:color w:val="2E75B6"/>
        </w:rPr>
        <w:t>【答案】</w:t>
      </w:r>
      <w:r>
        <w:rPr>
          <w:color w:val="000000"/>
        </w:rPr>
        <w:t>（1）</w:t>
      </w:r>
      <w:r>
        <w:rPr>
          <w:rFonts w:ascii="宋体" w:hAnsi="宋体"/>
          <w:color w:val="000000"/>
        </w:rPr>
        <w:t>三段论推理。无效。该三段论推理的中项“背景噪音低于30分贝”在前提中不周延，违反了“中项至少周延一次”的三段论规则。</w:t>
      </w:r>
      <w:r>
        <w:rPr>
          <w:color w:val="000000"/>
        </w:rPr>
        <w:t xml:space="preserve">    </w:t>
      </w:r>
    </w:p>
    <w:p w14:paraId="73DA041F">
      <w:pPr>
        <w:spacing w:line="360" w:lineRule="auto"/>
        <w:textAlignment w:val="center"/>
        <w:rPr>
          <w:color w:val="000000"/>
        </w:rPr>
      </w:pPr>
      <w:r>
        <w:rPr>
          <w:color w:val="000000"/>
        </w:rPr>
        <w:t>（2）</w:t>
      </w:r>
      <w:r>
        <w:rPr>
          <w:rFonts w:ascii="宋体" w:hAnsi="宋体"/>
          <w:color w:val="000000"/>
        </w:rPr>
        <w:t>传统数据库依赖静态样本，改为“动态自优化”系统，对已有的有关事物存在状态的认识作转换性思考来实现对鸟类的精准识别。</w:t>
      </w:r>
    </w:p>
    <w:p w14:paraId="3B88B9E2">
      <w:pPr>
        <w:spacing w:line="360" w:lineRule="auto"/>
        <w:textAlignment w:val="center"/>
        <w:rPr>
          <w:color w:val="000000"/>
        </w:rPr>
      </w:pPr>
      <w:r>
        <w:rPr>
          <w:color w:val="2E75B6"/>
        </w:rPr>
        <w:t>【解析】</w:t>
      </w:r>
    </w:p>
    <w:p w14:paraId="568D9F84">
      <w:pPr>
        <w:spacing w:line="360" w:lineRule="auto"/>
        <w:jc w:val="left"/>
        <w:textAlignment w:val="center"/>
        <w:rPr>
          <w:color w:val="000000"/>
        </w:rPr>
      </w:pPr>
      <w:r>
        <w:rPr>
          <w:color w:val="000000"/>
        </w:rPr>
        <w:t>【分析】</w:t>
      </w:r>
      <w:r>
        <w:rPr>
          <w:rFonts w:ascii="宋体" w:hAnsi="宋体"/>
          <w:color w:val="000000"/>
        </w:rPr>
        <w:t>背景素材：</w:t>
      </w:r>
      <w:r>
        <w:rPr>
          <w:color w:val="000000"/>
        </w:rPr>
        <w:t>建立数据库实现对鸟类的精准识别</w:t>
      </w:r>
    </w:p>
    <w:p w14:paraId="250FED30">
      <w:pPr>
        <w:spacing w:line="360" w:lineRule="auto"/>
        <w:jc w:val="left"/>
        <w:textAlignment w:val="center"/>
        <w:rPr>
          <w:color w:val="000000"/>
        </w:rPr>
      </w:pPr>
      <w:r>
        <w:rPr>
          <w:rFonts w:ascii="宋体" w:hAnsi="宋体"/>
          <w:color w:val="000000"/>
        </w:rPr>
        <w:t>考点考查：</w:t>
      </w:r>
      <w:r>
        <w:rPr>
          <w:color w:val="000000"/>
        </w:rPr>
        <w:t>简单判断演绎推理、逆向思维</w:t>
      </w:r>
    </w:p>
    <w:p w14:paraId="77802FD4">
      <w:pPr>
        <w:spacing w:line="360" w:lineRule="auto"/>
        <w:jc w:val="left"/>
        <w:textAlignment w:val="center"/>
        <w:rPr>
          <w:color w:val="000000"/>
        </w:rPr>
      </w:pPr>
      <w:r>
        <w:rPr>
          <w:rFonts w:ascii="宋体" w:hAnsi="宋体"/>
          <w:color w:val="000000"/>
        </w:rPr>
        <w:t>能力考查：描述和阐释事物</w:t>
      </w:r>
    </w:p>
    <w:p w14:paraId="36651138">
      <w:pPr>
        <w:spacing w:line="360" w:lineRule="auto"/>
        <w:jc w:val="left"/>
        <w:textAlignment w:val="center"/>
        <w:rPr>
          <w:color w:val="000000"/>
        </w:rPr>
      </w:pPr>
      <w:r>
        <w:rPr>
          <w:rFonts w:ascii="宋体" w:hAnsi="宋体"/>
          <w:color w:val="000000"/>
        </w:rPr>
        <w:t>核心素养：科学精神</w:t>
      </w:r>
    </w:p>
    <w:p w14:paraId="32A60406">
      <w:pPr>
        <w:spacing w:line="360" w:lineRule="auto"/>
        <w:jc w:val="left"/>
        <w:textAlignment w:val="center"/>
        <w:rPr>
          <w:color w:val="000000"/>
        </w:rPr>
      </w:pPr>
      <w:r>
        <w:rPr>
          <w:color w:val="000000"/>
        </w:rPr>
        <w:t>【小问1详解】</w:t>
      </w:r>
    </w:p>
    <w:p w14:paraId="74B8D6F2">
      <w:pPr>
        <w:spacing w:line="360" w:lineRule="auto"/>
        <w:jc w:val="left"/>
        <w:textAlignment w:val="center"/>
        <w:rPr>
          <w:color w:val="000000"/>
        </w:rPr>
      </w:pPr>
      <w:r>
        <w:rPr>
          <w:rFonts w:ascii="宋体" w:hAnsi="宋体"/>
          <w:color w:val="000000"/>
        </w:rPr>
        <w:t>第一步：审设问。明确主体、知识范围、问题限定和作答角度。本题的设问为判断并说明理由类，需调用简单判断的换质推理、换位推理、三段论推理的有关知识。</w:t>
      </w:r>
    </w:p>
    <w:p w14:paraId="41026261">
      <w:pPr>
        <w:spacing w:line="360" w:lineRule="auto"/>
        <w:jc w:val="left"/>
        <w:textAlignment w:val="center"/>
        <w:rPr>
          <w:color w:val="000000"/>
        </w:rPr>
      </w:pPr>
      <w:r>
        <w:rPr>
          <w:rFonts w:ascii="宋体" w:hAnsi="宋体"/>
          <w:color w:val="000000"/>
        </w:rPr>
        <w:t>第二步：审材料。提取关键词，链接教材知识。</w:t>
      </w:r>
    </w:p>
    <w:p w14:paraId="14819364">
      <w:pPr>
        <w:spacing w:line="360" w:lineRule="auto"/>
        <w:jc w:val="left"/>
        <w:textAlignment w:val="center"/>
        <w:rPr>
          <w:color w:val="000000"/>
        </w:rPr>
      </w:pPr>
      <w:r>
        <w:rPr>
          <w:rFonts w:ascii="宋体" w:hAnsi="宋体"/>
          <w:color w:val="000000"/>
        </w:rPr>
        <w:t>关键词：</w:t>
      </w:r>
      <w:r>
        <w:rPr>
          <w:color w:val="000000"/>
        </w:rPr>
        <w:t>所有有效监测样本必须满足背景噪音低于30分贝，该湿地样本背景噪音低于30分贝，所以该湿地样本是有效监测样本</w:t>
      </w:r>
      <w:r>
        <w:rPr>
          <w:rFonts w:ascii="宋体" w:hAnsi="宋体"/>
          <w:color w:val="000000"/>
        </w:rPr>
        <w:t>→可从</w:t>
      </w:r>
      <w:r>
        <w:rPr>
          <w:color w:val="000000"/>
        </w:rPr>
        <w:t>三段论推理含义的角度说明是三段论推理。从三段论推理规则的角度说明中项“背景噪音低于30分贝”在前提中不周延，违反了“中项至少周延一次”的三段论规则，是无效的。</w:t>
      </w:r>
    </w:p>
    <w:p w14:paraId="578FDF0F">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47ACED9B">
      <w:pPr>
        <w:spacing w:line="360" w:lineRule="auto"/>
        <w:jc w:val="left"/>
        <w:textAlignment w:val="center"/>
        <w:rPr>
          <w:color w:val="000000"/>
        </w:rPr>
      </w:pPr>
      <w:r>
        <w:rPr>
          <w:color w:val="000000"/>
        </w:rPr>
        <w:t>【小问2详解】</w:t>
      </w:r>
    </w:p>
    <w:p w14:paraId="5F940C8C">
      <w:pPr>
        <w:spacing w:line="360" w:lineRule="auto"/>
        <w:jc w:val="left"/>
        <w:textAlignment w:val="center"/>
        <w:rPr>
          <w:color w:val="000000"/>
        </w:rPr>
      </w:pPr>
      <w:r>
        <w:rPr>
          <w:rFonts w:ascii="宋体" w:hAnsi="宋体"/>
          <w:color w:val="000000"/>
        </w:rPr>
        <w:t>第一步：审设问。明确主体、知识范围、问题限定和作答角度。本题的设问需调用</w:t>
      </w:r>
      <w:r>
        <w:rPr>
          <w:color w:val="000000"/>
        </w:rPr>
        <w:t>逆向思维的知识</w:t>
      </w:r>
      <w:r>
        <w:rPr>
          <w:rFonts w:ascii="宋体" w:hAnsi="宋体"/>
          <w:color w:val="000000"/>
        </w:rPr>
        <w:t>。</w:t>
      </w:r>
    </w:p>
    <w:p w14:paraId="1EA2C8C6">
      <w:pPr>
        <w:spacing w:line="360" w:lineRule="auto"/>
        <w:jc w:val="left"/>
        <w:textAlignment w:val="center"/>
        <w:rPr>
          <w:color w:val="000000"/>
        </w:rPr>
      </w:pPr>
      <w:r>
        <w:rPr>
          <w:rFonts w:ascii="宋体" w:hAnsi="宋体"/>
          <w:color w:val="000000"/>
        </w:rPr>
        <w:t>第二步：审材料。提取关键词，链接教材知识。</w:t>
      </w:r>
    </w:p>
    <w:p w14:paraId="5A644968">
      <w:pPr>
        <w:spacing w:line="360" w:lineRule="auto"/>
        <w:jc w:val="left"/>
        <w:textAlignment w:val="center"/>
        <w:rPr>
          <w:color w:val="000000"/>
        </w:rPr>
      </w:pPr>
      <w:r>
        <w:rPr>
          <w:rFonts w:ascii="宋体" w:hAnsi="宋体"/>
          <w:color w:val="000000"/>
        </w:rPr>
        <w:t>关键词：</w:t>
      </w:r>
      <w:r>
        <w:rPr>
          <w:color w:val="000000"/>
        </w:rPr>
        <w:t>传统数据库依赖静态样本，研究人员改为“动态自优化”系统</w:t>
      </w:r>
      <w:r>
        <w:rPr>
          <w:rFonts w:ascii="宋体" w:hAnsi="宋体"/>
          <w:color w:val="000000"/>
        </w:rPr>
        <w:t>→可从</w:t>
      </w:r>
      <w:r>
        <w:rPr>
          <w:color w:val="000000"/>
        </w:rPr>
        <w:t>逆向思维的方法的角度说明对已有的有关事物存在状态的认识作转换性思考。</w:t>
      </w:r>
    </w:p>
    <w:p w14:paraId="03CD629F">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06F83DC1">
      <w:pPr>
        <w:spacing w:line="360" w:lineRule="auto"/>
        <w:jc w:val="left"/>
        <w:textAlignment w:val="center"/>
        <w:rPr>
          <w:color w:val="000000"/>
        </w:rPr>
      </w:pPr>
      <w:r>
        <w:rPr>
          <w:color w:val="000000"/>
        </w:rPr>
        <w:t xml:space="preserve">28. </w:t>
      </w:r>
      <w:r>
        <w:rPr>
          <w:rFonts w:ascii="宋体" w:hAnsi="宋体"/>
          <w:color w:val="000000"/>
        </w:rPr>
        <w:t>阅读材料，完成下列要求。</w:t>
      </w:r>
    </w:p>
    <w:p w14:paraId="4AE92BB6">
      <w:pPr>
        <w:spacing w:line="360" w:lineRule="auto"/>
        <w:ind w:firstLine="420"/>
        <w:jc w:val="left"/>
        <w:textAlignment w:val="center"/>
        <w:rPr>
          <w:color w:val="000000"/>
        </w:rPr>
      </w:pPr>
      <w:r>
        <w:rPr>
          <w:rFonts w:ascii="楷体" w:hAnsi="楷体" w:eastAsia="楷体" w:cs="楷体"/>
          <w:color w:val="000000"/>
        </w:rPr>
        <w:t>世界进入新的动荡变革期，全球治理走到新的十字路口。习近平总书记在</w:t>
      </w:r>
      <w:r>
        <w:rPr>
          <w:rFonts w:ascii="宋体" w:hAnsi="宋体"/>
          <w:color w:val="000000"/>
        </w:rPr>
        <w:t>“</w:t>
      </w:r>
      <w:r>
        <w:rPr>
          <w:rFonts w:ascii="楷体" w:hAnsi="楷体" w:eastAsia="楷体" w:cs="楷体"/>
          <w:color w:val="000000"/>
        </w:rPr>
        <w:t>上海合作组织+</w:t>
      </w:r>
      <w:r>
        <w:rPr>
          <w:rFonts w:ascii="宋体" w:hAnsi="宋体"/>
          <w:color w:val="000000"/>
        </w:rPr>
        <w:t>”</w:t>
      </w:r>
      <w:r>
        <w:rPr>
          <w:rFonts w:ascii="楷体" w:hAnsi="楷体" w:eastAsia="楷体" w:cs="楷体"/>
          <w:color w:val="000000"/>
        </w:rPr>
        <w:t>会议上郑重提出全球治理倡议，以中国智慧为全球治理破局赋能。为了更好地了解这一倡议，某校学习小组收集到以下材料。</w:t>
      </w:r>
    </w:p>
    <w:p w14:paraId="4D6E8A09">
      <w:pPr>
        <w:spacing w:line="360" w:lineRule="auto"/>
        <w:ind w:firstLine="420"/>
        <w:jc w:val="left"/>
        <w:textAlignment w:val="center"/>
        <w:rPr>
          <w:color w:val="000000"/>
        </w:rPr>
      </w:pPr>
      <w:r>
        <w:rPr>
          <w:rFonts w:ascii="楷体" w:hAnsi="楷体" w:eastAsia="楷体" w:cs="楷体"/>
          <w:color w:val="000000"/>
        </w:rPr>
        <w:t>材料一 中国本着相互尊重、平等互利的原则，对所有国家一视同仁。如马来西亚总理安瓦尔感叹，中国是一个强大的经济体，但与其交往从未感受到压力，而是获得尊重和发展。如格林纳达总理米切尔所说，中国是全球南方的引领者，一贯坚持大小国家一律平等，尊重各国主权和领土完整。</w:t>
      </w:r>
    </w:p>
    <w:p w14:paraId="18F00C0E">
      <w:pPr>
        <w:spacing w:line="360" w:lineRule="auto"/>
        <w:ind w:firstLine="420"/>
        <w:jc w:val="left"/>
        <w:textAlignment w:val="center"/>
        <w:rPr>
          <w:color w:val="000000"/>
        </w:rPr>
      </w:pPr>
      <w:r>
        <w:rPr>
          <w:rFonts w:ascii="楷体" w:hAnsi="楷体" w:eastAsia="楷体" w:cs="楷体"/>
          <w:color w:val="000000"/>
        </w:rPr>
        <w:t>材料二  中国始终尊重和维护联合国宪章和国际法权威，加入了几乎所有普遍性政府间国际组织和600多项国际公约及修正案，坚定支持联合国在国际事务中发挥核心作用。例如中国推动成立的国际调解院就是维护和践行国际法的重要成果。</w:t>
      </w:r>
    </w:p>
    <w:p w14:paraId="6F68466F">
      <w:pPr>
        <w:spacing w:line="360" w:lineRule="auto"/>
        <w:ind w:firstLine="420"/>
        <w:jc w:val="left"/>
        <w:textAlignment w:val="center"/>
        <w:rPr>
          <w:color w:val="000000"/>
        </w:rPr>
      </w:pPr>
      <w:r>
        <w:rPr>
          <w:rFonts w:ascii="楷体" w:hAnsi="楷体" w:eastAsia="楷体" w:cs="楷体"/>
          <w:color w:val="000000"/>
        </w:rPr>
        <w:t>材料三：改革完善全球治理体系，保障各国人民共同参与全球治理、共享全球治理成果。例如中国推动高质量共建</w:t>
      </w:r>
      <w:r>
        <w:rPr>
          <w:rFonts w:ascii="宋体" w:hAnsi="宋体"/>
          <w:color w:val="000000"/>
        </w:rPr>
        <w:t>“</w:t>
      </w:r>
      <w:r>
        <w:rPr>
          <w:rFonts w:ascii="楷体" w:hAnsi="楷体" w:eastAsia="楷体" w:cs="楷体"/>
          <w:color w:val="000000"/>
        </w:rPr>
        <w:t>一带一路</w:t>
      </w:r>
      <w:r>
        <w:rPr>
          <w:rFonts w:ascii="宋体" w:hAnsi="宋体"/>
          <w:color w:val="000000"/>
        </w:rPr>
        <w:t>”</w:t>
      </w:r>
      <w:r>
        <w:rPr>
          <w:rFonts w:ascii="楷体" w:hAnsi="楷体" w:eastAsia="楷体" w:cs="楷体"/>
          <w:color w:val="000000"/>
        </w:rPr>
        <w:t>，帮助沿线民众改善民生、创造就业。改革完善全球治理体系是各国的责任，行胜于言，中国愿同各国一道，推动构建人类命运共同体的成果更多更好造福全人类！</w:t>
      </w:r>
    </w:p>
    <w:p w14:paraId="2A201834">
      <w:pPr>
        <w:spacing w:line="360" w:lineRule="auto"/>
        <w:jc w:val="left"/>
        <w:textAlignment w:val="center"/>
        <w:rPr>
          <w:color w:val="000000"/>
        </w:rPr>
      </w:pPr>
      <w:r>
        <w:rPr>
          <w:rFonts w:ascii="宋体" w:hAnsi="宋体"/>
          <w:color w:val="000000"/>
        </w:rPr>
        <w:t>结合材料，运用《当代国际政治与经济》的相关知识，以“构建更加公正合理的全球治理体系”为主题，写一份读后感来阐述中国智慧。</w:t>
      </w:r>
    </w:p>
    <w:p w14:paraId="4AF3AF8F">
      <w:pPr>
        <w:spacing w:line="360" w:lineRule="auto"/>
        <w:jc w:val="left"/>
        <w:textAlignment w:val="center"/>
        <w:rPr>
          <w:color w:val="000000"/>
        </w:rPr>
      </w:pPr>
      <w:r>
        <w:rPr>
          <w:rFonts w:ascii="宋体" w:hAnsi="宋体"/>
          <w:color w:val="000000"/>
        </w:rPr>
        <w:t>要求：（1）知识运用合理；材料提取恰当。</w:t>
      </w:r>
    </w:p>
    <w:p w14:paraId="1D2CC414">
      <w:pPr>
        <w:spacing w:line="360" w:lineRule="auto"/>
        <w:jc w:val="left"/>
        <w:textAlignment w:val="center"/>
        <w:rPr>
          <w:color w:val="000000"/>
        </w:rPr>
      </w:pPr>
      <w:r>
        <w:rPr>
          <w:rFonts w:ascii="宋体" w:hAnsi="宋体"/>
          <w:color w:val="000000"/>
        </w:rPr>
        <w:t>（2）条理清晰、逻辑严密，表达流畅，300字左右。</w:t>
      </w:r>
    </w:p>
    <w:p w14:paraId="7D4CB111">
      <w:pPr>
        <w:spacing w:line="360" w:lineRule="auto"/>
        <w:textAlignment w:val="center"/>
        <w:rPr>
          <w:color w:val="000000"/>
        </w:rPr>
      </w:pPr>
      <w:r>
        <w:rPr>
          <w:color w:val="2E75B6"/>
        </w:rPr>
        <w:t>【答案】</w:t>
      </w:r>
      <w:r>
        <w:rPr>
          <w:rFonts w:ascii="宋体" w:hAnsi="宋体"/>
          <w:color w:val="000000"/>
        </w:rPr>
        <w:t xml:space="preserve">中国始终坚持和平共处五项原则，对所有国家一视同仁，尊重各国主权与领土完整，为全球治理奠定平等互信的基础，让大小国家都能在国际舞台上平等发声。 </w:t>
      </w:r>
    </w:p>
    <w:p w14:paraId="6B204CB6">
      <w:pPr>
        <w:spacing w:line="360" w:lineRule="auto"/>
        <w:jc w:val="left"/>
        <w:textAlignment w:val="center"/>
        <w:rPr>
          <w:color w:val="000000"/>
        </w:rPr>
      </w:pPr>
      <w:r>
        <w:rPr>
          <w:rFonts w:ascii="宋体" w:hAnsi="宋体"/>
          <w:color w:val="000000"/>
        </w:rPr>
        <w:t xml:space="preserve">中国坚定维护联合国宪章和国际法权威，积极参与国际组织与公约，推动成立国际调解院等，以实际行动践行多边主义，推动建设相互尊重、公平正义、合作共赢的新型国际关系。 </w:t>
      </w:r>
    </w:p>
    <w:p w14:paraId="45A02D1F">
      <w:pPr>
        <w:spacing w:line="360" w:lineRule="auto"/>
        <w:jc w:val="left"/>
        <w:textAlignment w:val="center"/>
        <w:rPr>
          <w:color w:val="000000"/>
        </w:rPr>
      </w:pPr>
      <w:r>
        <w:rPr>
          <w:rFonts w:ascii="宋体" w:hAnsi="宋体"/>
          <w:color w:val="000000"/>
        </w:rPr>
        <w:t>中国致力于改革完善全球治理体系，通过高质量共建“一带一路”，助力沿线国家改善民生、创造就业，推动各国共同参与、共享治理成果，为全球治理注入发展动力，朝着构建人类命运共同体的目标不断迈进。</w:t>
      </w:r>
    </w:p>
    <w:p w14:paraId="08CD2808">
      <w:pPr>
        <w:spacing w:line="360" w:lineRule="auto"/>
        <w:textAlignment w:val="center"/>
        <w:rPr>
          <w:color w:val="000000"/>
        </w:rPr>
      </w:pPr>
      <w:r>
        <w:rPr>
          <w:color w:val="2E75B6"/>
        </w:rPr>
        <w:t>【解析】</w:t>
      </w:r>
    </w:p>
    <w:p w14:paraId="37976428">
      <w:pPr>
        <w:spacing w:line="360" w:lineRule="auto"/>
        <w:jc w:val="left"/>
        <w:textAlignment w:val="center"/>
        <w:rPr>
          <w:color w:val="000000"/>
        </w:rPr>
      </w:pPr>
      <w:r>
        <w:rPr>
          <w:color w:val="000000"/>
        </w:rPr>
        <w:t>【分析】</w:t>
      </w:r>
      <w:r>
        <w:rPr>
          <w:rFonts w:ascii="宋体" w:hAnsi="宋体"/>
          <w:color w:val="000000"/>
        </w:rPr>
        <w:t>背景素材：习近平总书记提出全球治理倡议</w:t>
      </w:r>
    </w:p>
    <w:p w14:paraId="083D6BED">
      <w:pPr>
        <w:spacing w:line="360" w:lineRule="auto"/>
        <w:jc w:val="left"/>
        <w:textAlignment w:val="center"/>
        <w:rPr>
          <w:color w:val="000000"/>
        </w:rPr>
      </w:pPr>
      <w:r>
        <w:rPr>
          <w:rFonts w:ascii="宋体" w:hAnsi="宋体"/>
          <w:color w:val="000000"/>
        </w:rPr>
        <w:t>考点考查：世界多极化、经济全球化</w:t>
      </w:r>
    </w:p>
    <w:p w14:paraId="11FC26F5">
      <w:pPr>
        <w:spacing w:line="360" w:lineRule="auto"/>
        <w:jc w:val="left"/>
        <w:textAlignment w:val="center"/>
        <w:rPr>
          <w:color w:val="000000"/>
        </w:rPr>
      </w:pPr>
      <w:r>
        <w:rPr>
          <w:rFonts w:ascii="宋体" w:hAnsi="宋体"/>
          <w:color w:val="000000"/>
        </w:rPr>
        <w:t>能力考查：描述和阐释事物、论证和探究问题</w:t>
      </w:r>
    </w:p>
    <w:p w14:paraId="400AC892">
      <w:pPr>
        <w:spacing w:line="360" w:lineRule="auto"/>
        <w:jc w:val="left"/>
        <w:textAlignment w:val="center"/>
        <w:rPr>
          <w:color w:val="000000"/>
        </w:rPr>
      </w:pPr>
      <w:r>
        <w:rPr>
          <w:rFonts w:ascii="宋体" w:hAnsi="宋体"/>
          <w:color w:val="000000"/>
        </w:rPr>
        <w:t>核心素养：政治认同、科学精神、公共参与</w:t>
      </w:r>
    </w:p>
    <w:p w14:paraId="6EA9ECFB">
      <w:pPr>
        <w:spacing w:line="360" w:lineRule="auto"/>
        <w:jc w:val="left"/>
        <w:textAlignment w:val="center"/>
        <w:rPr>
          <w:color w:val="000000"/>
        </w:rPr>
      </w:pPr>
      <w:r>
        <w:rPr>
          <w:color w:val="000000"/>
        </w:rPr>
        <w:t>【详解】</w:t>
      </w:r>
      <w:r>
        <w:rPr>
          <w:rFonts w:ascii="宋体" w:hAnsi="宋体"/>
          <w:color w:val="000000"/>
        </w:rPr>
        <w:t>第一步：审设问。明确主体、作答范围、问题限定和作答角度。本题为论述类主观题，运用时代主题、构建人类命运共同体、中国的外交政策的知识，以“构建更加公正合理的全球治理体系”为主题，写一份读后感来阐述中国智慧。</w:t>
      </w:r>
    </w:p>
    <w:p w14:paraId="5C39A385">
      <w:pPr>
        <w:spacing w:line="360" w:lineRule="auto"/>
        <w:jc w:val="left"/>
        <w:textAlignment w:val="center"/>
        <w:rPr>
          <w:color w:val="000000"/>
        </w:rPr>
      </w:pPr>
      <w:r>
        <w:rPr>
          <w:rFonts w:ascii="宋体" w:hAnsi="宋体"/>
          <w:color w:val="000000"/>
        </w:rPr>
        <w:t>第二步：审材料，通过标点符号、段落等，提取材料有效信息。</w:t>
      </w:r>
    </w:p>
    <w:p w14:paraId="4F1E8045">
      <w:pPr>
        <w:spacing w:line="360" w:lineRule="auto"/>
        <w:jc w:val="left"/>
        <w:textAlignment w:val="center"/>
        <w:rPr>
          <w:color w:val="000000"/>
        </w:rPr>
      </w:pPr>
      <w:r>
        <w:rPr>
          <w:rFonts w:ascii="宋体" w:hAnsi="宋体"/>
          <w:color w:val="000000"/>
        </w:rPr>
        <w:t>有效信息①：中国本着相互尊重、平等互利的原则，对所有国家一视同仁→可从中国外交政策的基石角度，说明中国始终坚持和平共处五项原则，为全球治理奠定平等互信的基础，让大小国家都能在国际舞台上平等发声。</w:t>
      </w:r>
    </w:p>
    <w:p w14:paraId="5C8AE7EB">
      <w:pPr>
        <w:spacing w:line="360" w:lineRule="auto"/>
        <w:jc w:val="left"/>
        <w:textAlignment w:val="center"/>
        <w:rPr>
          <w:color w:val="000000"/>
        </w:rPr>
      </w:pPr>
      <w:r>
        <w:rPr>
          <w:rFonts w:ascii="宋体" w:hAnsi="宋体"/>
          <w:color w:val="000000"/>
        </w:rPr>
        <w:t>有效信息②：中国始终尊重和维护联合国宪章和国际法权威，坚定支持联合国在国际事务中发挥核心作用→可从维护世界和平与发展的主要途径的角度，说明中国坚定维护联合国宪章和国际法权威，积极参与国际组织与公约，以实际行动践行多边主义，推动建设相互尊重、公平正义、合作共赢的新型国际关系。</w:t>
      </w:r>
    </w:p>
    <w:p w14:paraId="7337BF14">
      <w:pPr>
        <w:spacing w:line="360" w:lineRule="auto"/>
        <w:jc w:val="left"/>
        <w:textAlignment w:val="center"/>
        <w:rPr>
          <w:color w:val="000000"/>
        </w:rPr>
      </w:pPr>
      <w:r>
        <w:rPr>
          <w:rFonts w:ascii="宋体" w:hAnsi="宋体"/>
          <w:color w:val="000000"/>
        </w:rPr>
        <w:t>有效信息③：中国推动高质量共建“一带一路”，帮助沿线民众改善民生、创造就业→可从构建人类命运共同体、做全球发展的贡献者的角度，说明中国致力于改革完善全球治理体系，推动各国共同参与、共享治理成果，为全球治理注入发展动力，朝着构建人类命运共同体的目标不断迈进。</w:t>
      </w:r>
    </w:p>
    <w:p w14:paraId="1DD8357D">
      <w:pPr>
        <w:spacing w:line="360" w:lineRule="auto"/>
        <w:jc w:val="left"/>
        <w:textAlignment w:val="center"/>
        <w:rPr>
          <w:color w:val="000000"/>
        </w:rPr>
      </w:pPr>
      <w:r>
        <w:rPr>
          <w:rFonts w:ascii="宋体" w:hAnsi="宋体"/>
          <w:color w:val="000000"/>
        </w:rPr>
        <w:t xml:space="preserve"> 第三步：整合信息，组织答案。注意设问限定以及教材知识与材料、时政信息等相结合。</w:t>
      </w:r>
    </w:p>
    <w:p w14:paraId="78E6446A">
      <w:pPr>
        <w:spacing w:line="360" w:lineRule="auto"/>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5B7E">
    <w:pPr>
      <w:jc w:val="center"/>
    </w:pPr>
    <w:r>
      <w:t>第</w:t>
    </w:r>
    <w:r>
      <w:fldChar w:fldCharType="begin"/>
    </w:r>
    <w:r>
      <w:instrText xml:space="preserve">PAGE</w:instrText>
    </w:r>
    <w:r>
      <w:fldChar w:fldCharType="separate"/>
    </w:r>
    <w:r>
      <w:t>16</w:t>
    </w:r>
    <w:r>
      <w:fldChar w:fldCharType="end"/>
    </w:r>
    <w:r>
      <w:t>页/共</w:t>
    </w:r>
    <w:r>
      <w:fldChar w:fldCharType="begin"/>
    </w:r>
    <w:r>
      <w:instrText xml:space="preserve">NUMPAGES</w:instrText>
    </w:r>
    <w:r>
      <w:fldChar w:fldCharType="separate"/>
    </w:r>
    <w:r>
      <w:t>21</w:t>
    </w:r>
    <w:r>
      <w:fldChar w:fldCharType="end"/>
    </w:r>
    <w:r>
      <w:t>页</w:t>
    </w:r>
  </w:p>
  <w:p w14:paraId="7A5E0AD5">
    <w:pPr>
      <w:pStyle w:val="3"/>
    </w:pPr>
  </w:p>
  <w:p w14:paraId="25A79298">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35BF">
    <w:pPr>
      <w:pStyle w:val="4"/>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1B8A46A0">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6pt;width:1.2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26065"/>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5551E"/>
    <w:rsid w:val="00B80D67"/>
    <w:rsid w:val="00B8100F"/>
    <w:rsid w:val="00B96924"/>
    <w:rsid w:val="00BA1A7E"/>
    <w:rsid w:val="00BB50C6"/>
    <w:rsid w:val="00BE1BCD"/>
    <w:rsid w:val="00C02815"/>
    <w:rsid w:val="00C02FC6"/>
    <w:rsid w:val="00C321EB"/>
    <w:rsid w:val="00C54458"/>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41535"/>
    <w:rsid w:val="00F676FD"/>
    <w:rsid w:val="00F72514"/>
    <w:rsid w:val="00FA0944"/>
    <w:rsid w:val="00FB34D2"/>
    <w:rsid w:val="00FB4B17"/>
    <w:rsid w:val="00FC5860"/>
    <w:rsid w:val="00FD377B"/>
    <w:rsid w:val="00FF2D79"/>
    <w:rsid w:val="00FF517A"/>
    <w:rsid w:val="38274566"/>
    <w:rsid w:val="61FC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508A9-3C57-42B3-8204-86D2A67AC8A9}">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6916</Words>
  <Characters>7115</Characters>
  <Lines>122</Lines>
  <Paragraphs>34</Paragraphs>
  <TotalTime>0</TotalTime>
  <ScaleCrop>false</ScaleCrop>
  <LinksUpToDate>false</LinksUpToDate>
  <CharactersWithSpaces>7311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2025-11-22T19:38:00Z</dcterms:created>
  <dc:creator>学科网试题生产平台</dc:creator>
  <dc:description>3889391546901504</dc:description>
  <cp:lastModifiedBy>温州杨府山高复学校</cp:lastModifiedBy>
  <dcterms:modified xsi:type="dcterms:W3CDTF">2026-01-21T07:45:37Z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19F6300C36724CF0AFF80FCA7293F5F8_12</vt:lpwstr>
  </property>
</Properties>
</file>