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5E2C27">
      <w:pPr>
        <w:spacing w:line="360" w:lineRule="auto"/>
        <w:jc w:val="center"/>
      </w:pPr>
      <w:r>
        <w:rPr>
          <w:rFonts w:ascii="宋体" w:hAnsi="宋体" w:eastAsia="宋体" w:cs="宋体"/>
          <w:b/>
          <w:color w:val="auto"/>
          <w:sz w:val="32"/>
        </w:rPr>
        <w:drawing>
          <wp:anchor distT="0" distB="0" distL="114300" distR="114300" simplePos="0" relativeHeight="251659264" behindDoc="0" locked="0" layoutInCell="1" allowOverlap="1">
            <wp:simplePos x="0" y="0"/>
            <wp:positionH relativeFrom="page">
              <wp:posOffset>11226800</wp:posOffset>
            </wp:positionH>
            <wp:positionV relativeFrom="topMargin">
              <wp:posOffset>11772900</wp:posOffset>
            </wp:positionV>
            <wp:extent cx="495300" cy="317500"/>
            <wp:effectExtent l="0" t="0" r="0" b="6350"/>
            <wp:wrapNone/>
            <wp:docPr id="100017" name="图片 1000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7" name="图片 100017"/>
                    <pic:cNvPicPr>
                      <a:picLocks noChangeAspect="1"/>
                    </pic:cNvPicPr>
                  </pic:nvPicPr>
                  <pic:blipFill>
                    <a:blip r:embed="rId6"/>
                    <a:stretch>
                      <a:fillRect/>
                    </a:stretch>
                  </pic:blipFill>
                  <pic:spPr>
                    <a:xfrm>
                      <a:off x="0" y="0"/>
                      <a:ext cx="495300" cy="317500"/>
                    </a:xfrm>
                    <a:prstGeom prst="rect">
                      <a:avLst/>
                    </a:prstGeom>
                  </pic:spPr>
                </pic:pic>
              </a:graphicData>
            </a:graphic>
          </wp:anchor>
        </w:drawing>
      </w:r>
      <w:r>
        <w:rPr>
          <w:rFonts w:ascii="宋体" w:hAnsi="宋体" w:eastAsia="宋体" w:cs="宋体"/>
          <w:b/>
          <w:color w:val="auto"/>
          <w:sz w:val="32"/>
        </w:rPr>
        <w:t>浙江强基联盟2025年10月高三联考</w:t>
      </w:r>
    </w:p>
    <w:p w14:paraId="7353C0FF">
      <w:pPr>
        <w:spacing w:line="360" w:lineRule="auto"/>
        <w:jc w:val="center"/>
      </w:pPr>
      <w:r>
        <w:rPr>
          <w:rFonts w:ascii="宋体" w:hAnsi="宋体" w:eastAsia="宋体" w:cs="宋体"/>
          <w:b/>
          <w:color w:val="auto"/>
          <w:sz w:val="32"/>
        </w:rPr>
        <w:t>思想政治</w:t>
      </w:r>
      <w:bookmarkStart w:id="0" w:name="_GoBack"/>
      <w:bookmarkEnd w:id="0"/>
      <w:r>
        <w:rPr>
          <w:rFonts w:ascii="宋体" w:hAnsi="宋体" w:eastAsia="宋体" w:cs="宋体"/>
          <w:b/>
          <w:color w:val="auto"/>
          <w:sz w:val="32"/>
        </w:rPr>
        <w:t>试题</w:t>
      </w:r>
    </w:p>
    <w:p w14:paraId="21691BF4">
      <w:pPr>
        <w:spacing w:line="360" w:lineRule="auto"/>
        <w:jc w:val="left"/>
      </w:pPr>
      <w:r>
        <w:rPr>
          <w:rFonts w:ascii="宋体" w:hAnsi="宋体" w:eastAsia="宋体" w:cs="宋体"/>
          <w:b/>
          <w:color w:val="auto"/>
          <w:sz w:val="24"/>
        </w:rPr>
        <w:t>考生注意：</w:t>
      </w:r>
    </w:p>
    <w:p w14:paraId="2DBFAD63">
      <w:pPr>
        <w:spacing w:line="360" w:lineRule="auto"/>
        <w:jc w:val="left"/>
      </w:pPr>
      <w:r>
        <w:rPr>
          <w:rFonts w:ascii="宋体" w:hAnsi="宋体" w:eastAsia="宋体" w:cs="宋体"/>
          <w:b/>
          <w:color w:val="auto"/>
          <w:sz w:val="24"/>
        </w:rPr>
        <w:t>1.本试卷满分100分，考试时间90分钟。</w:t>
      </w:r>
    </w:p>
    <w:p w14:paraId="72C24B0E">
      <w:pPr>
        <w:spacing w:line="360" w:lineRule="auto"/>
        <w:jc w:val="left"/>
      </w:pPr>
      <w:r>
        <w:rPr>
          <w:rFonts w:ascii="宋体" w:hAnsi="宋体" w:eastAsia="宋体" w:cs="宋体"/>
          <w:b/>
          <w:color w:val="auto"/>
          <w:sz w:val="24"/>
        </w:rPr>
        <w:t>2.考生作答时，请将答案答在答题卡上。选择题每小题选出答案后，用2B铅笔把答题卡上对应题目的答案标号涂黑；非选择题请用直径0.5毫米黑色墨水签字笔在答题卡上各题的答题区域内作答，超出答题区域书写的答案无效，在试题卷、草稿纸上作答无效。</w:t>
      </w:r>
    </w:p>
    <w:p w14:paraId="0D9FEF92">
      <w:pPr>
        <w:spacing w:line="360" w:lineRule="auto"/>
        <w:jc w:val="left"/>
      </w:pPr>
      <w:r>
        <w:rPr>
          <w:rFonts w:ascii="宋体" w:hAnsi="宋体" w:eastAsia="宋体" w:cs="宋体"/>
          <w:b/>
          <w:color w:val="auto"/>
          <w:sz w:val="24"/>
        </w:rPr>
        <w:t>一、选择题I(本大题共17小题，每小题2分，共34分。每小题列出的四个备选项中只有一个是符合题目要求的，不选、多选、错选均不得分)</w:t>
      </w:r>
    </w:p>
    <w:p w14:paraId="18231512">
      <w:pPr>
        <w:spacing w:line="360" w:lineRule="auto"/>
        <w:jc w:val="left"/>
      </w:pPr>
      <w:r>
        <w:rPr>
          <w:color w:val="auto"/>
        </w:rPr>
        <w:t xml:space="preserve">1. </w:t>
      </w:r>
      <w:r>
        <w:rPr>
          <w:rFonts w:ascii="宋体" w:hAnsi="宋体" w:eastAsia="宋体" w:cs="宋体"/>
          <w:color w:val="auto"/>
        </w:rPr>
        <w:t>2025年5月18日，浙江首座考古博物馆——玉架山考古博物馆正式开馆。观众走进博物馆，可“穿越”至五千年前，目睹良渚先民筑城、耕作、制玉的生活图景。据此推断，当时的良渚（   ）</w:t>
      </w:r>
    </w:p>
    <w:p w14:paraId="33F8CE28">
      <w:pPr>
        <w:spacing w:line="360" w:lineRule="auto"/>
        <w:jc w:val="left"/>
      </w:pPr>
      <w:r>
        <w:rPr>
          <w:rFonts w:ascii="宋体" w:hAnsi="宋体" w:eastAsia="宋体" w:cs="宋体"/>
          <w:color w:val="auto"/>
        </w:rPr>
        <w:t>①主要以采集天然食物为生</w:t>
      </w:r>
    </w:p>
    <w:p w14:paraId="68EB3786">
      <w:pPr>
        <w:spacing w:line="360" w:lineRule="auto"/>
        <w:jc w:val="left"/>
      </w:pPr>
      <w:r>
        <w:rPr>
          <w:rFonts w:ascii="宋体" w:hAnsi="宋体" w:eastAsia="宋体" w:cs="宋体"/>
          <w:color w:val="auto"/>
        </w:rPr>
        <w:t>②通过氏族议事会管理国家事务</w:t>
      </w:r>
    </w:p>
    <w:p w14:paraId="57B2A0E8">
      <w:pPr>
        <w:spacing w:line="360" w:lineRule="auto"/>
        <w:jc w:val="left"/>
      </w:pPr>
      <w:r>
        <w:rPr>
          <w:rFonts w:ascii="宋体" w:hAnsi="宋体" w:eastAsia="宋体" w:cs="宋体"/>
          <w:color w:val="auto"/>
        </w:rPr>
        <w:t>③出现了定居的生活方式</w:t>
      </w:r>
    </w:p>
    <w:p w14:paraId="3549ED98">
      <w:pPr>
        <w:spacing w:line="360" w:lineRule="auto"/>
        <w:jc w:val="left"/>
      </w:pPr>
      <w:r>
        <w:rPr>
          <w:rFonts w:ascii="宋体" w:hAnsi="宋体" w:eastAsia="宋体" w:cs="宋体"/>
          <w:color w:val="auto"/>
        </w:rPr>
        <w:t>④还未迈入文明时代门槛</w:t>
      </w:r>
    </w:p>
    <w:p w14:paraId="516ABB5D">
      <w:pPr>
        <w:tabs>
          <w:tab w:val="left" w:pos="2436"/>
          <w:tab w:val="left" w:pos="4873"/>
          <w:tab w:val="left" w:pos="7309"/>
        </w:tabs>
        <w:spacing w:line="360" w:lineRule="auto"/>
        <w:jc w:val="left"/>
        <w:textAlignment w:val="center"/>
        <w:rPr>
          <w:color w:val="000000"/>
        </w:rPr>
      </w:pPr>
      <w:r>
        <w:t xml:space="preserve">A. </w:t>
      </w:r>
      <w:r>
        <w:rPr>
          <w:rFonts w:ascii="宋体" w:hAnsi="宋体" w:eastAsia="宋体" w:cs="宋体"/>
          <w:color w:val="auto"/>
        </w:rPr>
        <w:t>①②</w:t>
      </w:r>
      <w:r>
        <w:tab/>
      </w:r>
      <w:r>
        <w:t xml:space="preserve">B. </w:t>
      </w:r>
      <w:r>
        <w:rPr>
          <w:rFonts w:ascii="宋体" w:hAnsi="宋体" w:eastAsia="宋体" w:cs="宋体"/>
          <w:color w:val="auto"/>
        </w:rPr>
        <w:t>①④</w:t>
      </w:r>
      <w:r>
        <w:tab/>
      </w:r>
      <w:r>
        <w:t xml:space="preserve">C. </w:t>
      </w:r>
      <w:r>
        <w:rPr>
          <w:rFonts w:ascii="宋体" w:hAnsi="宋体" w:eastAsia="宋体" w:cs="宋体"/>
          <w:color w:val="auto"/>
        </w:rPr>
        <w:t>②③</w:t>
      </w:r>
      <w:r>
        <w:tab/>
      </w:r>
      <w:r>
        <w:t xml:space="preserve">D. </w:t>
      </w:r>
      <w:r>
        <w:rPr>
          <w:rFonts w:ascii="宋体" w:hAnsi="宋体" w:eastAsia="宋体" w:cs="宋体"/>
          <w:color w:val="auto"/>
        </w:rPr>
        <w:t>③④</w:t>
      </w:r>
    </w:p>
    <w:p w14:paraId="2B8D5E0E">
      <w:pPr>
        <w:spacing w:line="360" w:lineRule="auto"/>
        <w:textAlignment w:val="center"/>
        <w:rPr>
          <w:color w:val="000000"/>
        </w:rPr>
      </w:pPr>
      <w:r>
        <w:rPr>
          <w:color w:val="2E75B6"/>
        </w:rPr>
        <w:t>【答案】</w:t>
      </w:r>
      <w:r>
        <w:rPr>
          <w:color w:val="000000"/>
        </w:rPr>
        <w:t>D</w:t>
      </w:r>
    </w:p>
    <w:p w14:paraId="6183DEDB">
      <w:pPr>
        <w:spacing w:line="360" w:lineRule="auto"/>
        <w:textAlignment w:val="center"/>
        <w:rPr>
          <w:color w:val="000000"/>
        </w:rPr>
      </w:pPr>
      <w:r>
        <w:rPr>
          <w:color w:val="2E75B6"/>
        </w:rPr>
        <w:t>【解析】</w:t>
      </w:r>
    </w:p>
    <w:p w14:paraId="4060E36E">
      <w:pPr>
        <w:spacing w:line="360" w:lineRule="auto"/>
        <w:jc w:val="left"/>
        <w:textAlignment w:val="center"/>
        <w:rPr>
          <w:color w:val="000000"/>
        </w:rPr>
      </w:pPr>
      <w:r>
        <w:rPr>
          <w:color w:val="000000"/>
        </w:rPr>
        <w:t>【详解】①：选项描述的是旧石器时代特征，良渚文化属于新石器时代，而且题干明确提到“耕作”，表明良渚先民已从事农业生产，而非主要依赖采集天然食物，①排除。</w:t>
      </w:r>
    </w:p>
    <w:p w14:paraId="74ED8DFF">
      <w:pPr>
        <w:spacing w:line="360" w:lineRule="auto"/>
        <w:jc w:val="left"/>
        <w:textAlignment w:val="center"/>
        <w:rPr>
          <w:color w:val="000000"/>
        </w:rPr>
      </w:pPr>
      <w:r>
        <w:rPr>
          <w:color w:val="000000"/>
        </w:rPr>
        <w:t>②：国家的产生是在奴隶社会，当时的良渚属于原始社会，选项说法有误，②排除。</w:t>
      </w:r>
    </w:p>
    <w:p w14:paraId="76A21A80">
      <w:pPr>
        <w:spacing w:line="360" w:lineRule="auto"/>
        <w:jc w:val="left"/>
        <w:textAlignment w:val="center"/>
        <w:rPr>
          <w:color w:val="000000"/>
        </w:rPr>
      </w:pPr>
      <w:r>
        <w:rPr>
          <w:color w:val="000000"/>
        </w:rPr>
        <w:t>③：玉架山遗址由6个环壕聚落组成，包含居住建筑、墓葬、祭祀广场等遗迹，表明良渚先民已形成稳定的定居聚落，出现了定居的生活方式，③正确。</w:t>
      </w:r>
    </w:p>
    <w:p w14:paraId="7C92A96A">
      <w:pPr>
        <w:spacing w:line="360" w:lineRule="auto"/>
        <w:jc w:val="left"/>
        <w:textAlignment w:val="center"/>
        <w:rPr>
          <w:color w:val="000000"/>
        </w:rPr>
      </w:pPr>
      <w:r>
        <w:rPr>
          <w:color w:val="000000"/>
        </w:rPr>
        <w:t>④：良渚文化属于原始社会新石器时代，人类还未迈入文明时代门槛，进入奴隶社会，人类才迈入文明时代门槛，④正确。</w:t>
      </w:r>
    </w:p>
    <w:p w14:paraId="12792CDF">
      <w:pPr>
        <w:spacing w:line="360" w:lineRule="auto"/>
        <w:jc w:val="left"/>
        <w:textAlignment w:val="center"/>
        <w:rPr>
          <w:color w:val="000000"/>
        </w:rPr>
      </w:pPr>
      <w:r>
        <w:rPr>
          <w:color w:val="000000"/>
        </w:rPr>
        <w:t>故本题选D。</w:t>
      </w:r>
    </w:p>
    <w:p w14:paraId="0F4AA1C2">
      <w:pPr>
        <w:spacing w:line="360" w:lineRule="auto"/>
        <w:jc w:val="left"/>
        <w:textAlignment w:val="center"/>
        <w:rPr>
          <w:color w:val="000000"/>
        </w:rPr>
      </w:pPr>
      <w:r>
        <w:rPr>
          <w:color w:val="000000"/>
        </w:rPr>
        <w:t xml:space="preserve">2. </w:t>
      </w:r>
      <w:r>
        <w:rPr>
          <w:rFonts w:ascii="宋体" w:hAnsi="宋体" w:eastAsia="宋体" w:cs="宋体"/>
          <w:color w:val="000000"/>
        </w:rPr>
        <w:t>中国共产党成立一百多年来，团结带领中国人民进行艰苦卓绝的奋斗，取得了举世瞩目的成就。下列中国共产党历史上的重大事件与历史意义对应正确的是（   ）</w:t>
      </w:r>
    </w:p>
    <w:p w14:paraId="294D6856">
      <w:pPr>
        <w:spacing w:line="360" w:lineRule="auto"/>
        <w:jc w:val="left"/>
        <w:textAlignment w:val="center"/>
        <w:rPr>
          <w:color w:val="000000"/>
        </w:rPr>
      </w:pPr>
      <w:r>
        <w:rPr>
          <w:rFonts w:ascii="宋体" w:hAnsi="宋体" w:eastAsia="宋体" w:cs="宋体"/>
          <w:color w:val="000000"/>
        </w:rPr>
        <w:t>①中华人民共和国的成立——实现了由新民主主义社会向社会主义社会过渡</w:t>
      </w:r>
    </w:p>
    <w:p w14:paraId="3A9669F9">
      <w:pPr>
        <w:spacing w:line="360" w:lineRule="auto"/>
        <w:jc w:val="left"/>
        <w:textAlignment w:val="center"/>
        <w:rPr>
          <w:color w:val="000000"/>
        </w:rPr>
      </w:pPr>
      <w:r>
        <w:rPr>
          <w:rFonts w:ascii="宋体" w:hAnsi="宋体" w:eastAsia="宋体" w:cs="宋体"/>
          <w:color w:val="000000"/>
        </w:rPr>
        <w:t>②社会主义改造的实现——完成了中华民族最为广泛而深刻的社会变革</w:t>
      </w:r>
    </w:p>
    <w:p w14:paraId="5635F760">
      <w:pPr>
        <w:spacing w:line="360" w:lineRule="auto"/>
        <w:jc w:val="left"/>
        <w:textAlignment w:val="center"/>
        <w:rPr>
          <w:color w:val="000000"/>
        </w:rPr>
      </w:pPr>
      <w:r>
        <w:rPr>
          <w:rFonts w:ascii="宋体" w:hAnsi="宋体" w:eastAsia="宋体" w:cs="宋体"/>
          <w:color w:val="000000"/>
        </w:rPr>
        <w:t>③改革开放——实现了从站起来、富起来到强起来的伟大飞跃</w:t>
      </w:r>
    </w:p>
    <w:p w14:paraId="2ED2A4D6">
      <w:pPr>
        <w:spacing w:line="360" w:lineRule="auto"/>
        <w:jc w:val="left"/>
        <w:textAlignment w:val="center"/>
        <w:rPr>
          <w:color w:val="000000"/>
        </w:rPr>
      </w:pPr>
      <w:r>
        <w:rPr>
          <w:rFonts w:ascii="宋体" w:hAnsi="宋体" w:eastAsia="宋体" w:cs="宋体"/>
          <w:color w:val="000000"/>
        </w:rPr>
        <w:t>④中国特色社会主义进入新时代——迎来了实现中华民族伟大复兴的光明前景</w:t>
      </w:r>
    </w:p>
    <w:p w14:paraId="5AEAC6F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2EBDEA30">
      <w:pPr>
        <w:spacing w:line="360" w:lineRule="auto"/>
        <w:textAlignment w:val="center"/>
        <w:rPr>
          <w:color w:val="000000"/>
        </w:rPr>
      </w:pPr>
      <w:r>
        <w:rPr>
          <w:color w:val="2E75B6"/>
        </w:rPr>
        <w:t>【答案】</w:t>
      </w:r>
      <w:r>
        <w:rPr>
          <w:color w:val="000000"/>
        </w:rPr>
        <w:t>C</w:t>
      </w:r>
    </w:p>
    <w:p w14:paraId="026C0329">
      <w:pPr>
        <w:spacing w:line="360" w:lineRule="auto"/>
        <w:textAlignment w:val="center"/>
        <w:rPr>
          <w:color w:val="000000"/>
        </w:rPr>
      </w:pPr>
      <w:r>
        <w:rPr>
          <w:color w:val="2E75B6"/>
        </w:rPr>
        <w:t>【解析】</w:t>
      </w:r>
    </w:p>
    <w:p w14:paraId="0C321490">
      <w:pPr>
        <w:spacing w:line="360" w:lineRule="auto"/>
        <w:jc w:val="left"/>
        <w:textAlignment w:val="center"/>
        <w:rPr>
          <w:color w:val="000000"/>
        </w:rPr>
      </w:pPr>
      <w:r>
        <w:rPr>
          <w:color w:val="000000"/>
        </w:rPr>
        <w:t>【详解】</w:t>
      </w:r>
      <w:r>
        <w:rPr>
          <w:rFonts w:ascii="宋体" w:hAnsi="宋体" w:eastAsia="宋体" w:cs="宋体"/>
          <w:color w:val="000000"/>
        </w:rPr>
        <w:t>①：</w:t>
      </w:r>
      <w:r>
        <w:rPr>
          <w:color w:val="000000"/>
        </w:rPr>
        <w:t>中华人民共和国的成立，为实现由新民主主义向社会主义的过 渡创造了前提条件</w:t>
      </w:r>
      <w:r>
        <w:rPr>
          <w:rFonts w:ascii="宋体" w:hAnsi="宋体" w:eastAsia="宋体" w:cs="宋体"/>
          <w:color w:val="000000"/>
        </w:rPr>
        <w:t>，①错误。</w:t>
      </w:r>
    </w:p>
    <w:p w14:paraId="49D548EA">
      <w:pPr>
        <w:spacing w:line="360" w:lineRule="auto"/>
        <w:jc w:val="left"/>
        <w:textAlignment w:val="center"/>
        <w:rPr>
          <w:color w:val="000000"/>
        </w:rPr>
      </w:pPr>
      <w:r>
        <w:rPr>
          <w:rFonts w:ascii="宋体" w:hAnsi="宋体" w:eastAsia="宋体" w:cs="宋体"/>
          <w:color w:val="000000"/>
        </w:rPr>
        <w:t>②：1956年社会主义改造基本完成，在中国建立起社会主义制度，完成了中华民族有史以来最为广泛而深刻的社会变革，②正确。</w:t>
      </w:r>
    </w:p>
    <w:p w14:paraId="311AC34A">
      <w:pPr>
        <w:spacing w:line="360" w:lineRule="auto"/>
        <w:jc w:val="left"/>
        <w:textAlignment w:val="center"/>
        <w:rPr>
          <w:color w:val="000000"/>
        </w:rPr>
      </w:pPr>
      <w:r>
        <w:rPr>
          <w:rFonts w:ascii="宋体" w:hAnsi="宋体" w:eastAsia="宋体" w:cs="宋体"/>
          <w:color w:val="000000"/>
        </w:rPr>
        <w:t>③：</w:t>
      </w:r>
      <w:r>
        <w:rPr>
          <w:color w:val="000000"/>
        </w:rPr>
        <w:t>改革开放使中华民族迎来了从站起来、富起来到强起 来的伟大飞跃</w:t>
      </w:r>
      <w:r>
        <w:rPr>
          <w:rFonts w:ascii="宋体" w:hAnsi="宋体" w:eastAsia="宋体" w:cs="宋体"/>
          <w:color w:val="000000"/>
        </w:rPr>
        <w:t>，而不是实现了，③错误。</w:t>
      </w:r>
    </w:p>
    <w:p w14:paraId="5A3580C3">
      <w:pPr>
        <w:spacing w:line="360" w:lineRule="auto"/>
        <w:jc w:val="left"/>
        <w:textAlignment w:val="center"/>
        <w:rPr>
          <w:color w:val="000000"/>
        </w:rPr>
      </w:pPr>
      <w:r>
        <w:rPr>
          <w:rFonts w:ascii="宋体" w:hAnsi="宋体" w:eastAsia="宋体" w:cs="宋体"/>
          <w:color w:val="000000"/>
        </w:rPr>
        <w:t>④：新时代下，中国在经济、科技、国防、外交等领域取得历史性成就，为实现中华民族伟大复兴提供了更为完善的制度保证、更为坚实的物质基础、更为主动的精神力量，迎来了实现中华民族伟大复兴的光明前景，④正确。</w:t>
      </w:r>
    </w:p>
    <w:p w14:paraId="5BC7C4C7">
      <w:pPr>
        <w:spacing w:line="360" w:lineRule="auto"/>
        <w:jc w:val="left"/>
        <w:textAlignment w:val="center"/>
        <w:rPr>
          <w:color w:val="000000"/>
        </w:rPr>
      </w:pPr>
      <w:r>
        <w:rPr>
          <w:rFonts w:ascii="宋体" w:hAnsi="宋体" w:eastAsia="宋体" w:cs="宋体"/>
          <w:color w:val="000000"/>
        </w:rPr>
        <w:t>故本题选C。</w:t>
      </w:r>
    </w:p>
    <w:p w14:paraId="59538458">
      <w:pPr>
        <w:spacing w:line="360" w:lineRule="auto"/>
        <w:jc w:val="left"/>
        <w:textAlignment w:val="center"/>
        <w:rPr>
          <w:color w:val="000000"/>
        </w:rPr>
      </w:pPr>
      <w:r>
        <w:rPr>
          <w:color w:val="000000"/>
        </w:rPr>
        <w:t xml:space="preserve">3. </w:t>
      </w:r>
      <w:r>
        <w:rPr>
          <w:rFonts w:ascii="宋体" w:hAnsi="宋体" w:eastAsia="宋体" w:cs="宋体"/>
          <w:color w:val="000000"/>
        </w:rPr>
        <w:t>习近平总书记指出：“以中国式现代化全面推进强国建设、民族复兴伟业，青年大有可为。广大青年要自觉听从党和人民召唤，坚定理想信念，厚植家国情怀，勇担历史使命，奋力书写挺膺担当的青春篇章。”这要求广大青年应（   ）</w:t>
      </w:r>
    </w:p>
    <w:p w14:paraId="381610BF">
      <w:pPr>
        <w:spacing w:line="360" w:lineRule="auto"/>
        <w:jc w:val="left"/>
        <w:textAlignment w:val="center"/>
        <w:rPr>
          <w:color w:val="000000"/>
        </w:rPr>
      </w:pPr>
      <w:r>
        <w:rPr>
          <w:rFonts w:ascii="宋体" w:hAnsi="宋体" w:eastAsia="宋体" w:cs="宋体"/>
          <w:color w:val="000000"/>
        </w:rPr>
        <w:t>①热爱伟大祖国，推进党的建设</w:t>
      </w:r>
    </w:p>
    <w:p w14:paraId="248E9375">
      <w:pPr>
        <w:spacing w:line="360" w:lineRule="auto"/>
        <w:jc w:val="left"/>
        <w:textAlignment w:val="center"/>
        <w:rPr>
          <w:color w:val="000000"/>
        </w:rPr>
      </w:pPr>
      <w:r>
        <w:rPr>
          <w:rFonts w:ascii="宋体" w:hAnsi="宋体" w:eastAsia="宋体" w:cs="宋体"/>
          <w:color w:val="000000"/>
        </w:rPr>
        <w:t>②锤炼过硬本领，无惧艰难险阻</w:t>
      </w:r>
    </w:p>
    <w:p w14:paraId="690FDEC1">
      <w:pPr>
        <w:spacing w:line="360" w:lineRule="auto"/>
        <w:jc w:val="left"/>
        <w:textAlignment w:val="center"/>
        <w:rPr>
          <w:color w:val="000000"/>
        </w:rPr>
      </w:pPr>
      <w:r>
        <w:rPr>
          <w:rFonts w:ascii="宋体" w:hAnsi="宋体" w:eastAsia="宋体" w:cs="宋体"/>
          <w:color w:val="000000"/>
        </w:rPr>
        <w:t>③放飞青春梦想，把大我融入小我</w:t>
      </w:r>
    </w:p>
    <w:p w14:paraId="2D1FB1FF">
      <w:pPr>
        <w:spacing w:line="360" w:lineRule="auto"/>
        <w:jc w:val="left"/>
        <w:textAlignment w:val="center"/>
        <w:rPr>
          <w:color w:val="000000"/>
        </w:rPr>
      </w:pPr>
      <w:r>
        <w:rPr>
          <w:rFonts w:ascii="宋体" w:hAnsi="宋体" w:eastAsia="宋体" w:cs="宋体"/>
          <w:color w:val="000000"/>
        </w:rPr>
        <w:t>④担当时代责任，勇于砥砺奋斗</w:t>
      </w:r>
    </w:p>
    <w:p w14:paraId="190E209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617A2DB2">
      <w:pPr>
        <w:spacing w:line="360" w:lineRule="auto"/>
        <w:textAlignment w:val="center"/>
        <w:rPr>
          <w:color w:val="000000"/>
        </w:rPr>
      </w:pPr>
      <w:r>
        <w:rPr>
          <w:color w:val="2E75B6"/>
        </w:rPr>
        <w:t>【答案】</w:t>
      </w:r>
      <w:r>
        <w:rPr>
          <w:color w:val="000000"/>
        </w:rPr>
        <w:t>C</w:t>
      </w:r>
    </w:p>
    <w:p w14:paraId="4652681E">
      <w:pPr>
        <w:spacing w:line="360" w:lineRule="auto"/>
        <w:textAlignment w:val="center"/>
        <w:rPr>
          <w:color w:val="000000"/>
        </w:rPr>
      </w:pPr>
      <w:r>
        <w:rPr>
          <w:color w:val="2E75B6"/>
        </w:rPr>
        <w:t>【解析】</w:t>
      </w:r>
    </w:p>
    <w:p w14:paraId="2F47D8DF">
      <w:pPr>
        <w:spacing w:line="360" w:lineRule="auto"/>
        <w:jc w:val="left"/>
        <w:textAlignment w:val="center"/>
        <w:rPr>
          <w:color w:val="000000"/>
        </w:rPr>
      </w:pPr>
      <w:r>
        <w:rPr>
          <w:color w:val="000000"/>
        </w:rPr>
        <w:t>【详解】</w:t>
      </w:r>
      <w:r>
        <w:rPr>
          <w:rFonts w:ascii="宋体" w:hAnsi="宋体" w:eastAsia="宋体" w:cs="宋体"/>
          <w:color w:val="000000"/>
        </w:rPr>
        <w:t>②④：材料指出“广大青年要自觉听从党和人民召唤，坚定理想信念，厚植家国情怀，勇担历史使命，奋力书写挺膺担当的青春篇章”，这就需要广大青年锤炼过硬本领，无惧艰难险阻；并能担当时代责任，勇于砥砺奋斗，②④正确。</w:t>
      </w:r>
    </w:p>
    <w:p w14:paraId="160BE44D">
      <w:pPr>
        <w:spacing w:line="360" w:lineRule="auto"/>
        <w:jc w:val="left"/>
        <w:textAlignment w:val="center"/>
        <w:rPr>
          <w:color w:val="000000"/>
        </w:rPr>
      </w:pPr>
      <w:r>
        <w:rPr>
          <w:rFonts w:ascii="宋体" w:hAnsi="宋体" w:eastAsia="宋体" w:cs="宋体"/>
          <w:color w:val="000000"/>
        </w:rPr>
        <w:t>①：中国共产党推进党的建设，不是青年，①错误。</w:t>
      </w:r>
    </w:p>
    <w:p w14:paraId="57AE9514">
      <w:pPr>
        <w:spacing w:line="360" w:lineRule="auto"/>
        <w:jc w:val="left"/>
        <w:textAlignment w:val="center"/>
        <w:rPr>
          <w:color w:val="000000"/>
        </w:rPr>
      </w:pPr>
      <w:r>
        <w:rPr>
          <w:rFonts w:ascii="宋体" w:hAnsi="宋体" w:eastAsia="宋体" w:cs="宋体"/>
          <w:color w:val="000000"/>
        </w:rPr>
        <w:t>③：应该把小我融入大我，③错误。</w:t>
      </w:r>
    </w:p>
    <w:p w14:paraId="7B07C8A9">
      <w:pPr>
        <w:spacing w:line="360" w:lineRule="auto"/>
        <w:jc w:val="left"/>
        <w:textAlignment w:val="center"/>
        <w:rPr>
          <w:color w:val="000000"/>
        </w:rPr>
      </w:pPr>
      <w:r>
        <w:rPr>
          <w:rFonts w:ascii="宋体" w:hAnsi="宋体" w:eastAsia="宋体" w:cs="宋体"/>
          <w:color w:val="000000"/>
        </w:rPr>
        <w:t>故本题选C。</w:t>
      </w:r>
    </w:p>
    <w:p w14:paraId="080828A8">
      <w:pPr>
        <w:spacing w:line="360" w:lineRule="auto"/>
        <w:jc w:val="left"/>
        <w:textAlignment w:val="center"/>
        <w:rPr>
          <w:color w:val="000000"/>
        </w:rPr>
      </w:pPr>
      <w:r>
        <w:rPr>
          <w:color w:val="000000"/>
        </w:rPr>
        <w:t xml:space="preserve">4. </w:t>
      </w:r>
      <w:r>
        <w:rPr>
          <w:rFonts w:ascii="宋体" w:hAnsi="宋体" w:eastAsia="宋体" w:cs="宋体"/>
          <w:color w:val="000000"/>
        </w:rPr>
        <w:t>近年来，台州市石梁镇利用海拔和生态的天然优势，着力盘活闲置土地与农房资源，通过资源整合、流量共享，打造“活力避暑圈”，带动周边餐饮、住宿、零售等综合收入达2000万元。由此可见，该镇（   ）</w:t>
      </w:r>
    </w:p>
    <w:p w14:paraId="2FE71872">
      <w:pPr>
        <w:spacing w:line="360" w:lineRule="auto"/>
        <w:jc w:val="left"/>
        <w:textAlignment w:val="center"/>
        <w:rPr>
          <w:color w:val="000000"/>
        </w:rPr>
      </w:pPr>
      <w:r>
        <w:rPr>
          <w:color w:val="000000"/>
        </w:rPr>
        <w:t xml:space="preserve">A. </w:t>
      </w:r>
      <w:r>
        <w:rPr>
          <w:rFonts w:ascii="宋体" w:hAnsi="宋体" w:eastAsia="宋体" w:cs="宋体"/>
          <w:color w:val="000000"/>
        </w:rPr>
        <w:t>优化资源要素配置，激发乡村振兴活力</w:t>
      </w:r>
    </w:p>
    <w:p w14:paraId="30D6085E">
      <w:pPr>
        <w:spacing w:line="360" w:lineRule="auto"/>
        <w:jc w:val="left"/>
        <w:textAlignment w:val="center"/>
        <w:rPr>
          <w:color w:val="000000"/>
        </w:rPr>
      </w:pPr>
      <w:r>
        <w:rPr>
          <w:color w:val="000000"/>
        </w:rPr>
        <w:t xml:space="preserve">B. </w:t>
      </w:r>
      <w:r>
        <w:rPr>
          <w:rFonts w:ascii="宋体" w:hAnsi="宋体" w:eastAsia="宋体" w:cs="宋体"/>
          <w:color w:val="000000"/>
        </w:rPr>
        <w:t>创新农村经营制度，提升农业综合效益</w:t>
      </w:r>
    </w:p>
    <w:p w14:paraId="5C9FC3B2">
      <w:pPr>
        <w:spacing w:line="360" w:lineRule="auto"/>
        <w:jc w:val="left"/>
        <w:textAlignment w:val="center"/>
        <w:rPr>
          <w:color w:val="000000"/>
        </w:rPr>
      </w:pPr>
      <w:r>
        <w:rPr>
          <w:color w:val="000000"/>
        </w:rPr>
        <w:t xml:space="preserve">C. </w:t>
      </w:r>
      <w:r>
        <w:rPr>
          <w:rFonts w:ascii="宋体" w:hAnsi="宋体" w:eastAsia="宋体" w:cs="宋体"/>
          <w:color w:val="000000"/>
        </w:rPr>
        <w:t>发展农村集体经济，增加农民转移性收入</w:t>
      </w:r>
    </w:p>
    <w:p w14:paraId="0243241E">
      <w:pPr>
        <w:spacing w:line="360" w:lineRule="auto"/>
        <w:jc w:val="left"/>
        <w:textAlignment w:val="center"/>
        <w:rPr>
          <w:color w:val="000000"/>
        </w:rPr>
      </w:pPr>
      <w:r>
        <w:rPr>
          <w:color w:val="000000"/>
        </w:rPr>
        <w:t>D</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7"/>
                    <a:stretch>
                      <a:fillRect/>
                    </a:stretch>
                  </pic:blipFill>
                  <pic:spPr>
                    <a:xfrm>
                      <a:off x="0" y="0"/>
                      <a:ext cx="31750" cy="88900"/>
                    </a:xfrm>
                    <a:prstGeom prst="rect">
                      <a:avLst/>
                    </a:prstGeom>
                  </pic:spPr>
                </pic:pic>
              </a:graphicData>
            </a:graphic>
          </wp:inline>
        </w:drawing>
      </w:r>
      <w:r>
        <w:rPr>
          <w:color w:val="000000"/>
        </w:rPr>
        <w:t xml:space="preserve"> </w:t>
      </w:r>
      <w:r>
        <w:rPr>
          <w:rFonts w:ascii="宋体" w:hAnsi="宋体" w:eastAsia="宋体" w:cs="宋体"/>
          <w:color w:val="000000"/>
        </w:rPr>
        <w:t>盘活农村闲置资源，保障农民土地所有权</w:t>
      </w:r>
    </w:p>
    <w:p w14:paraId="7458030C">
      <w:pPr>
        <w:spacing w:line="360" w:lineRule="auto"/>
        <w:textAlignment w:val="center"/>
        <w:rPr>
          <w:color w:val="000000"/>
        </w:rPr>
      </w:pPr>
      <w:r>
        <w:rPr>
          <w:color w:val="2E75B6"/>
        </w:rPr>
        <w:t>【答案】</w:t>
      </w:r>
      <w:r>
        <w:rPr>
          <w:color w:val="000000"/>
        </w:rPr>
        <w:t>A</w:t>
      </w:r>
    </w:p>
    <w:p w14:paraId="0095A05D">
      <w:pPr>
        <w:spacing w:line="360" w:lineRule="auto"/>
        <w:textAlignment w:val="center"/>
        <w:rPr>
          <w:color w:val="000000"/>
        </w:rPr>
      </w:pPr>
      <w:r>
        <w:rPr>
          <w:color w:val="2E75B6"/>
        </w:rPr>
        <w:t>【解析】</w:t>
      </w:r>
    </w:p>
    <w:p w14:paraId="24D1D185">
      <w:pPr>
        <w:spacing w:line="360" w:lineRule="auto"/>
        <w:jc w:val="left"/>
        <w:textAlignment w:val="center"/>
        <w:rPr>
          <w:color w:val="000000"/>
        </w:rPr>
      </w:pPr>
      <w:r>
        <w:rPr>
          <w:color w:val="000000"/>
        </w:rPr>
        <w:t>【详解】 </w:t>
      </w:r>
      <w:r>
        <w:rPr>
          <w:rFonts w:ascii="宋体" w:hAnsi="宋体" w:eastAsia="宋体" w:cs="宋体"/>
          <w:color w:val="000000"/>
        </w:rPr>
        <w:t>A：通过资源整合、流量共享，打造活力避暑圈，带动周边餐饮、住宿、零售等综合收入达2000万元，可知该镇优化资源要素配置，激发乡村振兴活力，A正确。</w:t>
      </w:r>
    </w:p>
    <w:p w14:paraId="73F771A2">
      <w:pPr>
        <w:spacing w:line="360" w:lineRule="auto"/>
        <w:jc w:val="left"/>
        <w:textAlignment w:val="center"/>
        <w:rPr>
          <w:color w:val="000000"/>
        </w:rPr>
      </w:pPr>
      <w:r>
        <w:rPr>
          <w:rFonts w:ascii="宋体" w:hAnsi="宋体" w:eastAsia="宋体" w:cs="宋体"/>
          <w:color w:val="000000"/>
        </w:rPr>
        <w:t>BC：该镇没有创新农村经营制度。材料也没提到</w:t>
      </w:r>
      <w:r>
        <w:rPr>
          <w:color w:val="000000"/>
        </w:rPr>
        <w:t>该镇</w:t>
      </w:r>
      <w:r>
        <w:rPr>
          <w:rFonts w:ascii="宋体" w:hAnsi="宋体" w:eastAsia="宋体" w:cs="宋体"/>
          <w:color w:val="000000"/>
        </w:rPr>
        <w:t>增加农民转移性收入，BC不选。</w:t>
      </w:r>
    </w:p>
    <w:p w14:paraId="7DBF432E">
      <w:pPr>
        <w:spacing w:line="360" w:lineRule="auto"/>
        <w:jc w:val="left"/>
        <w:textAlignment w:val="center"/>
        <w:rPr>
          <w:color w:val="000000"/>
        </w:rPr>
      </w:pPr>
      <w:r>
        <w:rPr>
          <w:rFonts w:ascii="宋体" w:hAnsi="宋体" w:eastAsia="宋体" w:cs="宋体"/>
          <w:color w:val="000000"/>
        </w:rPr>
        <w:t>D：农村的土地所有权属于集体，D错误。</w:t>
      </w:r>
    </w:p>
    <w:p w14:paraId="3281C9DC">
      <w:pPr>
        <w:spacing w:line="360" w:lineRule="auto"/>
        <w:jc w:val="left"/>
        <w:textAlignment w:val="center"/>
        <w:rPr>
          <w:color w:val="000000"/>
        </w:rPr>
      </w:pPr>
      <w:r>
        <w:rPr>
          <w:rFonts w:ascii="宋体" w:hAnsi="宋体" w:eastAsia="宋体" w:cs="宋体"/>
          <w:color w:val="000000"/>
        </w:rPr>
        <w:t>故本题选A。</w:t>
      </w:r>
    </w:p>
    <w:p w14:paraId="7E6B9E83">
      <w:pPr>
        <w:spacing w:line="360" w:lineRule="auto"/>
        <w:jc w:val="left"/>
        <w:textAlignment w:val="center"/>
        <w:rPr>
          <w:color w:val="000000"/>
        </w:rPr>
      </w:pPr>
      <w:r>
        <w:rPr>
          <w:color w:val="000000"/>
        </w:rPr>
        <w:t xml:space="preserve">5. </w:t>
      </w:r>
      <w:r>
        <w:rPr>
          <w:rFonts w:ascii="宋体" w:hAnsi="宋体" w:eastAsia="宋体" w:cs="宋体"/>
          <w:color w:val="000000"/>
        </w:rPr>
        <w:t>深耕机器人产业，促进高端制造开辟新赛道；新技术赋能，让传统交通产业插上数字化“翅膀”；智能化升级，使汽车超级工厂“绿意”更浓……这些创新之举，正成为推动国有企业高质量发展的“主引擎”。这表明，国有企业（   ）</w:t>
      </w:r>
    </w:p>
    <w:p w14:paraId="77956183">
      <w:pPr>
        <w:spacing w:line="360" w:lineRule="auto"/>
        <w:jc w:val="left"/>
        <w:textAlignment w:val="center"/>
        <w:rPr>
          <w:color w:val="000000"/>
        </w:rPr>
      </w:pPr>
      <w:r>
        <w:rPr>
          <w:rFonts w:ascii="宋体" w:hAnsi="宋体" w:eastAsia="宋体" w:cs="宋体"/>
          <w:color w:val="000000"/>
        </w:rPr>
        <w:t>①是重要的创新主体，注重发展数字经济</w:t>
      </w:r>
    </w:p>
    <w:p w14:paraId="35A4EC4A">
      <w:pPr>
        <w:spacing w:line="360" w:lineRule="auto"/>
        <w:jc w:val="left"/>
        <w:textAlignment w:val="center"/>
        <w:rPr>
          <w:color w:val="000000"/>
        </w:rPr>
      </w:pPr>
      <w:r>
        <w:rPr>
          <w:rFonts w:ascii="宋体" w:hAnsi="宋体" w:eastAsia="宋体" w:cs="宋体"/>
          <w:color w:val="000000"/>
        </w:rPr>
        <w:t>②是国民经济的主体，注重转型升级</w:t>
      </w:r>
    </w:p>
    <w:p w14:paraId="6E6316D8">
      <w:pPr>
        <w:spacing w:line="360" w:lineRule="auto"/>
        <w:jc w:val="left"/>
        <w:textAlignment w:val="center"/>
        <w:rPr>
          <w:color w:val="000000"/>
        </w:rPr>
      </w:pPr>
      <w:r>
        <w:rPr>
          <w:rFonts w:ascii="宋体" w:hAnsi="宋体" w:eastAsia="宋体" w:cs="宋体"/>
          <w:color w:val="000000"/>
        </w:rPr>
        <w:t>③坚持绿色理念，推动技术应用落地</w:t>
      </w:r>
    </w:p>
    <w:p w14:paraId="74F8761F">
      <w:pPr>
        <w:spacing w:line="360" w:lineRule="auto"/>
        <w:jc w:val="left"/>
        <w:textAlignment w:val="center"/>
        <w:rPr>
          <w:color w:val="000000"/>
        </w:rPr>
      </w:pPr>
      <w:r>
        <w:rPr>
          <w:rFonts w:ascii="宋体" w:hAnsi="宋体" w:eastAsia="宋体" w:cs="宋体"/>
          <w:color w:val="000000"/>
        </w:rPr>
        <w:t>④运用人工智能，提高资本利用效率</w:t>
      </w:r>
    </w:p>
    <w:p w14:paraId="47AE49DA">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507166EB">
      <w:pPr>
        <w:spacing w:line="360" w:lineRule="auto"/>
        <w:textAlignment w:val="center"/>
        <w:rPr>
          <w:color w:val="000000"/>
        </w:rPr>
      </w:pPr>
      <w:r>
        <w:rPr>
          <w:color w:val="2E75B6"/>
        </w:rPr>
        <w:t>【答案】</w:t>
      </w:r>
      <w:r>
        <w:rPr>
          <w:color w:val="000000"/>
        </w:rPr>
        <w:t>B</w:t>
      </w:r>
    </w:p>
    <w:p w14:paraId="612B90F5">
      <w:pPr>
        <w:spacing w:line="360" w:lineRule="auto"/>
        <w:textAlignment w:val="center"/>
        <w:rPr>
          <w:color w:val="000000"/>
        </w:rPr>
      </w:pPr>
      <w:r>
        <w:rPr>
          <w:color w:val="2E75B6"/>
        </w:rPr>
        <w:t>【解析】</w:t>
      </w:r>
    </w:p>
    <w:p w14:paraId="537B49E4">
      <w:pPr>
        <w:spacing w:line="360" w:lineRule="auto"/>
        <w:jc w:val="left"/>
        <w:textAlignment w:val="center"/>
        <w:rPr>
          <w:color w:val="000000"/>
        </w:rPr>
      </w:pPr>
      <w:r>
        <w:rPr>
          <w:color w:val="000000"/>
        </w:rPr>
        <w:t>【详解】</w:t>
      </w:r>
      <w:r>
        <w:rPr>
          <w:rFonts w:ascii="宋体" w:hAnsi="宋体" w:eastAsia="宋体" w:cs="宋体"/>
          <w:color w:val="000000"/>
        </w:rPr>
        <w:t>①：题干提到“深耕机器人产业”“新技术赋能”“数字化‘翅膀’”等，均体现国有企业在创新中的主体作用和对数字经济的重视，符合材料，①正确。</w:t>
      </w:r>
    </w:p>
    <w:p w14:paraId="0F679C93">
      <w:pPr>
        <w:spacing w:line="360" w:lineRule="auto"/>
        <w:jc w:val="left"/>
        <w:textAlignment w:val="center"/>
        <w:rPr>
          <w:color w:val="000000"/>
        </w:rPr>
      </w:pPr>
      <w:r>
        <w:rPr>
          <w:rFonts w:ascii="宋体" w:hAnsi="宋体" w:eastAsia="宋体" w:cs="宋体"/>
          <w:color w:val="000000"/>
        </w:rPr>
        <w:t>②：公有制经济是国民经济的主体，国有经济是主导力量， ②排除。</w:t>
      </w:r>
    </w:p>
    <w:p w14:paraId="51354042">
      <w:pPr>
        <w:spacing w:line="360" w:lineRule="auto"/>
        <w:jc w:val="left"/>
        <w:textAlignment w:val="center"/>
        <w:rPr>
          <w:color w:val="000000"/>
        </w:rPr>
      </w:pPr>
      <w:r>
        <w:rPr>
          <w:rFonts w:ascii="宋体" w:hAnsi="宋体" w:eastAsia="宋体" w:cs="宋体"/>
          <w:color w:val="000000"/>
        </w:rPr>
        <w:t>③：题干提到“智能化升级，使汽车超级工厂‘绿意’更浓”，强调绿色发展和技术的实际应用，③正确。</w:t>
      </w:r>
    </w:p>
    <w:p w14:paraId="0B13849E">
      <w:pPr>
        <w:spacing w:line="360" w:lineRule="auto"/>
        <w:jc w:val="left"/>
        <w:textAlignment w:val="center"/>
        <w:rPr>
          <w:color w:val="000000"/>
        </w:rPr>
      </w:pPr>
      <w:r>
        <w:rPr>
          <w:rFonts w:ascii="宋体" w:hAnsi="宋体" w:eastAsia="宋体" w:cs="宋体"/>
          <w:color w:val="000000"/>
        </w:rPr>
        <w:t>④：“提高资本利用效率”在材料中无直接依据，题干更侧重于创新、绿色和质量提升，而非资本效率，④排除。</w:t>
      </w:r>
    </w:p>
    <w:p w14:paraId="0BA7FB24">
      <w:pPr>
        <w:spacing w:line="360" w:lineRule="auto"/>
        <w:jc w:val="left"/>
        <w:textAlignment w:val="center"/>
        <w:rPr>
          <w:color w:val="000000"/>
        </w:rPr>
      </w:pPr>
      <w:r>
        <w:rPr>
          <w:rFonts w:ascii="宋体" w:hAnsi="宋体" w:eastAsia="宋体" w:cs="宋体"/>
          <w:color w:val="000000"/>
        </w:rPr>
        <w:t>故本题选B。</w:t>
      </w:r>
    </w:p>
    <w:p w14:paraId="5CF56E38">
      <w:pPr>
        <w:spacing w:line="360" w:lineRule="auto"/>
        <w:jc w:val="left"/>
        <w:textAlignment w:val="center"/>
        <w:rPr>
          <w:color w:val="000000"/>
        </w:rPr>
      </w:pPr>
      <w:r>
        <w:rPr>
          <w:color w:val="000000"/>
        </w:rPr>
        <w:t xml:space="preserve">6. </w:t>
      </w:r>
      <w:r>
        <w:rPr>
          <w:rFonts w:ascii="宋体" w:hAnsi="宋体" w:eastAsia="宋体" w:cs="宋体"/>
          <w:color w:val="000000"/>
        </w:rPr>
        <w:t>进入8月，三伏贴也迎来使用高峰。然而在网络平台上，大量不含中药的“伪三伏贴”，却借“冬病夏治”之名宣称“治病保健”，更卖出超5万份。针对此类乱象（   ）</w:t>
      </w:r>
    </w:p>
    <w:p w14:paraId="3C64C904">
      <w:pPr>
        <w:spacing w:line="360" w:lineRule="auto"/>
        <w:jc w:val="left"/>
        <w:textAlignment w:val="center"/>
        <w:rPr>
          <w:color w:val="000000"/>
        </w:rPr>
      </w:pPr>
      <w:r>
        <w:rPr>
          <w:rFonts w:ascii="宋体" w:hAnsi="宋体" w:eastAsia="宋体" w:cs="宋体"/>
          <w:color w:val="000000"/>
        </w:rPr>
        <w:t>①政府应加强市场监管，弥补市场调节弊端</w:t>
      </w:r>
    </w:p>
    <w:p w14:paraId="36B27081">
      <w:pPr>
        <w:spacing w:line="360" w:lineRule="auto"/>
        <w:jc w:val="left"/>
        <w:textAlignment w:val="center"/>
        <w:rPr>
          <w:color w:val="000000"/>
        </w:rPr>
      </w:pPr>
      <w:r>
        <w:rPr>
          <w:rFonts w:ascii="宋体" w:hAnsi="宋体" w:eastAsia="宋体" w:cs="宋体"/>
          <w:color w:val="000000"/>
        </w:rPr>
        <w:t>②相关企业需诚信经营，完善市场规则秩序</w:t>
      </w:r>
    </w:p>
    <w:p w14:paraId="3F16001A">
      <w:pPr>
        <w:spacing w:line="360" w:lineRule="auto"/>
        <w:jc w:val="left"/>
        <w:textAlignment w:val="center"/>
        <w:rPr>
          <w:color w:val="000000"/>
        </w:rPr>
      </w:pPr>
      <w:r>
        <w:rPr>
          <w:rFonts w:ascii="宋体" w:hAnsi="宋体" w:eastAsia="宋体" w:cs="宋体"/>
          <w:color w:val="000000"/>
        </w:rPr>
        <w:t>③网络平台应加强审核管理，提高市场准入门槛</w:t>
      </w:r>
    </w:p>
    <w:p w14:paraId="18DE9574">
      <w:pPr>
        <w:spacing w:line="360" w:lineRule="auto"/>
        <w:jc w:val="left"/>
        <w:textAlignment w:val="center"/>
        <w:rPr>
          <w:color w:val="000000"/>
        </w:rPr>
      </w:pPr>
      <w:r>
        <w:rPr>
          <w:rFonts w:ascii="宋体" w:hAnsi="宋体" w:eastAsia="宋体" w:cs="宋体"/>
          <w:color w:val="000000"/>
        </w:rPr>
        <w:t>④消费者要认准正规产品，提升自身维权意识</w:t>
      </w:r>
    </w:p>
    <w:p w14:paraId="02A6B924">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3FBFB083">
      <w:pPr>
        <w:spacing w:line="360" w:lineRule="auto"/>
        <w:textAlignment w:val="center"/>
        <w:rPr>
          <w:color w:val="000000"/>
        </w:rPr>
      </w:pPr>
      <w:r>
        <w:rPr>
          <w:color w:val="2E75B6"/>
        </w:rPr>
        <w:t>【答案】</w:t>
      </w:r>
      <w:r>
        <w:rPr>
          <w:color w:val="000000"/>
        </w:rPr>
        <w:t>B</w:t>
      </w:r>
    </w:p>
    <w:p w14:paraId="6FAEB7D1">
      <w:pPr>
        <w:spacing w:line="360" w:lineRule="auto"/>
        <w:textAlignment w:val="center"/>
        <w:rPr>
          <w:color w:val="000000"/>
        </w:rPr>
      </w:pPr>
      <w:r>
        <w:rPr>
          <w:color w:val="2E75B6"/>
        </w:rPr>
        <w:t>【解析】</w:t>
      </w:r>
    </w:p>
    <w:p w14:paraId="332D28FB">
      <w:pPr>
        <w:spacing w:line="360" w:lineRule="auto"/>
        <w:jc w:val="left"/>
        <w:textAlignment w:val="center"/>
        <w:rPr>
          <w:color w:val="000000"/>
        </w:rPr>
      </w:pPr>
      <w:r>
        <w:rPr>
          <w:color w:val="000000"/>
        </w:rPr>
        <w:t>【详解】</w:t>
      </w:r>
      <w:r>
        <w:rPr>
          <w:rFonts w:ascii="宋体" w:hAnsi="宋体" w:eastAsia="宋体" w:cs="宋体"/>
          <w:color w:val="000000"/>
        </w:rPr>
        <w:t>①：大量不含中药的“伪三伏贴”，却借“冬病夏治”之名宣称“治病保健”，体现了市场经济的自发性，针对此类乱象，政府应加强市场监管，弥补市场调节弊端，①正确。</w:t>
      </w:r>
    </w:p>
    <w:p w14:paraId="3A50FA2D">
      <w:pPr>
        <w:spacing w:line="360" w:lineRule="auto"/>
        <w:jc w:val="left"/>
        <w:textAlignment w:val="center"/>
        <w:rPr>
          <w:color w:val="000000"/>
        </w:rPr>
      </w:pPr>
      <w:r>
        <w:rPr>
          <w:rFonts w:ascii="宋体" w:hAnsi="宋体" w:eastAsia="宋体" w:cs="宋体"/>
          <w:color w:val="000000"/>
        </w:rPr>
        <w:t>②：政府完善市场规则秩序，不是企业，②错误。</w:t>
      </w:r>
    </w:p>
    <w:p w14:paraId="52F13FD5">
      <w:pPr>
        <w:spacing w:line="360" w:lineRule="auto"/>
        <w:jc w:val="left"/>
        <w:textAlignment w:val="center"/>
        <w:rPr>
          <w:color w:val="000000"/>
        </w:rPr>
      </w:pPr>
      <w:r>
        <w:rPr>
          <w:rFonts w:ascii="宋体" w:hAnsi="宋体" w:eastAsia="宋体" w:cs="宋体"/>
          <w:color w:val="000000"/>
        </w:rPr>
        <w:t>③：网络平台</w:t>
      </w:r>
      <w:r>
        <w:rPr>
          <w:color w:val="000000"/>
        </w:rPr>
        <w:t>应加强审核管理，但</w:t>
      </w:r>
      <w:r>
        <w:rPr>
          <w:rFonts w:ascii="宋体" w:hAnsi="宋体" w:eastAsia="宋体" w:cs="宋体"/>
          <w:color w:val="000000"/>
        </w:rPr>
        <w:t>设定市场准入门槛并非平台的权限，而且题意和“提高市场准入门槛”无关，③错误。</w:t>
      </w:r>
    </w:p>
    <w:p w14:paraId="3E29336A">
      <w:pPr>
        <w:spacing w:line="360" w:lineRule="auto"/>
        <w:jc w:val="left"/>
        <w:textAlignment w:val="center"/>
        <w:rPr>
          <w:color w:val="000000"/>
        </w:rPr>
      </w:pPr>
      <w:r>
        <w:rPr>
          <w:rFonts w:ascii="宋体" w:hAnsi="宋体" w:eastAsia="宋体" w:cs="宋体"/>
          <w:color w:val="000000"/>
        </w:rPr>
        <w:t>④：在网络平台上，大量不含中药的“伪三伏贴”卖出超5万份。针对此类乱象消费者要认准正规产品，提升自身维权意识，④正确。</w:t>
      </w:r>
    </w:p>
    <w:p w14:paraId="234B3273">
      <w:pPr>
        <w:spacing w:line="360" w:lineRule="auto"/>
        <w:jc w:val="left"/>
        <w:textAlignment w:val="center"/>
        <w:rPr>
          <w:color w:val="000000"/>
        </w:rPr>
      </w:pPr>
      <w:r>
        <w:rPr>
          <w:color w:val="000000"/>
        </w:rPr>
        <w:t>故本题选B。</w:t>
      </w:r>
    </w:p>
    <w:p w14:paraId="6FBD6CD9">
      <w:pPr>
        <w:spacing w:line="360" w:lineRule="auto"/>
        <w:jc w:val="left"/>
        <w:textAlignment w:val="center"/>
        <w:rPr>
          <w:color w:val="000000"/>
        </w:rPr>
      </w:pPr>
      <w:r>
        <w:rPr>
          <w:color w:val="000000"/>
        </w:rPr>
        <w:t xml:space="preserve">7. </w:t>
      </w:r>
      <w:r>
        <w:rPr>
          <w:rFonts w:ascii="宋体" w:hAnsi="宋体" w:eastAsia="宋体" w:cs="宋体"/>
          <w:color w:val="000000"/>
        </w:rPr>
        <w:t>下表为2025年上半年全国和浙江省生产总值的部分核算数据情况（   ）</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1141"/>
        <w:gridCol w:w="1503"/>
        <w:gridCol w:w="2090"/>
        <w:gridCol w:w="1501"/>
        <w:gridCol w:w="2090"/>
      </w:tblGrid>
      <w:tr w14:paraId="29EA9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20" w:hRule="atLeast"/>
        </w:trPr>
        <w:tc>
          <w:tcPr>
            <w:tcW w:w="1155" w:type="dxa"/>
            <w:vMerge w:val="restart"/>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231A7D4">
            <w:pPr>
              <w:spacing w:line="360" w:lineRule="auto"/>
              <w:jc w:val="left"/>
              <w:textAlignment w:val="center"/>
              <w:rPr>
                <w:color w:val="000000"/>
              </w:rPr>
            </w:pPr>
          </w:p>
        </w:tc>
        <w:tc>
          <w:tcPr>
            <w:tcW w:w="3570"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E994097">
            <w:pPr>
              <w:spacing w:line="360" w:lineRule="auto"/>
              <w:jc w:val="left"/>
              <w:textAlignment w:val="center"/>
              <w:rPr>
                <w:color w:val="000000"/>
              </w:rPr>
            </w:pPr>
            <w:r>
              <w:rPr>
                <w:rFonts w:ascii="宋体" w:hAnsi="宋体" w:eastAsia="宋体" w:cs="宋体"/>
                <w:color w:val="000000"/>
              </w:rPr>
              <w:t>全国</w:t>
            </w:r>
          </w:p>
        </w:tc>
        <w:tc>
          <w:tcPr>
            <w:tcW w:w="3570" w:type="dxa"/>
            <w:gridSpan w:val="2"/>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D4B96CA">
            <w:pPr>
              <w:spacing w:line="360" w:lineRule="auto"/>
              <w:jc w:val="left"/>
              <w:textAlignment w:val="center"/>
              <w:rPr>
                <w:color w:val="000000"/>
              </w:rPr>
            </w:pPr>
            <w:r>
              <w:rPr>
                <w:rFonts w:ascii="宋体" w:hAnsi="宋体" w:eastAsia="宋体" w:cs="宋体"/>
                <w:color w:val="000000"/>
              </w:rPr>
              <w:t>浙江省</w:t>
            </w:r>
          </w:p>
        </w:tc>
      </w:tr>
      <w:tr w14:paraId="40CC6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20" w:hRule="atLeast"/>
        </w:trPr>
        <w:tc>
          <w:tcPr>
            <w:vMerge w:val="continue"/>
            <w:tcBorders>
              <w:top w:val="single" w:color="000000" w:sz="6" w:space="0"/>
              <w:left w:val="single" w:color="000000" w:sz="6" w:space="0"/>
              <w:bottom w:val="single" w:color="000000" w:sz="6" w:space="0"/>
              <w:right w:val="single" w:color="000000" w:sz="6" w:space="0"/>
            </w:tcBorders>
          </w:tcPr>
          <w:p w14:paraId="3B3F5EA2">
            <w:pPr>
              <w:spacing w:line="360" w:lineRule="auto"/>
              <w:jc w:val="left"/>
              <w:textAlignment w:val="center"/>
              <w:rPr>
                <w:color w:val="000000"/>
              </w:rPr>
            </w:pPr>
          </w:p>
        </w:tc>
        <w:tc>
          <w:tcPr>
            <w:tcW w:w="15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0E49381">
            <w:pPr>
              <w:spacing w:line="360" w:lineRule="auto"/>
              <w:jc w:val="left"/>
              <w:textAlignment w:val="center"/>
              <w:rPr>
                <w:color w:val="000000"/>
              </w:rPr>
            </w:pPr>
            <w:r>
              <w:rPr>
                <w:rFonts w:ascii="宋体" w:hAnsi="宋体" w:eastAsia="宋体" w:cs="宋体"/>
                <w:color w:val="000000"/>
              </w:rPr>
              <w:t>绝对额（亿元）</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3F8FB5B8">
            <w:pPr>
              <w:spacing w:line="360" w:lineRule="auto"/>
              <w:jc w:val="left"/>
              <w:textAlignment w:val="center"/>
              <w:rPr>
                <w:color w:val="000000"/>
              </w:rPr>
            </w:pPr>
            <w:r>
              <w:rPr>
                <w:rFonts w:ascii="宋体" w:hAnsi="宋体" w:eastAsia="宋体" w:cs="宋体"/>
                <w:color w:val="000000"/>
              </w:rPr>
              <w:t>比上年同期增长（%）</w:t>
            </w:r>
          </w:p>
        </w:tc>
        <w:tc>
          <w:tcPr>
            <w:tcW w:w="15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27462B6">
            <w:pPr>
              <w:spacing w:line="360" w:lineRule="auto"/>
              <w:jc w:val="left"/>
              <w:textAlignment w:val="center"/>
              <w:rPr>
                <w:color w:val="000000"/>
              </w:rPr>
            </w:pPr>
            <w:r>
              <w:rPr>
                <w:rFonts w:ascii="宋体" w:hAnsi="宋体" w:eastAsia="宋体" w:cs="宋体"/>
                <w:color w:val="000000"/>
              </w:rPr>
              <w:t>绝对额（亿元）</w:t>
            </w:r>
          </w:p>
        </w:tc>
        <w:tc>
          <w:tcPr>
            <w:tcW w:w="211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78823D1">
            <w:pPr>
              <w:spacing w:line="360" w:lineRule="auto"/>
              <w:jc w:val="left"/>
              <w:textAlignment w:val="center"/>
              <w:rPr>
                <w:color w:val="000000"/>
              </w:rPr>
            </w:pPr>
            <w:r>
              <w:rPr>
                <w:rFonts w:ascii="宋体" w:hAnsi="宋体" w:eastAsia="宋体" w:cs="宋体"/>
                <w:color w:val="000000"/>
              </w:rPr>
              <w:t>比上年同期增长（%）</w:t>
            </w:r>
          </w:p>
        </w:tc>
      </w:tr>
      <w:tr w14:paraId="750329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20" w:hRule="atLeast"/>
        </w:trPr>
        <w:tc>
          <w:tcPr>
            <w:tcW w:w="11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B8CC5B6">
            <w:pPr>
              <w:spacing w:line="360" w:lineRule="auto"/>
              <w:jc w:val="left"/>
              <w:textAlignment w:val="center"/>
              <w:rPr>
                <w:color w:val="000000"/>
              </w:rPr>
            </w:pPr>
            <w:r>
              <w:rPr>
                <w:rFonts w:ascii="宋体" w:hAnsi="宋体" w:eastAsia="宋体" w:cs="宋体"/>
                <w:color w:val="000000"/>
              </w:rPr>
              <w:t>生产总值</w:t>
            </w:r>
          </w:p>
        </w:tc>
        <w:tc>
          <w:tcPr>
            <w:tcW w:w="14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9D2121F">
            <w:pPr>
              <w:spacing w:line="360" w:lineRule="auto"/>
              <w:jc w:val="left"/>
              <w:textAlignment w:val="center"/>
              <w:rPr>
                <w:color w:val="000000"/>
              </w:rPr>
            </w:pPr>
            <w:r>
              <w:rPr>
                <w:rFonts w:ascii="宋体" w:hAnsi="宋体" w:eastAsia="宋体" w:cs="宋体"/>
                <w:color w:val="000000"/>
              </w:rPr>
              <w:t>660536</w:t>
            </w:r>
          </w:p>
        </w:tc>
        <w:tc>
          <w:tcPr>
            <w:tcW w:w="20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AAE544">
            <w:pPr>
              <w:spacing w:line="360" w:lineRule="auto"/>
              <w:jc w:val="left"/>
              <w:textAlignment w:val="center"/>
              <w:rPr>
                <w:color w:val="000000"/>
              </w:rPr>
            </w:pPr>
            <w:r>
              <w:rPr>
                <w:rFonts w:ascii="宋体" w:hAnsi="宋体" w:eastAsia="宋体" w:cs="宋体"/>
                <w:color w:val="000000"/>
              </w:rPr>
              <w:t>5.3</w:t>
            </w:r>
          </w:p>
        </w:tc>
        <w:tc>
          <w:tcPr>
            <w:tcW w:w="14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BEEF02">
            <w:pPr>
              <w:spacing w:line="360" w:lineRule="auto"/>
              <w:jc w:val="left"/>
              <w:textAlignment w:val="center"/>
              <w:rPr>
                <w:color w:val="000000"/>
              </w:rPr>
            </w:pPr>
            <w:r>
              <w:rPr>
                <w:rFonts w:ascii="宋体" w:hAnsi="宋体" w:eastAsia="宋体" w:cs="宋体"/>
                <w:color w:val="000000"/>
              </w:rPr>
              <w:t>45004</w:t>
            </w:r>
          </w:p>
        </w:tc>
        <w:tc>
          <w:tcPr>
            <w:tcW w:w="20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E3E429A">
            <w:pPr>
              <w:spacing w:line="360" w:lineRule="auto"/>
              <w:jc w:val="left"/>
              <w:textAlignment w:val="center"/>
              <w:rPr>
                <w:color w:val="000000"/>
              </w:rPr>
            </w:pPr>
            <w:r>
              <w:rPr>
                <w:rFonts w:ascii="宋体" w:hAnsi="宋体" w:eastAsia="宋体" w:cs="宋体"/>
                <w:color w:val="000000"/>
              </w:rPr>
              <w:t>5.8</w:t>
            </w:r>
          </w:p>
        </w:tc>
      </w:tr>
      <w:tr w14:paraId="4C7F7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20" w:hRule="atLeast"/>
        </w:trPr>
        <w:tc>
          <w:tcPr>
            <w:tcW w:w="11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4CD56FC">
            <w:pPr>
              <w:spacing w:line="360" w:lineRule="auto"/>
              <w:jc w:val="left"/>
              <w:textAlignment w:val="center"/>
              <w:rPr>
                <w:color w:val="000000"/>
              </w:rPr>
            </w:pPr>
            <w:r>
              <w:rPr>
                <w:rFonts w:ascii="宋体" w:hAnsi="宋体" w:eastAsia="宋体" w:cs="宋体"/>
                <w:color w:val="000000"/>
              </w:rPr>
              <w:t>第一产业</w:t>
            </w:r>
          </w:p>
        </w:tc>
        <w:tc>
          <w:tcPr>
            <w:tcW w:w="14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053E410E">
            <w:pPr>
              <w:spacing w:line="360" w:lineRule="auto"/>
              <w:jc w:val="left"/>
              <w:textAlignment w:val="center"/>
              <w:rPr>
                <w:color w:val="000000"/>
              </w:rPr>
            </w:pPr>
            <w:r>
              <w:rPr>
                <w:rFonts w:ascii="宋体" w:hAnsi="宋体" w:eastAsia="宋体" w:cs="宋体"/>
                <w:color w:val="000000"/>
              </w:rPr>
              <w:t>31172</w:t>
            </w:r>
          </w:p>
        </w:tc>
        <w:tc>
          <w:tcPr>
            <w:tcW w:w="20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26F0F8F">
            <w:pPr>
              <w:spacing w:line="360" w:lineRule="auto"/>
              <w:jc w:val="left"/>
              <w:textAlignment w:val="center"/>
              <w:rPr>
                <w:color w:val="000000"/>
              </w:rPr>
            </w:pPr>
            <w:r>
              <w:rPr>
                <w:rFonts w:ascii="宋体" w:hAnsi="宋体" w:eastAsia="宋体" w:cs="宋体"/>
                <w:color w:val="000000"/>
              </w:rPr>
              <w:t>3.8</w:t>
            </w:r>
          </w:p>
        </w:tc>
        <w:tc>
          <w:tcPr>
            <w:tcW w:w="14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0C15E9B">
            <w:pPr>
              <w:spacing w:line="360" w:lineRule="auto"/>
              <w:jc w:val="left"/>
              <w:textAlignment w:val="center"/>
              <w:rPr>
                <w:color w:val="000000"/>
              </w:rPr>
            </w:pPr>
            <w:r>
              <w:rPr>
                <w:rFonts w:ascii="宋体" w:hAnsi="宋体" w:eastAsia="宋体" w:cs="宋体"/>
                <w:color w:val="000000"/>
              </w:rPr>
              <w:t>1131</w:t>
            </w:r>
          </w:p>
        </w:tc>
        <w:tc>
          <w:tcPr>
            <w:tcW w:w="20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53DE478">
            <w:pPr>
              <w:spacing w:line="360" w:lineRule="auto"/>
              <w:jc w:val="left"/>
              <w:textAlignment w:val="center"/>
              <w:rPr>
                <w:color w:val="000000"/>
              </w:rPr>
            </w:pPr>
            <w:r>
              <w:rPr>
                <w:rFonts w:ascii="宋体" w:hAnsi="宋体" w:eastAsia="宋体" w:cs="宋体"/>
                <w:color w:val="000000"/>
              </w:rPr>
              <w:t>3.5</w:t>
            </w:r>
          </w:p>
        </w:tc>
      </w:tr>
      <w:tr w14:paraId="7A11A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20" w:hRule="atLeast"/>
        </w:trPr>
        <w:tc>
          <w:tcPr>
            <w:tcW w:w="11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6F128678">
            <w:pPr>
              <w:spacing w:line="360" w:lineRule="auto"/>
              <w:jc w:val="left"/>
              <w:textAlignment w:val="center"/>
              <w:rPr>
                <w:color w:val="000000"/>
              </w:rPr>
            </w:pPr>
            <w:r>
              <w:rPr>
                <w:rFonts w:ascii="宋体" w:hAnsi="宋体" w:eastAsia="宋体" w:cs="宋体"/>
                <w:color w:val="000000"/>
              </w:rPr>
              <w:t>第二产业</w:t>
            </w:r>
          </w:p>
        </w:tc>
        <w:tc>
          <w:tcPr>
            <w:tcW w:w="14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5FD9B19">
            <w:pPr>
              <w:spacing w:line="360" w:lineRule="auto"/>
              <w:jc w:val="left"/>
              <w:textAlignment w:val="center"/>
              <w:rPr>
                <w:color w:val="000000"/>
              </w:rPr>
            </w:pPr>
            <w:r>
              <w:rPr>
                <w:rFonts w:ascii="宋体" w:hAnsi="宋体" w:eastAsia="宋体" w:cs="宋体"/>
                <w:color w:val="000000"/>
              </w:rPr>
              <w:t>239050</w:t>
            </w:r>
          </w:p>
        </w:tc>
        <w:tc>
          <w:tcPr>
            <w:tcW w:w="20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53A30FBF">
            <w:pPr>
              <w:spacing w:line="360" w:lineRule="auto"/>
              <w:jc w:val="left"/>
              <w:textAlignment w:val="center"/>
              <w:rPr>
                <w:color w:val="000000"/>
              </w:rPr>
            </w:pPr>
            <w:r>
              <w:rPr>
                <w:rFonts w:ascii="宋体" w:hAnsi="宋体" w:eastAsia="宋体" w:cs="宋体"/>
                <w:color w:val="000000"/>
              </w:rPr>
              <w:t>5.3</w:t>
            </w:r>
          </w:p>
        </w:tc>
        <w:tc>
          <w:tcPr>
            <w:tcW w:w="14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85D767D">
            <w:pPr>
              <w:spacing w:line="360" w:lineRule="auto"/>
              <w:jc w:val="left"/>
              <w:textAlignment w:val="center"/>
              <w:rPr>
                <w:color w:val="000000"/>
              </w:rPr>
            </w:pPr>
            <w:r>
              <w:rPr>
                <w:rFonts w:ascii="宋体" w:hAnsi="宋体" w:eastAsia="宋体" w:cs="宋体"/>
                <w:color w:val="000000"/>
              </w:rPr>
              <w:t>16952</w:t>
            </w:r>
          </w:p>
        </w:tc>
        <w:tc>
          <w:tcPr>
            <w:tcW w:w="20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62FD59F">
            <w:pPr>
              <w:spacing w:line="360" w:lineRule="auto"/>
              <w:jc w:val="left"/>
              <w:textAlignment w:val="center"/>
              <w:rPr>
                <w:color w:val="000000"/>
              </w:rPr>
            </w:pPr>
            <w:r>
              <w:rPr>
                <w:rFonts w:ascii="宋体" w:hAnsi="宋体" w:eastAsia="宋体" w:cs="宋体"/>
                <w:color w:val="000000"/>
              </w:rPr>
              <w:t>5.6</w:t>
            </w:r>
          </w:p>
        </w:tc>
      </w:tr>
      <w:tr w14:paraId="2917A1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120" w:hRule="atLeast"/>
        </w:trPr>
        <w:tc>
          <w:tcPr>
            <w:tcW w:w="115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41FE1DB">
            <w:pPr>
              <w:spacing w:line="360" w:lineRule="auto"/>
              <w:jc w:val="left"/>
              <w:textAlignment w:val="center"/>
              <w:rPr>
                <w:color w:val="000000"/>
              </w:rPr>
            </w:pPr>
            <w:r>
              <w:rPr>
                <w:rFonts w:ascii="宋体" w:hAnsi="宋体" w:eastAsia="宋体" w:cs="宋体"/>
                <w:color w:val="000000"/>
              </w:rPr>
              <w:t>第三产业</w:t>
            </w:r>
          </w:p>
        </w:tc>
        <w:tc>
          <w:tcPr>
            <w:tcW w:w="14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E4AA0D4">
            <w:pPr>
              <w:spacing w:line="360" w:lineRule="auto"/>
              <w:jc w:val="left"/>
              <w:textAlignment w:val="center"/>
              <w:rPr>
                <w:color w:val="000000"/>
              </w:rPr>
            </w:pPr>
            <w:r>
              <w:rPr>
                <w:rFonts w:ascii="宋体" w:hAnsi="宋体" w:eastAsia="宋体" w:cs="宋体"/>
                <w:color w:val="000000"/>
              </w:rPr>
              <w:t>390314</w:t>
            </w:r>
          </w:p>
        </w:tc>
        <w:tc>
          <w:tcPr>
            <w:tcW w:w="20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4BA2327E">
            <w:pPr>
              <w:spacing w:line="360" w:lineRule="auto"/>
              <w:jc w:val="left"/>
              <w:textAlignment w:val="center"/>
              <w:rPr>
                <w:color w:val="000000"/>
              </w:rPr>
            </w:pPr>
            <w:r>
              <w:rPr>
                <w:rFonts w:ascii="宋体" w:hAnsi="宋体" w:eastAsia="宋体" w:cs="宋体"/>
                <w:color w:val="000000"/>
              </w:rPr>
              <w:t>5.5</w:t>
            </w:r>
          </w:p>
        </w:tc>
        <w:tc>
          <w:tcPr>
            <w:tcW w:w="14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1A1D1314">
            <w:pPr>
              <w:spacing w:line="360" w:lineRule="auto"/>
              <w:jc w:val="left"/>
              <w:textAlignment w:val="center"/>
              <w:rPr>
                <w:color w:val="000000"/>
              </w:rPr>
            </w:pPr>
            <w:r>
              <w:rPr>
                <w:rFonts w:ascii="宋体" w:hAnsi="宋体" w:eastAsia="宋体" w:cs="宋体"/>
                <w:color w:val="000000"/>
              </w:rPr>
              <w:t>26921</w:t>
            </w:r>
          </w:p>
        </w:tc>
        <w:tc>
          <w:tcPr>
            <w:tcW w:w="208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2CDBC6D8">
            <w:pPr>
              <w:spacing w:line="360" w:lineRule="auto"/>
              <w:jc w:val="left"/>
              <w:textAlignment w:val="center"/>
              <w:rPr>
                <w:color w:val="000000"/>
              </w:rPr>
            </w:pPr>
            <w:r>
              <w:rPr>
                <w:rFonts w:ascii="宋体" w:hAnsi="宋体" w:eastAsia="宋体" w:cs="宋体"/>
                <w:color w:val="000000"/>
              </w:rPr>
              <w:t>6.0</w:t>
            </w:r>
          </w:p>
        </w:tc>
      </w:tr>
    </w:tbl>
    <w:p w14:paraId="28BE88C9">
      <w:pPr>
        <w:spacing w:line="360" w:lineRule="auto"/>
        <w:jc w:val="left"/>
        <w:textAlignment w:val="center"/>
        <w:rPr>
          <w:color w:val="000000"/>
        </w:rPr>
      </w:pPr>
      <w:r>
        <w:rPr>
          <w:rFonts w:ascii="宋体" w:hAnsi="宋体" w:eastAsia="宋体" w:cs="宋体"/>
          <w:color w:val="000000"/>
        </w:rPr>
        <w:t>注：全国各地加大创新投入，研究与试验发展(R&amp;D)经费投入占GDP比重接近2.7%,已经超过欧盟平均水平，接近经济合作发展组织国家平均水平。</w:t>
      </w:r>
    </w:p>
    <w:p w14:paraId="3776105F">
      <w:pPr>
        <w:spacing w:line="360" w:lineRule="auto"/>
        <w:jc w:val="left"/>
        <w:textAlignment w:val="center"/>
        <w:rPr>
          <w:color w:val="000000"/>
        </w:rPr>
      </w:pPr>
      <w:r>
        <w:rPr>
          <w:rFonts w:ascii="宋体" w:hAnsi="宋体" w:eastAsia="宋体" w:cs="宋体"/>
          <w:color w:val="000000"/>
        </w:rPr>
        <w:t>由上表可以推知（   ）</w:t>
      </w:r>
    </w:p>
    <w:p w14:paraId="19C5914F">
      <w:pPr>
        <w:spacing w:line="360" w:lineRule="auto"/>
        <w:jc w:val="left"/>
        <w:textAlignment w:val="center"/>
        <w:rPr>
          <w:color w:val="000000"/>
        </w:rPr>
      </w:pPr>
      <w:r>
        <w:rPr>
          <w:color w:val="000000"/>
        </w:rPr>
        <w:t xml:space="preserve">A. </w:t>
      </w:r>
      <w:r>
        <w:rPr>
          <w:rFonts w:ascii="宋体" w:hAnsi="宋体" w:eastAsia="宋体" w:cs="宋体"/>
          <w:color w:val="000000"/>
        </w:rPr>
        <w:t>浙江省产业结构优化调整举措富有成效</w:t>
      </w:r>
    </w:p>
    <w:p w14:paraId="2191F67A">
      <w:pPr>
        <w:spacing w:line="360" w:lineRule="auto"/>
        <w:jc w:val="left"/>
        <w:textAlignment w:val="center"/>
        <w:rPr>
          <w:color w:val="000000"/>
        </w:rPr>
      </w:pPr>
      <w:r>
        <w:rPr>
          <w:color w:val="000000"/>
        </w:rPr>
        <w:t xml:space="preserve">B. </w:t>
      </w:r>
      <w:r>
        <w:rPr>
          <w:rFonts w:ascii="宋体" w:hAnsi="宋体" w:eastAsia="宋体" w:cs="宋体"/>
          <w:color w:val="000000"/>
        </w:rPr>
        <w:t>我国仍需在区域协调发展上下更大功夫</w:t>
      </w:r>
    </w:p>
    <w:p w14:paraId="697BBF70">
      <w:pPr>
        <w:spacing w:line="360" w:lineRule="auto"/>
        <w:jc w:val="left"/>
        <w:textAlignment w:val="center"/>
        <w:rPr>
          <w:color w:val="000000"/>
        </w:rPr>
      </w:pPr>
      <w:r>
        <w:rPr>
          <w:color w:val="000000"/>
        </w:rPr>
        <w:t xml:space="preserve">C. </w:t>
      </w:r>
      <w:r>
        <w:rPr>
          <w:rFonts w:ascii="宋体" w:hAnsi="宋体" w:eastAsia="宋体" w:cs="宋体"/>
          <w:color w:val="000000"/>
        </w:rPr>
        <w:t>我国仍需继续扎实推动乡村产业振兴</w:t>
      </w:r>
    </w:p>
    <w:p w14:paraId="2A653186">
      <w:pPr>
        <w:spacing w:line="360" w:lineRule="auto"/>
        <w:jc w:val="left"/>
        <w:textAlignment w:val="center"/>
        <w:rPr>
          <w:color w:val="000000"/>
        </w:rPr>
      </w:pPr>
      <w:r>
        <w:rPr>
          <w:color w:val="000000"/>
        </w:rPr>
        <w:t xml:space="preserve">D. </w:t>
      </w:r>
      <w:r>
        <w:rPr>
          <w:rFonts w:ascii="宋体" w:hAnsi="宋体" w:eastAsia="宋体" w:cs="宋体"/>
          <w:color w:val="000000"/>
        </w:rPr>
        <w:t>我国新质生产力正在加快培育和成长</w:t>
      </w:r>
    </w:p>
    <w:p w14:paraId="6B2E21B2">
      <w:pPr>
        <w:spacing w:line="360" w:lineRule="auto"/>
        <w:textAlignment w:val="center"/>
        <w:rPr>
          <w:color w:val="000000"/>
        </w:rPr>
      </w:pPr>
      <w:r>
        <w:rPr>
          <w:color w:val="2E75B6"/>
        </w:rPr>
        <w:t>【答案】</w:t>
      </w:r>
      <w:r>
        <w:rPr>
          <w:color w:val="000000"/>
        </w:rPr>
        <w:t>D</w:t>
      </w:r>
    </w:p>
    <w:p w14:paraId="1D7049A2">
      <w:pPr>
        <w:spacing w:line="360" w:lineRule="auto"/>
        <w:textAlignment w:val="center"/>
        <w:rPr>
          <w:color w:val="000000"/>
        </w:rPr>
      </w:pPr>
      <w:r>
        <w:rPr>
          <w:color w:val="2E75B6"/>
        </w:rPr>
        <w:t>【解析】</w:t>
      </w:r>
    </w:p>
    <w:p w14:paraId="3EC208ED">
      <w:pPr>
        <w:spacing w:line="360" w:lineRule="auto"/>
        <w:jc w:val="left"/>
        <w:textAlignment w:val="center"/>
        <w:rPr>
          <w:color w:val="000000"/>
        </w:rPr>
      </w:pPr>
      <w:r>
        <w:rPr>
          <w:color w:val="000000"/>
        </w:rPr>
        <w:t>【详解】</w:t>
      </w:r>
      <w:r>
        <w:rPr>
          <w:rFonts w:ascii="宋体" w:hAnsi="宋体" w:eastAsia="宋体" w:cs="宋体"/>
          <w:color w:val="000000"/>
        </w:rPr>
        <w:t>A：浙江省GDP和第三产业增长较快，但表格仅提供单一省份数据，无法直接证明“结构优化”成效（如产业占比变化不明显），且小注里强调全国创新，非浙江独有，A排除。</w:t>
      </w:r>
    </w:p>
    <w:p w14:paraId="029CB443">
      <w:pPr>
        <w:spacing w:line="360" w:lineRule="auto"/>
        <w:jc w:val="left"/>
        <w:textAlignment w:val="center"/>
        <w:rPr>
          <w:color w:val="000000"/>
        </w:rPr>
      </w:pPr>
      <w:r>
        <w:rPr>
          <w:rFonts w:ascii="宋体" w:hAnsi="宋体" w:eastAsia="宋体" w:cs="宋体"/>
          <w:color w:val="000000"/>
        </w:rPr>
        <w:t>B：表格仅对比浙江与全国，未提供其他区域数据（如东部vs西部），无法推知区域发展不平衡问题，B排除。</w:t>
      </w:r>
    </w:p>
    <w:p w14:paraId="5B96A1A8">
      <w:pPr>
        <w:spacing w:line="360" w:lineRule="auto"/>
        <w:jc w:val="left"/>
        <w:textAlignment w:val="center"/>
        <w:rPr>
          <w:color w:val="000000"/>
        </w:rPr>
      </w:pPr>
      <w:r>
        <w:rPr>
          <w:rFonts w:ascii="宋体" w:hAnsi="宋体" w:eastAsia="宋体" w:cs="宋体"/>
          <w:color w:val="000000"/>
        </w:rPr>
        <w:t>C：第一产业增长全国3.8%、浙江3.5%，相对较低，但小注里未提乡村或农业，重点在创新投入，C排除。</w:t>
      </w:r>
    </w:p>
    <w:p w14:paraId="086E322B">
      <w:pPr>
        <w:spacing w:line="360" w:lineRule="auto"/>
        <w:jc w:val="left"/>
        <w:textAlignment w:val="center"/>
        <w:rPr>
          <w:color w:val="000000"/>
        </w:rPr>
      </w:pPr>
      <w:r>
        <w:rPr>
          <w:rFonts w:ascii="宋体" w:hAnsi="宋体" w:eastAsia="宋体" w:cs="宋体"/>
          <w:color w:val="000000"/>
        </w:rPr>
        <w:t>D：新质生产力指创新驱动的生产力（如高科技、新业态）。小注中R&amp;D投入占比提升，表明创新投入加大；全国和浙江第三产业（服务业，常含新业态）增长较快，与创新趋势一致。数据与小注结合，可推知新质生产力正在培育和成长，D正确。</w:t>
      </w:r>
    </w:p>
    <w:p w14:paraId="3CD9AD2A">
      <w:pPr>
        <w:spacing w:line="360" w:lineRule="auto"/>
        <w:jc w:val="left"/>
        <w:textAlignment w:val="center"/>
        <w:rPr>
          <w:color w:val="000000"/>
        </w:rPr>
      </w:pPr>
      <w:r>
        <w:rPr>
          <w:rFonts w:ascii="宋体" w:hAnsi="宋体" w:eastAsia="宋体" w:cs="宋体"/>
          <w:color w:val="000000"/>
        </w:rPr>
        <w:t>故本题选D。</w:t>
      </w:r>
    </w:p>
    <w:p w14:paraId="4AC69F5A">
      <w:pPr>
        <w:spacing w:line="360" w:lineRule="auto"/>
        <w:jc w:val="left"/>
        <w:textAlignment w:val="center"/>
        <w:rPr>
          <w:color w:val="000000"/>
        </w:rPr>
      </w:pPr>
      <w:r>
        <w:rPr>
          <w:color w:val="000000"/>
        </w:rPr>
        <w:t xml:space="preserve">8. </w:t>
      </w:r>
      <w:r>
        <w:rPr>
          <w:rFonts w:ascii="宋体" w:hAnsi="宋体" w:eastAsia="宋体" w:cs="宋体"/>
          <w:color w:val="000000"/>
        </w:rPr>
        <w:t>近日，最高人民法院发布司法解释明确指出，任何“不缴社保”的约定都是无效的，无论这种约定是双方协商达成，还是劳动者单方承诺的。这一司法解释有利于（   ）</w:t>
      </w:r>
    </w:p>
    <w:p w14:paraId="12242214">
      <w:pPr>
        <w:spacing w:line="360" w:lineRule="auto"/>
        <w:jc w:val="left"/>
        <w:textAlignment w:val="center"/>
        <w:rPr>
          <w:color w:val="000000"/>
        </w:rPr>
      </w:pPr>
      <w:r>
        <w:rPr>
          <w:rFonts w:ascii="宋体" w:hAnsi="宋体" w:eastAsia="宋体" w:cs="宋体"/>
          <w:color w:val="000000"/>
        </w:rPr>
        <w:t>①维护劳动者的各项权益</w:t>
      </w:r>
    </w:p>
    <w:p w14:paraId="52F96935">
      <w:pPr>
        <w:spacing w:line="360" w:lineRule="auto"/>
        <w:jc w:val="left"/>
        <w:textAlignment w:val="center"/>
        <w:rPr>
          <w:color w:val="000000"/>
        </w:rPr>
      </w:pPr>
      <w:r>
        <w:rPr>
          <w:rFonts w:ascii="宋体" w:hAnsi="宋体" w:eastAsia="宋体" w:cs="宋体"/>
          <w:color w:val="000000"/>
        </w:rPr>
        <w:t>②倒逼企业履行法定义务</w:t>
      </w:r>
    </w:p>
    <w:p w14:paraId="24C39FD1">
      <w:pPr>
        <w:spacing w:line="360" w:lineRule="auto"/>
        <w:jc w:val="left"/>
        <w:textAlignment w:val="center"/>
        <w:rPr>
          <w:color w:val="000000"/>
        </w:rPr>
      </w:pPr>
      <w:r>
        <w:rPr>
          <w:rFonts w:ascii="宋体" w:hAnsi="宋体" w:eastAsia="宋体" w:cs="宋体"/>
          <w:color w:val="000000"/>
        </w:rPr>
        <w:t>③有效预防纠纷和推进社会治理</w:t>
      </w:r>
    </w:p>
    <w:p w14:paraId="53DD5B36">
      <w:pPr>
        <w:spacing w:line="360" w:lineRule="auto"/>
        <w:jc w:val="left"/>
        <w:textAlignment w:val="center"/>
        <w:rPr>
          <w:color w:val="000000"/>
        </w:rPr>
      </w:pPr>
      <w:r>
        <w:rPr>
          <w:rFonts w:ascii="宋体" w:hAnsi="宋体" w:eastAsia="宋体" w:cs="宋体"/>
          <w:color w:val="000000"/>
        </w:rPr>
        <w:t>④构建社会保障服务新模式</w:t>
      </w:r>
    </w:p>
    <w:p w14:paraId="7ADB7A15">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0FBDF344">
      <w:pPr>
        <w:spacing w:line="360" w:lineRule="auto"/>
        <w:textAlignment w:val="center"/>
        <w:rPr>
          <w:color w:val="000000"/>
        </w:rPr>
      </w:pPr>
      <w:r>
        <w:rPr>
          <w:color w:val="2E75B6"/>
        </w:rPr>
        <w:t>【答案】</w:t>
      </w:r>
      <w:r>
        <w:rPr>
          <w:color w:val="000000"/>
        </w:rPr>
        <w:t>C</w:t>
      </w:r>
    </w:p>
    <w:p w14:paraId="7636F706">
      <w:pPr>
        <w:spacing w:line="360" w:lineRule="auto"/>
        <w:textAlignment w:val="center"/>
        <w:rPr>
          <w:color w:val="000000"/>
        </w:rPr>
      </w:pPr>
      <w:r>
        <w:rPr>
          <w:color w:val="2E75B6"/>
        </w:rPr>
        <w:t>【解析】</w:t>
      </w:r>
    </w:p>
    <w:p w14:paraId="0445D9BD">
      <w:pPr>
        <w:spacing w:line="360" w:lineRule="auto"/>
        <w:jc w:val="left"/>
        <w:textAlignment w:val="center"/>
        <w:rPr>
          <w:color w:val="000000"/>
        </w:rPr>
      </w:pPr>
      <w:r>
        <w:rPr>
          <w:color w:val="000000"/>
        </w:rPr>
        <w:t>【详解】</w:t>
      </w:r>
      <w:r>
        <w:rPr>
          <w:rFonts w:ascii="宋体" w:hAnsi="宋体" w:eastAsia="宋体" w:cs="宋体"/>
          <w:color w:val="000000"/>
        </w:rPr>
        <w:t>①：司法解释明确“不缴社保”约定无效，作用是保障劳动者的社会保险权益，而不是各项权益，除社保权益外，劳动者权益还包括劳动报酬、休息休假、劳动安全卫生等，①不合题意。</w:t>
      </w:r>
    </w:p>
    <w:p w14:paraId="156F6865">
      <w:pPr>
        <w:spacing w:line="360" w:lineRule="auto"/>
        <w:jc w:val="left"/>
        <w:textAlignment w:val="center"/>
        <w:rPr>
          <w:color w:val="000000"/>
        </w:rPr>
      </w:pPr>
      <w:r>
        <w:rPr>
          <w:rFonts w:ascii="宋体" w:hAnsi="宋体" w:eastAsia="宋体" w:cs="宋体"/>
          <w:color w:val="000000"/>
        </w:rPr>
        <w:t>②：为劳动者缴纳社会保险是企业的法定强制性义务，司法解释明确此类约定无效后，企业若继续不缴社保，将面临法律风险，从而倒逼企业依法履行社保缴纳义务，②符合题意。</w:t>
      </w:r>
    </w:p>
    <w:p w14:paraId="3C45138D">
      <w:pPr>
        <w:spacing w:line="360" w:lineRule="auto"/>
        <w:jc w:val="left"/>
        <w:textAlignment w:val="center"/>
        <w:rPr>
          <w:color w:val="000000"/>
        </w:rPr>
      </w:pPr>
      <w:r>
        <w:rPr>
          <w:rFonts w:ascii="宋体" w:hAnsi="宋体" w:eastAsia="宋体" w:cs="宋体"/>
          <w:color w:val="000000"/>
        </w:rPr>
        <w:t>③：司法解释明确此类约定无效，一方面可减少企业与劳动者因社保约定产生的争议，从源头预防纠纷；另一方面，通过规范企业社保缴纳行为，有助于完善社会保障体系、维护社会公平，推进社会治理现代化，③符合题意。</w:t>
      </w:r>
    </w:p>
    <w:p w14:paraId="0CFB3B8E">
      <w:pPr>
        <w:spacing w:line="360" w:lineRule="auto"/>
        <w:jc w:val="left"/>
        <w:textAlignment w:val="center"/>
        <w:rPr>
          <w:color w:val="000000"/>
        </w:rPr>
      </w:pPr>
      <w:r>
        <w:rPr>
          <w:rFonts w:ascii="宋体" w:hAnsi="宋体" w:eastAsia="宋体" w:cs="宋体"/>
          <w:color w:val="000000"/>
        </w:rPr>
        <w:t>④：该司法解释的核心是明确法律效力，属于对现有社保法律义务的重申和细化，并未涉及社会保障服务模式的创新，④不合题意。</w:t>
      </w:r>
    </w:p>
    <w:p w14:paraId="7EF429AB">
      <w:pPr>
        <w:spacing w:line="360" w:lineRule="auto"/>
        <w:jc w:val="left"/>
        <w:textAlignment w:val="center"/>
        <w:rPr>
          <w:color w:val="000000"/>
        </w:rPr>
      </w:pPr>
      <w:r>
        <w:rPr>
          <w:rFonts w:ascii="宋体" w:hAnsi="宋体" w:eastAsia="宋体" w:cs="宋体"/>
          <w:color w:val="000000"/>
        </w:rPr>
        <w:t>故本题选C</w:t>
      </w:r>
      <w:r>
        <w:rPr>
          <w:rFonts w:ascii="宋体" w:hAnsi="宋体" w:eastAsia="宋体" w:cs="宋体"/>
          <w:color w:val="000000"/>
          <w:position w:val="-12"/>
        </w:rPr>
        <w:drawing>
          <wp:inline distT="0" distB="0" distL="114300" distR="114300">
            <wp:extent cx="127000" cy="76200"/>
            <wp:effectExtent l="0" t="0" r="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8"/>
                    <a:stretch>
                      <a:fillRect/>
                    </a:stretch>
                  </pic:blipFill>
                  <pic:spPr>
                    <a:xfrm>
                      <a:off x="0" y="0"/>
                      <a:ext cx="127000" cy="76200"/>
                    </a:xfrm>
                    <a:prstGeom prst="rect">
                      <a:avLst/>
                    </a:prstGeom>
                  </pic:spPr>
                </pic:pic>
              </a:graphicData>
            </a:graphic>
          </wp:inline>
        </w:drawing>
      </w:r>
    </w:p>
    <w:p w14:paraId="42FC2AA6">
      <w:pPr>
        <w:spacing w:line="360" w:lineRule="auto"/>
        <w:jc w:val="left"/>
        <w:textAlignment w:val="center"/>
        <w:rPr>
          <w:color w:val="000000"/>
        </w:rPr>
      </w:pPr>
      <w:r>
        <w:rPr>
          <w:color w:val="000000"/>
        </w:rPr>
        <w:t xml:space="preserve">9. </w:t>
      </w:r>
      <w:r>
        <w:rPr>
          <w:rFonts w:ascii="宋体" w:hAnsi="宋体" w:eastAsia="宋体" w:cs="宋体"/>
          <w:color w:val="000000"/>
        </w:rPr>
        <w:t>习近平总书记指出：“我们党肩负的中国式现代化建设任务十分繁重，面临的执政环境异常复杂，自我革命这根弦必须绷得更紧。”这是在强调新时代党的建设要（   ）</w:t>
      </w:r>
    </w:p>
    <w:p w14:paraId="451C98C3">
      <w:pPr>
        <w:spacing w:line="360" w:lineRule="auto"/>
        <w:jc w:val="left"/>
        <w:textAlignment w:val="center"/>
        <w:rPr>
          <w:color w:val="000000"/>
        </w:rPr>
      </w:pPr>
      <w:r>
        <w:rPr>
          <w:rFonts w:ascii="宋体" w:hAnsi="宋体" w:eastAsia="宋体" w:cs="宋体"/>
          <w:color w:val="000000"/>
        </w:rPr>
        <w:t>①以自我革命推动社会革命</w:t>
      </w:r>
    </w:p>
    <w:p w14:paraId="4AD3117A">
      <w:pPr>
        <w:spacing w:line="360" w:lineRule="auto"/>
        <w:jc w:val="left"/>
        <w:textAlignment w:val="center"/>
        <w:rPr>
          <w:color w:val="000000"/>
        </w:rPr>
      </w:pPr>
      <w:r>
        <w:rPr>
          <w:rFonts w:ascii="宋体" w:hAnsi="宋体" w:eastAsia="宋体" w:cs="宋体"/>
          <w:color w:val="000000"/>
        </w:rPr>
        <w:t>②以理论创新推进思想建设</w:t>
      </w:r>
    </w:p>
    <w:p w14:paraId="017C8268">
      <w:pPr>
        <w:spacing w:line="360" w:lineRule="auto"/>
        <w:jc w:val="left"/>
        <w:textAlignment w:val="center"/>
        <w:rPr>
          <w:color w:val="000000"/>
        </w:rPr>
      </w:pPr>
      <w:r>
        <w:rPr>
          <w:rFonts w:ascii="宋体" w:hAnsi="宋体" w:eastAsia="宋体" w:cs="宋体"/>
          <w:color w:val="000000"/>
        </w:rPr>
        <w:t>③依靠人民开辟革命新境界</w:t>
      </w:r>
    </w:p>
    <w:p w14:paraId="0AF8C6E9">
      <w:pPr>
        <w:spacing w:line="360" w:lineRule="auto"/>
        <w:jc w:val="left"/>
        <w:textAlignment w:val="center"/>
        <w:rPr>
          <w:color w:val="000000"/>
        </w:rPr>
      </w:pPr>
      <w:r>
        <w:rPr>
          <w:rFonts w:ascii="宋体" w:hAnsi="宋体" w:eastAsia="宋体" w:cs="宋体"/>
          <w:color w:val="000000"/>
        </w:rPr>
        <w:t>④切实履行好管党治党责任</w:t>
      </w:r>
    </w:p>
    <w:p w14:paraId="0738CBE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04ECBA38">
      <w:pPr>
        <w:spacing w:line="360" w:lineRule="auto"/>
        <w:textAlignment w:val="center"/>
        <w:rPr>
          <w:color w:val="000000"/>
        </w:rPr>
      </w:pPr>
      <w:r>
        <w:rPr>
          <w:color w:val="2E75B6"/>
        </w:rPr>
        <w:t>【答案】</w:t>
      </w:r>
      <w:r>
        <w:rPr>
          <w:color w:val="000000"/>
        </w:rPr>
        <w:t>B</w:t>
      </w:r>
    </w:p>
    <w:p w14:paraId="729D14D2">
      <w:pPr>
        <w:spacing w:line="360" w:lineRule="auto"/>
        <w:textAlignment w:val="center"/>
        <w:rPr>
          <w:color w:val="000000"/>
        </w:rPr>
      </w:pPr>
      <w:r>
        <w:rPr>
          <w:color w:val="2E75B6"/>
        </w:rPr>
        <w:t>【解析】</w:t>
      </w:r>
    </w:p>
    <w:p w14:paraId="35AA4A93">
      <w:pPr>
        <w:spacing w:line="360" w:lineRule="auto"/>
        <w:jc w:val="left"/>
        <w:textAlignment w:val="center"/>
        <w:rPr>
          <w:color w:val="000000"/>
        </w:rPr>
      </w:pPr>
      <w:r>
        <w:rPr>
          <w:color w:val="000000"/>
        </w:rPr>
        <w:t>【详解】①：题干强调党需通过自我革命应对现代化任务和执政挑战，自我革命是党主动净化、完善自身的过程，目的是引领社会革命（如中国式现代化），①正确。</w:t>
      </w:r>
    </w:p>
    <w:p w14:paraId="07FFAB16">
      <w:pPr>
        <w:spacing w:line="360" w:lineRule="auto"/>
        <w:jc w:val="left"/>
        <w:textAlignment w:val="center"/>
        <w:rPr>
          <w:color w:val="000000"/>
        </w:rPr>
      </w:pPr>
      <w:r>
        <w:rPr>
          <w:color w:val="000000"/>
        </w:rPr>
        <w:t>②：题干强调自我革命，没有强调以理论创新推进思想建设，②排除。</w:t>
      </w:r>
    </w:p>
    <w:p w14:paraId="243A2787">
      <w:pPr>
        <w:spacing w:line="360" w:lineRule="auto"/>
        <w:jc w:val="left"/>
        <w:textAlignment w:val="center"/>
        <w:rPr>
          <w:color w:val="000000"/>
        </w:rPr>
      </w:pPr>
      <w:r>
        <w:rPr>
          <w:color w:val="000000"/>
        </w:rPr>
        <w:t>③：题干强调党的自我革命而非依靠人民力量，③排除。</w:t>
      </w:r>
    </w:p>
    <w:p w14:paraId="15C8B51D">
      <w:pPr>
        <w:spacing w:line="360" w:lineRule="auto"/>
        <w:jc w:val="left"/>
        <w:textAlignment w:val="center"/>
        <w:rPr>
          <w:color w:val="000000"/>
        </w:rPr>
      </w:pPr>
      <w:r>
        <w:rPr>
          <w:color w:val="000000"/>
        </w:rPr>
        <w:t>④：全面从严治党是新时代党的自我革命的伟大实践，要求党严格管理自身，落实管党治党责任，④正确。</w:t>
      </w:r>
    </w:p>
    <w:p w14:paraId="6F8C63B0">
      <w:pPr>
        <w:spacing w:line="360" w:lineRule="auto"/>
        <w:jc w:val="left"/>
        <w:textAlignment w:val="center"/>
        <w:rPr>
          <w:color w:val="000000"/>
        </w:rPr>
      </w:pPr>
      <w:r>
        <w:rPr>
          <w:color w:val="000000"/>
        </w:rPr>
        <w:t>故本题选B。</w:t>
      </w:r>
    </w:p>
    <w:p w14:paraId="2E32AE20">
      <w:pPr>
        <w:spacing w:line="360" w:lineRule="auto"/>
        <w:jc w:val="left"/>
        <w:textAlignment w:val="center"/>
        <w:rPr>
          <w:color w:val="000000"/>
        </w:rPr>
      </w:pPr>
      <w:r>
        <w:rPr>
          <w:color w:val="000000"/>
        </w:rPr>
        <w:t xml:space="preserve">10. </w:t>
      </w:r>
      <w:r>
        <w:rPr>
          <w:rFonts w:ascii="宋体" w:hAnsi="宋体" w:eastAsia="宋体" w:cs="宋体"/>
          <w:color w:val="000000"/>
        </w:rPr>
        <w:t>近年来，各地区各部门特别是党委社会工作部门、信访部门，树立“坚持人民城市人民建、人民城市为人民”的理念，用好市民服务热线等机制，推动人民建议征集工作在助力现代化人民城市建设方面取得显著成效。这表明，发展人民民主应（   ）</w:t>
      </w:r>
    </w:p>
    <w:p w14:paraId="51A6083D">
      <w:pPr>
        <w:spacing w:line="360" w:lineRule="auto"/>
        <w:jc w:val="left"/>
        <w:textAlignment w:val="center"/>
        <w:rPr>
          <w:color w:val="000000"/>
        </w:rPr>
      </w:pPr>
      <w:r>
        <w:rPr>
          <w:rFonts w:ascii="宋体" w:hAnsi="宋体" w:eastAsia="宋体" w:cs="宋体"/>
          <w:color w:val="000000"/>
        </w:rPr>
        <w:t>①感知人民需求，助力城市精细化管理</w:t>
      </w:r>
    </w:p>
    <w:p w14:paraId="1A2D239C">
      <w:pPr>
        <w:spacing w:line="360" w:lineRule="auto"/>
        <w:jc w:val="left"/>
        <w:textAlignment w:val="center"/>
        <w:rPr>
          <w:color w:val="000000"/>
        </w:rPr>
      </w:pPr>
      <w:r>
        <w:rPr>
          <w:rFonts w:ascii="宋体" w:hAnsi="宋体" w:eastAsia="宋体" w:cs="宋体"/>
          <w:color w:val="000000"/>
        </w:rPr>
        <w:t>②征集人民建议，践行全过程人民民主</w:t>
      </w:r>
    </w:p>
    <w:p w14:paraId="52B14526">
      <w:pPr>
        <w:spacing w:line="360" w:lineRule="auto"/>
        <w:jc w:val="left"/>
        <w:textAlignment w:val="center"/>
        <w:rPr>
          <w:color w:val="000000"/>
        </w:rPr>
      </w:pPr>
      <w:r>
        <w:rPr>
          <w:rFonts w:ascii="宋体" w:hAnsi="宋体" w:eastAsia="宋体" w:cs="宋体"/>
          <w:color w:val="000000"/>
        </w:rPr>
        <w:t>③汇聚人民智慧，保障人民行使决策权</w:t>
      </w:r>
    </w:p>
    <w:p w14:paraId="1AB0C96B">
      <w:pPr>
        <w:spacing w:line="360" w:lineRule="auto"/>
        <w:jc w:val="left"/>
        <w:textAlignment w:val="center"/>
        <w:rPr>
          <w:color w:val="000000"/>
        </w:rPr>
      </w:pPr>
      <w:r>
        <w:rPr>
          <w:rFonts w:ascii="宋体" w:hAnsi="宋体" w:eastAsia="宋体" w:cs="宋体"/>
          <w:color w:val="000000"/>
        </w:rPr>
        <w:t>④推动人民立法，畅通常态化建议渠道</w:t>
      </w:r>
    </w:p>
    <w:p w14:paraId="38D4312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644438D8">
      <w:pPr>
        <w:spacing w:line="360" w:lineRule="auto"/>
        <w:textAlignment w:val="center"/>
        <w:rPr>
          <w:color w:val="000000"/>
        </w:rPr>
      </w:pPr>
      <w:r>
        <w:rPr>
          <w:color w:val="2E75B6"/>
        </w:rPr>
        <w:t>【答案】</w:t>
      </w:r>
      <w:r>
        <w:rPr>
          <w:color w:val="000000"/>
        </w:rPr>
        <w:t>A</w:t>
      </w:r>
    </w:p>
    <w:p w14:paraId="4CA09271">
      <w:pPr>
        <w:spacing w:line="360" w:lineRule="auto"/>
        <w:textAlignment w:val="center"/>
        <w:rPr>
          <w:color w:val="000000"/>
        </w:rPr>
      </w:pPr>
      <w:r>
        <w:rPr>
          <w:color w:val="2E75B6"/>
        </w:rPr>
        <w:t>【解析】</w:t>
      </w:r>
    </w:p>
    <w:p w14:paraId="0AF6E845">
      <w:pPr>
        <w:spacing w:line="360" w:lineRule="auto"/>
        <w:jc w:val="left"/>
        <w:textAlignment w:val="center"/>
        <w:rPr>
          <w:color w:val="000000"/>
        </w:rPr>
      </w:pPr>
      <w:r>
        <w:rPr>
          <w:color w:val="000000"/>
        </w:rPr>
        <w:t>【详解】</w:t>
      </w:r>
      <w:r>
        <w:rPr>
          <w:rFonts w:ascii="宋体" w:hAnsi="宋体" w:eastAsia="宋体" w:cs="宋体"/>
          <w:color w:val="000000"/>
        </w:rPr>
        <w:t>①：题干中“用好市民服务热线”“助力现代化人民城市建设”，直接体现了通过倾听群众声音，精准把握人民需求，进而推动城市管理更加精细，与该选项表述完全契合，①正确。</w:t>
      </w:r>
    </w:p>
    <w:p w14:paraId="66D30936">
      <w:pPr>
        <w:spacing w:line="360" w:lineRule="auto"/>
        <w:jc w:val="left"/>
        <w:textAlignment w:val="center"/>
        <w:rPr>
          <w:color w:val="000000"/>
        </w:rPr>
      </w:pPr>
      <w:r>
        <w:rPr>
          <w:rFonts w:ascii="宋体" w:hAnsi="宋体" w:eastAsia="宋体" w:cs="宋体"/>
          <w:color w:val="000000"/>
        </w:rPr>
        <w:t>②：“人民建议征集工作”是全过程人民民主在决策前、决策中倾听民意的重要体现，通过主动征集建议，让人民群众参与到城市建设中，符合全过程人民民主的实践要求，②正确。</w:t>
      </w:r>
    </w:p>
    <w:p w14:paraId="4E234DC1">
      <w:pPr>
        <w:spacing w:line="360" w:lineRule="auto"/>
        <w:jc w:val="left"/>
        <w:textAlignment w:val="center"/>
        <w:rPr>
          <w:color w:val="000000"/>
        </w:rPr>
      </w:pPr>
      <w:r>
        <w:rPr>
          <w:rFonts w:ascii="宋体" w:hAnsi="宋体" w:eastAsia="宋体" w:cs="宋体"/>
          <w:color w:val="000000"/>
        </w:rPr>
        <w:t>③：我国宪法规定，决策权属于国家机关，如人大、政府等。人民群众可以通过建议、监督等方式参与决策过程，但并非直接行使决策权，③排除。</w:t>
      </w:r>
    </w:p>
    <w:p w14:paraId="24FA7B00">
      <w:pPr>
        <w:spacing w:line="360" w:lineRule="auto"/>
        <w:jc w:val="left"/>
        <w:textAlignment w:val="center"/>
        <w:rPr>
          <w:color w:val="000000"/>
        </w:rPr>
      </w:pPr>
      <w:r>
        <w:rPr>
          <w:rFonts w:ascii="宋体" w:hAnsi="宋体" w:eastAsia="宋体" w:cs="宋体"/>
          <w:color w:val="000000"/>
        </w:rPr>
        <w:t>④：有立法权的国家机关是立法的主体，立法权不是直接由人民行使，“推动人民立法”表述错误，④排除。</w:t>
      </w:r>
    </w:p>
    <w:p w14:paraId="1DD152D5">
      <w:pPr>
        <w:spacing w:line="360" w:lineRule="auto"/>
        <w:jc w:val="left"/>
        <w:textAlignment w:val="center"/>
        <w:rPr>
          <w:color w:val="000000"/>
        </w:rPr>
      </w:pPr>
      <w:r>
        <w:rPr>
          <w:rFonts w:ascii="宋体" w:hAnsi="宋体" w:eastAsia="宋体" w:cs="宋体"/>
          <w:color w:val="000000"/>
        </w:rPr>
        <w:t>故本题选A。</w:t>
      </w:r>
    </w:p>
    <w:p w14:paraId="4216C246">
      <w:pPr>
        <w:spacing w:line="360" w:lineRule="auto"/>
        <w:jc w:val="left"/>
        <w:textAlignment w:val="center"/>
        <w:rPr>
          <w:color w:val="000000"/>
        </w:rPr>
      </w:pPr>
      <w:r>
        <w:rPr>
          <w:color w:val="000000"/>
        </w:rPr>
        <w:t xml:space="preserve">11. </w:t>
      </w:r>
      <w:r>
        <w:rPr>
          <w:rFonts w:ascii="宋体" w:hAnsi="宋体" w:eastAsia="宋体" w:cs="宋体"/>
          <w:color w:val="000000"/>
        </w:rPr>
        <w:t>西藏自治区成立60年来，各项事业取得全方位进步、历史性成就。这里的生活很慢，雪山冰湖亘古宁静，草甸牧场牧歌回荡。这里的发展很快，基础设施建设突飞猛进，5G网络通达所有乡镇，民众看病就医更加便捷，增收致富步伐越走越快。下列选项可以作为该新闻稿标题的是（   ）</w:t>
      </w:r>
    </w:p>
    <w:p w14:paraId="20C60100">
      <w:pPr>
        <w:spacing w:line="360" w:lineRule="auto"/>
        <w:jc w:val="left"/>
        <w:textAlignment w:val="center"/>
        <w:rPr>
          <w:color w:val="000000"/>
        </w:rPr>
      </w:pPr>
      <w:r>
        <w:rPr>
          <w:color w:val="000000"/>
        </w:rPr>
        <w:t xml:space="preserve">A. </w:t>
      </w:r>
      <w:r>
        <w:rPr>
          <w:rFonts w:ascii="宋体" w:hAnsi="宋体" w:eastAsia="宋体" w:cs="宋体"/>
          <w:color w:val="000000"/>
        </w:rPr>
        <w:t>西藏深化民族团结，致富路上越走越快</w:t>
      </w:r>
    </w:p>
    <w:p w14:paraId="34321EFF">
      <w:pPr>
        <w:spacing w:line="360" w:lineRule="auto"/>
        <w:jc w:val="left"/>
        <w:textAlignment w:val="center"/>
        <w:rPr>
          <w:color w:val="000000"/>
        </w:rPr>
      </w:pPr>
      <w:r>
        <w:rPr>
          <w:color w:val="000000"/>
        </w:rPr>
        <w:t xml:space="preserve">B. </w:t>
      </w:r>
      <w:r>
        <w:rPr>
          <w:rFonts w:ascii="宋体" w:hAnsi="宋体" w:eastAsia="宋体" w:cs="宋体"/>
          <w:color w:val="000000"/>
        </w:rPr>
        <w:t>坚持民族区域自治制度，西藏生机勃勃</w:t>
      </w:r>
    </w:p>
    <w:p w14:paraId="3457B026">
      <w:pPr>
        <w:spacing w:line="360" w:lineRule="auto"/>
        <w:jc w:val="left"/>
        <w:textAlignment w:val="center"/>
        <w:rPr>
          <w:color w:val="000000"/>
        </w:rPr>
      </w:pPr>
      <w:r>
        <w:rPr>
          <w:color w:val="000000"/>
        </w:rPr>
        <w:t xml:space="preserve">C. </w:t>
      </w:r>
      <w:r>
        <w:rPr>
          <w:rFonts w:ascii="宋体" w:hAnsi="宋体" w:eastAsia="宋体" w:cs="宋体"/>
          <w:color w:val="000000"/>
        </w:rPr>
        <w:t>西藏人民当家作主，共享改革发展成果</w:t>
      </w:r>
    </w:p>
    <w:p w14:paraId="7E918A18">
      <w:pPr>
        <w:spacing w:line="360" w:lineRule="auto"/>
        <w:jc w:val="left"/>
        <w:textAlignment w:val="center"/>
        <w:rPr>
          <w:color w:val="000000"/>
        </w:rPr>
      </w:pPr>
      <w:r>
        <w:rPr>
          <w:color w:val="000000"/>
        </w:rPr>
        <w:t xml:space="preserve">D. </w:t>
      </w:r>
      <w:r>
        <w:rPr>
          <w:rFonts w:ascii="宋体" w:hAnsi="宋体" w:eastAsia="宋体" w:cs="宋体"/>
          <w:color w:val="000000"/>
        </w:rPr>
        <w:t>西藏蹄疾步稳，跑出幸福生活“加速度”</w:t>
      </w:r>
    </w:p>
    <w:p w14:paraId="09196F06">
      <w:pPr>
        <w:spacing w:line="360" w:lineRule="auto"/>
        <w:textAlignment w:val="center"/>
        <w:rPr>
          <w:color w:val="000000"/>
        </w:rPr>
      </w:pPr>
      <w:r>
        <w:rPr>
          <w:color w:val="2E75B6"/>
        </w:rPr>
        <w:t>【答案】</w:t>
      </w:r>
      <w:r>
        <w:rPr>
          <w:color w:val="000000"/>
        </w:rPr>
        <w:t>D</w:t>
      </w:r>
    </w:p>
    <w:p w14:paraId="69F06CF7">
      <w:pPr>
        <w:spacing w:line="360" w:lineRule="auto"/>
        <w:textAlignment w:val="center"/>
        <w:rPr>
          <w:color w:val="000000"/>
        </w:rPr>
      </w:pPr>
      <w:r>
        <w:rPr>
          <w:color w:val="2E75B6"/>
        </w:rPr>
        <w:t>【解析】</w:t>
      </w:r>
    </w:p>
    <w:p w14:paraId="5D72B773">
      <w:pPr>
        <w:spacing w:line="360" w:lineRule="auto"/>
        <w:jc w:val="left"/>
        <w:textAlignment w:val="center"/>
        <w:rPr>
          <w:color w:val="000000"/>
        </w:rPr>
      </w:pPr>
      <w:r>
        <w:rPr>
          <w:color w:val="000000"/>
        </w:rPr>
        <w:t>【详解】</w:t>
      </w:r>
      <w:r>
        <w:rPr>
          <w:rFonts w:ascii="宋体" w:hAnsi="宋体" w:eastAsia="宋体" w:cs="宋体"/>
          <w:color w:val="000000"/>
        </w:rPr>
        <w:t>D：根据材料可概括西藏的生活很慢，发展很快，人民正走向幸福生活，可以拟定标题为西藏蹄疾步稳，跑出幸福生活“加速度”，D正确。</w:t>
      </w:r>
    </w:p>
    <w:p w14:paraId="1BDDDB21">
      <w:pPr>
        <w:spacing w:line="360" w:lineRule="auto"/>
        <w:jc w:val="left"/>
        <w:textAlignment w:val="center"/>
        <w:rPr>
          <w:color w:val="000000"/>
        </w:rPr>
      </w:pPr>
      <w:r>
        <w:rPr>
          <w:rFonts w:ascii="宋体" w:hAnsi="宋体" w:eastAsia="宋体" w:cs="宋体"/>
          <w:color w:val="000000"/>
        </w:rPr>
        <w:t>ABC：材料没有直接体现“民族团结”、“民族区域自治制度”和“西藏人民当家作主”，ABC不符合题意。</w:t>
      </w:r>
    </w:p>
    <w:p w14:paraId="26BB8ACD">
      <w:pPr>
        <w:spacing w:line="360" w:lineRule="auto"/>
        <w:jc w:val="left"/>
        <w:textAlignment w:val="center"/>
        <w:rPr>
          <w:color w:val="000000"/>
        </w:rPr>
      </w:pPr>
      <w:r>
        <w:rPr>
          <w:rFonts w:ascii="宋体" w:hAnsi="宋体" w:eastAsia="宋体" w:cs="宋体"/>
          <w:color w:val="000000"/>
        </w:rPr>
        <w:t>故本题选D</w:t>
      </w:r>
      <w:r>
        <w:rPr>
          <w:rFonts w:ascii="宋体" w:hAnsi="宋体" w:eastAsia="宋体" w:cs="宋体"/>
          <w:color w:val="000000"/>
          <w:position w:val="-12"/>
        </w:rPr>
        <w:drawing>
          <wp:inline distT="0" distB="0" distL="114300" distR="114300">
            <wp:extent cx="127000" cy="762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8"/>
                    <a:stretch>
                      <a:fillRect/>
                    </a:stretch>
                  </pic:blipFill>
                  <pic:spPr>
                    <a:xfrm>
                      <a:off x="0" y="0"/>
                      <a:ext cx="127000" cy="76200"/>
                    </a:xfrm>
                    <a:prstGeom prst="rect">
                      <a:avLst/>
                    </a:prstGeom>
                  </pic:spPr>
                </pic:pic>
              </a:graphicData>
            </a:graphic>
          </wp:inline>
        </w:drawing>
      </w:r>
    </w:p>
    <w:p w14:paraId="01598D31">
      <w:pPr>
        <w:spacing w:line="360" w:lineRule="auto"/>
        <w:jc w:val="left"/>
        <w:textAlignment w:val="center"/>
        <w:rPr>
          <w:color w:val="000000"/>
        </w:rPr>
      </w:pPr>
      <w:r>
        <w:rPr>
          <w:color w:val="000000"/>
        </w:rPr>
        <w:t xml:space="preserve">12. </w:t>
      </w:r>
      <w:r>
        <w:rPr>
          <w:rFonts w:ascii="宋体" w:hAnsi="宋体" w:eastAsia="宋体" w:cs="宋体"/>
          <w:color w:val="000000"/>
        </w:rPr>
        <w:t>2025年6月5日，经浙江省第十四届人大常委会第十四次会议批准通过的《丽水市青田稻鱼共生系统保护发展条例》正式施行。该条例对青田稻鱼共生系统保护利用的总体原则、保护管理、传承利用、产业发展、法律责任等内容作出了明确规定。该条例（   ）</w:t>
      </w:r>
    </w:p>
    <w:p w14:paraId="7C7C7F8F">
      <w:pPr>
        <w:spacing w:line="360" w:lineRule="auto"/>
        <w:jc w:val="left"/>
        <w:textAlignment w:val="center"/>
        <w:rPr>
          <w:color w:val="000000"/>
        </w:rPr>
      </w:pPr>
      <w:r>
        <w:rPr>
          <w:rFonts w:ascii="宋体" w:hAnsi="宋体" w:eastAsia="宋体" w:cs="宋体"/>
          <w:color w:val="000000"/>
        </w:rPr>
        <w:t>①有利于进一步贯彻生态文明思想</w:t>
      </w:r>
    </w:p>
    <w:p w14:paraId="5C0FBA43">
      <w:pPr>
        <w:spacing w:line="360" w:lineRule="auto"/>
        <w:jc w:val="left"/>
        <w:textAlignment w:val="center"/>
        <w:rPr>
          <w:color w:val="000000"/>
        </w:rPr>
      </w:pPr>
      <w:r>
        <w:rPr>
          <w:rFonts w:ascii="宋体" w:hAnsi="宋体" w:eastAsia="宋体" w:cs="宋体"/>
          <w:color w:val="000000"/>
        </w:rPr>
        <w:t>②为守护青田稻鱼共生系统提供法治保障</w:t>
      </w:r>
    </w:p>
    <w:p w14:paraId="1157C8C6">
      <w:pPr>
        <w:spacing w:line="360" w:lineRule="auto"/>
        <w:jc w:val="left"/>
        <w:textAlignment w:val="center"/>
        <w:rPr>
          <w:color w:val="000000"/>
        </w:rPr>
      </w:pPr>
      <w:r>
        <w:rPr>
          <w:rFonts w:ascii="宋体" w:hAnsi="宋体" w:eastAsia="宋体" w:cs="宋体"/>
          <w:color w:val="000000"/>
        </w:rPr>
        <w:t>③促进人与自然和谐共生，确保生态保护有法可依</w:t>
      </w:r>
    </w:p>
    <w:p w14:paraId="2A0B561D">
      <w:pPr>
        <w:spacing w:line="360" w:lineRule="auto"/>
        <w:jc w:val="left"/>
        <w:textAlignment w:val="center"/>
        <w:rPr>
          <w:color w:val="000000"/>
        </w:rPr>
      </w:pPr>
      <w:r>
        <w:rPr>
          <w:rFonts w:ascii="宋体" w:hAnsi="宋体" w:eastAsia="宋体" w:cs="宋体"/>
          <w:color w:val="000000"/>
        </w:rPr>
        <w:t>④属于地方单行条例，体现地方人大坚持科学立法</w:t>
      </w:r>
    </w:p>
    <w:p w14:paraId="473DFC98">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7E164B3B">
      <w:pPr>
        <w:spacing w:line="360" w:lineRule="auto"/>
        <w:textAlignment w:val="center"/>
        <w:rPr>
          <w:color w:val="000000"/>
        </w:rPr>
      </w:pPr>
      <w:r>
        <w:rPr>
          <w:color w:val="2E75B6"/>
        </w:rPr>
        <w:t>【答案】</w:t>
      </w:r>
      <w:r>
        <w:rPr>
          <w:color w:val="000000"/>
        </w:rPr>
        <w:t>A</w:t>
      </w:r>
    </w:p>
    <w:p w14:paraId="649FFF16">
      <w:pPr>
        <w:spacing w:line="360" w:lineRule="auto"/>
        <w:textAlignment w:val="center"/>
        <w:rPr>
          <w:color w:val="000000"/>
        </w:rPr>
      </w:pPr>
      <w:r>
        <w:rPr>
          <w:color w:val="2E75B6"/>
        </w:rPr>
        <w:t>【解析】</w:t>
      </w:r>
    </w:p>
    <w:p w14:paraId="29C068F6">
      <w:pPr>
        <w:spacing w:line="360" w:lineRule="auto"/>
        <w:jc w:val="left"/>
        <w:textAlignment w:val="center"/>
        <w:rPr>
          <w:color w:val="000000"/>
        </w:rPr>
      </w:pPr>
      <w:r>
        <w:rPr>
          <w:color w:val="000000"/>
        </w:rPr>
        <w:t>【详解】</w:t>
      </w:r>
      <w:r>
        <w:rPr>
          <w:rFonts w:ascii="宋体" w:hAnsi="宋体" w:eastAsia="宋体" w:cs="宋体"/>
          <w:color w:val="000000"/>
        </w:rPr>
        <w:t>①：青田稻鱼共生系统是我国生态农业的典范，蕴含着“人与自然和谐共生”的生态文明理念。《丽水市青田稻鱼共生系统保护发展条例》有利于进一步贯彻生态文明思想，①正确。</w:t>
      </w:r>
    </w:p>
    <w:p w14:paraId="7C957D57">
      <w:pPr>
        <w:spacing w:line="360" w:lineRule="auto"/>
        <w:jc w:val="left"/>
        <w:textAlignment w:val="center"/>
        <w:rPr>
          <w:color w:val="000000"/>
        </w:rPr>
      </w:pPr>
      <w:r>
        <w:rPr>
          <w:rFonts w:ascii="宋体" w:hAnsi="宋体" w:eastAsia="宋体" w:cs="宋体"/>
          <w:color w:val="000000"/>
        </w:rPr>
        <w:t>②：《丽水市青田稻鱼共生系统保护发展条例》对青田稻鱼共生系统保护利用的总体原则、保护管理、传承利用、产业发展、法律责任等内容作出了明确规定。该条例为守护青田稻鱼共生系统提供法治保障，②正确。</w:t>
      </w:r>
    </w:p>
    <w:p w14:paraId="409EC69F">
      <w:pPr>
        <w:spacing w:line="360" w:lineRule="auto"/>
        <w:jc w:val="left"/>
        <w:textAlignment w:val="center"/>
        <w:rPr>
          <w:color w:val="000000"/>
        </w:rPr>
      </w:pPr>
      <w:r>
        <w:rPr>
          <w:rFonts w:ascii="宋体" w:hAnsi="宋体" w:eastAsia="宋体" w:cs="宋体"/>
          <w:color w:val="000000"/>
        </w:rPr>
        <w:t>③：该条例确保我国的生态保护有法可依的表达过于绝对、不准确，③排除。</w:t>
      </w:r>
    </w:p>
    <w:p w14:paraId="2735215C">
      <w:pPr>
        <w:spacing w:line="360" w:lineRule="auto"/>
        <w:jc w:val="left"/>
        <w:textAlignment w:val="center"/>
        <w:rPr>
          <w:color w:val="000000"/>
        </w:rPr>
      </w:pPr>
      <w:r>
        <w:rPr>
          <w:rFonts w:ascii="宋体" w:hAnsi="宋体" w:eastAsia="宋体" w:cs="宋体"/>
          <w:color w:val="000000"/>
        </w:rPr>
        <w:t>④：该条例属于地方性法规，但不属于地方单行条例，材料也没有直接体现出“地方人大坚持科学立法”方面的信息，④错误。</w:t>
      </w:r>
    </w:p>
    <w:p w14:paraId="529506FA">
      <w:pPr>
        <w:spacing w:line="360" w:lineRule="auto"/>
        <w:jc w:val="left"/>
        <w:textAlignment w:val="center"/>
        <w:rPr>
          <w:color w:val="000000"/>
        </w:rPr>
      </w:pPr>
      <w:r>
        <w:rPr>
          <w:rFonts w:ascii="宋体" w:hAnsi="宋体" w:eastAsia="宋体" w:cs="宋体"/>
          <w:color w:val="000000"/>
        </w:rPr>
        <w:t>故本题选A。</w:t>
      </w:r>
    </w:p>
    <w:p w14:paraId="75E8D33E">
      <w:pPr>
        <w:spacing w:line="360" w:lineRule="auto"/>
        <w:jc w:val="left"/>
        <w:textAlignment w:val="center"/>
        <w:rPr>
          <w:color w:val="000000"/>
        </w:rPr>
      </w:pPr>
      <w:r>
        <w:rPr>
          <w:color w:val="000000"/>
        </w:rPr>
        <w:t xml:space="preserve">13. </w:t>
      </w:r>
      <w:r>
        <w:rPr>
          <w:rFonts w:ascii="宋体" w:hAnsi="宋体" w:eastAsia="宋体" w:cs="宋体"/>
          <w:color w:val="000000"/>
        </w:rPr>
        <w:t>随着240小时过境免签、离境退税“即买即退”等一系列政策的持续优化，越来越多的外国人来到中国，感受到一个更加真实、立体、全面的中国，逐渐打破了原先的刻板印象。材料中蕴含的哲理与下列选项相符的有（   ）</w:t>
      </w:r>
    </w:p>
    <w:p w14:paraId="6894F9FF">
      <w:pPr>
        <w:spacing w:line="360" w:lineRule="auto"/>
        <w:jc w:val="left"/>
        <w:textAlignment w:val="center"/>
        <w:rPr>
          <w:color w:val="000000"/>
        </w:rPr>
      </w:pPr>
      <w:r>
        <w:rPr>
          <w:rFonts w:ascii="宋体" w:hAnsi="宋体" w:eastAsia="宋体" w:cs="宋体"/>
          <w:color w:val="000000"/>
        </w:rPr>
        <w:t>①没有调查就没有发言权</w:t>
      </w:r>
    </w:p>
    <w:p w14:paraId="69D7B7BD">
      <w:pPr>
        <w:spacing w:line="360" w:lineRule="auto"/>
        <w:jc w:val="left"/>
        <w:textAlignment w:val="center"/>
        <w:rPr>
          <w:color w:val="000000"/>
        </w:rPr>
      </w:pPr>
      <w:r>
        <w:rPr>
          <w:rFonts w:ascii="宋体" w:hAnsi="宋体" w:eastAsia="宋体" w:cs="宋体"/>
          <w:color w:val="000000"/>
        </w:rPr>
        <w:t>②眼开则花明，眼闭则花寂</w:t>
      </w:r>
    </w:p>
    <w:p w14:paraId="7C24010D">
      <w:pPr>
        <w:spacing w:line="360" w:lineRule="auto"/>
        <w:jc w:val="left"/>
        <w:textAlignment w:val="center"/>
        <w:rPr>
          <w:color w:val="000000"/>
        </w:rPr>
      </w:pPr>
      <w:r>
        <w:rPr>
          <w:rFonts w:ascii="宋体" w:hAnsi="宋体" w:eastAsia="宋体" w:cs="宋体"/>
          <w:color w:val="000000"/>
        </w:rPr>
        <w:t>③横看成岭侧成峰，远近高低各不同</w:t>
      </w:r>
    </w:p>
    <w:p w14:paraId="1E653670">
      <w:pPr>
        <w:spacing w:line="360" w:lineRule="auto"/>
        <w:jc w:val="left"/>
        <w:textAlignment w:val="center"/>
        <w:rPr>
          <w:color w:val="000000"/>
        </w:rPr>
      </w:pPr>
      <w:r>
        <w:rPr>
          <w:rFonts w:ascii="宋体" w:hAnsi="宋体" w:eastAsia="宋体" w:cs="宋体"/>
          <w:color w:val="000000"/>
        </w:rPr>
        <w:t>④纸上得来终觉浅，绝知此事要躬行</w:t>
      </w:r>
    </w:p>
    <w:p w14:paraId="5FC1E9D7">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43AEA1D4">
      <w:pPr>
        <w:spacing w:line="360" w:lineRule="auto"/>
        <w:textAlignment w:val="center"/>
        <w:rPr>
          <w:color w:val="000000"/>
        </w:rPr>
      </w:pPr>
      <w:r>
        <w:rPr>
          <w:color w:val="2E75B6"/>
        </w:rPr>
        <w:t>【答案】</w:t>
      </w:r>
      <w:r>
        <w:rPr>
          <w:color w:val="000000"/>
        </w:rPr>
        <w:t>B</w:t>
      </w:r>
    </w:p>
    <w:p w14:paraId="4E863F49">
      <w:pPr>
        <w:spacing w:line="360" w:lineRule="auto"/>
        <w:textAlignment w:val="center"/>
        <w:rPr>
          <w:color w:val="000000"/>
        </w:rPr>
      </w:pPr>
      <w:r>
        <w:rPr>
          <w:color w:val="2E75B6"/>
        </w:rPr>
        <w:t>【解析】</w:t>
      </w:r>
    </w:p>
    <w:p w14:paraId="5785E953">
      <w:pPr>
        <w:spacing w:line="360" w:lineRule="auto"/>
        <w:jc w:val="left"/>
        <w:textAlignment w:val="center"/>
        <w:rPr>
          <w:color w:val="000000"/>
        </w:rPr>
      </w:pPr>
      <w:r>
        <w:rPr>
          <w:color w:val="000000"/>
        </w:rPr>
        <w:t>【详解】越来越多的外国人来到中国，感受到一个更加真实、立体、全面的中国，逐渐打破了原先的刻板印象，强调了实践决定认识。</w:t>
      </w:r>
    </w:p>
    <w:p w14:paraId="6EB1C4DF">
      <w:pPr>
        <w:spacing w:line="360" w:lineRule="auto"/>
        <w:jc w:val="left"/>
        <w:textAlignment w:val="center"/>
        <w:rPr>
          <w:color w:val="000000"/>
        </w:rPr>
      </w:pPr>
      <w:r>
        <w:rPr>
          <w:color w:val="000000"/>
        </w:rPr>
        <w:t>①：本项意思是：只有通过实际的调查和研究，才能获得对事物的真实认识，从而有资格发表意见或进行决策，强调实践对认识的重要性，①符合题意。</w:t>
      </w:r>
    </w:p>
    <w:p w14:paraId="1DDA1D07">
      <w:pPr>
        <w:spacing w:line="360" w:lineRule="auto"/>
        <w:jc w:val="left"/>
        <w:textAlignment w:val="center"/>
        <w:rPr>
          <w:color w:val="000000"/>
        </w:rPr>
      </w:pPr>
      <w:r>
        <w:rPr>
          <w:color w:val="000000"/>
        </w:rPr>
        <w:t>②：属于主观唯心主义，认为意识决定存在，②排除。</w:t>
      </w:r>
    </w:p>
    <w:p w14:paraId="472EB435">
      <w:pPr>
        <w:spacing w:line="360" w:lineRule="auto"/>
        <w:jc w:val="left"/>
        <w:textAlignment w:val="center"/>
        <w:rPr>
          <w:color w:val="000000"/>
        </w:rPr>
      </w:pPr>
      <w:r>
        <w:rPr>
          <w:color w:val="000000"/>
        </w:rPr>
        <w:t>③：本项强调认识的角度性和相对性（立场不同导致认识差异），③排除。</w:t>
      </w:r>
    </w:p>
    <w:p w14:paraId="57FD37E5">
      <w:pPr>
        <w:spacing w:line="360" w:lineRule="auto"/>
        <w:jc w:val="left"/>
        <w:textAlignment w:val="center"/>
        <w:rPr>
          <w:color w:val="000000"/>
        </w:rPr>
      </w:pPr>
      <w:r>
        <w:rPr>
          <w:color w:val="000000"/>
        </w:rPr>
        <w:t>④：这句话的意思是说从书本上得到的知识终归是浅薄的，如果要想深入理解其中的道理，就得用自己亲身的实践去探索发现，强调实践对认识的重要性，④符合题意。</w:t>
      </w:r>
    </w:p>
    <w:p w14:paraId="02AC26DF">
      <w:pPr>
        <w:spacing w:line="360" w:lineRule="auto"/>
        <w:jc w:val="left"/>
        <w:textAlignment w:val="center"/>
        <w:rPr>
          <w:color w:val="000000"/>
        </w:rPr>
      </w:pPr>
      <w:r>
        <w:rPr>
          <w:color w:val="000000"/>
        </w:rPr>
        <w:t>故本题选B。</w:t>
      </w:r>
    </w:p>
    <w:p w14:paraId="06C5E109">
      <w:pPr>
        <w:spacing w:line="360" w:lineRule="auto"/>
        <w:jc w:val="left"/>
        <w:textAlignment w:val="center"/>
        <w:rPr>
          <w:color w:val="000000"/>
        </w:rPr>
      </w:pPr>
      <w:r>
        <w:rPr>
          <w:color w:val="000000"/>
        </w:rPr>
        <w:t xml:space="preserve">14. </w:t>
      </w:r>
      <w:r>
        <w:rPr>
          <w:rFonts w:ascii="宋体" w:hAnsi="宋体" w:eastAsia="宋体" w:cs="宋体"/>
          <w:color w:val="000000"/>
        </w:rPr>
        <w:t>漫画《问题解决了》(作者：何青云)蕴含着丰富的哲理，它启示一些人在工作生活中应（   ）</w:t>
      </w:r>
    </w:p>
    <w:p w14:paraId="38E4E2E8">
      <w:pPr>
        <w:spacing w:line="360" w:lineRule="auto"/>
        <w:jc w:val="left"/>
        <w:textAlignment w:val="center"/>
        <w:rPr>
          <w:color w:val="000000"/>
        </w:rPr>
      </w:pPr>
      <w:r>
        <w:rPr>
          <w:color w:val="000000"/>
        </w:rPr>
        <w:drawing>
          <wp:inline distT="0" distB="0" distL="114300" distR="114300">
            <wp:extent cx="1695450" cy="1819275"/>
            <wp:effectExtent l="0" t="0" r="0" b="9525"/>
            <wp:docPr id="100003" name="图片 10000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学科网(www.zxxk.com)--教育资源门户，提供试卷、教案、课件、论文、素材以及各类教学资源下载，还有大量而丰富的教学相关资讯！"/>
                    <pic:cNvPicPr>
                      <a:picLocks noChangeAspect="1"/>
                    </pic:cNvPicPr>
                  </pic:nvPicPr>
                  <pic:blipFill>
                    <a:blip r:embed="rId9"/>
                    <a:stretch>
                      <a:fillRect/>
                    </a:stretch>
                  </pic:blipFill>
                  <pic:spPr>
                    <a:xfrm>
                      <a:off x="0" y="0"/>
                      <a:ext cx="1695450" cy="1819275"/>
                    </a:xfrm>
                    <a:prstGeom prst="rect">
                      <a:avLst/>
                    </a:prstGeom>
                  </pic:spPr>
                </pic:pic>
              </a:graphicData>
            </a:graphic>
          </wp:inline>
        </w:drawing>
      </w:r>
    </w:p>
    <w:p w14:paraId="33930E82">
      <w:pPr>
        <w:spacing w:line="360" w:lineRule="auto"/>
        <w:jc w:val="left"/>
        <w:textAlignment w:val="center"/>
        <w:rPr>
          <w:color w:val="000000"/>
        </w:rPr>
      </w:pPr>
      <w:r>
        <w:rPr>
          <w:rFonts w:ascii="宋体" w:hAnsi="宋体" w:eastAsia="宋体" w:cs="宋体"/>
          <w:color w:val="000000"/>
        </w:rPr>
        <w:t>①深入调查研究，善于发现问题</w:t>
      </w:r>
    </w:p>
    <w:p w14:paraId="2AE179E2">
      <w:pPr>
        <w:spacing w:line="360" w:lineRule="auto"/>
        <w:jc w:val="left"/>
        <w:textAlignment w:val="center"/>
        <w:rPr>
          <w:color w:val="000000"/>
        </w:rPr>
      </w:pPr>
      <w:r>
        <w:rPr>
          <w:rFonts w:ascii="宋体" w:hAnsi="宋体" w:eastAsia="宋体" w:cs="宋体"/>
          <w:color w:val="000000"/>
        </w:rPr>
        <w:t>②坚持群众路线，听取各方声音</w:t>
      </w:r>
    </w:p>
    <w:p w14:paraId="7606B2F6">
      <w:pPr>
        <w:spacing w:line="360" w:lineRule="auto"/>
        <w:jc w:val="left"/>
        <w:textAlignment w:val="center"/>
        <w:rPr>
          <w:color w:val="000000"/>
        </w:rPr>
      </w:pPr>
      <w:r>
        <w:rPr>
          <w:rFonts w:ascii="宋体" w:hAnsi="宋体" w:eastAsia="宋体" w:cs="宋体"/>
          <w:color w:val="000000"/>
        </w:rPr>
        <w:t>③敢于正视问题，积极寻找答案</w:t>
      </w:r>
    </w:p>
    <w:p w14:paraId="2C4F786D">
      <w:pPr>
        <w:spacing w:line="360" w:lineRule="auto"/>
        <w:jc w:val="left"/>
        <w:textAlignment w:val="center"/>
        <w:rPr>
          <w:color w:val="000000"/>
        </w:rPr>
      </w:pPr>
      <w:r>
        <w:rPr>
          <w:rFonts w:ascii="宋体" w:hAnsi="宋体" w:eastAsia="宋体" w:cs="宋体"/>
          <w:color w:val="000000"/>
        </w:rPr>
        <w:t>④尊重客观实际，力戒形式主义</w:t>
      </w:r>
    </w:p>
    <w:p w14:paraId="54E9F01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2F9FF17F">
      <w:pPr>
        <w:spacing w:line="360" w:lineRule="auto"/>
        <w:textAlignment w:val="center"/>
        <w:rPr>
          <w:color w:val="000000"/>
        </w:rPr>
      </w:pPr>
      <w:r>
        <w:rPr>
          <w:color w:val="2E75B6"/>
        </w:rPr>
        <w:t>【答案】</w:t>
      </w:r>
      <w:r>
        <w:rPr>
          <w:color w:val="000000"/>
        </w:rPr>
        <w:t>D</w:t>
      </w:r>
    </w:p>
    <w:p w14:paraId="4139A366">
      <w:pPr>
        <w:spacing w:line="360" w:lineRule="auto"/>
        <w:textAlignment w:val="center"/>
        <w:rPr>
          <w:color w:val="000000"/>
        </w:rPr>
      </w:pPr>
      <w:r>
        <w:rPr>
          <w:color w:val="2E75B6"/>
        </w:rPr>
        <w:t>【解析】</w:t>
      </w:r>
    </w:p>
    <w:p w14:paraId="2F154099">
      <w:pPr>
        <w:spacing w:line="360" w:lineRule="auto"/>
        <w:jc w:val="left"/>
        <w:textAlignment w:val="center"/>
        <w:rPr>
          <w:color w:val="000000"/>
        </w:rPr>
      </w:pPr>
      <w:r>
        <w:rPr>
          <w:color w:val="000000"/>
        </w:rPr>
        <w:t>【详解】漫画中，面对墙上的</w:t>
      </w:r>
      <w:r>
        <w:rPr>
          <w:rFonts w:ascii="宋体" w:hAnsi="宋体" w:eastAsia="宋体" w:cs="宋体"/>
          <w:color w:val="000000"/>
        </w:rPr>
        <w:t>“</w:t>
      </w:r>
      <w:r>
        <w:rPr>
          <w:color w:val="000000"/>
        </w:rPr>
        <w:t>问题</w:t>
      </w:r>
      <w:r>
        <w:rPr>
          <w:rFonts w:ascii="宋体" w:hAnsi="宋体" w:eastAsia="宋体" w:cs="宋体"/>
          <w:color w:val="000000"/>
        </w:rPr>
        <w:t>”</w:t>
      </w:r>
      <w:r>
        <w:rPr>
          <w:color w:val="000000"/>
        </w:rPr>
        <w:t>，有人不是去正视和解决问题，而是用</w:t>
      </w:r>
      <w:r>
        <w:rPr>
          <w:rFonts w:ascii="宋体" w:hAnsi="宋体" w:eastAsia="宋体" w:cs="宋体"/>
          <w:color w:val="000000"/>
        </w:rPr>
        <w:t>“</w:t>
      </w:r>
      <w:r>
        <w:rPr>
          <w:color w:val="000000"/>
        </w:rPr>
        <w:t>意见箱</w:t>
      </w:r>
      <w:r>
        <w:rPr>
          <w:rFonts w:ascii="宋体" w:hAnsi="宋体" w:eastAsia="宋体" w:cs="宋体"/>
          <w:color w:val="000000"/>
        </w:rPr>
        <w:t>”</w:t>
      </w:r>
      <w:r>
        <w:rPr>
          <w:color w:val="000000"/>
        </w:rPr>
        <w:t>把</w:t>
      </w:r>
      <w:r>
        <w:rPr>
          <w:rFonts w:ascii="宋体" w:hAnsi="宋体" w:eastAsia="宋体" w:cs="宋体"/>
          <w:color w:val="000000"/>
        </w:rPr>
        <w:t>“</w:t>
      </w:r>
      <w:r>
        <w:rPr>
          <w:color w:val="000000"/>
        </w:rPr>
        <w:t>问题</w:t>
      </w:r>
      <w:r>
        <w:rPr>
          <w:rFonts w:ascii="宋体" w:hAnsi="宋体" w:eastAsia="宋体" w:cs="宋体"/>
          <w:color w:val="000000"/>
        </w:rPr>
        <w:t>”</w:t>
      </w:r>
      <w:r>
        <w:rPr>
          <w:color w:val="000000"/>
        </w:rPr>
        <w:t>掩盖起来，自认为</w:t>
      </w:r>
      <w:r>
        <w:rPr>
          <w:rFonts w:ascii="宋体" w:hAnsi="宋体" w:eastAsia="宋体" w:cs="宋体"/>
          <w:color w:val="000000"/>
        </w:rPr>
        <w:t>“</w:t>
      </w:r>
      <w:r>
        <w:rPr>
          <w:color w:val="000000"/>
        </w:rPr>
        <w:t>问题解决了</w:t>
      </w:r>
      <w:r>
        <w:rPr>
          <w:rFonts w:ascii="宋体" w:hAnsi="宋体" w:eastAsia="宋体" w:cs="宋体"/>
          <w:color w:val="000000"/>
        </w:rPr>
        <w:t>”</w:t>
      </w:r>
      <w:r>
        <w:rPr>
          <w:color w:val="000000"/>
        </w:rPr>
        <w:t>，这是一种形式主义的体现。</w:t>
      </w:r>
    </w:p>
    <w:p w14:paraId="11D70248">
      <w:pPr>
        <w:spacing w:line="360" w:lineRule="auto"/>
        <w:jc w:val="left"/>
        <w:textAlignment w:val="center"/>
        <w:rPr>
          <w:color w:val="000000"/>
        </w:rPr>
      </w:pPr>
      <w:r>
        <w:rPr>
          <w:color w:val="000000"/>
        </w:rPr>
        <w:t>①：漫画不是强调发现问题，而是强调解决问题，①不符合题意。</w:t>
      </w:r>
    </w:p>
    <w:p w14:paraId="42C5003F">
      <w:pPr>
        <w:spacing w:line="360" w:lineRule="auto"/>
        <w:jc w:val="left"/>
        <w:textAlignment w:val="center"/>
        <w:rPr>
          <w:color w:val="000000"/>
        </w:rPr>
      </w:pPr>
      <w:r>
        <w:rPr>
          <w:color w:val="000000"/>
        </w:rPr>
        <w:t>②：漫画未涉及坚持群众路线、听取各方声音，②不符合题意。</w:t>
      </w:r>
    </w:p>
    <w:p w14:paraId="5B397609">
      <w:pPr>
        <w:spacing w:line="360" w:lineRule="auto"/>
        <w:jc w:val="left"/>
        <w:textAlignment w:val="center"/>
        <w:rPr>
          <w:color w:val="000000"/>
        </w:rPr>
      </w:pPr>
      <w:r>
        <w:rPr>
          <w:color w:val="000000"/>
        </w:rPr>
        <w:t>③：漫画讽刺了某些领导干部回避问题的行为，启示一些人在工作生活中要敢于正视问题，积极寻找答案，③正确。</w:t>
      </w:r>
    </w:p>
    <w:p w14:paraId="0DFF7032">
      <w:pPr>
        <w:spacing w:line="360" w:lineRule="auto"/>
        <w:jc w:val="left"/>
        <w:textAlignment w:val="center"/>
        <w:rPr>
          <w:color w:val="000000"/>
        </w:rPr>
      </w:pPr>
      <w:r>
        <w:rPr>
          <w:color w:val="000000"/>
        </w:rPr>
        <w:t>④：用</w:t>
      </w:r>
      <w:r>
        <w:rPr>
          <w:rFonts w:ascii="宋体" w:hAnsi="宋体" w:eastAsia="宋体" w:cs="宋体"/>
          <w:color w:val="000000"/>
        </w:rPr>
        <w:t>“</w:t>
      </w:r>
      <w:r>
        <w:rPr>
          <w:color w:val="000000"/>
        </w:rPr>
        <w:t>意见箱</w:t>
      </w:r>
      <w:r>
        <w:rPr>
          <w:rFonts w:ascii="宋体" w:hAnsi="宋体" w:eastAsia="宋体" w:cs="宋体"/>
          <w:color w:val="000000"/>
        </w:rPr>
        <w:t>”</w:t>
      </w:r>
      <w:r>
        <w:rPr>
          <w:color w:val="000000"/>
        </w:rPr>
        <w:t>掩盖问题是形式主义的表现，启示某些领导干部要尊重客观实际，力戒形式主义，④正确。</w:t>
      </w:r>
    </w:p>
    <w:p w14:paraId="26FBB189">
      <w:pPr>
        <w:spacing w:line="360" w:lineRule="auto"/>
        <w:jc w:val="left"/>
        <w:textAlignment w:val="center"/>
        <w:rPr>
          <w:color w:val="000000"/>
        </w:rPr>
      </w:pPr>
      <w:r>
        <w:rPr>
          <w:color w:val="000000"/>
        </w:rPr>
        <w:t>故本题选D。</w:t>
      </w:r>
    </w:p>
    <w:p w14:paraId="195DD951">
      <w:pPr>
        <w:spacing w:line="360" w:lineRule="auto"/>
        <w:jc w:val="left"/>
        <w:textAlignment w:val="center"/>
        <w:rPr>
          <w:color w:val="000000"/>
        </w:rPr>
      </w:pPr>
      <w:r>
        <w:rPr>
          <w:color w:val="000000"/>
        </w:rPr>
        <w:t xml:space="preserve">15. </w:t>
      </w:r>
      <w:r>
        <w:rPr>
          <w:rFonts w:ascii="宋体" w:hAnsi="宋体" w:eastAsia="宋体" w:cs="宋体"/>
          <w:color w:val="000000"/>
        </w:rPr>
        <w:t>从文旅演出到工厂拣货，机器人技术逐渐进步。人形机器人可以制作爆米花，还可以根据顾客需求调制饮料。但是，还在产业发展初期的人形机器人，因成本高、单价贵、执行效率低等，也让买家产生不少犹豫。由此可知（   ）</w:t>
      </w:r>
    </w:p>
    <w:p w14:paraId="76C60F29">
      <w:pPr>
        <w:spacing w:line="360" w:lineRule="auto"/>
        <w:jc w:val="left"/>
        <w:textAlignment w:val="center"/>
        <w:rPr>
          <w:color w:val="000000"/>
        </w:rPr>
      </w:pPr>
      <w:r>
        <w:rPr>
          <w:rFonts w:ascii="宋体" w:hAnsi="宋体" w:eastAsia="宋体" w:cs="宋体"/>
          <w:color w:val="000000"/>
        </w:rPr>
        <w:t>①人形机器人属于新型思维主体</w:t>
      </w:r>
    </w:p>
    <w:p w14:paraId="3AF9A834">
      <w:pPr>
        <w:spacing w:line="360" w:lineRule="auto"/>
        <w:jc w:val="left"/>
        <w:textAlignment w:val="center"/>
        <w:rPr>
          <w:color w:val="000000"/>
        </w:rPr>
      </w:pPr>
      <w:r>
        <w:rPr>
          <w:rFonts w:ascii="宋体" w:hAnsi="宋体" w:eastAsia="宋体" w:cs="宋体"/>
          <w:color w:val="000000"/>
        </w:rPr>
        <w:t>②在认识问题时要抓住主要矛盾</w:t>
      </w:r>
    </w:p>
    <w:p w14:paraId="603E224C">
      <w:pPr>
        <w:spacing w:line="360" w:lineRule="auto"/>
        <w:jc w:val="left"/>
        <w:textAlignment w:val="center"/>
        <w:rPr>
          <w:color w:val="000000"/>
        </w:rPr>
      </w:pPr>
      <w:r>
        <w:rPr>
          <w:rFonts w:ascii="宋体" w:hAnsi="宋体" w:eastAsia="宋体" w:cs="宋体"/>
          <w:color w:val="000000"/>
        </w:rPr>
        <w:t>③事物发展是前进性和曲折性的统一</w:t>
      </w:r>
    </w:p>
    <w:p w14:paraId="6422635A">
      <w:pPr>
        <w:spacing w:line="360" w:lineRule="auto"/>
        <w:jc w:val="left"/>
        <w:textAlignment w:val="center"/>
        <w:rPr>
          <w:color w:val="000000"/>
        </w:rPr>
      </w:pPr>
      <w:r>
        <w:rPr>
          <w:rFonts w:ascii="宋体" w:hAnsi="宋体" w:eastAsia="宋体" w:cs="宋体"/>
          <w:color w:val="000000"/>
        </w:rPr>
        <w:t>④矛盾双方对立统一推动了事物发展</w:t>
      </w:r>
    </w:p>
    <w:p w14:paraId="1E7050B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6B7F6713">
      <w:pPr>
        <w:spacing w:line="360" w:lineRule="auto"/>
        <w:textAlignment w:val="center"/>
        <w:rPr>
          <w:color w:val="000000"/>
        </w:rPr>
      </w:pPr>
      <w:r>
        <w:rPr>
          <w:color w:val="2E75B6"/>
        </w:rPr>
        <w:t>【答案】</w:t>
      </w:r>
      <w:r>
        <w:rPr>
          <w:color w:val="000000"/>
        </w:rPr>
        <w:t>D</w:t>
      </w:r>
    </w:p>
    <w:p w14:paraId="6D2DB112">
      <w:pPr>
        <w:spacing w:line="360" w:lineRule="auto"/>
        <w:textAlignment w:val="center"/>
        <w:rPr>
          <w:color w:val="000000"/>
        </w:rPr>
      </w:pPr>
      <w:r>
        <w:rPr>
          <w:color w:val="2E75B6"/>
        </w:rPr>
        <w:t>【解析】</w:t>
      </w:r>
    </w:p>
    <w:p w14:paraId="41D2E1C7">
      <w:pPr>
        <w:spacing w:line="360" w:lineRule="auto"/>
        <w:jc w:val="left"/>
        <w:textAlignment w:val="center"/>
        <w:rPr>
          <w:color w:val="000000"/>
        </w:rPr>
      </w:pPr>
      <w:r>
        <w:rPr>
          <w:color w:val="000000"/>
        </w:rPr>
        <w:t>【详解】①：思维主体是人，人形机器人不具有思维能力，不是思维主体，①错误。</w:t>
      </w:r>
    </w:p>
    <w:p w14:paraId="20B71F27">
      <w:pPr>
        <w:spacing w:line="360" w:lineRule="auto"/>
        <w:jc w:val="left"/>
        <w:textAlignment w:val="center"/>
        <w:rPr>
          <w:color w:val="000000"/>
        </w:rPr>
      </w:pPr>
      <w:r>
        <w:rPr>
          <w:color w:val="000000"/>
        </w:rPr>
        <w:t>②：材料强调的是人形机器人具有的优势以及发展中存在的问题，体现了矛盾双方的对立统一，体现了矛盾的主次方面，而不是抓主要矛盾，②不符合题意。</w:t>
      </w:r>
    </w:p>
    <w:p w14:paraId="229BF1B7">
      <w:pPr>
        <w:spacing w:line="360" w:lineRule="auto"/>
        <w:jc w:val="left"/>
        <w:textAlignment w:val="center"/>
        <w:rPr>
          <w:color w:val="000000"/>
        </w:rPr>
      </w:pPr>
      <w:r>
        <w:rPr>
          <w:color w:val="000000"/>
        </w:rPr>
        <w:t>③：人形机器人技术逐渐进步，能做多种事情，但产业发展初期也存在成本高、单价贵等问题，让买家产生不少犹豫，体现了事物发展是前进性和曲折性的统一，③正确。</w:t>
      </w:r>
    </w:p>
    <w:p w14:paraId="7B0F191D">
      <w:pPr>
        <w:spacing w:line="360" w:lineRule="auto"/>
        <w:jc w:val="left"/>
        <w:textAlignment w:val="center"/>
        <w:rPr>
          <w:color w:val="000000"/>
        </w:rPr>
      </w:pPr>
      <w:r>
        <w:rPr>
          <w:color w:val="000000"/>
        </w:rPr>
        <w:t>④：人形机器人有进步的一面，也有存在问题的一面，矛盾双方对立统一推动了其发展，④正确。</w:t>
      </w:r>
    </w:p>
    <w:p w14:paraId="5EF067C7">
      <w:pPr>
        <w:spacing w:line="360" w:lineRule="auto"/>
        <w:jc w:val="left"/>
        <w:textAlignment w:val="center"/>
        <w:rPr>
          <w:color w:val="000000"/>
        </w:rPr>
      </w:pPr>
      <w:r>
        <w:rPr>
          <w:color w:val="000000"/>
        </w:rPr>
        <w:t>故本题选D。</w:t>
      </w:r>
    </w:p>
    <w:p w14:paraId="7BF0C03B">
      <w:pPr>
        <w:spacing w:line="360" w:lineRule="auto"/>
        <w:jc w:val="left"/>
        <w:textAlignment w:val="center"/>
        <w:rPr>
          <w:color w:val="000000"/>
        </w:rPr>
      </w:pPr>
      <w:r>
        <w:rPr>
          <w:color w:val="000000"/>
        </w:rPr>
        <w:t xml:space="preserve">16. </w:t>
      </w:r>
      <w:r>
        <w:rPr>
          <w:rFonts w:ascii="宋体" w:hAnsi="宋体" w:eastAsia="宋体" w:cs="宋体"/>
          <w:color w:val="000000"/>
        </w:rPr>
        <w:t>从《黑神话：悟空》走红，到首个“非遗版”春节让世界共享中国年的魅力，再到云南老山茶“国际茶日”走进联合国总部，中华文化在交流互鉴中走向世界，为世界文明百花园增添绚丽的色彩。这表明（   ）</w:t>
      </w:r>
    </w:p>
    <w:p w14:paraId="05F536F6">
      <w:pPr>
        <w:spacing w:line="360" w:lineRule="auto"/>
        <w:jc w:val="left"/>
        <w:textAlignment w:val="center"/>
        <w:rPr>
          <w:color w:val="000000"/>
        </w:rPr>
      </w:pPr>
      <w:r>
        <w:rPr>
          <w:color w:val="000000"/>
        </w:rPr>
        <w:t xml:space="preserve">A. </w:t>
      </w:r>
      <w:r>
        <w:rPr>
          <w:rFonts w:ascii="宋体" w:hAnsi="宋体" w:eastAsia="宋体" w:cs="宋体"/>
          <w:color w:val="000000"/>
        </w:rPr>
        <w:t>中华文化既是民族的也是世界的</w:t>
      </w:r>
    </w:p>
    <w:p w14:paraId="4728242A">
      <w:pPr>
        <w:spacing w:line="360" w:lineRule="auto"/>
        <w:jc w:val="left"/>
        <w:textAlignment w:val="center"/>
        <w:rPr>
          <w:color w:val="000000"/>
        </w:rPr>
      </w:pPr>
      <w:r>
        <w:rPr>
          <w:color w:val="000000"/>
        </w:rPr>
        <w:t xml:space="preserve">B. </w:t>
      </w:r>
      <w:r>
        <w:rPr>
          <w:rFonts w:ascii="宋体" w:hAnsi="宋体" w:eastAsia="宋体" w:cs="宋体"/>
          <w:color w:val="000000"/>
        </w:rPr>
        <w:t>文化交流互鉴中要认同其他民族文化</w:t>
      </w:r>
    </w:p>
    <w:p w14:paraId="6A0D7774">
      <w:pPr>
        <w:spacing w:line="360" w:lineRule="auto"/>
        <w:jc w:val="left"/>
        <w:textAlignment w:val="center"/>
        <w:rPr>
          <w:color w:val="000000"/>
        </w:rPr>
      </w:pPr>
      <w:r>
        <w:rPr>
          <w:color w:val="000000"/>
        </w:rPr>
        <w:t xml:space="preserve">C. </w:t>
      </w:r>
      <w:r>
        <w:rPr>
          <w:rFonts w:ascii="宋体" w:hAnsi="宋体" w:eastAsia="宋体" w:cs="宋体"/>
          <w:color w:val="000000"/>
        </w:rPr>
        <w:t>只有走出去才能激活文化的生命力</w:t>
      </w:r>
    </w:p>
    <w:p w14:paraId="2BE48CB8">
      <w:pPr>
        <w:spacing w:line="360" w:lineRule="auto"/>
        <w:jc w:val="left"/>
        <w:textAlignment w:val="center"/>
        <w:rPr>
          <w:color w:val="000000"/>
        </w:rPr>
      </w:pPr>
      <w:r>
        <w:rPr>
          <w:color w:val="000000"/>
        </w:rPr>
        <w:t xml:space="preserve">D. </w:t>
      </w:r>
      <w:r>
        <w:rPr>
          <w:rFonts w:ascii="宋体" w:hAnsi="宋体" w:eastAsia="宋体" w:cs="宋体"/>
          <w:color w:val="000000"/>
        </w:rPr>
        <w:t>只有推陈出新才能使文化更好地传承</w:t>
      </w:r>
    </w:p>
    <w:p w14:paraId="15051885">
      <w:pPr>
        <w:spacing w:line="360" w:lineRule="auto"/>
        <w:textAlignment w:val="center"/>
        <w:rPr>
          <w:color w:val="000000"/>
        </w:rPr>
      </w:pPr>
      <w:r>
        <w:rPr>
          <w:color w:val="2E75B6"/>
        </w:rPr>
        <w:t>【答案】</w:t>
      </w:r>
      <w:r>
        <w:rPr>
          <w:color w:val="000000"/>
        </w:rPr>
        <w:t>A</w:t>
      </w:r>
    </w:p>
    <w:p w14:paraId="23DE96C5">
      <w:pPr>
        <w:spacing w:line="360" w:lineRule="auto"/>
        <w:textAlignment w:val="center"/>
        <w:rPr>
          <w:color w:val="000000"/>
        </w:rPr>
      </w:pPr>
      <w:r>
        <w:rPr>
          <w:color w:val="2E75B6"/>
        </w:rPr>
        <w:t>【解析】</w:t>
      </w:r>
    </w:p>
    <w:p w14:paraId="31DEEE76">
      <w:pPr>
        <w:spacing w:line="360" w:lineRule="auto"/>
        <w:jc w:val="both"/>
        <w:textAlignment w:val="center"/>
        <w:rPr>
          <w:color w:val="000000"/>
        </w:rPr>
      </w:pPr>
      <w:r>
        <w:rPr>
          <w:color w:val="000000"/>
        </w:rPr>
        <w:t>【详解】</w:t>
      </w:r>
      <w:r>
        <w:rPr>
          <w:rFonts w:ascii="Times New Roman" w:hAnsi="Times New Roman" w:eastAsia="Times New Roman" w:cs="Times New Roman"/>
          <w:color w:val="000000"/>
        </w:rPr>
        <w:t>A</w:t>
      </w:r>
      <w:r>
        <w:rPr>
          <w:rFonts w:ascii="宋体" w:hAnsi="宋体" w:eastAsia="宋体" w:cs="宋体"/>
          <w:color w:val="000000"/>
        </w:rPr>
        <w:t>：</w:t>
      </w:r>
      <w:r>
        <w:rPr>
          <w:color w:val="000000"/>
        </w:rPr>
        <w:t>题干强调中华文化通过游戏、节日、茶文化等载体走向世界，并</w:t>
      </w:r>
      <w:r>
        <w:rPr>
          <w:rFonts w:ascii="宋体" w:hAnsi="宋体" w:eastAsia="宋体" w:cs="宋体"/>
          <w:color w:val="000000"/>
        </w:rPr>
        <w:t>“</w:t>
      </w:r>
      <w:r>
        <w:rPr>
          <w:color w:val="000000"/>
        </w:rPr>
        <w:t>为世界文明百花园增添绚丽色彩</w:t>
      </w:r>
      <w:r>
        <w:rPr>
          <w:rFonts w:ascii="宋体" w:hAnsi="宋体" w:eastAsia="宋体" w:cs="宋体"/>
          <w:color w:val="000000"/>
        </w:rPr>
        <w:t>”</w:t>
      </w:r>
      <w:r>
        <w:rPr>
          <w:color w:val="000000"/>
        </w:rPr>
        <w:t>，这表明中华文化既是民族的也是世界的</w:t>
      </w:r>
      <w:r>
        <w:rPr>
          <w:rFonts w:ascii="宋体" w:hAnsi="宋体" w:eastAsia="宋体" w:cs="宋体"/>
          <w:color w:val="000000"/>
        </w:rPr>
        <w:t>，</w:t>
      </w:r>
      <w:r>
        <w:rPr>
          <w:rFonts w:ascii="Times New Roman" w:hAnsi="Times New Roman" w:eastAsia="Times New Roman" w:cs="Times New Roman"/>
          <w:color w:val="000000"/>
        </w:rPr>
        <w:t>A</w:t>
      </w:r>
      <w:r>
        <w:rPr>
          <w:rFonts w:ascii="宋体" w:hAnsi="宋体" w:eastAsia="宋体" w:cs="宋体"/>
          <w:color w:val="000000"/>
        </w:rPr>
        <w:t>符合题意。</w:t>
      </w:r>
    </w:p>
    <w:p w14:paraId="5F7151C1">
      <w:pPr>
        <w:spacing w:line="360" w:lineRule="auto"/>
        <w:jc w:val="left"/>
        <w:textAlignment w:val="center"/>
        <w:rPr>
          <w:color w:val="000000"/>
        </w:rPr>
      </w:pPr>
      <w:r>
        <w:rPr>
          <w:rFonts w:ascii="Times New Roman" w:hAnsi="Times New Roman" w:eastAsia="Times New Roman" w:cs="Times New Roman"/>
          <w:color w:val="000000"/>
        </w:rPr>
        <w:t>B</w:t>
      </w:r>
      <w:r>
        <w:rPr>
          <w:color w:val="000000"/>
        </w:rPr>
        <w:t>：文化交流互鉴中要认同本民族文化，尊重其他民族文化</w:t>
      </w:r>
      <w:r>
        <w:rPr>
          <w:rFonts w:ascii="宋体" w:hAnsi="宋体" w:eastAsia="宋体" w:cs="宋体"/>
          <w:color w:val="000000"/>
        </w:rPr>
        <w:t>，</w:t>
      </w:r>
      <w:r>
        <w:rPr>
          <w:rFonts w:ascii="Times New Roman" w:hAnsi="Times New Roman" w:eastAsia="Times New Roman" w:cs="Times New Roman"/>
          <w:color w:val="000000"/>
        </w:rPr>
        <w:t>B</w:t>
      </w:r>
      <w:r>
        <w:rPr>
          <w:rFonts w:ascii="宋体" w:hAnsi="宋体" w:eastAsia="宋体" w:cs="宋体"/>
          <w:color w:val="000000"/>
        </w:rPr>
        <w:t>错误。</w:t>
      </w:r>
    </w:p>
    <w:p w14:paraId="066028C1">
      <w:pPr>
        <w:spacing w:line="360" w:lineRule="auto"/>
        <w:jc w:val="left"/>
        <w:textAlignment w:val="center"/>
        <w:rPr>
          <w:color w:val="000000"/>
        </w:rPr>
      </w:pPr>
      <w:r>
        <w:rPr>
          <w:rFonts w:ascii="Times New Roman" w:hAnsi="Times New Roman" w:eastAsia="Times New Roman" w:cs="Times New Roman"/>
          <w:color w:val="000000"/>
        </w:rPr>
        <w:t>C</w:t>
      </w:r>
      <w:r>
        <w:rPr>
          <w:color w:val="000000"/>
        </w:rPr>
        <w:t>：该选项中</w:t>
      </w:r>
      <w:r>
        <w:rPr>
          <w:rFonts w:ascii="宋体" w:hAnsi="宋体" w:eastAsia="宋体" w:cs="宋体"/>
          <w:color w:val="000000"/>
        </w:rPr>
        <w:t>“</w:t>
      </w:r>
      <w:r>
        <w:rPr>
          <w:color w:val="000000"/>
        </w:rPr>
        <w:t>只有</w:t>
      </w:r>
      <w:r>
        <w:rPr>
          <w:rFonts w:ascii="宋体" w:hAnsi="宋体" w:eastAsia="宋体" w:cs="宋体"/>
          <w:color w:val="000000"/>
        </w:rPr>
        <w:t>……</w:t>
      </w:r>
      <w:r>
        <w:rPr>
          <w:color w:val="000000"/>
        </w:rPr>
        <w:t>才</w:t>
      </w:r>
      <w:r>
        <w:rPr>
          <w:rFonts w:ascii="宋体" w:hAnsi="宋体" w:eastAsia="宋体" w:cs="宋体"/>
          <w:color w:val="000000"/>
        </w:rPr>
        <w:t>”</w:t>
      </w:r>
      <w:r>
        <w:rPr>
          <w:color w:val="000000"/>
        </w:rPr>
        <w:t>的表述绝对化。激活文化生命力可通过内部创新或对外交流等多种途径实现，且题干未否定其他方式</w:t>
      </w:r>
      <w:r>
        <w:rPr>
          <w:rFonts w:ascii="宋体" w:hAnsi="宋体" w:eastAsia="宋体" w:cs="宋体"/>
          <w:color w:val="000000"/>
        </w:rPr>
        <w:t>，</w:t>
      </w:r>
      <w:r>
        <w:rPr>
          <w:rFonts w:ascii="Times New Roman" w:hAnsi="Times New Roman" w:eastAsia="Times New Roman" w:cs="Times New Roman"/>
          <w:color w:val="000000"/>
        </w:rPr>
        <w:t>C</w:t>
      </w:r>
      <w:r>
        <w:rPr>
          <w:rFonts w:ascii="宋体" w:hAnsi="宋体" w:eastAsia="宋体" w:cs="宋体"/>
          <w:color w:val="000000"/>
        </w:rPr>
        <w:t>错误。</w:t>
      </w:r>
    </w:p>
    <w:p w14:paraId="6C53ECDA">
      <w:pPr>
        <w:spacing w:line="360" w:lineRule="auto"/>
        <w:jc w:val="left"/>
        <w:textAlignment w:val="center"/>
        <w:rPr>
          <w:color w:val="000000"/>
        </w:rPr>
      </w:pPr>
      <w:r>
        <w:rPr>
          <w:rFonts w:ascii="Times New Roman" w:hAnsi="Times New Roman" w:eastAsia="Times New Roman" w:cs="Times New Roman"/>
          <w:color w:val="000000"/>
        </w:rPr>
        <w:t>D</w:t>
      </w:r>
      <w:r>
        <w:rPr>
          <w:color w:val="000000"/>
        </w:rPr>
        <w:t>：题干侧重文化</w:t>
      </w:r>
      <w:r>
        <w:rPr>
          <w:rFonts w:ascii="宋体" w:hAnsi="宋体" w:eastAsia="宋体" w:cs="宋体"/>
          <w:color w:val="000000"/>
        </w:rPr>
        <w:t>“</w:t>
      </w:r>
      <w:r>
        <w:rPr>
          <w:color w:val="000000"/>
        </w:rPr>
        <w:t>走出去</w:t>
      </w:r>
      <w:r>
        <w:rPr>
          <w:rFonts w:ascii="宋体" w:hAnsi="宋体" w:eastAsia="宋体" w:cs="宋体"/>
          <w:color w:val="000000"/>
        </w:rPr>
        <w:t>”</w:t>
      </w:r>
      <w:r>
        <w:rPr>
          <w:color w:val="000000"/>
        </w:rPr>
        <w:t>而非</w:t>
      </w:r>
      <w:r>
        <w:rPr>
          <w:rFonts w:ascii="宋体" w:hAnsi="宋体" w:eastAsia="宋体" w:cs="宋体"/>
          <w:color w:val="000000"/>
        </w:rPr>
        <w:t>“</w:t>
      </w:r>
      <w:r>
        <w:rPr>
          <w:color w:val="000000"/>
        </w:rPr>
        <w:t>创新</w:t>
      </w:r>
      <w:r>
        <w:rPr>
          <w:rFonts w:ascii="宋体" w:hAnsi="宋体" w:eastAsia="宋体" w:cs="宋体"/>
          <w:color w:val="000000"/>
        </w:rPr>
        <w:t>”</w:t>
      </w:r>
      <w:r>
        <w:rPr>
          <w:color w:val="000000"/>
        </w:rPr>
        <w:t>，且文化传承方式多样，推陈出新有利于文化更好地传承，但并非唯一路径</w:t>
      </w:r>
      <w:r>
        <w:rPr>
          <w:rFonts w:ascii="宋体" w:hAnsi="宋体" w:eastAsia="宋体" w:cs="宋体"/>
          <w:color w:val="000000"/>
        </w:rPr>
        <w:t>，</w:t>
      </w:r>
      <w:r>
        <w:rPr>
          <w:rFonts w:ascii="Times New Roman" w:hAnsi="Times New Roman" w:eastAsia="Times New Roman" w:cs="Times New Roman"/>
          <w:color w:val="000000"/>
        </w:rPr>
        <w:t>D</w:t>
      </w:r>
      <w:r>
        <w:rPr>
          <w:rFonts w:ascii="宋体" w:hAnsi="宋体" w:eastAsia="宋体" w:cs="宋体"/>
          <w:color w:val="000000"/>
        </w:rPr>
        <w:t>排除。</w:t>
      </w:r>
    </w:p>
    <w:p w14:paraId="6ED182E2">
      <w:pPr>
        <w:spacing w:line="360" w:lineRule="auto"/>
        <w:jc w:val="left"/>
        <w:textAlignment w:val="center"/>
        <w:rPr>
          <w:color w:val="000000"/>
        </w:rPr>
      </w:pPr>
      <w:r>
        <w:rPr>
          <w:rFonts w:ascii="宋体" w:hAnsi="宋体" w:eastAsia="宋体" w:cs="宋体"/>
          <w:color w:val="000000"/>
        </w:rPr>
        <w:t>故本题选A。</w:t>
      </w:r>
    </w:p>
    <w:p w14:paraId="5EEEB614">
      <w:pPr>
        <w:spacing w:line="360" w:lineRule="auto"/>
        <w:jc w:val="left"/>
        <w:textAlignment w:val="center"/>
        <w:rPr>
          <w:color w:val="000000"/>
        </w:rPr>
      </w:pPr>
      <w:r>
        <w:rPr>
          <w:color w:val="000000"/>
        </w:rPr>
        <w:t xml:space="preserve">17. </w:t>
      </w:r>
      <w:r>
        <w:rPr>
          <w:rFonts w:ascii="宋体" w:hAnsi="宋体" w:eastAsia="宋体" w:cs="宋体"/>
          <w:color w:val="000000"/>
        </w:rPr>
        <w:t>近年来，成都博物馆围绕馆藏文物研发了上千款文创产品。为了让陌生文物更容易被消费者接受，设计师以石犀为原型和灵感来源，把石犀与熊猫、火锅、变脸等四川文化元素相融合，设计出了石犀盲盒这一文创“爆款”,并累计创收300余万元。这表明（   ）</w:t>
      </w:r>
    </w:p>
    <w:p w14:paraId="07219F93">
      <w:pPr>
        <w:spacing w:line="360" w:lineRule="auto"/>
        <w:jc w:val="left"/>
        <w:textAlignment w:val="center"/>
        <w:rPr>
          <w:color w:val="000000"/>
        </w:rPr>
      </w:pPr>
      <w:r>
        <w:rPr>
          <w:rFonts w:ascii="宋体" w:hAnsi="宋体" w:eastAsia="宋体" w:cs="宋体"/>
          <w:color w:val="000000"/>
        </w:rPr>
        <w:t>①文化具有服务社会、推动发展的功能</w:t>
      </w:r>
    </w:p>
    <w:p w14:paraId="54E40157">
      <w:pPr>
        <w:spacing w:line="360" w:lineRule="auto"/>
        <w:jc w:val="left"/>
        <w:textAlignment w:val="center"/>
        <w:rPr>
          <w:color w:val="000000"/>
        </w:rPr>
      </w:pPr>
      <w:r>
        <w:rPr>
          <w:rFonts w:ascii="宋体" w:hAnsi="宋体" w:eastAsia="宋体" w:cs="宋体"/>
          <w:color w:val="000000"/>
        </w:rPr>
        <w:t>②传统文化是文化产品取之不尽的创作源泉</w:t>
      </w:r>
    </w:p>
    <w:p w14:paraId="72FE7B00">
      <w:pPr>
        <w:spacing w:line="360" w:lineRule="auto"/>
        <w:jc w:val="left"/>
        <w:textAlignment w:val="center"/>
        <w:rPr>
          <w:color w:val="000000"/>
        </w:rPr>
      </w:pPr>
      <w:r>
        <w:rPr>
          <w:rFonts w:ascii="宋体" w:hAnsi="宋体" w:eastAsia="宋体" w:cs="宋体"/>
          <w:color w:val="000000"/>
        </w:rPr>
        <w:t>③中华优秀传统文化可以实现创造性转化</w:t>
      </w:r>
    </w:p>
    <w:p w14:paraId="2D148DF0">
      <w:pPr>
        <w:spacing w:line="360" w:lineRule="auto"/>
        <w:jc w:val="left"/>
        <w:textAlignment w:val="center"/>
        <w:rPr>
          <w:color w:val="000000"/>
        </w:rPr>
      </w:pPr>
      <w:r>
        <w:rPr>
          <w:rFonts w:ascii="宋体" w:hAnsi="宋体" w:eastAsia="宋体" w:cs="宋体"/>
          <w:color w:val="000000"/>
        </w:rPr>
        <w:t>④文创产品赋予了传统文化新的时代内涵</w:t>
      </w:r>
    </w:p>
    <w:p w14:paraId="192A0621">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①③</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②④</w:t>
      </w:r>
    </w:p>
    <w:p w14:paraId="7DD0137B">
      <w:pPr>
        <w:spacing w:line="360" w:lineRule="auto"/>
        <w:textAlignment w:val="center"/>
        <w:rPr>
          <w:color w:val="000000"/>
        </w:rPr>
      </w:pPr>
      <w:r>
        <w:rPr>
          <w:color w:val="2E75B6"/>
        </w:rPr>
        <w:t>【答案】</w:t>
      </w:r>
      <w:r>
        <w:rPr>
          <w:color w:val="000000"/>
        </w:rPr>
        <w:t>A</w:t>
      </w:r>
    </w:p>
    <w:p w14:paraId="1281A535">
      <w:pPr>
        <w:spacing w:line="360" w:lineRule="auto"/>
        <w:textAlignment w:val="center"/>
        <w:rPr>
          <w:color w:val="000000"/>
        </w:rPr>
      </w:pPr>
      <w:r>
        <w:rPr>
          <w:color w:val="2E75B6"/>
        </w:rPr>
        <w:t>【解析】</w:t>
      </w:r>
    </w:p>
    <w:p w14:paraId="1978D532">
      <w:pPr>
        <w:spacing w:line="360" w:lineRule="auto"/>
        <w:jc w:val="left"/>
        <w:textAlignment w:val="center"/>
        <w:rPr>
          <w:color w:val="000000"/>
        </w:rPr>
      </w:pPr>
      <w:r>
        <w:rPr>
          <w:color w:val="000000"/>
        </w:rPr>
        <w:t>【详解】</w:t>
      </w:r>
      <w:r>
        <w:rPr>
          <w:rFonts w:ascii="宋体" w:hAnsi="宋体" w:eastAsia="宋体" w:cs="宋体"/>
          <w:color w:val="000000"/>
        </w:rPr>
        <w:t>①③：成都博物馆研发文创产品，不仅传播了文化，还能够创造经济价值，可见文化具有服务社会、推动发展的功能；“设计师把石犀与熊猫、火锅、变脸等四川文化元素相融合”可知中华优秀传统文化可以实现创造性转化，①③正确。</w:t>
      </w:r>
    </w:p>
    <w:p w14:paraId="1F5E1314">
      <w:pPr>
        <w:spacing w:line="360" w:lineRule="auto"/>
        <w:jc w:val="left"/>
        <w:textAlignment w:val="center"/>
        <w:rPr>
          <w:color w:val="000000"/>
        </w:rPr>
      </w:pPr>
      <w:r>
        <w:rPr>
          <w:rFonts w:ascii="宋体" w:hAnsi="宋体" w:eastAsia="宋体" w:cs="宋体"/>
          <w:color w:val="000000"/>
        </w:rPr>
        <w:t>②：人民的生活是一切文化产品取之不尽、用之不竭的创作源泉，②错误。</w:t>
      </w:r>
    </w:p>
    <w:p w14:paraId="19252256">
      <w:pPr>
        <w:spacing w:line="360" w:lineRule="auto"/>
        <w:jc w:val="left"/>
        <w:textAlignment w:val="center"/>
        <w:rPr>
          <w:color w:val="000000"/>
        </w:rPr>
      </w:pPr>
      <w:r>
        <w:rPr>
          <w:rFonts w:ascii="宋体" w:hAnsi="宋体" w:eastAsia="宋体" w:cs="宋体"/>
          <w:color w:val="000000"/>
        </w:rPr>
        <w:t>④：材料没有体现“文创产品赋予了传统文化新的时代内涵”，④不选。</w:t>
      </w:r>
    </w:p>
    <w:p w14:paraId="77119871">
      <w:pPr>
        <w:spacing w:line="360" w:lineRule="auto"/>
        <w:jc w:val="left"/>
        <w:textAlignment w:val="center"/>
        <w:rPr>
          <w:color w:val="000000"/>
        </w:rPr>
      </w:pPr>
      <w:r>
        <w:rPr>
          <w:rFonts w:ascii="宋体" w:hAnsi="宋体" w:eastAsia="宋体" w:cs="宋体"/>
          <w:color w:val="000000"/>
        </w:rPr>
        <w:t>故本题选A。</w:t>
      </w:r>
    </w:p>
    <w:p w14:paraId="460CC368">
      <w:pPr>
        <w:spacing w:line="360" w:lineRule="auto"/>
        <w:jc w:val="left"/>
        <w:textAlignment w:val="center"/>
        <w:rPr>
          <w:color w:val="000000"/>
        </w:rPr>
      </w:pPr>
      <w:r>
        <w:rPr>
          <w:rFonts w:ascii="宋体" w:hAnsi="宋体" w:eastAsia="宋体" w:cs="宋体"/>
          <w:b/>
          <w:color w:val="000000"/>
          <w:sz w:val="24"/>
        </w:rPr>
        <w:t>二、选择题Ⅱ(本大题共6小题，每小题3分，共18分。每小题列出的四个备选项中只有一个是符合题目要求的，不选、多选、错选均不得分)</w:t>
      </w:r>
    </w:p>
    <w:p w14:paraId="2989624A">
      <w:pPr>
        <w:spacing w:line="360" w:lineRule="auto"/>
        <w:jc w:val="left"/>
        <w:textAlignment w:val="center"/>
        <w:rPr>
          <w:color w:val="000000"/>
        </w:rPr>
      </w:pPr>
      <w:r>
        <w:rPr>
          <w:color w:val="000000"/>
        </w:rPr>
        <w:t xml:space="preserve">18. </w:t>
      </w:r>
      <w:r>
        <w:rPr>
          <w:rFonts w:ascii="宋体" w:hAnsi="宋体" w:eastAsia="宋体" w:cs="宋体"/>
          <w:color w:val="000000"/>
        </w:rPr>
        <w:t>随着美国发动的贸易战不断升级，全球贸易规则体系的裂缝愈加清晰。西方国家的政策首选仍然是积极推动与美国的贸易合作，但也同时试图以“高标准协定替代裁决机制”来重构北方“守成者”的制度逻辑；南方国家则是在区域合作中探索一种更加包容、差异化与渐进式的制度逻辑。由此可见（   ）</w:t>
      </w:r>
    </w:p>
    <w:p w14:paraId="35FF09E0">
      <w:pPr>
        <w:spacing w:line="360" w:lineRule="auto"/>
        <w:jc w:val="left"/>
        <w:textAlignment w:val="center"/>
        <w:rPr>
          <w:color w:val="000000"/>
        </w:rPr>
      </w:pPr>
      <w:r>
        <w:rPr>
          <w:color w:val="000000"/>
        </w:rPr>
        <w:t xml:space="preserve">A. </w:t>
      </w:r>
      <w:r>
        <w:rPr>
          <w:rFonts w:ascii="宋体" w:hAnsi="宋体" w:eastAsia="宋体" w:cs="宋体"/>
          <w:color w:val="000000"/>
        </w:rPr>
        <w:t>不同力量中心的相互制衡改变着国际关系</w:t>
      </w:r>
    </w:p>
    <w:p w14:paraId="3E763EFD">
      <w:pPr>
        <w:spacing w:line="360" w:lineRule="auto"/>
        <w:jc w:val="left"/>
        <w:textAlignment w:val="center"/>
        <w:rPr>
          <w:color w:val="000000"/>
        </w:rPr>
      </w:pPr>
      <w:r>
        <w:rPr>
          <w:color w:val="000000"/>
        </w:rPr>
        <w:t xml:space="preserve">B. </w:t>
      </w:r>
      <w:r>
        <w:rPr>
          <w:rFonts w:ascii="宋体" w:hAnsi="宋体" w:eastAsia="宋体" w:cs="宋体"/>
          <w:color w:val="000000"/>
        </w:rPr>
        <w:t>南方国家已成为全球新规则的重要建构者</w:t>
      </w:r>
    </w:p>
    <w:p w14:paraId="58ADF3F5">
      <w:pPr>
        <w:spacing w:line="360" w:lineRule="auto"/>
        <w:jc w:val="left"/>
        <w:textAlignment w:val="center"/>
        <w:rPr>
          <w:color w:val="000000"/>
        </w:rPr>
      </w:pPr>
      <w:r>
        <w:rPr>
          <w:color w:val="000000"/>
        </w:rPr>
        <w:t xml:space="preserve">C. </w:t>
      </w:r>
      <w:r>
        <w:rPr>
          <w:rFonts w:ascii="宋体" w:hAnsi="宋体" w:eastAsia="宋体" w:cs="宋体"/>
          <w:color w:val="000000"/>
        </w:rPr>
        <w:t>国际协调机制在践行多边主义中日趋成熟</w:t>
      </w:r>
    </w:p>
    <w:p w14:paraId="70071005">
      <w:pPr>
        <w:spacing w:line="360" w:lineRule="auto"/>
        <w:jc w:val="left"/>
        <w:textAlignment w:val="center"/>
        <w:rPr>
          <w:color w:val="000000"/>
        </w:rPr>
      </w:pPr>
      <w:r>
        <w:rPr>
          <w:color w:val="000000"/>
        </w:rPr>
        <w:t xml:space="preserve">D. </w:t>
      </w:r>
      <w:r>
        <w:rPr>
          <w:rFonts w:ascii="宋体" w:hAnsi="宋体" w:eastAsia="宋体" w:cs="宋体"/>
          <w:color w:val="000000"/>
        </w:rPr>
        <w:t>南方国家主动推动开放型世界经济的建设</w:t>
      </w:r>
    </w:p>
    <w:p w14:paraId="3E4273F0">
      <w:pPr>
        <w:spacing w:line="360" w:lineRule="auto"/>
        <w:textAlignment w:val="center"/>
        <w:rPr>
          <w:color w:val="000000"/>
        </w:rPr>
      </w:pPr>
      <w:r>
        <w:rPr>
          <w:color w:val="2E75B6"/>
        </w:rPr>
        <w:t>【答案】</w:t>
      </w:r>
      <w:r>
        <w:rPr>
          <w:color w:val="000000"/>
        </w:rPr>
        <w:t>A</w:t>
      </w:r>
    </w:p>
    <w:p w14:paraId="32073857">
      <w:pPr>
        <w:spacing w:line="360" w:lineRule="auto"/>
        <w:textAlignment w:val="center"/>
        <w:rPr>
          <w:color w:val="000000"/>
        </w:rPr>
      </w:pPr>
      <w:r>
        <w:rPr>
          <w:color w:val="2E75B6"/>
        </w:rPr>
        <w:t>【解析】</w:t>
      </w:r>
    </w:p>
    <w:p w14:paraId="41CCEFD0">
      <w:pPr>
        <w:spacing w:line="360" w:lineRule="auto"/>
        <w:jc w:val="left"/>
        <w:textAlignment w:val="center"/>
        <w:rPr>
          <w:color w:val="000000"/>
        </w:rPr>
      </w:pPr>
      <w:r>
        <w:rPr>
          <w:color w:val="000000"/>
        </w:rPr>
        <w:t>【详解】</w:t>
      </w:r>
      <w:r>
        <w:rPr>
          <w:rFonts w:ascii="宋体" w:hAnsi="宋体" w:eastAsia="宋体" w:cs="宋体"/>
          <w:color w:val="000000"/>
        </w:rPr>
        <w:t>A：材料表明全球贸易规则体系因美国贸易战而出现裂痕，北方国家(西方发达国家)和南方国家(发展中国家)采取不同策略应对和重构规则，反映南北双方力量制衡对国际关系的影响，A正确。</w:t>
      </w:r>
    </w:p>
    <w:p w14:paraId="2499D43B">
      <w:pPr>
        <w:spacing w:line="360" w:lineRule="auto"/>
        <w:jc w:val="left"/>
        <w:textAlignment w:val="center"/>
        <w:rPr>
          <w:color w:val="000000"/>
        </w:rPr>
      </w:pPr>
      <w:r>
        <w:rPr>
          <w:rFonts w:ascii="宋体" w:hAnsi="宋体" w:eastAsia="宋体" w:cs="宋体"/>
          <w:color w:val="000000"/>
        </w:rPr>
        <w:t>B：南方国家正在探索新路径，未表明其已成为“</w:t>
      </w:r>
      <w:r>
        <w:rPr>
          <w:color w:val="000000"/>
        </w:rPr>
        <w:t>全球新</w:t>
      </w:r>
      <w:r>
        <w:rPr>
          <w:rFonts w:ascii="宋体" w:hAnsi="宋体" w:eastAsia="宋体" w:cs="宋体"/>
          <w:color w:val="000000"/>
        </w:rPr>
        <w:t>规则的重要建构者”，</w:t>
      </w:r>
      <w:r>
        <w:rPr>
          <w:color w:val="000000"/>
        </w:rPr>
        <w:t>表述过于绝对，</w:t>
      </w:r>
      <w:r>
        <w:rPr>
          <w:rFonts w:ascii="宋体" w:hAnsi="宋体" w:eastAsia="宋体" w:cs="宋体"/>
          <w:color w:val="000000"/>
        </w:rPr>
        <w:t>B排除。</w:t>
      </w:r>
    </w:p>
    <w:p w14:paraId="5D9C6D6C">
      <w:pPr>
        <w:spacing w:line="360" w:lineRule="auto"/>
        <w:jc w:val="left"/>
        <w:textAlignment w:val="center"/>
        <w:rPr>
          <w:color w:val="000000"/>
        </w:rPr>
      </w:pPr>
      <w:r>
        <w:rPr>
          <w:rFonts w:ascii="宋体" w:hAnsi="宋体" w:eastAsia="宋体" w:cs="宋体"/>
          <w:color w:val="000000"/>
        </w:rPr>
        <w:t>C：北方国家的“高标准协定”可能更具排他性，而非体现多边主义，虽然南方国家区域合作体现多边主义，但整体上贸易战升级表明多边主义正受挑战。且</w:t>
      </w:r>
      <w:r>
        <w:rPr>
          <w:color w:val="000000"/>
        </w:rPr>
        <w:t>材料强调贸易战加剧了规则体系的裂缝</w:t>
      </w:r>
      <w:r>
        <w:rPr>
          <w:rFonts w:ascii="宋体" w:hAnsi="宋体" w:eastAsia="宋体" w:cs="宋体"/>
          <w:color w:val="000000"/>
        </w:rPr>
        <w:t>而非“日趋成熟”，C排除。</w:t>
      </w:r>
    </w:p>
    <w:p w14:paraId="186C5D6B">
      <w:pPr>
        <w:spacing w:line="360" w:lineRule="auto"/>
        <w:jc w:val="left"/>
        <w:textAlignment w:val="center"/>
        <w:rPr>
          <w:color w:val="000000"/>
        </w:rPr>
      </w:pPr>
      <w:r>
        <w:rPr>
          <w:rFonts w:ascii="宋体" w:hAnsi="宋体" w:eastAsia="宋体" w:cs="宋体"/>
          <w:color w:val="000000"/>
        </w:rPr>
        <w:t>D：南方国家的合作重点在于区域合作“包容和差异化”，而非“开放型世界经济”，D排除。</w:t>
      </w:r>
    </w:p>
    <w:p w14:paraId="6D7ED499">
      <w:pPr>
        <w:spacing w:line="360" w:lineRule="auto"/>
        <w:jc w:val="left"/>
        <w:textAlignment w:val="center"/>
        <w:rPr>
          <w:color w:val="000000"/>
        </w:rPr>
      </w:pPr>
      <w:r>
        <w:rPr>
          <w:rFonts w:ascii="宋体" w:hAnsi="宋体" w:eastAsia="宋体" w:cs="宋体"/>
          <w:color w:val="000000"/>
        </w:rPr>
        <w:t>故本题选A</w:t>
      </w:r>
      <w:r>
        <w:rPr>
          <w:rFonts w:ascii="宋体" w:hAnsi="宋体" w:eastAsia="宋体" w:cs="宋体"/>
          <w:color w:val="000000"/>
          <w:position w:val="-12"/>
        </w:rPr>
        <w:drawing>
          <wp:inline distT="0" distB="0" distL="114300" distR="114300">
            <wp:extent cx="127000" cy="762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8"/>
                    <a:stretch>
                      <a:fillRect/>
                    </a:stretch>
                  </pic:blipFill>
                  <pic:spPr>
                    <a:xfrm>
                      <a:off x="0" y="0"/>
                      <a:ext cx="127000" cy="76200"/>
                    </a:xfrm>
                    <a:prstGeom prst="rect">
                      <a:avLst/>
                    </a:prstGeom>
                  </pic:spPr>
                </pic:pic>
              </a:graphicData>
            </a:graphic>
          </wp:inline>
        </w:drawing>
      </w:r>
    </w:p>
    <w:p w14:paraId="4DF58A24">
      <w:pPr>
        <w:spacing w:line="360" w:lineRule="auto"/>
        <w:jc w:val="left"/>
        <w:textAlignment w:val="center"/>
        <w:rPr>
          <w:color w:val="000000"/>
        </w:rPr>
      </w:pPr>
      <w:r>
        <w:rPr>
          <w:color w:val="000000"/>
        </w:rPr>
        <w:t xml:space="preserve">19. </w:t>
      </w:r>
      <w:r>
        <w:rPr>
          <w:rFonts w:ascii="宋体" w:hAnsi="宋体" w:eastAsia="宋体" w:cs="宋体"/>
          <w:color w:val="000000"/>
        </w:rPr>
        <w:t>雅鲁藏布江下游水电工程不仅是中国能源战略的重要布局，也是推动绿色发展的标志性工程。该项目将为中国优化能源结构、促进区域经济发展发挥重要作用，同时也体现了中国在清洁能源领域的技术实力。关于开发雅鲁藏布江，下列分析中合理的是（   ）</w:t>
      </w:r>
    </w:p>
    <w:p w14:paraId="74E36987">
      <w:pPr>
        <w:spacing w:line="360" w:lineRule="auto"/>
        <w:jc w:val="left"/>
        <w:textAlignment w:val="center"/>
        <w:rPr>
          <w:color w:val="000000"/>
        </w:rPr>
      </w:pPr>
      <w:r>
        <w:rPr>
          <w:rFonts w:ascii="宋体" w:hAnsi="宋体" w:eastAsia="宋体" w:cs="宋体"/>
          <w:color w:val="000000"/>
        </w:rPr>
        <w:t>①作为负责任的大国，中国会充分考虑下游国家的合理关切</w:t>
      </w:r>
    </w:p>
    <w:p w14:paraId="57CB750C">
      <w:pPr>
        <w:spacing w:line="360" w:lineRule="auto"/>
        <w:jc w:val="left"/>
        <w:textAlignment w:val="center"/>
        <w:rPr>
          <w:color w:val="000000"/>
        </w:rPr>
      </w:pPr>
      <w:r>
        <w:rPr>
          <w:rFonts w:ascii="宋体" w:hAnsi="宋体" w:eastAsia="宋体" w:cs="宋体"/>
          <w:color w:val="000000"/>
        </w:rPr>
        <w:t>②建设清洁美丽的世界离不开各国人民齐心协力</w:t>
      </w:r>
    </w:p>
    <w:p w14:paraId="669EC835">
      <w:pPr>
        <w:spacing w:line="360" w:lineRule="auto"/>
        <w:jc w:val="left"/>
        <w:textAlignment w:val="center"/>
        <w:rPr>
          <w:color w:val="000000"/>
        </w:rPr>
      </w:pPr>
      <w:r>
        <w:rPr>
          <w:rFonts w:ascii="宋体" w:hAnsi="宋体" w:eastAsia="宋体" w:cs="宋体"/>
          <w:color w:val="000000"/>
        </w:rPr>
        <w:t>③中国智慧能够在全球气候治理中发挥重要作用</w:t>
      </w:r>
    </w:p>
    <w:p w14:paraId="2C29501B">
      <w:pPr>
        <w:spacing w:line="360" w:lineRule="auto"/>
        <w:jc w:val="left"/>
        <w:textAlignment w:val="center"/>
        <w:rPr>
          <w:color w:val="000000"/>
        </w:rPr>
      </w:pPr>
      <w:r>
        <w:rPr>
          <w:rFonts w:ascii="宋体" w:hAnsi="宋体" w:eastAsia="宋体" w:cs="宋体"/>
          <w:color w:val="000000"/>
        </w:rPr>
        <w:t>④促进国际产能合作是壮大国家经济实力的重要方式</w:t>
      </w:r>
    </w:p>
    <w:p w14:paraId="0C2EB91B">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1F4F8660">
      <w:pPr>
        <w:spacing w:line="360" w:lineRule="auto"/>
        <w:textAlignment w:val="center"/>
        <w:rPr>
          <w:color w:val="000000"/>
        </w:rPr>
      </w:pPr>
      <w:r>
        <w:rPr>
          <w:color w:val="2E75B6"/>
        </w:rPr>
        <w:t>【答案】</w:t>
      </w:r>
      <w:r>
        <w:rPr>
          <w:color w:val="000000"/>
        </w:rPr>
        <w:t>B</w:t>
      </w:r>
    </w:p>
    <w:p w14:paraId="71C05741">
      <w:pPr>
        <w:spacing w:line="360" w:lineRule="auto"/>
        <w:textAlignment w:val="center"/>
        <w:rPr>
          <w:color w:val="000000"/>
        </w:rPr>
      </w:pPr>
      <w:r>
        <w:rPr>
          <w:color w:val="2E75B6"/>
        </w:rPr>
        <w:t>【解析】</w:t>
      </w:r>
    </w:p>
    <w:p w14:paraId="4B4321DE">
      <w:pPr>
        <w:spacing w:line="360" w:lineRule="auto"/>
        <w:jc w:val="left"/>
        <w:textAlignment w:val="center"/>
        <w:rPr>
          <w:color w:val="000000"/>
        </w:rPr>
      </w:pPr>
      <w:r>
        <w:rPr>
          <w:color w:val="000000"/>
        </w:rPr>
        <w:t>【详解】</w:t>
      </w:r>
      <w:r>
        <w:rPr>
          <w:rFonts w:ascii="宋体" w:hAnsi="宋体" w:eastAsia="宋体" w:cs="宋体"/>
          <w:color w:val="000000"/>
        </w:rPr>
        <w:t>①：水电工程涉及跨境河流（流经印度、孟加拉国），题干虽未直接提及，但“绿色发展”和“技术实力”隐含了对国际责任的重视，作为负责任的大国，中国会充分考虑下游国家的合理关切，①正确。</w:t>
      </w:r>
    </w:p>
    <w:p w14:paraId="2F91C190">
      <w:pPr>
        <w:spacing w:line="360" w:lineRule="auto"/>
        <w:jc w:val="left"/>
        <w:textAlignment w:val="center"/>
        <w:rPr>
          <w:color w:val="000000"/>
        </w:rPr>
      </w:pPr>
      <w:r>
        <w:rPr>
          <w:rFonts w:ascii="宋体" w:hAnsi="宋体" w:eastAsia="宋体" w:cs="宋体"/>
          <w:color w:val="000000"/>
        </w:rPr>
        <w:t>②：题干聚焦中国自身能源战略和技术实力，未直接涉及“各国协作”的具体内容，②排除。</w:t>
      </w:r>
    </w:p>
    <w:p w14:paraId="03894479">
      <w:pPr>
        <w:spacing w:line="360" w:lineRule="auto"/>
        <w:jc w:val="left"/>
        <w:textAlignment w:val="center"/>
        <w:rPr>
          <w:color w:val="000000"/>
        </w:rPr>
      </w:pPr>
      <w:r>
        <w:rPr>
          <w:rFonts w:ascii="宋体" w:hAnsi="宋体" w:eastAsia="宋体" w:cs="宋体"/>
          <w:color w:val="000000"/>
        </w:rPr>
        <w:t>③：水电工程是清洁能源的实践，体现了中国在清洁能源领域的技术实力。有理由相信中国智慧能够在全球气候治理中发挥重要作用，③正确。</w:t>
      </w:r>
    </w:p>
    <w:p w14:paraId="623BBB68">
      <w:pPr>
        <w:spacing w:line="360" w:lineRule="auto"/>
        <w:jc w:val="left"/>
        <w:textAlignment w:val="center"/>
        <w:rPr>
          <w:color w:val="000000"/>
        </w:rPr>
      </w:pPr>
      <w:r>
        <w:rPr>
          <w:rFonts w:ascii="宋体" w:hAnsi="宋体" w:eastAsia="宋体" w:cs="宋体"/>
          <w:color w:val="000000"/>
        </w:rPr>
        <w:t>④：题干未提及“国际产能合作”或经济实力壮大，重点在于国内能源优化和清洁技术，属于无关选项，④排除。</w:t>
      </w:r>
    </w:p>
    <w:p w14:paraId="4A1F217E">
      <w:pPr>
        <w:spacing w:line="360" w:lineRule="auto"/>
        <w:jc w:val="left"/>
        <w:textAlignment w:val="center"/>
        <w:rPr>
          <w:color w:val="000000"/>
        </w:rPr>
      </w:pPr>
      <w:r>
        <w:rPr>
          <w:rFonts w:ascii="宋体" w:hAnsi="宋体" w:eastAsia="宋体" w:cs="宋体"/>
          <w:color w:val="000000"/>
        </w:rPr>
        <w:t>故本题选B。</w:t>
      </w:r>
    </w:p>
    <w:p w14:paraId="7D5CB83C">
      <w:pPr>
        <w:spacing w:line="360" w:lineRule="auto"/>
        <w:jc w:val="left"/>
        <w:textAlignment w:val="center"/>
        <w:rPr>
          <w:color w:val="000000"/>
        </w:rPr>
      </w:pPr>
      <w:r>
        <w:rPr>
          <w:color w:val="000000"/>
        </w:rPr>
        <w:t xml:space="preserve">20. </w:t>
      </w:r>
      <w:r>
        <w:rPr>
          <w:rFonts w:ascii="宋体" w:hAnsi="宋体" w:eastAsia="宋体" w:cs="宋体"/>
          <w:color w:val="000000"/>
        </w:rPr>
        <w:t>蒋某通过闲鱼平台将其二手电脑以2250元出售给莫某。莫某收货后以电脑存在外观破损、屏幕有亮斑等质量问题为由申请退款，蒋某同意后，将货款退还给莫某并支付了快递费39元。莫某收到快递费后向蒋某发送虚假的快递单号，实际并未退货。本案中（   ）</w:t>
      </w:r>
    </w:p>
    <w:p w14:paraId="4AA37F5E">
      <w:pPr>
        <w:spacing w:line="360" w:lineRule="auto"/>
        <w:jc w:val="left"/>
        <w:textAlignment w:val="center"/>
        <w:rPr>
          <w:color w:val="000000"/>
        </w:rPr>
      </w:pPr>
      <w:r>
        <w:rPr>
          <w:rFonts w:ascii="宋体" w:hAnsi="宋体" w:eastAsia="宋体" w:cs="宋体"/>
          <w:color w:val="000000"/>
        </w:rPr>
        <w:t>①莫某未按照诚信原则履行合同变更后的义务</w:t>
      </w:r>
    </w:p>
    <w:p w14:paraId="4ECA3824">
      <w:pPr>
        <w:spacing w:line="360" w:lineRule="auto"/>
        <w:jc w:val="left"/>
        <w:textAlignment w:val="center"/>
        <w:rPr>
          <w:color w:val="000000"/>
        </w:rPr>
      </w:pPr>
      <w:r>
        <w:rPr>
          <w:rFonts w:ascii="宋体" w:hAnsi="宋体" w:eastAsia="宋体" w:cs="宋体"/>
          <w:color w:val="000000"/>
        </w:rPr>
        <w:t>②莫某未退货侵害了蒋某对该二手电脑的所有权</w:t>
      </w:r>
    </w:p>
    <w:p w14:paraId="7AFD3FF2">
      <w:pPr>
        <w:spacing w:line="360" w:lineRule="auto"/>
        <w:jc w:val="left"/>
        <w:textAlignment w:val="center"/>
        <w:rPr>
          <w:color w:val="000000"/>
        </w:rPr>
      </w:pPr>
      <w:r>
        <w:rPr>
          <w:rFonts w:ascii="宋体" w:hAnsi="宋体" w:eastAsia="宋体" w:cs="宋体"/>
          <w:color w:val="000000"/>
        </w:rPr>
        <w:t>③蒋某提供有质量问题的电脑侵害了莫某的知情权</w:t>
      </w:r>
    </w:p>
    <w:p w14:paraId="07A252C3">
      <w:pPr>
        <w:spacing w:line="360" w:lineRule="auto"/>
        <w:jc w:val="left"/>
        <w:textAlignment w:val="center"/>
        <w:rPr>
          <w:color w:val="000000"/>
        </w:rPr>
      </w:pPr>
      <w:r>
        <w:rPr>
          <w:rFonts w:ascii="宋体" w:hAnsi="宋体" w:eastAsia="宋体" w:cs="宋体"/>
          <w:color w:val="000000"/>
        </w:rPr>
        <w:t>④蒋某可向人民法院提出莫某支付2289元的诉讼请求</w:t>
      </w:r>
    </w:p>
    <w:p w14:paraId="291E0ABD">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32AC9919">
      <w:pPr>
        <w:spacing w:line="360" w:lineRule="auto"/>
        <w:textAlignment w:val="center"/>
        <w:rPr>
          <w:color w:val="000000"/>
        </w:rPr>
      </w:pPr>
      <w:r>
        <w:rPr>
          <w:color w:val="2E75B6"/>
        </w:rPr>
        <w:t>【答案】</w:t>
      </w:r>
      <w:r>
        <w:rPr>
          <w:color w:val="000000"/>
        </w:rPr>
        <w:t>B</w:t>
      </w:r>
    </w:p>
    <w:p w14:paraId="50363F00">
      <w:pPr>
        <w:spacing w:line="360" w:lineRule="auto"/>
        <w:textAlignment w:val="center"/>
        <w:rPr>
          <w:color w:val="000000"/>
        </w:rPr>
      </w:pPr>
      <w:r>
        <w:rPr>
          <w:color w:val="2E75B6"/>
        </w:rPr>
        <w:t>【解析】</w:t>
      </w:r>
    </w:p>
    <w:p w14:paraId="40B51E3B">
      <w:pPr>
        <w:spacing w:line="360" w:lineRule="auto"/>
        <w:jc w:val="left"/>
        <w:textAlignment w:val="center"/>
        <w:rPr>
          <w:color w:val="000000"/>
        </w:rPr>
      </w:pPr>
      <w:r>
        <w:rPr>
          <w:color w:val="000000"/>
        </w:rPr>
        <w:t>【详解】</w:t>
      </w:r>
      <w:r>
        <w:rPr>
          <w:rFonts w:ascii="宋体" w:hAnsi="宋体" w:eastAsia="宋体" w:cs="宋体"/>
          <w:color w:val="000000"/>
        </w:rPr>
        <w:t>①：蒋某同意退款后，莫某应按约定退货，却发送虚假快递单号未退货，未按照诚信原则履行合同变更后的义务，①正确。</w:t>
      </w:r>
    </w:p>
    <w:p w14:paraId="6CA5F9D6">
      <w:pPr>
        <w:spacing w:line="360" w:lineRule="auto"/>
        <w:jc w:val="left"/>
        <w:textAlignment w:val="center"/>
        <w:rPr>
          <w:color w:val="000000"/>
        </w:rPr>
      </w:pPr>
      <w:r>
        <w:rPr>
          <w:rFonts w:ascii="宋体" w:hAnsi="宋体" w:eastAsia="宋体" w:cs="宋体"/>
          <w:color w:val="000000"/>
        </w:rPr>
        <w:t>②：蒋某已退还货款，原买卖合同解除，电脑所有权应随退货返还蒋某。莫某未退货的行为属于不当得利（占有电脑无合法依据），侵害的是蒋某</w:t>
      </w:r>
      <w:r>
        <w:rPr>
          <w:color w:val="000000"/>
        </w:rPr>
        <w:t>对该二手电脑</w:t>
      </w:r>
      <w:r>
        <w:rPr>
          <w:rFonts w:ascii="宋体" w:hAnsi="宋体" w:eastAsia="宋体" w:cs="宋体"/>
          <w:color w:val="000000"/>
        </w:rPr>
        <w:t>的财产权，但并非直接侵害“所有权”（因合同解除后所有权未转移），②排除。</w:t>
      </w:r>
    </w:p>
    <w:p w14:paraId="4F5840DD">
      <w:pPr>
        <w:spacing w:line="360" w:lineRule="auto"/>
        <w:jc w:val="left"/>
        <w:textAlignment w:val="center"/>
        <w:rPr>
          <w:color w:val="000000"/>
        </w:rPr>
      </w:pPr>
      <w:r>
        <w:rPr>
          <w:rFonts w:ascii="宋体" w:hAnsi="宋体" w:eastAsia="宋体" w:cs="宋体"/>
          <w:color w:val="000000"/>
        </w:rPr>
        <w:t>③：题干中未表明蒋某事先知晓电脑质量问题却未告知莫某，不能得出蒋某侵害莫某知情权的结论，③排除。</w:t>
      </w:r>
    </w:p>
    <w:p w14:paraId="5FB446CD">
      <w:pPr>
        <w:spacing w:line="360" w:lineRule="auto"/>
        <w:jc w:val="left"/>
        <w:textAlignment w:val="center"/>
        <w:rPr>
          <w:color w:val="000000"/>
        </w:rPr>
      </w:pPr>
      <w:r>
        <w:rPr>
          <w:rFonts w:ascii="宋体" w:hAnsi="宋体" w:eastAsia="宋体" w:cs="宋体"/>
          <w:color w:val="000000"/>
        </w:rPr>
        <w:t>④：蒋某可向人民法院提出莫某返还2250元货款及39元快递费，即支付2289元的诉讼请求，④正确。</w:t>
      </w:r>
    </w:p>
    <w:p w14:paraId="56464E38">
      <w:pPr>
        <w:spacing w:line="360" w:lineRule="auto"/>
        <w:jc w:val="left"/>
        <w:textAlignment w:val="center"/>
        <w:rPr>
          <w:color w:val="000000"/>
        </w:rPr>
      </w:pPr>
      <w:r>
        <w:rPr>
          <w:rFonts w:ascii="宋体" w:hAnsi="宋体" w:eastAsia="宋体" w:cs="宋体"/>
          <w:color w:val="000000"/>
        </w:rPr>
        <w:t>故本题选B。</w:t>
      </w:r>
    </w:p>
    <w:p w14:paraId="61D14212">
      <w:pPr>
        <w:spacing w:line="360" w:lineRule="auto"/>
        <w:jc w:val="left"/>
        <w:textAlignment w:val="center"/>
        <w:rPr>
          <w:color w:val="000000"/>
        </w:rPr>
      </w:pPr>
      <w:r>
        <w:rPr>
          <w:color w:val="000000"/>
        </w:rPr>
        <w:t xml:space="preserve">21. </w:t>
      </w:r>
      <w:r>
        <w:rPr>
          <w:rFonts w:ascii="宋体" w:hAnsi="宋体" w:eastAsia="宋体" w:cs="宋体"/>
          <w:color w:val="000000"/>
        </w:rPr>
        <w:t>张某到某修理厂保养车辆，但因工人操作失误导致部件损坏并产生额外费用。后双方就额外收费问题发生争执，经派出所调解后，张某支付300元后开车离开。次日，张某在微信朋友圈发布视频，描述了争议发生过程并表达了不满，明确提到该视频并非希望修理厂关门停业，只是提出批评。本案中（   ）</w:t>
      </w:r>
    </w:p>
    <w:p w14:paraId="7418818F">
      <w:pPr>
        <w:spacing w:line="360" w:lineRule="auto"/>
        <w:jc w:val="left"/>
        <w:textAlignment w:val="center"/>
        <w:rPr>
          <w:color w:val="000000"/>
        </w:rPr>
      </w:pPr>
      <w:r>
        <w:rPr>
          <w:rFonts w:ascii="宋体" w:hAnsi="宋体" w:eastAsia="宋体" w:cs="宋体"/>
          <w:color w:val="000000"/>
        </w:rPr>
        <w:t>①张某发布视频的行为侵害了修理厂的名誉权</w:t>
      </w:r>
    </w:p>
    <w:p w14:paraId="606CDEAC">
      <w:pPr>
        <w:spacing w:line="360" w:lineRule="auto"/>
        <w:jc w:val="left"/>
        <w:textAlignment w:val="center"/>
        <w:rPr>
          <w:color w:val="000000"/>
        </w:rPr>
      </w:pPr>
      <w:r>
        <w:rPr>
          <w:rFonts w:ascii="宋体" w:hAnsi="宋体" w:eastAsia="宋体" w:cs="宋体"/>
          <w:color w:val="000000"/>
        </w:rPr>
        <w:t>②因操作失误产生的额外费用应由该修理厂承担</w:t>
      </w:r>
    </w:p>
    <w:p w14:paraId="26713F86">
      <w:pPr>
        <w:spacing w:line="360" w:lineRule="auto"/>
        <w:jc w:val="left"/>
        <w:textAlignment w:val="center"/>
        <w:rPr>
          <w:color w:val="000000"/>
        </w:rPr>
      </w:pPr>
      <w:r>
        <w:rPr>
          <w:rFonts w:ascii="宋体" w:hAnsi="宋体" w:eastAsia="宋体" w:cs="宋体"/>
          <w:color w:val="000000"/>
        </w:rPr>
        <w:t>③张某有权对修理厂的服务质量进行批评、评论</w:t>
      </w:r>
    </w:p>
    <w:p w14:paraId="3F8CBCEB">
      <w:pPr>
        <w:spacing w:line="360" w:lineRule="auto"/>
        <w:jc w:val="left"/>
        <w:textAlignment w:val="center"/>
        <w:rPr>
          <w:color w:val="000000"/>
        </w:rPr>
      </w:pPr>
      <w:r>
        <w:rPr>
          <w:rFonts w:ascii="宋体" w:hAnsi="宋体" w:eastAsia="宋体" w:cs="宋体"/>
          <w:color w:val="000000"/>
        </w:rPr>
        <w:t>④张某选择了向行政部门投诉以解决双方的争议</w:t>
      </w:r>
    </w:p>
    <w:p w14:paraId="2E9E2576">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①④</w:t>
      </w:r>
      <w:r>
        <w:rPr>
          <w:color w:val="000000"/>
        </w:rPr>
        <w:tab/>
      </w:r>
      <w:r>
        <w:rPr>
          <w:color w:val="000000"/>
        </w:rPr>
        <w:t xml:space="preserve">C. </w:t>
      </w:r>
      <w:r>
        <w:rPr>
          <w:rFonts w:ascii="宋体" w:hAnsi="宋体" w:eastAsia="宋体" w:cs="宋体"/>
          <w:color w:val="000000"/>
        </w:rPr>
        <w:t>②③</w:t>
      </w:r>
      <w:r>
        <w:rPr>
          <w:color w:val="000000"/>
        </w:rPr>
        <w:tab/>
      </w:r>
      <w:r>
        <w:rPr>
          <w:color w:val="000000"/>
        </w:rPr>
        <w:t xml:space="preserve">D. </w:t>
      </w:r>
      <w:r>
        <w:rPr>
          <w:rFonts w:ascii="宋体" w:hAnsi="宋体" w:eastAsia="宋体" w:cs="宋体"/>
          <w:color w:val="000000"/>
        </w:rPr>
        <w:t>③④</w:t>
      </w:r>
    </w:p>
    <w:p w14:paraId="7F42EDB5">
      <w:pPr>
        <w:spacing w:line="360" w:lineRule="auto"/>
        <w:textAlignment w:val="center"/>
        <w:rPr>
          <w:color w:val="000000"/>
        </w:rPr>
      </w:pPr>
      <w:r>
        <w:rPr>
          <w:color w:val="2E75B6"/>
        </w:rPr>
        <w:t>【答案】</w:t>
      </w:r>
      <w:r>
        <w:rPr>
          <w:color w:val="000000"/>
        </w:rPr>
        <w:t>C</w:t>
      </w:r>
    </w:p>
    <w:p w14:paraId="3FFDFD19">
      <w:pPr>
        <w:spacing w:line="360" w:lineRule="auto"/>
        <w:textAlignment w:val="center"/>
        <w:rPr>
          <w:color w:val="000000"/>
        </w:rPr>
      </w:pPr>
      <w:r>
        <w:rPr>
          <w:color w:val="2E75B6"/>
        </w:rPr>
        <w:t>【解析】</w:t>
      </w:r>
    </w:p>
    <w:p w14:paraId="5C0F92E9">
      <w:pPr>
        <w:spacing w:line="360" w:lineRule="auto"/>
        <w:jc w:val="left"/>
        <w:textAlignment w:val="center"/>
        <w:rPr>
          <w:color w:val="000000"/>
        </w:rPr>
      </w:pPr>
      <w:r>
        <w:rPr>
          <w:color w:val="000000"/>
        </w:rPr>
        <w:t>【详解】</w:t>
      </w:r>
      <w:r>
        <w:rPr>
          <w:rFonts w:ascii="宋体" w:hAnsi="宋体" w:eastAsia="宋体" w:cs="宋体"/>
          <w:color w:val="000000"/>
        </w:rPr>
        <w:t>①：张某在朋友圈发布视频描述事实(工人操作失误导致损坏)并表达不满，但未使用侮辱、诽谤言辞，且明确表示“并非希望修理厂关门停业，只是提出批评”，属于正当批评监督，未超出合理界限，不构成名誉侵权，①排除。</w:t>
      </w:r>
    </w:p>
    <w:p w14:paraId="6ECFC1D1">
      <w:pPr>
        <w:spacing w:line="360" w:lineRule="auto"/>
        <w:jc w:val="left"/>
        <w:textAlignment w:val="center"/>
        <w:rPr>
          <w:color w:val="000000"/>
        </w:rPr>
      </w:pPr>
      <w:r>
        <w:rPr>
          <w:rFonts w:ascii="宋体" w:hAnsi="宋体" w:eastAsia="宋体" w:cs="宋体"/>
          <w:color w:val="000000"/>
        </w:rPr>
        <w:t>②：修理厂工人操作失误导致部件损坏，属于修理厂在履行合同中存在过错，因此产生的额外费用应由修理厂承担(而非张某)，②正确。</w:t>
      </w:r>
    </w:p>
    <w:p w14:paraId="0DA19E69">
      <w:pPr>
        <w:spacing w:line="360" w:lineRule="auto"/>
        <w:jc w:val="left"/>
        <w:textAlignment w:val="center"/>
        <w:rPr>
          <w:color w:val="000000"/>
        </w:rPr>
      </w:pPr>
      <w:r>
        <w:rPr>
          <w:rFonts w:ascii="宋体" w:hAnsi="宋体" w:eastAsia="宋体" w:cs="宋体"/>
          <w:color w:val="000000"/>
        </w:rPr>
        <w:t>③：</w:t>
      </w:r>
      <w:r>
        <w:rPr>
          <w:color w:val="000000"/>
        </w:rPr>
        <w:t>消费者对商品或服务质量享有监督权和批评权，张某的批评未超出合理范围，属于合法权利</w:t>
      </w:r>
      <w:r>
        <w:rPr>
          <w:rFonts w:ascii="宋体" w:hAnsi="宋体" w:eastAsia="宋体" w:cs="宋体"/>
          <w:color w:val="000000"/>
        </w:rPr>
        <w:t>，③正确。</w:t>
      </w:r>
    </w:p>
    <w:p w14:paraId="1E564336">
      <w:pPr>
        <w:spacing w:line="360" w:lineRule="auto"/>
        <w:jc w:val="left"/>
        <w:textAlignment w:val="center"/>
        <w:rPr>
          <w:color w:val="000000"/>
        </w:rPr>
      </w:pPr>
      <w:r>
        <w:rPr>
          <w:rFonts w:ascii="宋体" w:hAnsi="宋体" w:eastAsia="宋体" w:cs="宋体"/>
          <w:color w:val="000000"/>
        </w:rPr>
        <w:t>④：</w:t>
      </w:r>
      <w:r>
        <w:rPr>
          <w:color w:val="000000"/>
        </w:rPr>
        <w:t>题目明确指出争议是经</w:t>
      </w:r>
      <w:r>
        <w:rPr>
          <w:rFonts w:ascii="宋体" w:hAnsi="宋体" w:eastAsia="宋体" w:cs="宋体"/>
          <w:color w:val="000000"/>
        </w:rPr>
        <w:t>“</w:t>
      </w:r>
      <w:r>
        <w:rPr>
          <w:color w:val="000000"/>
        </w:rPr>
        <w:t>派出所调解</w:t>
      </w:r>
      <w:r>
        <w:rPr>
          <w:rFonts w:ascii="宋体" w:hAnsi="宋体" w:eastAsia="宋体" w:cs="宋体"/>
          <w:color w:val="000000"/>
        </w:rPr>
        <w:t>”</w:t>
      </w:r>
      <w:r>
        <w:rPr>
          <w:color w:val="000000"/>
        </w:rPr>
        <w:t>解决，派出所是公安机关的派出机构，属于行政调解，而非行政投诉</w:t>
      </w:r>
      <w:r>
        <w:rPr>
          <w:rFonts w:ascii="宋体" w:hAnsi="宋体" w:eastAsia="宋体" w:cs="宋体"/>
          <w:color w:val="000000"/>
        </w:rPr>
        <w:t>。</w:t>
      </w:r>
      <w:r>
        <w:rPr>
          <w:color w:val="000000"/>
        </w:rPr>
        <w:t>张某并未就争议向市场监管局等相关行政部门投诉</w:t>
      </w:r>
      <w:r>
        <w:rPr>
          <w:rFonts w:ascii="宋体" w:hAnsi="宋体" w:eastAsia="宋体" w:cs="宋体"/>
          <w:color w:val="000000"/>
        </w:rPr>
        <w:t>，④排除。</w:t>
      </w:r>
    </w:p>
    <w:p w14:paraId="15F7170F">
      <w:pPr>
        <w:spacing w:line="360" w:lineRule="auto"/>
        <w:jc w:val="left"/>
        <w:textAlignment w:val="center"/>
        <w:rPr>
          <w:color w:val="000000"/>
        </w:rPr>
      </w:pPr>
      <w:r>
        <w:rPr>
          <w:rFonts w:ascii="宋体" w:hAnsi="宋体" w:eastAsia="宋体" w:cs="宋体"/>
          <w:color w:val="000000"/>
        </w:rPr>
        <w:t>故本题选C。</w:t>
      </w:r>
    </w:p>
    <w:p w14:paraId="109C80C3">
      <w:pPr>
        <w:spacing w:line="360" w:lineRule="auto"/>
        <w:jc w:val="left"/>
        <w:textAlignment w:val="center"/>
        <w:rPr>
          <w:color w:val="000000"/>
        </w:rPr>
      </w:pPr>
      <w:r>
        <w:rPr>
          <w:color w:val="000000"/>
        </w:rPr>
        <w:t xml:space="preserve">22. </w:t>
      </w:r>
      <w:r>
        <w:rPr>
          <w:rFonts w:ascii="宋体" w:hAnsi="宋体" w:eastAsia="宋体" w:cs="宋体"/>
          <w:color w:val="000000"/>
        </w:rPr>
        <w:t>如果小丽要成为一名舞蹈演员，那么她要去舞蹈学校学习。小丽计划要么成为一名舞蹈演员，要么成为一名舞蹈教练。只有小丽去舞蹈学校学习，才能成为一名舞蹈教练。据此可必然推出，小丽（   ）</w:t>
      </w:r>
    </w:p>
    <w:p w14:paraId="73AF62A9">
      <w:pPr>
        <w:tabs>
          <w:tab w:val="left" w:pos="4873"/>
        </w:tabs>
        <w:spacing w:line="360" w:lineRule="auto"/>
        <w:jc w:val="left"/>
        <w:textAlignment w:val="center"/>
        <w:rPr>
          <w:color w:val="000000"/>
        </w:rPr>
      </w:pPr>
      <w:r>
        <w:rPr>
          <w:color w:val="000000"/>
        </w:rPr>
        <w:t xml:space="preserve">A. </w:t>
      </w:r>
      <w:r>
        <w:rPr>
          <w:rFonts w:ascii="宋体" w:hAnsi="宋体" w:eastAsia="宋体" w:cs="宋体"/>
          <w:color w:val="000000"/>
        </w:rPr>
        <w:t>成为一名舞蹈演员</w:t>
      </w:r>
      <w:r>
        <w:rPr>
          <w:color w:val="000000"/>
        </w:rPr>
        <w:tab/>
      </w:r>
      <w:r>
        <w:rPr>
          <w:color w:val="000000"/>
        </w:rPr>
        <w:t xml:space="preserve">B. </w:t>
      </w:r>
      <w:r>
        <w:rPr>
          <w:rFonts w:ascii="宋体" w:hAnsi="宋体" w:eastAsia="宋体" w:cs="宋体"/>
          <w:color w:val="000000"/>
        </w:rPr>
        <w:t>成为一名舞蹈教练</w:t>
      </w:r>
    </w:p>
    <w:p w14:paraId="75E3FE34">
      <w:pPr>
        <w:tabs>
          <w:tab w:val="left" w:pos="4873"/>
        </w:tabs>
        <w:spacing w:line="360" w:lineRule="auto"/>
        <w:jc w:val="left"/>
        <w:textAlignment w:val="center"/>
        <w:rPr>
          <w:color w:val="000000"/>
        </w:rPr>
      </w:pPr>
      <w:r>
        <w:rPr>
          <w:color w:val="000000"/>
        </w:rPr>
        <w:t xml:space="preserve">C. </w:t>
      </w:r>
      <w:r>
        <w:rPr>
          <w:rFonts w:ascii="宋体" w:hAnsi="宋体" w:eastAsia="宋体" w:cs="宋体"/>
          <w:color w:val="000000"/>
        </w:rPr>
        <w:t>不去舞蹈学校</w:t>
      </w:r>
      <w:r>
        <w:rPr>
          <w:color w:val="000000"/>
        </w:rPr>
        <w:tab/>
      </w:r>
      <w:r>
        <w:rPr>
          <w:color w:val="000000"/>
        </w:rPr>
        <w:t xml:space="preserve">D. </w:t>
      </w:r>
      <w:r>
        <w:rPr>
          <w:rFonts w:ascii="宋体" w:hAnsi="宋体" w:eastAsia="宋体" w:cs="宋体"/>
          <w:color w:val="000000"/>
        </w:rPr>
        <w:t>去舞蹈学校</w:t>
      </w:r>
    </w:p>
    <w:p w14:paraId="532E296B">
      <w:pPr>
        <w:spacing w:line="360" w:lineRule="auto"/>
        <w:textAlignment w:val="center"/>
        <w:rPr>
          <w:color w:val="000000"/>
        </w:rPr>
      </w:pPr>
      <w:r>
        <w:rPr>
          <w:color w:val="2E75B6"/>
        </w:rPr>
        <w:t>【答案】</w:t>
      </w:r>
      <w:r>
        <w:rPr>
          <w:color w:val="000000"/>
        </w:rPr>
        <w:t>D</w:t>
      </w:r>
    </w:p>
    <w:p w14:paraId="28583D2A">
      <w:pPr>
        <w:spacing w:line="360" w:lineRule="auto"/>
        <w:textAlignment w:val="center"/>
        <w:rPr>
          <w:color w:val="000000"/>
        </w:rPr>
      </w:pPr>
      <w:r>
        <w:rPr>
          <w:color w:val="2E75B6"/>
        </w:rPr>
        <w:t>【解析】</w:t>
      </w:r>
    </w:p>
    <w:p w14:paraId="189D5D64">
      <w:pPr>
        <w:spacing w:line="360" w:lineRule="auto"/>
        <w:jc w:val="left"/>
        <w:textAlignment w:val="center"/>
        <w:rPr>
          <w:color w:val="000000"/>
        </w:rPr>
      </w:pPr>
      <w:r>
        <w:rPr>
          <w:color w:val="000000"/>
        </w:rPr>
        <w:t>【详解】</w:t>
      </w:r>
      <w:r>
        <w:rPr>
          <w:rFonts w:ascii="宋体" w:hAnsi="宋体" w:eastAsia="宋体" w:cs="宋体"/>
          <w:color w:val="000000"/>
        </w:rPr>
        <w:t>A：不一定成立，因为小丽也可能选择成为舞蹈教练，A排除。</w:t>
      </w:r>
    </w:p>
    <w:p w14:paraId="740BB579">
      <w:pPr>
        <w:spacing w:line="360" w:lineRule="auto"/>
        <w:jc w:val="left"/>
        <w:textAlignment w:val="center"/>
        <w:rPr>
          <w:color w:val="000000"/>
        </w:rPr>
      </w:pPr>
      <w:r>
        <w:rPr>
          <w:rFonts w:ascii="宋体" w:hAnsi="宋体" w:eastAsia="宋体" w:cs="宋体"/>
          <w:color w:val="000000"/>
        </w:rPr>
        <w:t>B：不一定成立，因为小丽也可能选择成为舞蹈演员，B排除。</w:t>
      </w:r>
    </w:p>
    <w:p w14:paraId="27D86799">
      <w:pPr>
        <w:spacing w:line="360" w:lineRule="auto"/>
        <w:jc w:val="left"/>
        <w:textAlignment w:val="center"/>
        <w:rPr>
          <w:color w:val="000000"/>
        </w:rPr>
      </w:pPr>
      <w:r>
        <w:rPr>
          <w:rFonts w:ascii="宋体" w:hAnsi="宋体" w:eastAsia="宋体" w:cs="宋体"/>
          <w:color w:val="000000"/>
        </w:rPr>
        <w:t>C：根据条件，小丽要么成为舞蹈演员（需要去舞蹈学校），要么成为舞蹈教练（也需要去舞蹈学校），小丽必然去舞蹈学校，C排除。</w:t>
      </w:r>
    </w:p>
    <w:p w14:paraId="73F878F4">
      <w:pPr>
        <w:spacing w:line="360" w:lineRule="auto"/>
        <w:jc w:val="left"/>
        <w:textAlignment w:val="center"/>
        <w:rPr>
          <w:color w:val="000000"/>
        </w:rPr>
      </w:pPr>
      <w:r>
        <w:rPr>
          <w:rFonts w:ascii="宋体" w:hAnsi="宋体" w:eastAsia="宋体" w:cs="宋体"/>
          <w:color w:val="000000"/>
        </w:rPr>
        <w:t>D：无论小丽选择成为舞蹈演员还是舞蹈教练，都需要去舞蹈学校学习，这是必然结果，D正确。</w:t>
      </w:r>
    </w:p>
    <w:p w14:paraId="414E5C95">
      <w:pPr>
        <w:spacing w:line="360" w:lineRule="auto"/>
        <w:jc w:val="left"/>
        <w:textAlignment w:val="center"/>
        <w:rPr>
          <w:color w:val="000000"/>
        </w:rPr>
      </w:pPr>
      <w:r>
        <w:rPr>
          <w:rFonts w:ascii="宋体" w:hAnsi="宋体" w:eastAsia="宋体" w:cs="宋体"/>
          <w:color w:val="000000"/>
        </w:rPr>
        <w:t>故本题选D。</w:t>
      </w:r>
    </w:p>
    <w:p w14:paraId="5209CF8B">
      <w:pPr>
        <w:spacing w:line="360" w:lineRule="auto"/>
        <w:jc w:val="left"/>
        <w:textAlignment w:val="center"/>
        <w:rPr>
          <w:color w:val="000000"/>
        </w:rPr>
      </w:pPr>
      <w:r>
        <w:rPr>
          <w:color w:val="000000"/>
        </w:rPr>
        <w:t xml:space="preserve">23. </w:t>
      </w:r>
      <w:r>
        <w:rPr>
          <w:rFonts w:ascii="宋体" w:hAnsi="宋体" w:eastAsia="宋体" w:cs="宋体"/>
          <w:color w:val="000000"/>
        </w:rPr>
        <w:t>近期举行的中央城市工作会议为做好新时代新征程的城市工作提供了根本遵循。各地以建设绿色低碳的美丽城市为抓手，加强巩固城市生态环境治理成效：有的加强机动车污染治理，有的加强工地扬尘精细化管控，有的推进城乡生活污水治理……从中可断定（   ）</w:t>
      </w:r>
    </w:p>
    <w:p w14:paraId="4F73B2C2">
      <w:pPr>
        <w:spacing w:line="360" w:lineRule="auto"/>
        <w:jc w:val="left"/>
        <w:textAlignment w:val="center"/>
        <w:rPr>
          <w:color w:val="000000"/>
        </w:rPr>
      </w:pPr>
      <w:r>
        <w:rPr>
          <w:rFonts w:ascii="宋体" w:hAnsi="宋体" w:eastAsia="宋体" w:cs="宋体"/>
          <w:color w:val="000000"/>
        </w:rPr>
        <w:t>①有的城市没有加强机动车污染治理</w:t>
      </w:r>
    </w:p>
    <w:p w14:paraId="5CF85874">
      <w:pPr>
        <w:spacing w:line="360" w:lineRule="auto"/>
        <w:jc w:val="left"/>
        <w:textAlignment w:val="center"/>
        <w:rPr>
          <w:color w:val="000000"/>
        </w:rPr>
      </w:pPr>
      <w:r>
        <w:rPr>
          <w:rFonts w:ascii="宋体" w:hAnsi="宋体" w:eastAsia="宋体" w:cs="宋体"/>
          <w:color w:val="000000"/>
        </w:rPr>
        <w:t>②有的城市加强巩固城市生态环境治理成效</w:t>
      </w:r>
    </w:p>
    <w:p w14:paraId="57741275">
      <w:pPr>
        <w:spacing w:line="360" w:lineRule="auto"/>
        <w:jc w:val="left"/>
        <w:textAlignment w:val="center"/>
        <w:rPr>
          <w:color w:val="000000"/>
        </w:rPr>
      </w:pPr>
      <w:r>
        <w:rPr>
          <w:rFonts w:ascii="宋体" w:hAnsi="宋体" w:eastAsia="宋体" w:cs="宋体"/>
          <w:color w:val="000000"/>
        </w:rPr>
        <w:t>③所有的城市都没有加强工地扬尘精细化管控</w:t>
      </w:r>
    </w:p>
    <w:p w14:paraId="7C22C678">
      <w:pPr>
        <w:spacing w:line="360" w:lineRule="auto"/>
        <w:jc w:val="left"/>
        <w:textAlignment w:val="center"/>
        <w:rPr>
          <w:color w:val="000000"/>
        </w:rPr>
      </w:pPr>
      <w:r>
        <w:rPr>
          <w:rFonts w:ascii="宋体" w:hAnsi="宋体" w:eastAsia="宋体" w:cs="宋体"/>
          <w:color w:val="000000"/>
        </w:rPr>
        <w:t>④并非所有的城市都没有推进城乡生活污水治理</w:t>
      </w:r>
    </w:p>
    <w:p w14:paraId="2ECA1482">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eastAsia="宋体" w:cs="宋体"/>
          <w:color w:val="000000"/>
        </w:rPr>
        <w:t>①②</w:t>
      </w:r>
      <w:r>
        <w:rPr>
          <w:color w:val="000000"/>
        </w:rPr>
        <w:tab/>
      </w:r>
      <w:r>
        <w:rPr>
          <w:color w:val="000000"/>
        </w:rPr>
        <w:t xml:space="preserve">B. </w:t>
      </w:r>
      <w:r>
        <w:rPr>
          <w:rFonts w:ascii="宋体" w:hAnsi="宋体" w:eastAsia="宋体" w:cs="宋体"/>
          <w:color w:val="000000"/>
        </w:rPr>
        <w:t>①③</w:t>
      </w:r>
      <w:r>
        <w:rPr>
          <w:color w:val="000000"/>
        </w:rPr>
        <w:tab/>
      </w:r>
      <w:r>
        <w:rPr>
          <w:color w:val="000000"/>
        </w:rPr>
        <w:t xml:space="preserve">C. </w:t>
      </w:r>
      <w:r>
        <w:rPr>
          <w:rFonts w:ascii="宋体" w:hAnsi="宋体" w:eastAsia="宋体" w:cs="宋体"/>
          <w:color w:val="000000"/>
        </w:rPr>
        <w:t>②④</w:t>
      </w:r>
      <w:r>
        <w:rPr>
          <w:color w:val="000000"/>
        </w:rPr>
        <w:tab/>
      </w:r>
      <w:r>
        <w:rPr>
          <w:color w:val="000000"/>
        </w:rPr>
        <w:t xml:space="preserve">D. </w:t>
      </w:r>
      <w:r>
        <w:rPr>
          <w:rFonts w:ascii="宋体" w:hAnsi="宋体" w:eastAsia="宋体" w:cs="宋体"/>
          <w:color w:val="000000"/>
        </w:rPr>
        <w:t>③④</w:t>
      </w:r>
    </w:p>
    <w:p w14:paraId="355DDA88">
      <w:pPr>
        <w:spacing w:line="360" w:lineRule="auto"/>
        <w:textAlignment w:val="center"/>
        <w:rPr>
          <w:color w:val="000000"/>
        </w:rPr>
      </w:pPr>
      <w:r>
        <w:rPr>
          <w:color w:val="2E75B6"/>
        </w:rPr>
        <w:t>【答案】</w:t>
      </w:r>
      <w:r>
        <w:rPr>
          <w:color w:val="000000"/>
        </w:rPr>
        <w:t>C</w:t>
      </w:r>
    </w:p>
    <w:p w14:paraId="347892C9">
      <w:pPr>
        <w:spacing w:line="360" w:lineRule="auto"/>
        <w:textAlignment w:val="center"/>
        <w:rPr>
          <w:color w:val="000000"/>
        </w:rPr>
      </w:pPr>
      <w:r>
        <w:rPr>
          <w:color w:val="2E75B6"/>
        </w:rPr>
        <w:t>【解析】</w:t>
      </w:r>
    </w:p>
    <w:p w14:paraId="1AB0CE6A">
      <w:pPr>
        <w:spacing w:line="360" w:lineRule="auto"/>
        <w:jc w:val="left"/>
        <w:textAlignment w:val="center"/>
        <w:rPr>
          <w:color w:val="000000"/>
        </w:rPr>
      </w:pPr>
      <w:r>
        <w:rPr>
          <w:color w:val="000000"/>
        </w:rPr>
        <w:t>【详解】</w:t>
      </w:r>
      <w:r>
        <w:rPr>
          <w:rFonts w:ascii="宋体" w:hAnsi="宋体" w:eastAsia="宋体" w:cs="宋体"/>
          <w:color w:val="000000"/>
        </w:rPr>
        <w:t>①：“有的加强机动车污染治理”是特称肯定判断，主项不周延，谓项不周延，无法断定“有的城市没有加强机动车污染治理”，①错误。</w:t>
      </w:r>
    </w:p>
    <w:p w14:paraId="4DF87E68">
      <w:pPr>
        <w:spacing w:line="360" w:lineRule="auto"/>
        <w:jc w:val="left"/>
        <w:textAlignment w:val="center"/>
        <w:rPr>
          <w:color w:val="000000"/>
        </w:rPr>
      </w:pPr>
      <w:r>
        <w:rPr>
          <w:rFonts w:ascii="宋体" w:hAnsi="宋体" w:eastAsia="宋体" w:cs="宋体"/>
          <w:color w:val="000000"/>
        </w:rPr>
        <w:t>②：“各地加强巩固城市生态环境治理成效”是全称肯定判断，主项周延，谓项不周延，可推出“有的城市加强巩固城市生态环境治理成效”，②正确。</w:t>
      </w:r>
    </w:p>
    <w:p w14:paraId="128B26D2">
      <w:pPr>
        <w:spacing w:line="360" w:lineRule="auto"/>
        <w:jc w:val="left"/>
        <w:textAlignment w:val="center"/>
        <w:rPr>
          <w:color w:val="000000"/>
        </w:rPr>
      </w:pPr>
      <w:r>
        <w:rPr>
          <w:rFonts w:ascii="宋体" w:hAnsi="宋体" w:eastAsia="宋体" w:cs="宋体"/>
          <w:color w:val="000000"/>
        </w:rPr>
        <w:t>③：“有的加强工地扬尘精细化管控”是特称否定判断，主项不周延，谓项周延，可否定“所有的城市都没有加强工地扬尘精细化管控”，③错误。</w:t>
      </w:r>
    </w:p>
    <w:p w14:paraId="0DD1CD39">
      <w:pPr>
        <w:spacing w:line="360" w:lineRule="auto"/>
        <w:jc w:val="left"/>
        <w:textAlignment w:val="center"/>
        <w:rPr>
          <w:color w:val="000000"/>
        </w:rPr>
      </w:pPr>
      <w:r>
        <w:rPr>
          <w:rFonts w:ascii="宋体" w:hAnsi="宋体" w:eastAsia="宋体" w:cs="宋体"/>
          <w:color w:val="000000"/>
        </w:rPr>
        <w:t>④：“有的推进城乡生活污水治理”是特称肯定判断，可推出“并非所有的城市都没有推进城乡生活污水治理”，④正确。</w:t>
      </w:r>
    </w:p>
    <w:p w14:paraId="04BC6512">
      <w:pPr>
        <w:spacing w:line="360" w:lineRule="auto"/>
        <w:jc w:val="left"/>
        <w:textAlignment w:val="center"/>
        <w:rPr>
          <w:color w:val="000000"/>
        </w:rPr>
      </w:pPr>
      <w:r>
        <w:rPr>
          <w:rFonts w:ascii="宋体" w:hAnsi="宋体" w:eastAsia="宋体" w:cs="宋体"/>
          <w:color w:val="000000"/>
        </w:rPr>
        <w:t>故本题选C。</w:t>
      </w:r>
    </w:p>
    <w:p w14:paraId="74040BB5">
      <w:pPr>
        <w:spacing w:line="360" w:lineRule="auto"/>
        <w:jc w:val="left"/>
        <w:textAlignment w:val="center"/>
        <w:rPr>
          <w:color w:val="000000"/>
        </w:rPr>
      </w:pPr>
      <w:r>
        <w:rPr>
          <w:rFonts w:ascii="宋体" w:hAnsi="宋体" w:eastAsia="宋体" w:cs="宋体"/>
          <w:b/>
          <w:color w:val="000000"/>
          <w:sz w:val="24"/>
        </w:rPr>
        <w:t>三、综合题(本大题共5小题，共48分)</w:t>
      </w:r>
    </w:p>
    <w:p w14:paraId="0982BC1B">
      <w:pPr>
        <w:spacing w:line="360" w:lineRule="auto"/>
        <w:ind w:firstLine="420"/>
        <w:jc w:val="left"/>
        <w:textAlignment w:val="center"/>
        <w:rPr>
          <w:color w:val="000000"/>
        </w:rPr>
      </w:pPr>
      <w:r>
        <w:rPr>
          <w:color w:val="000000"/>
        </w:rPr>
        <w:t xml:space="preserve">24. </w:t>
      </w:r>
      <w:r>
        <w:rPr>
          <w:rFonts w:ascii="楷体" w:hAnsi="楷体" w:eastAsia="楷体" w:cs="楷体"/>
          <w:color w:val="000000"/>
        </w:rPr>
        <w:t>十多年来，在以习近平同志为核心的党中央坚强领导下，检察公益诉讼制度从无到有，从顶层设计到实践落地。该制度以司法手段保护公益、守护人民美好生活，为解决社会治理难题提供了新方案。</w:t>
      </w:r>
    </w:p>
    <w:p w14:paraId="0B0ED087">
      <w:pPr>
        <w:spacing w:line="360" w:lineRule="auto"/>
        <w:ind w:firstLine="420"/>
        <w:jc w:val="left"/>
        <w:textAlignment w:val="center"/>
        <w:rPr>
          <w:color w:val="000000"/>
        </w:rPr>
      </w:pPr>
      <w:r>
        <w:rPr>
          <w:rFonts w:ascii="楷体" w:hAnsi="楷体" w:eastAsia="楷体" w:cs="楷体"/>
          <w:color w:val="000000"/>
        </w:rPr>
        <w:t>某市检察机关深入贯彻党的重要指示精神，协助并收集人大代表在调研中发现的有关生态环境、民生保护等领域的公益诉讼案件线索，邀请人大代表参与公开听证，发挥人大代表专业优势，实现案件高效办理；对于整改落实不积极、执行不到位的行政机关，借助人大监督职能，督促其积极履职；坚持以</w:t>
      </w:r>
      <w:r>
        <w:rPr>
          <w:rFonts w:ascii="宋体" w:hAnsi="宋体" w:eastAsia="宋体" w:cs="宋体"/>
          <w:color w:val="000000"/>
        </w:rPr>
        <w:t>“</w:t>
      </w:r>
      <w:r>
        <w:rPr>
          <w:rFonts w:ascii="楷体" w:hAnsi="楷体" w:eastAsia="楷体" w:cs="楷体"/>
          <w:color w:val="000000"/>
        </w:rPr>
        <w:t>数字革命</w:t>
      </w:r>
      <w:r>
        <w:rPr>
          <w:rFonts w:ascii="宋体" w:hAnsi="宋体" w:eastAsia="宋体" w:cs="宋体"/>
          <w:color w:val="000000"/>
        </w:rPr>
        <w:t>”</w:t>
      </w:r>
      <w:r>
        <w:rPr>
          <w:rFonts w:ascii="楷体" w:hAnsi="楷体" w:eastAsia="楷体" w:cs="楷体"/>
          <w:color w:val="000000"/>
        </w:rPr>
        <w:t>造福人民的目标导向，依托公益诉讼办案指挥中心数据共享平台，整合政务服务网，12345市民热线等数据，听取政协委员、人民监督员、专家学者等各方意见建议。该市检察机关探索</w:t>
      </w:r>
      <w:r>
        <w:rPr>
          <w:rFonts w:ascii="宋体" w:hAnsi="宋体" w:eastAsia="宋体" w:cs="宋体"/>
          <w:color w:val="000000"/>
        </w:rPr>
        <w:t>“</w:t>
      </w:r>
      <w:r>
        <w:rPr>
          <w:rFonts w:ascii="楷体" w:hAnsi="楷体" w:eastAsia="楷体" w:cs="楷体"/>
          <w:color w:val="000000"/>
        </w:rPr>
        <w:t>人大代表监督+公益诉讼检察</w:t>
      </w:r>
      <w:r>
        <w:rPr>
          <w:rFonts w:ascii="宋体" w:hAnsi="宋体" w:eastAsia="宋体" w:cs="宋体"/>
          <w:color w:val="000000"/>
        </w:rPr>
        <w:t>”</w:t>
      </w:r>
      <w:r>
        <w:rPr>
          <w:rFonts w:ascii="楷体" w:hAnsi="楷体" w:eastAsia="楷体" w:cs="楷体"/>
          <w:color w:val="000000"/>
        </w:rPr>
        <w:t>的办案模式，为人大监督支持公益诉讼检察提供了新路径。</w:t>
      </w:r>
    </w:p>
    <w:p w14:paraId="157E8252">
      <w:pPr>
        <w:spacing w:line="360" w:lineRule="auto"/>
        <w:jc w:val="left"/>
        <w:textAlignment w:val="center"/>
        <w:rPr>
          <w:color w:val="000000"/>
        </w:rPr>
      </w:pPr>
      <w:r>
        <w:rPr>
          <w:rFonts w:ascii="宋体" w:hAnsi="宋体" w:eastAsia="宋体" w:cs="宋体"/>
          <w:color w:val="000000"/>
        </w:rPr>
        <w:t>结合材料，运用《中国特色社会主义》《政治与法治》的相关知识，回答下列问题：</w:t>
      </w:r>
    </w:p>
    <w:p w14:paraId="1E4A3937">
      <w:pPr>
        <w:spacing w:line="360" w:lineRule="auto"/>
        <w:jc w:val="left"/>
        <w:textAlignment w:val="center"/>
        <w:rPr>
          <w:color w:val="000000"/>
        </w:rPr>
      </w:pPr>
      <w:r>
        <w:rPr>
          <w:color w:val="000000"/>
        </w:rPr>
        <w:t>（1）</w:t>
      </w:r>
      <w:r>
        <w:rPr>
          <w:rFonts w:ascii="宋体" w:hAnsi="宋体" w:eastAsia="宋体" w:cs="宋体"/>
          <w:color w:val="000000"/>
        </w:rPr>
        <w:t>运用“中国特色社会主义制度”的相关知识，说明建立检察公益诉讼制度的意义。</w:t>
      </w:r>
    </w:p>
    <w:p w14:paraId="27EBEA83">
      <w:pPr>
        <w:spacing w:line="360" w:lineRule="auto"/>
        <w:jc w:val="left"/>
        <w:textAlignment w:val="center"/>
        <w:rPr>
          <w:color w:val="000000"/>
        </w:rPr>
      </w:pPr>
      <w:r>
        <w:rPr>
          <w:color w:val="000000"/>
        </w:rPr>
        <w:t>（2）</w:t>
      </w:r>
      <w:r>
        <w:rPr>
          <w:rFonts w:ascii="宋体" w:hAnsi="宋体" w:eastAsia="宋体" w:cs="宋体"/>
          <w:color w:val="000000"/>
        </w:rPr>
        <w:t>归纳该市检察机关探索“人大代表监督+公益诉讼检察”办案模式的经验做法。</w:t>
      </w:r>
    </w:p>
    <w:p w14:paraId="2AF56FFB">
      <w:pPr>
        <w:spacing w:line="360" w:lineRule="auto"/>
        <w:textAlignment w:val="center"/>
        <w:rPr>
          <w:color w:val="000000"/>
        </w:rPr>
      </w:pPr>
      <w:r>
        <w:rPr>
          <w:color w:val="2E75B6"/>
        </w:rPr>
        <w:t>【答案】</w:t>
      </w:r>
      <w:r>
        <w:rPr>
          <w:color w:val="000000"/>
        </w:rPr>
        <w:t>（1）建立检察公益诉讼制度充分展现了党中央集中统一领导政治优势和中国特色社会主义制度优势</w:t>
      </w:r>
      <w:r>
        <w:rPr>
          <w:rFonts w:ascii="宋体" w:hAnsi="宋体" w:eastAsia="宋体" w:cs="宋体"/>
          <w:color w:val="000000"/>
        </w:rPr>
        <w:t>，</w:t>
      </w:r>
      <w:r>
        <w:rPr>
          <w:color w:val="000000"/>
        </w:rPr>
        <w:t>有利于运用法治力量更好发挥制度效能。建立检察公益诉讼制度</w:t>
      </w:r>
      <w:r>
        <w:rPr>
          <w:rFonts w:ascii="宋体" w:hAnsi="宋体" w:eastAsia="宋体" w:cs="宋体"/>
          <w:color w:val="000000"/>
        </w:rPr>
        <w:t>，</w:t>
      </w:r>
      <w:r>
        <w:rPr>
          <w:color w:val="000000"/>
        </w:rPr>
        <w:t>有利于在法治轨道上推进国家治理体系和治理能力现代化</w:t>
      </w:r>
      <w:r>
        <w:rPr>
          <w:rFonts w:ascii="宋体" w:hAnsi="宋体" w:eastAsia="宋体" w:cs="宋体"/>
          <w:color w:val="000000"/>
        </w:rPr>
        <w:t>，</w:t>
      </w:r>
      <w:r>
        <w:rPr>
          <w:color w:val="000000"/>
        </w:rPr>
        <w:t xml:space="preserve">更好保护公益、服务人民。    </w:t>
      </w:r>
    </w:p>
    <w:p w14:paraId="67BFA29B">
      <w:pPr>
        <w:spacing w:line="360" w:lineRule="auto"/>
        <w:textAlignment w:val="center"/>
        <w:rPr>
          <w:color w:val="000000"/>
        </w:rPr>
      </w:pPr>
      <w:r>
        <w:rPr>
          <w:color w:val="000000"/>
        </w:rPr>
        <w:t>（2）该市检察机关探索</w:t>
      </w:r>
      <w:r>
        <w:rPr>
          <w:rFonts w:ascii="宋体" w:hAnsi="宋体" w:eastAsia="宋体" w:cs="宋体"/>
          <w:color w:val="000000"/>
        </w:rPr>
        <w:t>“</w:t>
      </w:r>
      <w:r>
        <w:rPr>
          <w:color w:val="000000"/>
        </w:rPr>
        <w:t>人大代表监督+公益诉讼检察</w:t>
      </w:r>
      <w:r>
        <w:rPr>
          <w:rFonts w:ascii="宋体" w:hAnsi="宋体" w:eastAsia="宋体" w:cs="宋体"/>
          <w:color w:val="000000"/>
        </w:rPr>
        <w:t>”</w:t>
      </w:r>
      <w:r>
        <w:rPr>
          <w:color w:val="000000"/>
        </w:rPr>
        <w:t>办案模式</w:t>
      </w:r>
      <w:r>
        <w:rPr>
          <w:rFonts w:ascii="宋体" w:hAnsi="宋体" w:eastAsia="宋体" w:cs="宋体"/>
          <w:color w:val="000000"/>
        </w:rPr>
        <w:t>，</w:t>
      </w:r>
      <w:r>
        <w:rPr>
          <w:color w:val="000000"/>
        </w:rPr>
        <w:t>深入贯彻党的重要指示精神</w:t>
      </w:r>
      <w:r>
        <w:rPr>
          <w:rFonts w:ascii="宋体" w:hAnsi="宋体" w:eastAsia="宋体" w:cs="宋体"/>
          <w:color w:val="000000"/>
        </w:rPr>
        <w:t>，</w:t>
      </w:r>
      <w:r>
        <w:rPr>
          <w:color w:val="000000"/>
        </w:rPr>
        <w:t>充分发挥党总揽全局、协调各方的领导核心作用。协助人大代表收集社情民意</w:t>
      </w:r>
      <w:r>
        <w:rPr>
          <w:rFonts w:ascii="宋体" w:hAnsi="宋体" w:eastAsia="宋体" w:cs="宋体"/>
          <w:color w:val="000000"/>
        </w:rPr>
        <w:t>，</w:t>
      </w:r>
      <w:r>
        <w:rPr>
          <w:color w:val="000000"/>
        </w:rPr>
        <w:t>邀请人大代表参与公开听证</w:t>
      </w:r>
      <w:r>
        <w:rPr>
          <w:rFonts w:ascii="宋体" w:hAnsi="宋体" w:eastAsia="宋体" w:cs="宋体"/>
          <w:color w:val="000000"/>
        </w:rPr>
        <w:t>，</w:t>
      </w:r>
      <w:r>
        <w:rPr>
          <w:color w:val="000000"/>
        </w:rPr>
        <w:t>充分发挥人大代表密切联系群众的作用</w:t>
      </w:r>
      <w:r>
        <w:rPr>
          <w:rFonts w:ascii="宋体" w:hAnsi="宋体" w:eastAsia="宋体" w:cs="宋体"/>
          <w:color w:val="000000"/>
        </w:rPr>
        <w:t>，</w:t>
      </w:r>
      <w:r>
        <w:rPr>
          <w:color w:val="000000"/>
        </w:rPr>
        <w:t>推进公正司法。借助人大监督职能</w:t>
      </w:r>
      <w:r>
        <w:rPr>
          <w:rFonts w:ascii="宋体" w:hAnsi="宋体" w:eastAsia="宋体" w:cs="宋体"/>
          <w:color w:val="000000"/>
        </w:rPr>
        <w:t>，</w:t>
      </w:r>
      <w:r>
        <w:rPr>
          <w:color w:val="000000"/>
        </w:rPr>
        <w:t>督促相关行政机关积极履职</w:t>
      </w:r>
      <w:r>
        <w:rPr>
          <w:rFonts w:ascii="宋体" w:hAnsi="宋体" w:eastAsia="宋体" w:cs="宋体"/>
          <w:color w:val="000000"/>
        </w:rPr>
        <w:t>，</w:t>
      </w:r>
      <w:r>
        <w:rPr>
          <w:color w:val="000000"/>
        </w:rPr>
        <w:t>充分发挥自身法律监督职能</w:t>
      </w:r>
      <w:r>
        <w:rPr>
          <w:rFonts w:ascii="宋体" w:hAnsi="宋体" w:eastAsia="宋体" w:cs="宋体"/>
          <w:color w:val="000000"/>
        </w:rPr>
        <w:t>，</w:t>
      </w:r>
      <w:r>
        <w:rPr>
          <w:color w:val="000000"/>
        </w:rPr>
        <w:t>促进国家机关协调高效运转。依托数据共享平台</w:t>
      </w:r>
      <w:r>
        <w:rPr>
          <w:rFonts w:ascii="宋体" w:hAnsi="宋体" w:eastAsia="宋体" w:cs="宋体"/>
          <w:color w:val="000000"/>
        </w:rPr>
        <w:t>，</w:t>
      </w:r>
      <w:r>
        <w:rPr>
          <w:color w:val="000000"/>
        </w:rPr>
        <w:t>整合数据资源</w:t>
      </w:r>
      <w:r>
        <w:rPr>
          <w:rFonts w:ascii="宋体" w:hAnsi="宋体" w:eastAsia="宋体" w:cs="宋体"/>
          <w:color w:val="000000"/>
        </w:rPr>
        <w:t>，</w:t>
      </w:r>
      <w:r>
        <w:rPr>
          <w:color w:val="000000"/>
        </w:rPr>
        <w:t>听取各方意见建议</w:t>
      </w:r>
      <w:r>
        <w:rPr>
          <w:rFonts w:ascii="宋体" w:hAnsi="宋体" w:eastAsia="宋体" w:cs="宋体"/>
          <w:color w:val="000000"/>
        </w:rPr>
        <w:t>，</w:t>
      </w:r>
      <w:r>
        <w:rPr>
          <w:color w:val="000000"/>
        </w:rPr>
        <w:t>坚持司法为民</w:t>
      </w:r>
      <w:r>
        <w:rPr>
          <w:rFonts w:ascii="宋体" w:hAnsi="宋体" w:eastAsia="宋体" w:cs="宋体"/>
          <w:color w:val="000000"/>
        </w:rPr>
        <w:t>，</w:t>
      </w:r>
      <w:r>
        <w:rPr>
          <w:color w:val="000000"/>
        </w:rPr>
        <w:t>在推进阳光司法中保障人民参与民主监督。</w:t>
      </w:r>
    </w:p>
    <w:p w14:paraId="43FC8F08">
      <w:pPr>
        <w:spacing w:line="360" w:lineRule="auto"/>
        <w:textAlignment w:val="center"/>
        <w:rPr>
          <w:color w:val="000000"/>
        </w:rPr>
      </w:pPr>
      <w:r>
        <w:rPr>
          <w:color w:val="2E75B6"/>
        </w:rPr>
        <w:t>【解析】</w:t>
      </w:r>
    </w:p>
    <w:p w14:paraId="119599FF">
      <w:pPr>
        <w:spacing w:line="360" w:lineRule="auto"/>
        <w:jc w:val="left"/>
        <w:textAlignment w:val="center"/>
        <w:rPr>
          <w:color w:val="000000"/>
        </w:rPr>
      </w:pPr>
      <w:r>
        <w:rPr>
          <w:color w:val="000000"/>
        </w:rPr>
        <w:t>【分析】背景素材：建立公益诉讼制度、探索办案新模式</w:t>
      </w:r>
    </w:p>
    <w:p w14:paraId="7954741E">
      <w:pPr>
        <w:spacing w:line="360" w:lineRule="auto"/>
        <w:jc w:val="left"/>
        <w:textAlignment w:val="center"/>
        <w:rPr>
          <w:color w:val="000000"/>
        </w:rPr>
      </w:pPr>
      <w:r>
        <w:rPr>
          <w:color w:val="000000"/>
        </w:rPr>
        <w:t>考点考查：中国特色社会主义制度、人民代表大会制度、依法治国的有关知识</w:t>
      </w:r>
    </w:p>
    <w:p w14:paraId="2B55E81A">
      <w:pPr>
        <w:spacing w:line="360" w:lineRule="auto"/>
        <w:jc w:val="left"/>
        <w:textAlignment w:val="center"/>
        <w:rPr>
          <w:color w:val="000000"/>
        </w:rPr>
      </w:pPr>
      <w:r>
        <w:rPr>
          <w:color w:val="000000"/>
        </w:rPr>
        <w:t>能力考查：描述和阐释事物、论证和探究问题</w:t>
      </w:r>
    </w:p>
    <w:p w14:paraId="4D3D9879">
      <w:pPr>
        <w:spacing w:line="360" w:lineRule="auto"/>
        <w:jc w:val="left"/>
        <w:textAlignment w:val="center"/>
        <w:rPr>
          <w:color w:val="000000"/>
        </w:rPr>
      </w:pPr>
      <w:r>
        <w:rPr>
          <w:color w:val="000000"/>
        </w:rPr>
        <w:t>核心素养：政治认同、科学精神、法治意识</w:t>
      </w:r>
    </w:p>
    <w:p w14:paraId="0A898877">
      <w:pPr>
        <w:spacing w:line="360" w:lineRule="auto"/>
        <w:jc w:val="left"/>
        <w:textAlignment w:val="center"/>
        <w:rPr>
          <w:color w:val="000000"/>
        </w:rPr>
      </w:pPr>
      <w:r>
        <w:rPr>
          <w:color w:val="000000"/>
        </w:rPr>
        <w:t>【小问1详解】</w:t>
      </w:r>
    </w:p>
    <w:p w14:paraId="5F02C8C7">
      <w:pPr>
        <w:spacing w:line="360" w:lineRule="auto"/>
        <w:jc w:val="left"/>
        <w:textAlignment w:val="center"/>
        <w:rPr>
          <w:color w:val="000000"/>
        </w:rPr>
      </w:pPr>
      <w:r>
        <w:rPr>
          <w:rFonts w:ascii="宋体" w:hAnsi="宋体" w:eastAsia="宋体" w:cs="宋体"/>
          <w:color w:val="000000"/>
        </w:rPr>
        <w:t>第一步：审设问。明确主体、作答范围、问题限定和作答角度。</w:t>
      </w:r>
    </w:p>
    <w:p w14:paraId="1EEF20BC">
      <w:pPr>
        <w:spacing w:line="360" w:lineRule="auto"/>
        <w:jc w:val="left"/>
        <w:textAlignment w:val="center"/>
        <w:rPr>
          <w:color w:val="000000"/>
        </w:rPr>
      </w:pPr>
      <w:r>
        <w:rPr>
          <w:rFonts w:ascii="宋体" w:hAnsi="宋体" w:eastAsia="宋体" w:cs="宋体"/>
          <w:color w:val="000000"/>
        </w:rPr>
        <w:t>本题属于意义类主观题，要求说明</w:t>
      </w:r>
      <w:r>
        <w:rPr>
          <w:color w:val="000000"/>
        </w:rPr>
        <w:t>建立检察公益诉讼制度的意义</w:t>
      </w:r>
      <w:r>
        <w:rPr>
          <w:rFonts w:ascii="宋体" w:hAnsi="宋体" w:eastAsia="宋体" w:cs="宋体"/>
          <w:color w:val="000000"/>
        </w:rPr>
        <w:t>,需要调用</w:t>
      </w:r>
      <w:r>
        <w:rPr>
          <w:color w:val="000000"/>
        </w:rPr>
        <w:t>中国特色社会主义制度</w:t>
      </w:r>
      <w:r>
        <w:rPr>
          <w:rFonts w:ascii="宋体" w:hAnsi="宋体" w:eastAsia="宋体" w:cs="宋体"/>
          <w:color w:val="000000"/>
        </w:rPr>
        <w:t>的知识，解答时，获取材料信息，结合知识要点作答即可。</w:t>
      </w:r>
    </w:p>
    <w:p w14:paraId="3C616329">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0B812461">
      <w:pPr>
        <w:spacing w:line="360" w:lineRule="auto"/>
        <w:jc w:val="left"/>
        <w:textAlignment w:val="center"/>
        <w:rPr>
          <w:color w:val="000000"/>
        </w:rPr>
      </w:pPr>
      <w:r>
        <w:rPr>
          <w:rFonts w:ascii="宋体" w:hAnsi="宋体" w:eastAsia="宋体" w:cs="宋体"/>
          <w:color w:val="000000"/>
        </w:rPr>
        <w:t>有效信息①：</w:t>
      </w:r>
      <w:r>
        <w:rPr>
          <w:color w:val="000000"/>
        </w:rPr>
        <w:t>在以习近平同志为核心的党中央坚强领导下，检察公益诉讼制度从无到有，从顶层设计到实践落地</w:t>
      </w:r>
      <w:r>
        <w:rPr>
          <w:rFonts w:ascii="宋体" w:hAnsi="宋体" w:eastAsia="宋体" w:cs="宋体"/>
          <w:color w:val="000000"/>
        </w:rPr>
        <w:t>→可运用党的领导知识，从中国共产党角度分析坚持党的领导的重要性。</w:t>
      </w:r>
    </w:p>
    <w:p w14:paraId="7E82CA14">
      <w:pPr>
        <w:spacing w:line="360" w:lineRule="auto"/>
        <w:jc w:val="left"/>
        <w:textAlignment w:val="center"/>
        <w:rPr>
          <w:color w:val="000000"/>
        </w:rPr>
      </w:pPr>
      <w:r>
        <w:rPr>
          <w:rFonts w:ascii="宋体" w:hAnsi="宋体" w:eastAsia="宋体" w:cs="宋体"/>
          <w:color w:val="000000"/>
        </w:rPr>
        <w:t>有效信息②：</w:t>
      </w:r>
      <w:r>
        <w:rPr>
          <w:color w:val="000000"/>
        </w:rPr>
        <w:t>制度以司法手段保护公益、守护人民美好生活，为解决社会治理难题提供了新方案</w:t>
      </w:r>
      <w:r>
        <w:rPr>
          <w:rFonts w:ascii="宋体" w:hAnsi="宋体" w:eastAsia="宋体" w:cs="宋体"/>
          <w:color w:val="000000"/>
        </w:rPr>
        <w:t>→可运用依法治国知识，从法治角度分析说明</w:t>
      </w:r>
      <w:r>
        <w:rPr>
          <w:color w:val="000000"/>
        </w:rPr>
        <w:t>推进国家治理体系和治理能力现代化</w:t>
      </w:r>
      <w:r>
        <w:rPr>
          <w:rFonts w:ascii="宋体" w:hAnsi="宋体" w:eastAsia="宋体" w:cs="宋体"/>
          <w:color w:val="000000"/>
        </w:rPr>
        <w:t>。</w:t>
      </w:r>
    </w:p>
    <w:p w14:paraId="78AD8509">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2AF630C9">
      <w:pPr>
        <w:spacing w:line="360" w:lineRule="auto"/>
        <w:jc w:val="left"/>
        <w:textAlignment w:val="center"/>
        <w:rPr>
          <w:color w:val="000000"/>
        </w:rPr>
      </w:pPr>
      <w:r>
        <w:rPr>
          <w:color w:val="000000"/>
        </w:rPr>
        <w:t>【小问2详解】</w:t>
      </w:r>
    </w:p>
    <w:p w14:paraId="7C8A0EB7">
      <w:pPr>
        <w:spacing w:line="360" w:lineRule="auto"/>
        <w:jc w:val="left"/>
        <w:textAlignment w:val="center"/>
        <w:rPr>
          <w:color w:val="000000"/>
        </w:rPr>
      </w:pPr>
      <w:r>
        <w:rPr>
          <w:rFonts w:ascii="宋体" w:hAnsi="宋体" w:eastAsia="宋体" w:cs="宋体"/>
          <w:color w:val="000000"/>
        </w:rPr>
        <w:t>第一步：审设问。明确主体、作答范围、问题限定和作答角度。</w:t>
      </w:r>
    </w:p>
    <w:p w14:paraId="3DE80390">
      <w:pPr>
        <w:spacing w:line="360" w:lineRule="auto"/>
        <w:jc w:val="left"/>
        <w:textAlignment w:val="center"/>
        <w:rPr>
          <w:color w:val="000000"/>
        </w:rPr>
      </w:pPr>
      <w:r>
        <w:rPr>
          <w:rFonts w:ascii="宋体" w:hAnsi="宋体" w:eastAsia="宋体" w:cs="宋体"/>
          <w:color w:val="000000"/>
        </w:rPr>
        <w:t>本题属于做法类主观题，要求说明</w:t>
      </w:r>
      <w:r>
        <w:rPr>
          <w:color w:val="000000"/>
        </w:rPr>
        <w:t>“人大代表监督+公益诉讼检察”办案模式的经验做法，</w:t>
      </w:r>
      <w:r>
        <w:rPr>
          <w:rFonts w:ascii="宋体" w:hAnsi="宋体" w:eastAsia="宋体" w:cs="宋体"/>
          <w:color w:val="000000"/>
        </w:rPr>
        <w:t>需要调用</w:t>
      </w:r>
      <w:r>
        <w:rPr>
          <w:color w:val="000000"/>
        </w:rPr>
        <w:t>人民代表大会制度</w:t>
      </w:r>
      <w:r>
        <w:rPr>
          <w:rFonts w:ascii="宋体" w:hAnsi="宋体" w:eastAsia="宋体" w:cs="宋体"/>
          <w:color w:val="000000"/>
        </w:rPr>
        <w:t>的知识，解答时，获取材料信息，结合知识要点作答即可。</w:t>
      </w:r>
    </w:p>
    <w:p w14:paraId="19B5F430">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571266BD">
      <w:pPr>
        <w:spacing w:line="360" w:lineRule="auto"/>
        <w:jc w:val="left"/>
        <w:textAlignment w:val="center"/>
        <w:rPr>
          <w:color w:val="000000"/>
        </w:rPr>
      </w:pPr>
      <w:r>
        <w:rPr>
          <w:rFonts w:ascii="宋体" w:hAnsi="宋体" w:eastAsia="宋体" w:cs="宋体"/>
          <w:color w:val="000000"/>
        </w:rPr>
        <w:t>有效信息①：</w:t>
      </w:r>
      <w:r>
        <w:rPr>
          <w:color w:val="000000"/>
        </w:rPr>
        <w:t>某市检察机关深入贯彻党的重要指示精神</w:t>
      </w:r>
      <w:r>
        <w:rPr>
          <w:rFonts w:ascii="宋体" w:hAnsi="宋体" w:eastAsia="宋体" w:cs="宋体"/>
          <w:color w:val="000000"/>
        </w:rPr>
        <w:t>→可运用党的领导知识，从中国共产党角度分析说明党的领导核心作用。</w:t>
      </w:r>
    </w:p>
    <w:p w14:paraId="1D1B7B33">
      <w:pPr>
        <w:spacing w:line="360" w:lineRule="auto"/>
        <w:jc w:val="left"/>
        <w:textAlignment w:val="center"/>
        <w:rPr>
          <w:color w:val="000000"/>
        </w:rPr>
      </w:pPr>
      <w:r>
        <w:rPr>
          <w:rFonts w:ascii="宋体" w:hAnsi="宋体" w:eastAsia="宋体" w:cs="宋体"/>
          <w:color w:val="000000"/>
        </w:rPr>
        <w:t>有效信息②：</w:t>
      </w:r>
      <w:r>
        <w:rPr>
          <w:color w:val="000000"/>
        </w:rPr>
        <w:t>邀请人大代表参与公开听证，发挥人大代表专业优势，实现案件高效办理</w:t>
      </w:r>
      <w:r>
        <w:rPr>
          <w:rFonts w:ascii="宋体" w:hAnsi="宋体" w:eastAsia="宋体" w:cs="宋体"/>
          <w:color w:val="000000"/>
        </w:rPr>
        <w:t>→可运用人大代表知识，从人大代表的义务角度分析说明</w:t>
      </w:r>
      <w:r>
        <w:rPr>
          <w:color w:val="000000"/>
        </w:rPr>
        <w:t>发挥人大代表密切联系群众的作用</w:t>
      </w:r>
      <w:r>
        <w:rPr>
          <w:rFonts w:ascii="宋体" w:hAnsi="宋体" w:eastAsia="宋体" w:cs="宋体"/>
          <w:color w:val="000000"/>
        </w:rPr>
        <w:t>。</w:t>
      </w:r>
    </w:p>
    <w:p w14:paraId="09E5A3FD">
      <w:pPr>
        <w:spacing w:line="360" w:lineRule="auto"/>
        <w:jc w:val="left"/>
        <w:textAlignment w:val="center"/>
        <w:rPr>
          <w:color w:val="000000"/>
        </w:rPr>
      </w:pPr>
      <w:r>
        <w:rPr>
          <w:rFonts w:ascii="宋体" w:hAnsi="宋体" w:eastAsia="宋体" w:cs="宋体"/>
          <w:color w:val="000000"/>
        </w:rPr>
        <w:t>有效信息③：</w:t>
      </w:r>
      <w:r>
        <w:rPr>
          <w:color w:val="000000"/>
        </w:rPr>
        <w:t>借助人大监督职能，督促其积极履职</w:t>
      </w:r>
      <w:r>
        <w:rPr>
          <w:rFonts w:ascii="宋体" w:hAnsi="宋体" w:eastAsia="宋体" w:cs="宋体"/>
          <w:color w:val="000000"/>
        </w:rPr>
        <w:t>→可运用人大代表知识，从人大代表的义务角度分析说明</w:t>
      </w:r>
      <w:r>
        <w:rPr>
          <w:color w:val="000000"/>
        </w:rPr>
        <w:t>人大监督职能。</w:t>
      </w:r>
    </w:p>
    <w:p w14:paraId="51F1ECDA">
      <w:pPr>
        <w:spacing w:line="360" w:lineRule="auto"/>
        <w:jc w:val="left"/>
        <w:textAlignment w:val="center"/>
        <w:rPr>
          <w:color w:val="000000"/>
        </w:rPr>
      </w:pPr>
      <w:r>
        <w:rPr>
          <w:rFonts w:ascii="宋体" w:hAnsi="宋体" w:eastAsia="宋体" w:cs="宋体"/>
          <w:color w:val="000000"/>
        </w:rPr>
        <w:t>有效信息④：</w:t>
      </w:r>
      <w:r>
        <w:rPr>
          <w:color w:val="000000"/>
        </w:rPr>
        <w:t>整合政务服务网，12345市民热线等数据，听取政协委员、人民监督员、专家学者等各方意见建议</w:t>
      </w:r>
      <w:r>
        <w:rPr>
          <w:rFonts w:ascii="宋体" w:hAnsi="宋体" w:eastAsia="宋体" w:cs="宋体"/>
          <w:color w:val="000000"/>
        </w:rPr>
        <w:t>→可运用公正司法知识，说明</w:t>
      </w:r>
      <w:r>
        <w:rPr>
          <w:color w:val="000000"/>
        </w:rPr>
        <w:t>坚持司法为民</w:t>
      </w:r>
      <w:r>
        <w:rPr>
          <w:rFonts w:ascii="宋体" w:hAnsi="宋体" w:eastAsia="宋体" w:cs="宋体"/>
          <w:color w:val="000000"/>
        </w:rPr>
        <w:t>，</w:t>
      </w:r>
      <w:r>
        <w:rPr>
          <w:color w:val="000000"/>
        </w:rPr>
        <w:t>在推进阳光司法中保障人民参与民主监督。</w:t>
      </w:r>
    </w:p>
    <w:p w14:paraId="5C314DCF">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310E6D2F">
      <w:pPr>
        <w:spacing w:line="360" w:lineRule="auto"/>
        <w:ind w:firstLine="420"/>
        <w:jc w:val="left"/>
        <w:textAlignment w:val="center"/>
        <w:rPr>
          <w:color w:val="000000"/>
        </w:rPr>
      </w:pPr>
      <w:r>
        <w:rPr>
          <w:color w:val="000000"/>
        </w:rPr>
        <w:t xml:space="preserve">25. </w:t>
      </w:r>
      <w:r>
        <w:rPr>
          <w:rFonts w:ascii="楷体" w:hAnsi="楷体" w:eastAsia="楷体" w:cs="楷体"/>
          <w:color w:val="000000"/>
        </w:rPr>
        <w:t>2025年7月25日上映的电影《南京照相馆》,讲述了1937年的南京沦陷，几名普通市民拼死将日本侵略者的罪证照片公之于众的故事，血泪交织的情节直击人心，让很多观众坚定了</w:t>
      </w:r>
      <w:r>
        <w:rPr>
          <w:rFonts w:ascii="宋体" w:hAnsi="宋体" w:eastAsia="宋体" w:cs="宋体"/>
          <w:color w:val="000000"/>
        </w:rPr>
        <w:t>“</w:t>
      </w:r>
      <w:r>
        <w:rPr>
          <w:rFonts w:ascii="楷体" w:hAnsi="楷体" w:eastAsia="楷体" w:cs="楷体"/>
          <w:color w:val="000000"/>
        </w:rPr>
        <w:t>铭记历史，吾辈当自强</w:t>
      </w:r>
      <w:r>
        <w:rPr>
          <w:rFonts w:ascii="宋体" w:hAnsi="宋体" w:eastAsia="宋体" w:cs="宋体"/>
          <w:color w:val="000000"/>
        </w:rPr>
        <w:t>”“</w:t>
      </w:r>
      <w:r>
        <w:rPr>
          <w:rFonts w:ascii="楷体" w:hAnsi="楷体" w:eastAsia="楷体" w:cs="楷体"/>
          <w:color w:val="000000"/>
        </w:rPr>
        <w:t>保家卫国</w:t>
      </w:r>
      <w:r>
        <w:rPr>
          <w:rFonts w:ascii="宋体" w:hAnsi="宋体" w:eastAsia="宋体" w:cs="宋体"/>
          <w:color w:val="000000"/>
        </w:rPr>
        <w:t>”</w:t>
      </w:r>
      <w:r>
        <w:rPr>
          <w:rFonts w:ascii="楷体" w:hAnsi="楷体" w:eastAsia="楷体" w:cs="楷体"/>
          <w:color w:val="000000"/>
        </w:rPr>
        <w:t>的决心。然而有部分(不明国籍的)网友打着</w:t>
      </w:r>
      <w:r>
        <w:rPr>
          <w:rFonts w:ascii="宋体" w:hAnsi="宋体" w:eastAsia="宋体" w:cs="宋体"/>
          <w:color w:val="000000"/>
        </w:rPr>
        <w:t>“</w:t>
      </w:r>
      <w:r>
        <w:rPr>
          <w:rFonts w:ascii="楷体" w:hAnsi="楷体" w:eastAsia="楷体" w:cs="楷体"/>
          <w:color w:val="000000"/>
        </w:rPr>
        <w:t>艺术批评</w:t>
      </w:r>
      <w:r>
        <w:rPr>
          <w:rFonts w:ascii="宋体" w:hAnsi="宋体" w:eastAsia="宋体" w:cs="宋体"/>
          <w:color w:val="000000"/>
        </w:rPr>
        <w:t>”</w:t>
      </w:r>
      <w:r>
        <w:rPr>
          <w:rFonts w:ascii="楷体" w:hAnsi="楷体" w:eastAsia="楷体" w:cs="楷体"/>
          <w:color w:val="000000"/>
        </w:rPr>
        <w:t>的旗号，污蔑该片是在进行</w:t>
      </w:r>
      <w:r>
        <w:rPr>
          <w:rFonts w:ascii="宋体" w:hAnsi="宋体" w:eastAsia="宋体" w:cs="宋体"/>
          <w:color w:val="000000"/>
        </w:rPr>
        <w:t>“</w:t>
      </w:r>
      <w:r>
        <w:rPr>
          <w:rFonts w:ascii="楷体" w:hAnsi="楷体" w:eastAsia="楷体" w:cs="楷体"/>
          <w:color w:val="000000"/>
        </w:rPr>
        <w:t>仇恨教育</w:t>
      </w:r>
      <w:r>
        <w:rPr>
          <w:rFonts w:ascii="宋体" w:hAnsi="宋体" w:eastAsia="宋体" w:cs="宋体"/>
          <w:color w:val="000000"/>
        </w:rPr>
        <w:t>”“</w:t>
      </w:r>
      <w:r>
        <w:rPr>
          <w:rFonts w:ascii="楷体" w:hAnsi="楷体" w:eastAsia="楷体" w:cs="楷体"/>
          <w:color w:val="000000"/>
        </w:rPr>
        <w:t>扭曲儿童心理</w:t>
      </w:r>
      <w:r>
        <w:rPr>
          <w:rFonts w:ascii="宋体" w:hAnsi="宋体" w:eastAsia="宋体" w:cs="宋体"/>
          <w:color w:val="000000"/>
        </w:rPr>
        <w:t>”</w:t>
      </w:r>
      <w:r>
        <w:rPr>
          <w:rFonts w:ascii="楷体" w:hAnsi="楷体" w:eastAsia="楷体" w:cs="楷体"/>
          <w:color w:val="000000"/>
        </w:rPr>
        <w:t>。导演申奥说：</w:t>
      </w:r>
      <w:r>
        <w:rPr>
          <w:rFonts w:ascii="宋体" w:hAnsi="宋体" w:eastAsia="宋体" w:cs="宋体"/>
          <w:color w:val="000000"/>
        </w:rPr>
        <w:t>“</w:t>
      </w:r>
      <w:r>
        <w:rPr>
          <w:rFonts w:ascii="楷体" w:hAnsi="楷体" w:eastAsia="楷体" w:cs="楷体"/>
          <w:color w:val="000000"/>
        </w:rPr>
        <w:t>除了硝烟弥漫的战场，还有一场看不见的战争</w:t>
      </w:r>
      <w:r>
        <w:rPr>
          <w:rFonts w:ascii="宋体" w:hAnsi="宋体" w:eastAsia="宋体" w:cs="宋体"/>
          <w:color w:val="000000"/>
        </w:rPr>
        <w:t>——</w:t>
      </w:r>
      <w:r>
        <w:rPr>
          <w:rFonts w:ascii="楷体" w:hAnsi="楷体" w:eastAsia="楷体" w:cs="楷体"/>
          <w:color w:val="000000"/>
        </w:rPr>
        <w:t>舆论战、宣传战和文化战。时至今日，这场战争依然没有结束。</w:t>
      </w:r>
      <w:r>
        <w:rPr>
          <w:rFonts w:ascii="宋体" w:hAnsi="宋体" w:eastAsia="宋体" w:cs="宋体"/>
          <w:color w:val="000000"/>
        </w:rPr>
        <w:t>”</w:t>
      </w:r>
    </w:p>
    <w:p w14:paraId="543340C8">
      <w:pPr>
        <w:spacing w:line="360" w:lineRule="auto"/>
        <w:jc w:val="left"/>
        <w:textAlignment w:val="center"/>
        <w:rPr>
          <w:color w:val="000000"/>
        </w:rPr>
      </w:pPr>
      <w:r>
        <w:rPr>
          <w:rFonts w:ascii="宋体" w:hAnsi="宋体" w:eastAsia="宋体" w:cs="宋体"/>
          <w:color w:val="000000"/>
        </w:rPr>
        <w:t>结合材料，运用《哲学与文化》的相关知识，回答下列问题：</w:t>
      </w:r>
    </w:p>
    <w:p w14:paraId="47B16CD4">
      <w:pPr>
        <w:spacing w:line="360" w:lineRule="auto"/>
        <w:jc w:val="left"/>
        <w:textAlignment w:val="center"/>
        <w:rPr>
          <w:color w:val="000000"/>
        </w:rPr>
      </w:pPr>
      <w:r>
        <w:rPr>
          <w:color w:val="000000"/>
        </w:rPr>
        <w:t>（1）</w:t>
      </w:r>
      <w:r>
        <w:rPr>
          <w:rFonts w:ascii="宋体" w:hAnsi="宋体" w:eastAsia="宋体" w:cs="宋体"/>
          <w:color w:val="000000"/>
        </w:rPr>
        <w:t>指出这些观众的决心所体现出的民族精神的主题及作用。</w:t>
      </w:r>
    </w:p>
    <w:p w14:paraId="65EFB366">
      <w:pPr>
        <w:spacing w:line="360" w:lineRule="auto"/>
        <w:jc w:val="left"/>
        <w:textAlignment w:val="center"/>
        <w:rPr>
          <w:color w:val="000000"/>
        </w:rPr>
      </w:pPr>
      <w:r>
        <w:rPr>
          <w:color w:val="000000"/>
        </w:rPr>
        <w:t>（2）</w:t>
      </w:r>
      <w:r>
        <w:rPr>
          <w:rFonts w:ascii="宋体" w:hAnsi="宋体" w:eastAsia="宋体" w:cs="宋体"/>
          <w:color w:val="000000"/>
        </w:rPr>
        <w:t>结合“价值判断与价值选择”的相关知识，对那些以“艺术批评”的旗号污蔑《南京照相馆》的网友进行反驳。</w:t>
      </w:r>
    </w:p>
    <w:p w14:paraId="5DF529CD">
      <w:pPr>
        <w:spacing w:line="360" w:lineRule="auto"/>
        <w:textAlignment w:val="center"/>
        <w:rPr>
          <w:color w:val="000000"/>
        </w:rPr>
      </w:pPr>
      <w:r>
        <w:rPr>
          <w:color w:val="2E75B6"/>
        </w:rPr>
        <w:t>【答案】</w:t>
      </w:r>
      <w:r>
        <w:rPr>
          <w:color w:val="000000"/>
        </w:rPr>
        <w:t>（1）</w:t>
      </w:r>
      <w:r>
        <w:rPr>
          <w:rFonts w:ascii="宋体" w:hAnsi="宋体" w:eastAsia="宋体" w:cs="宋体"/>
          <w:color w:val="000000"/>
        </w:rPr>
        <w:t>这些观众</w:t>
      </w:r>
      <w:r>
        <w:rPr>
          <w:rFonts w:ascii="宋体" w:hAnsi="宋体" w:eastAsia="宋体" w:cs="宋体"/>
          <w:color w:val="000000"/>
          <w:position w:val="0"/>
        </w:rPr>
        <w:drawing>
          <wp:inline distT="0" distB="0" distL="114300" distR="114300">
            <wp:extent cx="133350" cy="177800"/>
            <wp:effectExtent l="0" t="0" r="0" b="0"/>
            <wp:docPr id="100013" name="图片 1000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图片 100013"/>
                    <pic:cNvPicPr>
                      <a:picLocks noChangeAspect="1"/>
                    </pic:cNvPicPr>
                  </pic:nvPicPr>
                  <pic:blipFill>
                    <a:blip r:embed="rId10"/>
                    <a:stretch>
                      <a:fillRect/>
                    </a:stretch>
                  </pic:blipFill>
                  <pic:spPr>
                    <a:xfrm>
                      <a:off x="0" y="0"/>
                      <a:ext cx="133350" cy="177800"/>
                    </a:xfrm>
                    <a:prstGeom prst="rect">
                      <a:avLst/>
                    </a:prstGeom>
                  </pic:spPr>
                </pic:pic>
              </a:graphicData>
            </a:graphic>
          </wp:inline>
        </w:drawing>
      </w:r>
      <w:r>
        <w:rPr>
          <w:rFonts w:ascii="宋体" w:hAnsi="宋体" w:eastAsia="宋体" w:cs="宋体"/>
          <w:color w:val="000000"/>
        </w:rPr>
        <w:t>决心体现出爱国主义这一主题。无论什么时候，爱国主义都是动员和鼓舞中国人民团结奋斗的一面旗帜，是各族人民风雨同舟、自强不息的精神支柱。</w:t>
      </w:r>
      <w:r>
        <w:rPr>
          <w:color w:val="000000"/>
        </w:rPr>
        <w:t xml:space="preserve">    </w:t>
      </w:r>
    </w:p>
    <w:p w14:paraId="6A4A45EB">
      <w:pPr>
        <w:spacing w:line="360" w:lineRule="auto"/>
        <w:textAlignment w:val="center"/>
        <w:rPr>
          <w:color w:val="000000"/>
        </w:rPr>
      </w:pPr>
      <w:r>
        <w:rPr>
          <w:color w:val="000000"/>
        </w:rPr>
        <w:t>（2）</w:t>
      </w:r>
      <w:r>
        <w:rPr>
          <w:rFonts w:ascii="宋体" w:hAnsi="宋体" w:eastAsia="宋体" w:cs="宋体"/>
          <w:color w:val="000000"/>
        </w:rPr>
        <w:t>①价值判断与价值选择往往因人而异。对同一部电影，人们可能会因社会地位和需要的不同而作出不同评价，正常的艺术批评是允许的。②但正确的价值判断与价值选择必须自觉遵循社会发展的客观规律，自觉站在最广大人民的立场上。该影片真实反映了日本军国主义侵华以及中国人民英勇斗争的历史，所谓的“仇恨教育”“扭曲儿童心理”的借口，都是违背历史真实的，这一站到中国最广大人民对立面的观点是错误的，用心是险恶的，理应遭到中国人民的唾弃。(言之有理即可)</w:t>
      </w:r>
    </w:p>
    <w:p w14:paraId="01E22234">
      <w:pPr>
        <w:spacing w:line="360" w:lineRule="auto"/>
        <w:textAlignment w:val="center"/>
        <w:rPr>
          <w:color w:val="000000"/>
        </w:rPr>
      </w:pPr>
      <w:r>
        <w:rPr>
          <w:color w:val="2E75B6"/>
        </w:rPr>
        <w:t>【解析】</w:t>
      </w:r>
    </w:p>
    <w:p w14:paraId="1BFC29A5">
      <w:pPr>
        <w:spacing w:line="360" w:lineRule="auto"/>
        <w:jc w:val="left"/>
        <w:textAlignment w:val="center"/>
        <w:rPr>
          <w:color w:val="000000"/>
        </w:rPr>
      </w:pPr>
      <w:r>
        <w:rPr>
          <w:color w:val="000000"/>
        </w:rPr>
        <w:t>【分析】</w:t>
      </w:r>
      <w:r>
        <w:rPr>
          <w:rFonts w:ascii="宋体" w:hAnsi="宋体" w:eastAsia="宋体" w:cs="宋体"/>
          <w:color w:val="000000"/>
        </w:rPr>
        <w:t>背景素材：</w:t>
      </w:r>
      <w:r>
        <w:rPr>
          <w:color w:val="000000"/>
        </w:rPr>
        <w:t>电影《南京照相馆》</w:t>
      </w:r>
    </w:p>
    <w:p w14:paraId="15466E14">
      <w:pPr>
        <w:spacing w:line="360" w:lineRule="auto"/>
        <w:jc w:val="left"/>
        <w:textAlignment w:val="center"/>
        <w:rPr>
          <w:color w:val="000000"/>
        </w:rPr>
      </w:pPr>
      <w:r>
        <w:rPr>
          <w:rFonts w:ascii="宋体" w:hAnsi="宋体" w:eastAsia="宋体" w:cs="宋体"/>
          <w:color w:val="000000"/>
        </w:rPr>
        <w:t>考点考查：</w:t>
      </w:r>
      <w:r>
        <w:rPr>
          <w:color w:val="000000"/>
        </w:rPr>
        <w:t>民族精神、价值判断与价值选择</w:t>
      </w:r>
    </w:p>
    <w:p w14:paraId="67667ACE">
      <w:pPr>
        <w:spacing w:line="360" w:lineRule="auto"/>
        <w:jc w:val="left"/>
        <w:textAlignment w:val="center"/>
        <w:rPr>
          <w:color w:val="000000"/>
        </w:rPr>
      </w:pPr>
      <w:r>
        <w:rPr>
          <w:rFonts w:ascii="宋体" w:hAnsi="宋体" w:eastAsia="宋体" w:cs="宋体"/>
          <w:color w:val="000000"/>
        </w:rPr>
        <w:t>能力考查：描述和阐释事物、论证和探究问题</w:t>
      </w:r>
    </w:p>
    <w:p w14:paraId="2D5E5285">
      <w:pPr>
        <w:spacing w:line="360" w:lineRule="auto"/>
        <w:jc w:val="left"/>
        <w:textAlignment w:val="center"/>
        <w:rPr>
          <w:color w:val="000000"/>
        </w:rPr>
      </w:pPr>
      <w:r>
        <w:rPr>
          <w:rFonts w:ascii="宋体" w:hAnsi="宋体" w:eastAsia="宋体" w:cs="宋体"/>
          <w:color w:val="000000"/>
        </w:rPr>
        <w:t>核心素养：政治认同、科学精神</w:t>
      </w:r>
    </w:p>
    <w:p w14:paraId="323DD5E7">
      <w:pPr>
        <w:spacing w:line="360" w:lineRule="auto"/>
        <w:jc w:val="left"/>
        <w:textAlignment w:val="center"/>
        <w:rPr>
          <w:color w:val="000000"/>
        </w:rPr>
      </w:pPr>
      <w:r>
        <w:rPr>
          <w:color w:val="000000"/>
        </w:rPr>
        <w:t>【小问1详解】</w:t>
      </w:r>
    </w:p>
    <w:p w14:paraId="754BD2E6">
      <w:pPr>
        <w:spacing w:line="360" w:lineRule="auto"/>
        <w:jc w:val="left"/>
        <w:textAlignment w:val="center"/>
        <w:rPr>
          <w:color w:val="000000"/>
        </w:rPr>
      </w:pPr>
      <w:r>
        <w:rPr>
          <w:color w:val="000000"/>
        </w:rPr>
        <w:t>本题属于简答题，可直接通过材料回答，详解略。</w:t>
      </w:r>
    </w:p>
    <w:p w14:paraId="69207C73">
      <w:pPr>
        <w:spacing w:line="360" w:lineRule="auto"/>
        <w:jc w:val="left"/>
        <w:textAlignment w:val="center"/>
        <w:rPr>
          <w:color w:val="000000"/>
        </w:rPr>
      </w:pPr>
      <w:r>
        <w:rPr>
          <w:color w:val="000000"/>
        </w:rPr>
        <w:t>【小问2详解】</w:t>
      </w:r>
    </w:p>
    <w:p w14:paraId="76906827">
      <w:pPr>
        <w:spacing w:line="360" w:lineRule="auto"/>
        <w:jc w:val="left"/>
        <w:textAlignment w:val="center"/>
        <w:rPr>
          <w:color w:val="000000"/>
        </w:rPr>
      </w:pPr>
      <w:r>
        <w:rPr>
          <w:rFonts w:ascii="宋体" w:hAnsi="宋体" w:eastAsia="宋体" w:cs="宋体"/>
          <w:color w:val="000000"/>
        </w:rPr>
        <w:t>第一步：审设问。明确主体、作答范围、问题限定和作答角度。</w:t>
      </w:r>
    </w:p>
    <w:p w14:paraId="6431F454">
      <w:pPr>
        <w:spacing w:line="360" w:lineRule="auto"/>
        <w:jc w:val="left"/>
        <w:textAlignment w:val="center"/>
        <w:rPr>
          <w:color w:val="000000"/>
        </w:rPr>
      </w:pPr>
      <w:r>
        <w:rPr>
          <w:rFonts w:ascii="宋体" w:hAnsi="宋体" w:eastAsia="宋体" w:cs="宋体"/>
          <w:color w:val="000000"/>
        </w:rPr>
        <w:t>本题属于说明类主观题，要求</w:t>
      </w:r>
      <w:r>
        <w:rPr>
          <w:color w:val="000000"/>
        </w:rPr>
        <w:t>对那些以</w:t>
      </w:r>
      <w:r>
        <w:rPr>
          <w:rFonts w:ascii="宋体" w:hAnsi="宋体" w:eastAsia="宋体" w:cs="宋体"/>
          <w:color w:val="000000"/>
        </w:rPr>
        <w:t>“</w:t>
      </w:r>
      <w:r>
        <w:rPr>
          <w:color w:val="000000"/>
        </w:rPr>
        <w:t>艺术批评</w:t>
      </w:r>
      <w:r>
        <w:rPr>
          <w:rFonts w:ascii="宋体" w:hAnsi="宋体" w:eastAsia="宋体" w:cs="宋体"/>
          <w:color w:val="000000"/>
        </w:rPr>
        <w:t>”</w:t>
      </w:r>
      <w:r>
        <w:rPr>
          <w:color w:val="000000"/>
        </w:rPr>
        <w:t>的旗号污蔑《南京照相馆》的网友进行反驳</w:t>
      </w:r>
      <w:r>
        <w:rPr>
          <w:rFonts w:ascii="宋体" w:hAnsi="宋体" w:eastAsia="宋体" w:cs="宋体"/>
          <w:color w:val="000000"/>
        </w:rPr>
        <w:t>，需要调用</w:t>
      </w:r>
      <w:r>
        <w:rPr>
          <w:color w:val="000000"/>
        </w:rPr>
        <w:t>价值判断与价值选择</w:t>
      </w:r>
      <w:r>
        <w:rPr>
          <w:rFonts w:ascii="宋体" w:hAnsi="宋体" w:eastAsia="宋体" w:cs="宋体"/>
          <w:color w:val="000000"/>
        </w:rPr>
        <w:t>的知识，解答时，获取材料信息，结合知识要点作答即可。</w:t>
      </w:r>
    </w:p>
    <w:p w14:paraId="23754F94">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4E5EDA65">
      <w:pPr>
        <w:spacing w:line="360" w:lineRule="auto"/>
        <w:jc w:val="left"/>
        <w:textAlignment w:val="center"/>
        <w:rPr>
          <w:color w:val="000000"/>
        </w:rPr>
      </w:pPr>
      <w:r>
        <w:rPr>
          <w:rFonts w:ascii="宋体" w:hAnsi="宋体" w:eastAsia="宋体" w:cs="宋体"/>
          <w:color w:val="000000"/>
        </w:rPr>
        <w:t>有效信息①：</w:t>
      </w:r>
      <w:r>
        <w:rPr>
          <w:color w:val="000000"/>
        </w:rPr>
        <w:t>让很多观众坚定了</w:t>
      </w:r>
      <w:r>
        <w:rPr>
          <w:rFonts w:ascii="宋体" w:hAnsi="宋体" w:eastAsia="宋体" w:cs="宋体"/>
          <w:color w:val="000000"/>
        </w:rPr>
        <w:t>“</w:t>
      </w:r>
      <w:r>
        <w:rPr>
          <w:color w:val="000000"/>
        </w:rPr>
        <w:t>铭记历史，吾辈当自强</w:t>
      </w:r>
      <w:r>
        <w:rPr>
          <w:rFonts w:ascii="宋体" w:hAnsi="宋体" w:eastAsia="宋体" w:cs="宋体"/>
          <w:color w:val="000000"/>
        </w:rPr>
        <w:t>”“</w:t>
      </w:r>
      <w:r>
        <w:rPr>
          <w:color w:val="000000"/>
        </w:rPr>
        <w:t>保家卫国</w:t>
      </w:r>
      <w:r>
        <w:rPr>
          <w:rFonts w:ascii="宋体" w:hAnsi="宋体" w:eastAsia="宋体" w:cs="宋体"/>
          <w:color w:val="000000"/>
        </w:rPr>
        <w:t>”</w:t>
      </w:r>
      <w:r>
        <w:rPr>
          <w:color w:val="000000"/>
        </w:rPr>
        <w:t>的决心。然而有部分(不明国籍的)网友打着</w:t>
      </w:r>
      <w:r>
        <w:rPr>
          <w:rFonts w:ascii="宋体" w:hAnsi="宋体" w:eastAsia="宋体" w:cs="宋体"/>
          <w:color w:val="000000"/>
        </w:rPr>
        <w:t>“</w:t>
      </w:r>
      <w:r>
        <w:rPr>
          <w:color w:val="000000"/>
        </w:rPr>
        <w:t>艺术批评</w:t>
      </w:r>
      <w:r>
        <w:rPr>
          <w:rFonts w:ascii="宋体" w:hAnsi="宋体" w:eastAsia="宋体" w:cs="宋体"/>
          <w:color w:val="000000"/>
        </w:rPr>
        <w:t>”</w:t>
      </w:r>
      <w:r>
        <w:rPr>
          <w:color w:val="000000"/>
        </w:rPr>
        <w:t>的旗号，污蔑该片是在进行</w:t>
      </w:r>
      <w:r>
        <w:rPr>
          <w:rFonts w:ascii="宋体" w:hAnsi="宋体" w:eastAsia="宋体" w:cs="宋体"/>
          <w:color w:val="000000"/>
        </w:rPr>
        <w:t>“</w:t>
      </w:r>
      <w:r>
        <w:rPr>
          <w:color w:val="000000"/>
        </w:rPr>
        <w:t>仇恨教育</w:t>
      </w:r>
      <w:r>
        <w:rPr>
          <w:rFonts w:ascii="宋体" w:hAnsi="宋体" w:eastAsia="宋体" w:cs="宋体"/>
          <w:color w:val="000000"/>
        </w:rPr>
        <w:t>”“</w:t>
      </w:r>
      <w:r>
        <w:rPr>
          <w:color w:val="000000"/>
        </w:rPr>
        <w:t>扭曲儿童心理</w:t>
      </w:r>
      <w:r>
        <w:rPr>
          <w:rFonts w:ascii="宋体" w:hAnsi="宋体" w:eastAsia="宋体" w:cs="宋体"/>
          <w:color w:val="000000"/>
        </w:rPr>
        <w:t>”→可运用价值判断与价值选择知识，分析说明</w:t>
      </w:r>
      <w:r>
        <w:rPr>
          <w:color w:val="000000"/>
        </w:rPr>
        <w:t>价值判断与价值选择往往因人而异</w:t>
      </w:r>
      <w:r>
        <w:rPr>
          <w:rFonts w:ascii="宋体" w:hAnsi="宋体" w:eastAsia="宋体" w:cs="宋体"/>
          <w:color w:val="000000"/>
        </w:rPr>
        <w:t>。</w:t>
      </w:r>
    </w:p>
    <w:p w14:paraId="4E711462">
      <w:pPr>
        <w:spacing w:line="360" w:lineRule="auto"/>
        <w:jc w:val="left"/>
        <w:textAlignment w:val="center"/>
        <w:rPr>
          <w:color w:val="000000"/>
        </w:rPr>
      </w:pPr>
      <w:r>
        <w:rPr>
          <w:rFonts w:ascii="宋体" w:hAnsi="宋体" w:eastAsia="宋体" w:cs="宋体"/>
          <w:color w:val="000000"/>
        </w:rPr>
        <w:t>有效信息②：</w:t>
      </w:r>
      <w:r>
        <w:rPr>
          <w:rFonts w:ascii="楷体" w:hAnsi="楷体" w:eastAsia="楷体" w:cs="楷体"/>
          <w:color w:val="000000"/>
        </w:rPr>
        <w:t>有部分(不明国籍的)网友打着</w:t>
      </w:r>
      <w:r>
        <w:rPr>
          <w:color w:val="000000"/>
        </w:rPr>
        <w:tab/>
      </w:r>
      <w:r>
        <w:rPr>
          <w:rFonts w:ascii="宋体" w:hAnsi="宋体" w:eastAsia="宋体" w:cs="宋体"/>
          <w:color w:val="000000"/>
        </w:rPr>
        <w:t>“</w:t>
      </w:r>
      <w:r>
        <w:rPr>
          <w:rFonts w:ascii="楷体" w:hAnsi="楷体" w:eastAsia="楷体" w:cs="楷体"/>
          <w:color w:val="000000"/>
        </w:rPr>
        <w:t>艺术批评</w:t>
      </w:r>
      <w:r>
        <w:rPr>
          <w:rFonts w:ascii="宋体" w:hAnsi="宋体" w:eastAsia="宋体" w:cs="宋体"/>
          <w:color w:val="000000"/>
        </w:rPr>
        <w:t>”</w:t>
      </w:r>
      <w:r>
        <w:rPr>
          <w:rFonts w:ascii="楷体" w:hAnsi="楷体" w:eastAsia="楷体" w:cs="楷体"/>
          <w:color w:val="000000"/>
        </w:rPr>
        <w:t>的旗号，污蔑该片是在进行</w:t>
      </w:r>
      <w:r>
        <w:rPr>
          <w:rFonts w:ascii="宋体" w:hAnsi="宋体" w:eastAsia="宋体" w:cs="宋体"/>
          <w:color w:val="000000"/>
        </w:rPr>
        <w:t>“</w:t>
      </w:r>
      <w:r>
        <w:rPr>
          <w:rFonts w:ascii="楷体" w:hAnsi="楷体" w:eastAsia="楷体" w:cs="楷体"/>
          <w:color w:val="000000"/>
        </w:rPr>
        <w:t>仇恨教育</w:t>
      </w:r>
      <w:r>
        <w:rPr>
          <w:rFonts w:ascii="宋体" w:hAnsi="宋体" w:eastAsia="宋体" w:cs="宋体"/>
          <w:color w:val="000000"/>
        </w:rPr>
        <w:t>”“</w:t>
      </w:r>
      <w:r>
        <w:rPr>
          <w:rFonts w:ascii="楷体" w:hAnsi="楷体" w:eastAsia="楷体" w:cs="楷体"/>
          <w:color w:val="000000"/>
        </w:rPr>
        <w:t>扭曲儿童心理</w:t>
      </w:r>
      <w:r>
        <w:rPr>
          <w:rFonts w:ascii="宋体" w:hAnsi="宋体" w:eastAsia="宋体" w:cs="宋体"/>
          <w:color w:val="000000"/>
        </w:rPr>
        <w:t>”</w:t>
      </w:r>
      <w:r>
        <w:rPr>
          <w:color w:val="000000"/>
        </w:rPr>
        <w:tab/>
      </w:r>
      <w:r>
        <w:rPr>
          <w:rFonts w:ascii="楷体" w:hAnsi="楷体" w:eastAsia="楷体" w:cs="楷体"/>
          <w:color w:val="000000"/>
        </w:rPr>
        <w:t>。导演说</w:t>
      </w:r>
      <w:r>
        <w:rPr>
          <w:color w:val="000000"/>
        </w:rPr>
        <w:t>还有一场看不见的战争——舆论战、宣传战和文化战。时至今日，这场战争依然没有结束。</w:t>
      </w:r>
      <w:r>
        <w:rPr>
          <w:rFonts w:ascii="宋体" w:hAnsi="宋体" w:eastAsia="宋体" w:cs="宋体"/>
          <w:color w:val="000000"/>
        </w:rPr>
        <w:t>→可运用</w:t>
      </w:r>
      <w:r>
        <w:rPr>
          <w:color w:val="000000"/>
        </w:rPr>
        <w:t>价值判断与价值选择</w:t>
      </w:r>
      <w:r>
        <w:rPr>
          <w:rFonts w:ascii="宋体" w:hAnsi="宋体" w:eastAsia="宋体" w:cs="宋体"/>
          <w:color w:val="000000"/>
        </w:rPr>
        <w:t>知识，从正确的价值判断与价值选择的客观标准角度分析说明</w:t>
      </w:r>
      <w:r>
        <w:rPr>
          <w:color w:val="000000"/>
        </w:rPr>
        <w:t>该影片真实反映了日本军国主义侵华以及中国人民英勇斗争的历史，并以此反驳所谓的“仇恨教育”“扭曲儿童心理”的借口，都是违背历史真实的，这一站到中国最广大人民对立面的观点是错误的，用心是险恶的，理应遭到中国人民的唾弃。</w:t>
      </w:r>
    </w:p>
    <w:p w14:paraId="11CA5179">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p w14:paraId="04C37AE0">
      <w:pPr>
        <w:spacing w:line="360" w:lineRule="auto"/>
        <w:ind w:firstLine="420"/>
        <w:jc w:val="left"/>
        <w:textAlignment w:val="center"/>
        <w:rPr>
          <w:color w:val="000000"/>
        </w:rPr>
      </w:pPr>
      <w:r>
        <w:rPr>
          <w:color w:val="000000"/>
        </w:rPr>
        <w:t xml:space="preserve">26. </w:t>
      </w:r>
      <w:r>
        <w:rPr>
          <w:rFonts w:ascii="楷体" w:hAnsi="楷体" w:eastAsia="楷体" w:cs="楷体"/>
          <w:color w:val="000000"/>
        </w:rPr>
        <w:t>2023年8月，崔某与杨某达成合意后，向杨某购买了2960元的某咖啡减肥产品。崔某服用一段时间后出现口渴、头晕等症状，遂向杨某要求出具产品合格证和公司营业执照。该产品系杨某从黄某处购买，杨某将黄某提供的产品配方及检测报告发给崔某。后崔某发现，案涉产品外包装显示生产者为M公司、生产日期为2023年5月。但M公司已于2019年11月注销生产许可证并停止生产任何产品，并于2022年9月作出声明：</w:t>
      </w:r>
      <w:r>
        <w:rPr>
          <w:rFonts w:ascii="宋体" w:hAnsi="宋体" w:eastAsia="宋体" w:cs="宋体"/>
          <w:color w:val="000000"/>
        </w:rPr>
        <w:t>“</w:t>
      </w:r>
      <w:r>
        <w:rPr>
          <w:rFonts w:ascii="楷体" w:hAnsi="楷体" w:eastAsia="楷体" w:cs="楷体"/>
          <w:color w:val="000000"/>
        </w:rPr>
        <w:t>2020年以来网上不断出现仿冒本公司名称等信息的非法食品，均与本公司无关。</w:t>
      </w:r>
      <w:r>
        <w:rPr>
          <w:rFonts w:ascii="宋体" w:hAnsi="宋体" w:eastAsia="宋体" w:cs="宋体"/>
          <w:color w:val="000000"/>
        </w:rPr>
        <w:t>”</w:t>
      </w:r>
    </w:p>
    <w:tbl>
      <w:tblPr>
        <w:tblStyle w:val="4"/>
        <w:tblW w:w="83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8325"/>
      </w:tblGrid>
      <w:tr w14:paraId="37061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c>
          <w:tcPr>
            <w:tcW w:w="832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14:paraId="7C54A192">
            <w:pPr>
              <w:spacing w:line="360" w:lineRule="auto"/>
              <w:jc w:val="left"/>
              <w:textAlignment w:val="center"/>
              <w:rPr>
                <w:color w:val="000000"/>
              </w:rPr>
            </w:pPr>
            <w:r>
              <w:rPr>
                <w:rFonts w:ascii="楷体" w:hAnsi="楷体" w:eastAsia="楷体" w:cs="楷体"/>
                <w:color w:val="000000"/>
              </w:rPr>
              <w:t>《中华人民共和国食品安全法》</w:t>
            </w:r>
          </w:p>
          <w:p w14:paraId="00091818">
            <w:pPr>
              <w:spacing w:line="360" w:lineRule="auto"/>
              <w:jc w:val="left"/>
              <w:textAlignment w:val="center"/>
              <w:rPr>
                <w:color w:val="000000"/>
              </w:rPr>
            </w:pPr>
            <w:r>
              <w:rPr>
                <w:rFonts w:ascii="楷体" w:hAnsi="楷体" w:eastAsia="楷体" w:cs="楷体"/>
                <w:color w:val="000000"/>
              </w:rPr>
              <w:t>第三十五条规定：“国家对食品生产经营实行许可制度。从事食品生产、食品销售、餐饮服务，应当依法取得许可……”</w:t>
            </w:r>
          </w:p>
          <w:p w14:paraId="3C56BE81">
            <w:pPr>
              <w:spacing w:line="360" w:lineRule="auto"/>
              <w:jc w:val="left"/>
              <w:textAlignment w:val="center"/>
              <w:rPr>
                <w:color w:val="000000"/>
              </w:rPr>
            </w:pPr>
            <w:r>
              <w:rPr>
                <w:rFonts w:ascii="楷体" w:hAnsi="楷体" w:eastAsia="楷体" w:cs="楷体"/>
                <w:color w:val="000000"/>
              </w:rPr>
              <w:t>第一百四十八条第二款规定：“生产不符合食品安全标准的食品或者经营明知是不符合食品安全标准的食品，消费者除要求赔偿损失外，还可以向生产者或者经营者要求支付价款十倍或者损失三倍的赔偿金……”</w:t>
            </w:r>
          </w:p>
        </w:tc>
      </w:tr>
    </w:tbl>
    <w:p w14:paraId="5C75F433">
      <w:pPr>
        <w:spacing w:line="360" w:lineRule="auto"/>
        <w:jc w:val="left"/>
        <w:textAlignment w:val="center"/>
        <w:rPr>
          <w:color w:val="000000"/>
        </w:rPr>
      </w:pPr>
      <w:r>
        <w:rPr>
          <w:rFonts w:ascii="宋体" w:hAnsi="宋体" w:eastAsia="宋体" w:cs="宋体"/>
          <w:color w:val="000000"/>
        </w:rPr>
        <w:t>结合材料和相关法条，运用《法律与生活》中的相关知识，回答下列问题：</w:t>
      </w:r>
    </w:p>
    <w:p w14:paraId="06B4C088">
      <w:pPr>
        <w:spacing w:line="360" w:lineRule="auto"/>
        <w:jc w:val="left"/>
        <w:textAlignment w:val="center"/>
        <w:rPr>
          <w:color w:val="000000"/>
        </w:rPr>
      </w:pPr>
      <w:r>
        <w:rPr>
          <w:color w:val="000000"/>
        </w:rPr>
        <w:t>（1）</w:t>
      </w:r>
      <w:r>
        <w:rPr>
          <w:rFonts w:ascii="宋体" w:hAnsi="宋体" w:eastAsia="宋体" w:cs="宋体"/>
          <w:color w:val="000000"/>
        </w:rPr>
        <w:t>指出杨某与崔某的合同是否有效，并说明理由。</w:t>
      </w:r>
    </w:p>
    <w:p w14:paraId="5C09B767">
      <w:pPr>
        <w:spacing w:line="360" w:lineRule="auto"/>
        <w:jc w:val="left"/>
        <w:textAlignment w:val="center"/>
        <w:rPr>
          <w:color w:val="000000"/>
        </w:rPr>
      </w:pPr>
      <w:r>
        <w:rPr>
          <w:color w:val="000000"/>
        </w:rPr>
        <w:t>（2）</w:t>
      </w:r>
      <w:r>
        <w:rPr>
          <w:rFonts w:ascii="宋体" w:hAnsi="宋体" w:eastAsia="宋体" w:cs="宋体"/>
          <w:color w:val="000000"/>
        </w:rPr>
        <w:t>指出杨某是否应当承担赔偿责任，并说明理由。</w:t>
      </w:r>
    </w:p>
    <w:p w14:paraId="4AE85AD0">
      <w:pPr>
        <w:spacing w:line="360" w:lineRule="auto"/>
        <w:textAlignment w:val="center"/>
        <w:rPr>
          <w:color w:val="000000"/>
        </w:rPr>
      </w:pPr>
      <w:r>
        <w:rPr>
          <w:color w:val="2E75B6"/>
        </w:rPr>
        <w:t>【答案】</w:t>
      </w:r>
      <w:r>
        <w:rPr>
          <w:color w:val="000000"/>
        </w:rPr>
        <w:t>（1）</w:t>
      </w:r>
      <w:r>
        <w:rPr>
          <w:rFonts w:ascii="宋体" w:hAnsi="宋体" w:eastAsia="宋体" w:cs="宋体"/>
          <w:color w:val="000000"/>
        </w:rPr>
        <w:t>无效。订立一份有效的合同，要求行为人具有相应的民事行为能力，意思表示真实，内容合法。杨某销售的咖啡减肥产品是《中华人民共和国食品安全法》明确禁止生产经营的食品，杨某与崔某之间的合同内容违法，属于无效合同。</w:t>
      </w:r>
      <w:r>
        <w:rPr>
          <w:color w:val="000000"/>
        </w:rPr>
        <w:t xml:space="preserve">    </w:t>
      </w:r>
    </w:p>
    <w:p w14:paraId="78BFE938">
      <w:pPr>
        <w:spacing w:line="360" w:lineRule="auto"/>
        <w:textAlignment w:val="center"/>
        <w:rPr>
          <w:color w:val="000000"/>
        </w:rPr>
      </w:pPr>
      <w:r>
        <w:rPr>
          <w:color w:val="000000"/>
        </w:rPr>
        <w:t>（2）</w:t>
      </w:r>
      <w:r>
        <w:rPr>
          <w:rFonts w:ascii="宋体" w:hAnsi="宋体" w:eastAsia="宋体" w:cs="宋体"/>
          <w:color w:val="000000"/>
        </w:rPr>
        <w:t>是。合同当事人应当遵循诚信原则，全面履行合同义务。因未履行合同义务造成对方损失的，应当承担赔偿责任。杨某提供的假冒伪劣食品，不符合食品安全标准，并导致崔某产生身体不适，杨某应承担退还货款、支付赔偿金等法律责任。</w:t>
      </w:r>
    </w:p>
    <w:p w14:paraId="79AACF76">
      <w:pPr>
        <w:spacing w:line="360" w:lineRule="auto"/>
        <w:textAlignment w:val="center"/>
        <w:rPr>
          <w:color w:val="000000"/>
        </w:rPr>
      </w:pPr>
      <w:r>
        <w:rPr>
          <w:color w:val="2E75B6"/>
        </w:rPr>
        <w:t>【解析】</w:t>
      </w:r>
    </w:p>
    <w:p w14:paraId="5FEA78F4">
      <w:pPr>
        <w:spacing w:line="360" w:lineRule="auto"/>
        <w:jc w:val="left"/>
        <w:textAlignment w:val="center"/>
        <w:rPr>
          <w:color w:val="000000"/>
        </w:rPr>
      </w:pPr>
      <w:r>
        <w:rPr>
          <w:color w:val="000000"/>
        </w:rPr>
        <w:t>【分析】</w:t>
      </w:r>
      <w:r>
        <w:rPr>
          <w:rFonts w:ascii="宋体" w:hAnsi="宋体" w:eastAsia="宋体" w:cs="宋体"/>
          <w:color w:val="000000"/>
        </w:rPr>
        <w:t>背景素材：杨某与崔某合同纠纷  </w:t>
      </w:r>
    </w:p>
    <w:p w14:paraId="162C6A67">
      <w:pPr>
        <w:spacing w:line="360" w:lineRule="auto"/>
        <w:jc w:val="left"/>
        <w:textAlignment w:val="center"/>
        <w:rPr>
          <w:color w:val="000000"/>
        </w:rPr>
      </w:pPr>
      <w:r>
        <w:rPr>
          <w:rFonts w:ascii="宋体" w:hAnsi="宋体" w:eastAsia="宋体" w:cs="宋体"/>
          <w:color w:val="000000"/>
        </w:rPr>
        <w:t>考点考查：订约履约 诚信为本</w:t>
      </w:r>
    </w:p>
    <w:p w14:paraId="2B977EDA">
      <w:pPr>
        <w:spacing w:line="360" w:lineRule="auto"/>
        <w:jc w:val="left"/>
        <w:textAlignment w:val="center"/>
        <w:rPr>
          <w:color w:val="000000"/>
        </w:rPr>
      </w:pPr>
      <w:r>
        <w:rPr>
          <w:rFonts w:ascii="宋体" w:hAnsi="宋体" w:eastAsia="宋体" w:cs="宋体"/>
          <w:color w:val="000000"/>
        </w:rPr>
        <w:t>能力考查：描述和阐释事物、论证和探究问题</w:t>
      </w:r>
    </w:p>
    <w:p w14:paraId="6FB56B75">
      <w:pPr>
        <w:spacing w:line="360" w:lineRule="auto"/>
        <w:jc w:val="left"/>
        <w:textAlignment w:val="center"/>
        <w:rPr>
          <w:color w:val="000000"/>
        </w:rPr>
      </w:pPr>
      <w:r>
        <w:rPr>
          <w:rFonts w:ascii="宋体" w:hAnsi="宋体" w:eastAsia="宋体" w:cs="宋体"/>
          <w:color w:val="000000"/>
        </w:rPr>
        <w:t>核心素养：法治意识、公共参与</w:t>
      </w:r>
    </w:p>
    <w:p w14:paraId="0FFBDDDD">
      <w:pPr>
        <w:spacing w:line="360" w:lineRule="auto"/>
        <w:jc w:val="left"/>
        <w:textAlignment w:val="center"/>
        <w:rPr>
          <w:color w:val="000000"/>
        </w:rPr>
      </w:pPr>
      <w:r>
        <w:rPr>
          <w:color w:val="000000"/>
        </w:rPr>
        <w:t>【小问1详解】</w:t>
      </w:r>
    </w:p>
    <w:p w14:paraId="7D3640FC">
      <w:pPr>
        <w:spacing w:line="360" w:lineRule="auto"/>
        <w:jc w:val="left"/>
        <w:textAlignment w:val="center"/>
        <w:rPr>
          <w:color w:val="000000"/>
        </w:rPr>
      </w:pPr>
      <w:r>
        <w:rPr>
          <w:rFonts w:ascii="宋体" w:hAnsi="宋体" w:eastAsia="宋体" w:cs="宋体"/>
          <w:color w:val="000000"/>
        </w:rPr>
        <w:t>第一步：审设问。明确题型、作答范围、问题限定和作答角度。本题是辨析类主观题。明确本题考查的知识范围是法律与生活，设问指向是杨某与崔某的合同。运用合同的知识进行分析说明。</w:t>
      </w:r>
    </w:p>
    <w:p w14:paraId="6A00EBF7">
      <w:pPr>
        <w:spacing w:line="360" w:lineRule="auto"/>
        <w:jc w:val="left"/>
        <w:textAlignment w:val="center"/>
        <w:rPr>
          <w:color w:val="000000"/>
        </w:rPr>
      </w:pPr>
      <w:r>
        <w:rPr>
          <w:rFonts w:ascii="宋体" w:hAnsi="宋体" w:eastAsia="宋体" w:cs="宋体"/>
          <w:color w:val="000000"/>
        </w:rPr>
        <w:t>第二步， 审材料，提取关键词，链接教材知识。</w:t>
      </w:r>
    </w:p>
    <w:p w14:paraId="38C0978F">
      <w:pPr>
        <w:spacing w:line="360" w:lineRule="auto"/>
        <w:jc w:val="left"/>
        <w:textAlignment w:val="center"/>
        <w:rPr>
          <w:color w:val="000000"/>
        </w:rPr>
      </w:pPr>
      <w:r>
        <w:rPr>
          <w:rFonts w:ascii="宋体" w:hAnsi="宋体" w:eastAsia="宋体" w:cs="宋体"/>
          <w:color w:val="000000"/>
        </w:rPr>
        <w:t>关键词：</w:t>
      </w:r>
      <w:r>
        <w:rPr>
          <w:color w:val="000000"/>
        </w:rPr>
        <w:t>M公司已于2019年11月注销生产许可证并停止生产任何产品</w:t>
      </w:r>
      <w:r>
        <w:rPr>
          <w:rFonts w:ascii="宋体" w:hAnsi="宋体" w:eastAsia="宋体" w:cs="宋体"/>
          <w:color w:val="000000"/>
        </w:rPr>
        <w:t>→可调用的法理依据是有效合同。本案中，咖啡减肥产品是《中华人民共和国食品安全法》明确禁止生产经营的食品，杨某与崔某的合同内容违法，属于无效合同。</w:t>
      </w:r>
    </w:p>
    <w:p w14:paraId="43154541">
      <w:pPr>
        <w:spacing w:line="360" w:lineRule="auto"/>
        <w:jc w:val="left"/>
        <w:textAlignment w:val="center"/>
        <w:rPr>
          <w:color w:val="000000"/>
        </w:rPr>
      </w:pPr>
      <w:r>
        <w:rPr>
          <w:rFonts w:ascii="宋体" w:hAnsi="宋体" w:eastAsia="宋体" w:cs="宋体"/>
          <w:color w:val="000000"/>
        </w:rPr>
        <w:t>第三步，整合信息、组织答案。注意设问要求与材料信息、课本知识的结合。</w:t>
      </w:r>
    </w:p>
    <w:p w14:paraId="35CB3624">
      <w:pPr>
        <w:spacing w:line="360" w:lineRule="auto"/>
        <w:jc w:val="left"/>
        <w:textAlignment w:val="center"/>
        <w:rPr>
          <w:color w:val="000000"/>
        </w:rPr>
      </w:pPr>
      <w:r>
        <w:rPr>
          <w:color w:val="000000"/>
        </w:rPr>
        <w:t>【小问2详解】</w:t>
      </w:r>
    </w:p>
    <w:p w14:paraId="18C2B0EF">
      <w:pPr>
        <w:spacing w:line="360" w:lineRule="auto"/>
        <w:jc w:val="left"/>
        <w:textAlignment w:val="center"/>
        <w:rPr>
          <w:color w:val="000000"/>
        </w:rPr>
      </w:pPr>
      <w:r>
        <w:rPr>
          <w:rFonts w:ascii="宋体" w:hAnsi="宋体" w:eastAsia="宋体" w:cs="宋体"/>
          <w:color w:val="000000"/>
        </w:rPr>
        <w:t>第一步：审设问。明确题型、作答范围、问题限定和作答角度。本题是辨析类主观题。明确本题考查的知识范围是法律与生活，设问指向是杨某是否应当承担赔偿责任。运用违约责任的知识进行分析说明。</w:t>
      </w:r>
    </w:p>
    <w:p w14:paraId="6E4D5022">
      <w:pPr>
        <w:spacing w:line="360" w:lineRule="auto"/>
        <w:jc w:val="left"/>
        <w:textAlignment w:val="center"/>
        <w:rPr>
          <w:color w:val="000000"/>
        </w:rPr>
      </w:pPr>
      <w:r>
        <w:rPr>
          <w:rFonts w:ascii="宋体" w:hAnsi="宋体" w:eastAsia="宋体" w:cs="宋体"/>
          <w:color w:val="000000"/>
        </w:rPr>
        <w:t>第二步， 审材料，提取关键词，链接教材知识。</w:t>
      </w:r>
    </w:p>
    <w:p w14:paraId="09B07FDF">
      <w:pPr>
        <w:spacing w:line="360" w:lineRule="auto"/>
        <w:jc w:val="left"/>
        <w:textAlignment w:val="center"/>
        <w:rPr>
          <w:color w:val="000000"/>
        </w:rPr>
      </w:pPr>
      <w:r>
        <w:rPr>
          <w:rFonts w:ascii="宋体" w:hAnsi="宋体" w:eastAsia="宋体" w:cs="宋体"/>
          <w:color w:val="000000"/>
        </w:rPr>
        <w:t>关键词：崔某服用该咖啡减肥产品一段时间后出现口渴、头晕等症状，咖啡减肥产品系杨某从黄某处购买，杨某将黄某提供的产品配方及检测报告发给崔某。案涉产品外包装显示生产者为M公司、生产日期为2023年5月。但M公司已于2019年11月注销生产许可证并停止生产任何产品→可调用的法理依据是合同履行责任和违约责任。本案中，杨某提供的假冒伪劣食品，不符合食品安全标准，该食品导致崔某产生身体不适，杨某应承担违约责任。</w:t>
      </w:r>
    </w:p>
    <w:p w14:paraId="6BF05FD9">
      <w:pPr>
        <w:spacing w:line="360" w:lineRule="auto"/>
        <w:jc w:val="left"/>
        <w:textAlignment w:val="center"/>
        <w:rPr>
          <w:color w:val="000000"/>
        </w:rPr>
      </w:pPr>
      <w:r>
        <w:rPr>
          <w:rFonts w:ascii="宋体" w:hAnsi="宋体" w:eastAsia="宋体" w:cs="宋体"/>
          <w:color w:val="000000"/>
        </w:rPr>
        <w:t>第三步，整合信息、组织答案。注意设问要求与材料信息、课本知识的结合。</w:t>
      </w:r>
    </w:p>
    <w:p w14:paraId="150DB519">
      <w:pPr>
        <w:spacing w:line="360" w:lineRule="auto"/>
        <w:ind w:firstLine="420"/>
        <w:jc w:val="left"/>
        <w:textAlignment w:val="center"/>
        <w:rPr>
          <w:color w:val="000000"/>
        </w:rPr>
      </w:pPr>
      <w:r>
        <w:rPr>
          <w:color w:val="000000"/>
        </w:rPr>
        <w:t xml:space="preserve">27. </w:t>
      </w:r>
      <w:r>
        <w:rPr>
          <w:rFonts w:ascii="宋体" w:hAnsi="宋体" w:eastAsia="宋体" w:cs="宋体"/>
          <w:color w:val="000000"/>
        </w:rPr>
        <w:t>“</w:t>
      </w:r>
      <w:r>
        <w:rPr>
          <w:rFonts w:ascii="楷体" w:hAnsi="楷体" w:eastAsia="楷体" w:cs="楷体"/>
          <w:color w:val="000000"/>
        </w:rPr>
        <w:t>万物生长靠太阳</w:t>
      </w:r>
      <w:r>
        <w:rPr>
          <w:rFonts w:ascii="宋体" w:hAnsi="宋体" w:eastAsia="宋体" w:cs="宋体"/>
          <w:color w:val="000000"/>
        </w:rPr>
        <w:t>”</w:t>
      </w:r>
      <w:r>
        <w:rPr>
          <w:rFonts w:ascii="楷体" w:hAnsi="楷体" w:eastAsia="楷体" w:cs="楷体"/>
          <w:color w:val="000000"/>
        </w:rPr>
        <w:t>是否毋庸置疑?人类视线之外的地下微生物如何获得能量来源，一直是学界的谜团。2025年，中国科学院某研究团队通过</w:t>
      </w:r>
      <w:r>
        <w:rPr>
          <w:rFonts w:ascii="宋体" w:hAnsi="宋体" w:eastAsia="宋体" w:cs="宋体"/>
          <w:color w:val="000000"/>
        </w:rPr>
        <w:t>“</w:t>
      </w:r>
      <w:r>
        <w:rPr>
          <w:rFonts w:ascii="楷体" w:hAnsi="楷体" w:eastAsia="楷体" w:cs="楷体"/>
          <w:color w:val="000000"/>
        </w:rPr>
        <w:t>压裂——反应</w:t>
      </w:r>
      <w:r>
        <w:rPr>
          <w:rFonts w:ascii="宋体" w:hAnsi="宋体" w:eastAsia="宋体" w:cs="宋体"/>
          <w:color w:val="000000"/>
        </w:rPr>
        <w:t>”</w:t>
      </w:r>
      <w:r>
        <w:rPr>
          <w:rFonts w:ascii="楷体" w:hAnsi="楷体" w:eastAsia="楷体" w:cs="楷体"/>
          <w:color w:val="000000"/>
        </w:rPr>
        <w:t>实验平台，多次模拟地下断裂活动后发现，当岩石破裂产生新鲜表面时，化学键瞬间与水相遇，生成氢气和过氧化氢，导致铁的氧化和还原循环，并持续释放电子，从而为地下微生物提供可直接取用的能量。研究人员据此推断，地震等地壳内部活动所产生的化学能，为地下微生物提供了阳光的</w:t>
      </w:r>
      <w:r>
        <w:rPr>
          <w:rFonts w:ascii="宋体" w:hAnsi="宋体" w:eastAsia="宋体" w:cs="宋体"/>
          <w:color w:val="000000"/>
        </w:rPr>
        <w:t>“</w:t>
      </w:r>
      <w:r>
        <w:rPr>
          <w:rFonts w:ascii="楷体" w:hAnsi="楷体" w:eastAsia="楷体" w:cs="楷体"/>
          <w:color w:val="000000"/>
        </w:rPr>
        <w:t>替代燃料</w:t>
      </w:r>
      <w:r>
        <w:rPr>
          <w:rFonts w:ascii="宋体" w:hAnsi="宋体" w:eastAsia="宋体" w:cs="宋体"/>
          <w:color w:val="000000"/>
        </w:rPr>
        <w:t>”</w:t>
      </w:r>
      <w:r>
        <w:rPr>
          <w:rFonts w:ascii="楷体" w:hAnsi="楷体" w:eastAsia="楷体" w:cs="楷体"/>
          <w:color w:val="000000"/>
        </w:rPr>
        <w:t>。研究人员还指出，木卫二、火星等星球与地球在地质构造、大气活动等方面存在较多的相似性，因此寻找断裂带附近的氧化还原信号，是发现木卫二、火星等星球上可能存在</w:t>
      </w:r>
      <w:r>
        <w:rPr>
          <w:rFonts w:ascii="宋体" w:hAnsi="宋体" w:eastAsia="宋体" w:cs="宋体"/>
          <w:color w:val="000000"/>
        </w:rPr>
        <w:t>“</w:t>
      </w:r>
      <w:r>
        <w:rPr>
          <w:rFonts w:ascii="楷体" w:hAnsi="楷体" w:eastAsia="楷体" w:cs="楷体"/>
          <w:color w:val="000000"/>
        </w:rPr>
        <w:t>地下生命</w:t>
      </w:r>
      <w:r>
        <w:rPr>
          <w:rFonts w:ascii="宋体" w:hAnsi="宋体" w:eastAsia="宋体" w:cs="宋体"/>
          <w:color w:val="000000"/>
        </w:rPr>
        <w:t>”</w:t>
      </w:r>
      <w:r>
        <w:rPr>
          <w:rFonts w:ascii="楷体" w:hAnsi="楷体" w:eastAsia="楷体" w:cs="楷体"/>
          <w:color w:val="000000"/>
        </w:rPr>
        <w:t>的关键。</w:t>
      </w:r>
    </w:p>
    <w:p w14:paraId="0B9C0895">
      <w:pPr>
        <w:spacing w:line="360" w:lineRule="auto"/>
        <w:jc w:val="left"/>
        <w:textAlignment w:val="center"/>
        <w:rPr>
          <w:color w:val="000000"/>
        </w:rPr>
      </w:pPr>
      <w:r>
        <w:rPr>
          <w:rFonts w:ascii="宋体" w:hAnsi="宋体" w:eastAsia="宋体" w:cs="宋体"/>
          <w:color w:val="000000"/>
        </w:rPr>
        <w:t>结合材料，运用《逻辑与思维》中的相关知识，回答下列问题：</w:t>
      </w:r>
    </w:p>
    <w:p w14:paraId="51BE22D6">
      <w:pPr>
        <w:spacing w:line="360" w:lineRule="auto"/>
        <w:jc w:val="left"/>
        <w:textAlignment w:val="center"/>
        <w:rPr>
          <w:color w:val="000000"/>
        </w:rPr>
      </w:pPr>
      <w:r>
        <w:rPr>
          <w:color w:val="000000"/>
        </w:rPr>
        <w:t>（1）</w:t>
      </w:r>
      <w:r>
        <w:rPr>
          <w:rFonts w:ascii="宋体" w:hAnsi="宋体" w:eastAsia="宋体" w:cs="宋体"/>
          <w:color w:val="000000"/>
        </w:rPr>
        <w:t>指出该研究团队主要使用了哪些类型的推理得出“木卫二、火星等星球上可能存在‘地下生命’”的结论，具体说明推理过程。</w:t>
      </w:r>
    </w:p>
    <w:p w14:paraId="0A488B51">
      <w:pPr>
        <w:spacing w:line="360" w:lineRule="auto"/>
        <w:jc w:val="left"/>
        <w:textAlignment w:val="center"/>
        <w:rPr>
          <w:color w:val="000000"/>
        </w:rPr>
      </w:pPr>
      <w:r>
        <w:rPr>
          <w:color w:val="000000"/>
        </w:rPr>
        <w:t>（2）</w:t>
      </w:r>
      <w:r>
        <w:rPr>
          <w:rFonts w:ascii="宋体" w:hAnsi="宋体" w:eastAsia="宋体" w:cs="宋体"/>
          <w:color w:val="000000"/>
        </w:rPr>
        <w:t>提出一条具体建议，以提高该结论的可靠性，并简要说明理由。</w:t>
      </w:r>
    </w:p>
    <w:p w14:paraId="7E15B9D1">
      <w:pPr>
        <w:spacing w:line="360" w:lineRule="auto"/>
        <w:textAlignment w:val="center"/>
        <w:rPr>
          <w:color w:val="000000"/>
        </w:rPr>
      </w:pPr>
      <w:r>
        <w:rPr>
          <w:color w:val="2E75B6"/>
        </w:rPr>
        <w:t>【答案】</w:t>
      </w:r>
      <w:r>
        <w:rPr>
          <w:color w:val="000000"/>
        </w:rPr>
        <w:t>（1）</w:t>
      </w:r>
      <w:r>
        <w:rPr>
          <w:rFonts w:ascii="宋体" w:hAnsi="宋体" w:eastAsia="宋体" w:cs="宋体"/>
          <w:color w:val="000000"/>
        </w:rPr>
        <w:t>①归纳推理/不完全归纳推理。该研究团队通过“压裂——反应”实验平台，多次模拟地下断裂活动，归纳发现产生的化学能为地下微生物提供了阳光的“替代燃料”；②类比推理。将木卫二、火星等星球与地球在地质构造、大气活动等方面进行类比，通过“压裂——反应”平台采用模拟的方式推出地下断裂活动及影响，再类推出木卫二、火星等星球上的断裂活动，也可以为可能存在“地下生命”提供能量。</w:t>
      </w:r>
      <w:r>
        <w:rPr>
          <w:color w:val="000000"/>
        </w:rPr>
        <w:t xml:space="preserve">    </w:t>
      </w:r>
    </w:p>
    <w:p w14:paraId="59466F61">
      <w:pPr>
        <w:spacing w:line="360" w:lineRule="auto"/>
        <w:textAlignment w:val="center"/>
        <w:rPr>
          <w:color w:val="000000"/>
        </w:rPr>
      </w:pPr>
      <w:r>
        <w:rPr>
          <w:color w:val="000000"/>
        </w:rPr>
        <w:t>（2）</w:t>
      </w:r>
      <w:r>
        <w:rPr>
          <w:rFonts w:ascii="宋体" w:hAnsi="宋体" w:eastAsia="宋体" w:cs="宋体"/>
          <w:color w:val="000000"/>
        </w:rPr>
        <w:t xml:space="preserve">答案一 建议：进行多角度类比，从对象某种功能的条件方向进行类比。理由：仅通过多次模拟的方法得出的一般性结论是或然的，如果能够证明木卫二、火星等星球与地球的断裂活动的形成原因相同或相似，可提高结论的可靠性。 </w:t>
      </w:r>
    </w:p>
    <w:p w14:paraId="6847F24E">
      <w:pPr>
        <w:spacing w:line="360" w:lineRule="auto"/>
        <w:jc w:val="left"/>
        <w:textAlignment w:val="center"/>
        <w:rPr>
          <w:color w:val="000000"/>
        </w:rPr>
      </w:pPr>
      <w:r>
        <w:rPr>
          <w:rFonts w:ascii="宋体" w:hAnsi="宋体" w:eastAsia="宋体" w:cs="宋体"/>
          <w:color w:val="000000"/>
        </w:rPr>
        <w:t>答案二 建议：进一步验证木卫二、火星等星球上的“地下生命”是否只能依靠断裂带附近的氧化还原。理由：断裂活动在木卫二、火星等星球与地球的能量生成可能不一样，如果能证明木卫二、火星等星球上“地下生命”的能量来源只能由断裂活动生成，则可提高结论的可靠性。(其他言之有理的建议和理由，也可得分)</w:t>
      </w:r>
    </w:p>
    <w:p w14:paraId="49129038">
      <w:pPr>
        <w:spacing w:line="360" w:lineRule="auto"/>
        <w:textAlignment w:val="center"/>
        <w:rPr>
          <w:color w:val="000000"/>
        </w:rPr>
      </w:pPr>
      <w:r>
        <w:rPr>
          <w:color w:val="2E75B6"/>
        </w:rPr>
        <w:t>【解析】</w:t>
      </w:r>
    </w:p>
    <w:p w14:paraId="2A143D7E">
      <w:pPr>
        <w:spacing w:line="360" w:lineRule="auto"/>
        <w:jc w:val="left"/>
        <w:textAlignment w:val="center"/>
        <w:rPr>
          <w:color w:val="000000"/>
        </w:rPr>
      </w:pPr>
      <w:r>
        <w:rPr>
          <w:color w:val="000000"/>
        </w:rPr>
        <w:t>【分析】</w:t>
      </w:r>
      <w:r>
        <w:rPr>
          <w:rFonts w:ascii="宋体" w:hAnsi="宋体" w:eastAsia="宋体" w:cs="宋体"/>
          <w:color w:val="000000"/>
        </w:rPr>
        <w:t>背景素材：地下微生物如何获得能量来源的探究</w:t>
      </w:r>
    </w:p>
    <w:p w14:paraId="1D1BEF87">
      <w:pPr>
        <w:spacing w:line="360" w:lineRule="auto"/>
        <w:jc w:val="left"/>
        <w:textAlignment w:val="center"/>
        <w:rPr>
          <w:color w:val="000000"/>
        </w:rPr>
      </w:pPr>
      <w:r>
        <w:rPr>
          <w:rFonts w:ascii="宋体" w:hAnsi="宋体" w:eastAsia="宋体" w:cs="宋体"/>
          <w:color w:val="000000"/>
        </w:rPr>
        <w:t>考点考查：学会归纳与类比推理的知识</w:t>
      </w:r>
    </w:p>
    <w:p w14:paraId="36F1C4C1">
      <w:pPr>
        <w:spacing w:line="360" w:lineRule="auto"/>
        <w:jc w:val="left"/>
        <w:textAlignment w:val="center"/>
        <w:rPr>
          <w:color w:val="000000"/>
        </w:rPr>
      </w:pPr>
      <w:r>
        <w:rPr>
          <w:rFonts w:ascii="宋体" w:hAnsi="宋体" w:eastAsia="宋体" w:cs="宋体"/>
          <w:color w:val="000000"/>
        </w:rPr>
        <w:t>能力考查：描述和阐释事物、论证和探究问题</w:t>
      </w:r>
    </w:p>
    <w:p w14:paraId="012902F1">
      <w:pPr>
        <w:spacing w:line="360" w:lineRule="auto"/>
        <w:jc w:val="left"/>
        <w:textAlignment w:val="center"/>
        <w:rPr>
          <w:color w:val="000000"/>
        </w:rPr>
      </w:pPr>
      <w:r>
        <w:rPr>
          <w:rFonts w:ascii="宋体" w:hAnsi="宋体" w:eastAsia="宋体" w:cs="宋体"/>
          <w:color w:val="000000"/>
        </w:rPr>
        <w:t>核心素养：政治认同、科学精神</w:t>
      </w:r>
    </w:p>
    <w:p w14:paraId="315B2C54">
      <w:pPr>
        <w:spacing w:line="360" w:lineRule="auto"/>
        <w:jc w:val="left"/>
        <w:textAlignment w:val="center"/>
        <w:rPr>
          <w:color w:val="000000"/>
        </w:rPr>
      </w:pPr>
      <w:r>
        <w:rPr>
          <w:color w:val="000000"/>
        </w:rPr>
        <w:t>【小问1详解】</w:t>
      </w:r>
    </w:p>
    <w:p w14:paraId="708B26D7">
      <w:pPr>
        <w:spacing w:line="360" w:lineRule="auto"/>
        <w:jc w:val="left"/>
        <w:textAlignment w:val="center"/>
        <w:rPr>
          <w:color w:val="000000"/>
        </w:rPr>
      </w:pPr>
      <w:r>
        <w:rPr>
          <w:rFonts w:ascii="宋体" w:hAnsi="宋体" w:eastAsia="宋体" w:cs="宋体"/>
          <w:color w:val="000000"/>
        </w:rPr>
        <w:t>第一步：审设问。明确主体、作答范围、问题限定和作答角度。本题为体现类主观题，要求运用《逻辑与思维》知识，从得出“木卫二、火星等星球上可能存在‘地下生命’”结论的推理角度来分析作答。</w:t>
      </w:r>
    </w:p>
    <w:p w14:paraId="485E9A86">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172BE68A">
      <w:pPr>
        <w:spacing w:line="360" w:lineRule="auto"/>
        <w:jc w:val="left"/>
        <w:textAlignment w:val="center"/>
        <w:rPr>
          <w:color w:val="000000"/>
        </w:rPr>
      </w:pPr>
      <w:r>
        <w:rPr>
          <w:rFonts w:ascii="宋体" w:hAnsi="宋体" w:eastAsia="宋体" w:cs="宋体"/>
          <w:color w:val="000000"/>
        </w:rPr>
        <w:t>有效信息①：中国科学院某研究团队通过“压裂——反应”实验平台，多次模拟地下断裂活动后发现，当岩石破裂产生新鲜表面时，化学键瞬间与水相遇，生成氢气和过氧化氢，导致铁的氧化和还原循环，并持续释放电子，从而为地下微生物提供可直接取用的能量。据此推断地震等地壳内部活动所产生的化学能，为地下微生物提供了阳光的“替代燃料”→可运用归纳推理知识，分析说明该研究团队通过多次模拟地下断裂活动，归纳发现化学能为地下微生物提供阳光的“替代燃料”。</w:t>
      </w:r>
    </w:p>
    <w:p w14:paraId="4A76FEB9">
      <w:pPr>
        <w:spacing w:line="360" w:lineRule="auto"/>
        <w:jc w:val="left"/>
        <w:textAlignment w:val="center"/>
        <w:rPr>
          <w:color w:val="000000"/>
        </w:rPr>
      </w:pPr>
      <w:r>
        <w:rPr>
          <w:rFonts w:ascii="宋体" w:hAnsi="宋体" w:eastAsia="宋体" w:cs="宋体"/>
          <w:color w:val="000000"/>
        </w:rPr>
        <w:t>有效信息②：研究人员还指出，木卫二、火星等星球与地球在地质构造、大气活动等方面存在较多的相似性，因此寻找断裂带附近的氧化还原信号，是发现木卫二、火星等星球上可能存在“地下生命”的关键→可运用类比推理知识，分析说明将木卫二、火星等星球与地球进行类比，通过推出地下断裂活动及影响，再类推出木卫二、火星等星球上的断裂活动，也为可能存在“地下生命”提供能量。</w:t>
      </w:r>
    </w:p>
    <w:p w14:paraId="1307371E">
      <w:pPr>
        <w:spacing w:line="360" w:lineRule="auto"/>
        <w:jc w:val="left"/>
        <w:textAlignment w:val="center"/>
        <w:rPr>
          <w:color w:val="000000"/>
        </w:rPr>
      </w:pPr>
      <w:r>
        <w:rPr>
          <w:rFonts w:ascii="宋体" w:hAnsi="宋体" w:eastAsia="宋体" w:cs="宋体"/>
          <w:color w:val="000000"/>
        </w:rPr>
        <w:t>第三步：整合信息，组织答案。</w:t>
      </w:r>
    </w:p>
    <w:p w14:paraId="0AA2110E">
      <w:pPr>
        <w:spacing w:line="360" w:lineRule="auto"/>
        <w:jc w:val="left"/>
        <w:textAlignment w:val="center"/>
        <w:rPr>
          <w:color w:val="000000"/>
        </w:rPr>
      </w:pPr>
      <w:r>
        <w:rPr>
          <w:color w:val="000000"/>
        </w:rPr>
        <w:t>【小问2详解】</w:t>
      </w:r>
    </w:p>
    <w:p w14:paraId="57A27AEB">
      <w:pPr>
        <w:spacing w:line="360" w:lineRule="auto"/>
        <w:jc w:val="left"/>
        <w:textAlignment w:val="center"/>
        <w:rPr>
          <w:color w:val="000000"/>
        </w:rPr>
      </w:pPr>
      <w:r>
        <w:rPr>
          <w:rFonts w:ascii="宋体" w:hAnsi="宋体" w:eastAsia="宋体" w:cs="宋体"/>
          <w:color w:val="000000"/>
        </w:rPr>
        <w:t>第一步：审设问。明确主体、作答范围、问题限定和作答角度。本题为措施、原因类主观题，具有开放性，要求运用归纳及类比推理知识，从提高该结论的可靠性角度来分析作答。</w:t>
      </w:r>
    </w:p>
    <w:p w14:paraId="598CBB66">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0F3BDF39">
      <w:pPr>
        <w:spacing w:line="360" w:lineRule="auto"/>
        <w:jc w:val="left"/>
        <w:textAlignment w:val="center"/>
        <w:rPr>
          <w:color w:val="000000"/>
        </w:rPr>
      </w:pPr>
      <w:r>
        <w:rPr>
          <w:rFonts w:ascii="宋体" w:hAnsi="宋体" w:eastAsia="宋体" w:cs="宋体"/>
          <w:color w:val="000000"/>
        </w:rPr>
        <w:t>有效信息①：进行多角度类比，从对象某种功能的条件方向进行类比→可运用提高类比推理的可靠程度知识，分析说明木卫二、火星等星球与地球的断裂活动的形成原因相同或相似，因为类比的根据越多越好。前提中确认对象的相同或相似属性越多，意味着他们所属的类别可能越相近，结论的可靠性越高。</w:t>
      </w:r>
    </w:p>
    <w:p w14:paraId="06DD4900">
      <w:pPr>
        <w:spacing w:line="360" w:lineRule="auto"/>
        <w:jc w:val="left"/>
        <w:textAlignment w:val="center"/>
        <w:rPr>
          <w:color w:val="000000"/>
        </w:rPr>
      </w:pPr>
      <w:r>
        <w:rPr>
          <w:rFonts w:ascii="宋体" w:hAnsi="宋体" w:eastAsia="宋体" w:cs="宋体"/>
          <w:color w:val="000000"/>
        </w:rPr>
        <w:t>有效信息②：进一步验证木卫二、火星等星球上的“地下生命”是否只能依靠断裂带附近的氧化还原→可运用提高归纳推理的可靠程度知识，分析说明木卫二、火星等星球上“地下生命”的能量来源只能由断裂活动生成，因为分析认识对象与有关现象之间的因果联系，提高推理的可靠程度。</w:t>
      </w:r>
    </w:p>
    <w:p w14:paraId="5A5D0A45">
      <w:pPr>
        <w:spacing w:line="360" w:lineRule="auto"/>
        <w:jc w:val="left"/>
        <w:textAlignment w:val="center"/>
        <w:rPr>
          <w:color w:val="000000"/>
        </w:rPr>
      </w:pPr>
      <w:r>
        <w:rPr>
          <w:rFonts w:ascii="宋体" w:hAnsi="宋体" w:eastAsia="宋体" w:cs="宋体"/>
          <w:color w:val="000000"/>
        </w:rPr>
        <w:t>第三步：整合信息，组织答案。</w:t>
      </w:r>
    </w:p>
    <w:p w14:paraId="5599A5BF">
      <w:pPr>
        <w:spacing w:line="360" w:lineRule="auto"/>
        <w:ind w:firstLine="420"/>
        <w:jc w:val="left"/>
        <w:textAlignment w:val="center"/>
        <w:rPr>
          <w:color w:val="000000"/>
        </w:rPr>
      </w:pPr>
      <w:r>
        <w:rPr>
          <w:color w:val="000000"/>
        </w:rPr>
        <w:t xml:space="preserve">28. </w:t>
      </w:r>
      <w:r>
        <w:rPr>
          <w:rFonts w:ascii="楷体" w:hAnsi="楷体" w:eastAsia="楷体" w:cs="楷体"/>
          <w:color w:val="000000"/>
        </w:rPr>
        <w:t>亚洲的未来，需要遵循和平、合作、开放、包容的亚洲价值观。围绕话题</w:t>
      </w:r>
      <w:r>
        <w:rPr>
          <w:rFonts w:ascii="宋体" w:hAnsi="宋体" w:eastAsia="宋体" w:cs="宋体"/>
          <w:color w:val="000000"/>
        </w:rPr>
        <w:t>“</w:t>
      </w:r>
      <w:r>
        <w:rPr>
          <w:rFonts w:ascii="楷体" w:hAnsi="楷体" w:eastAsia="楷体" w:cs="楷体"/>
          <w:color w:val="000000"/>
        </w:rPr>
        <w:t>亚洲的未来</w:t>
      </w:r>
      <w:r>
        <w:rPr>
          <w:rFonts w:ascii="宋体" w:hAnsi="宋体" w:eastAsia="宋体" w:cs="宋体"/>
          <w:color w:val="000000"/>
        </w:rPr>
        <w:t>”</w:t>
      </w:r>
      <w:r>
        <w:rPr>
          <w:rFonts w:ascii="楷体" w:hAnsi="楷体" w:eastAsia="楷体" w:cs="楷体"/>
          <w:color w:val="000000"/>
        </w:rPr>
        <w:t>,某学生摘编了如下资料：</w:t>
      </w:r>
    </w:p>
    <w:p w14:paraId="42BFD9EE">
      <w:pPr>
        <w:spacing w:line="360" w:lineRule="auto"/>
        <w:ind w:firstLine="420"/>
        <w:jc w:val="left"/>
        <w:textAlignment w:val="center"/>
        <w:rPr>
          <w:color w:val="000000"/>
        </w:rPr>
      </w:pPr>
      <w:r>
        <w:rPr>
          <w:rFonts w:ascii="宋体" w:hAnsi="宋体" w:eastAsia="宋体" w:cs="宋体"/>
          <w:color w:val="000000"/>
        </w:rPr>
        <w:t>◆</w:t>
      </w:r>
      <w:r>
        <w:rPr>
          <w:rFonts w:ascii="楷体" w:hAnsi="楷体" w:eastAsia="楷体" w:cs="楷体"/>
          <w:color w:val="000000"/>
        </w:rPr>
        <w:t>二战以来，美国长期介入亚洲安全事务。在关岛扩建军事基地，威压亚太；频频插手南海和台湾问题，埋下冲突引子。美国的亚洲政策一言以蔽之，就是拉帮结派、分化打压。</w:t>
      </w:r>
    </w:p>
    <w:p w14:paraId="234B5F94">
      <w:pPr>
        <w:spacing w:line="360" w:lineRule="auto"/>
        <w:ind w:firstLine="420"/>
        <w:jc w:val="left"/>
        <w:textAlignment w:val="center"/>
        <w:rPr>
          <w:color w:val="000000"/>
        </w:rPr>
      </w:pPr>
      <w:r>
        <w:rPr>
          <w:rFonts w:ascii="宋体" w:hAnsi="宋体" w:eastAsia="宋体" w:cs="宋体"/>
          <w:color w:val="000000"/>
        </w:rPr>
        <w:t>◆</w:t>
      </w:r>
      <w:r>
        <w:rPr>
          <w:rFonts w:ascii="楷体" w:hAnsi="楷体" w:eastAsia="楷体" w:cs="楷体"/>
          <w:color w:val="000000"/>
        </w:rPr>
        <w:t>特朗普再次执政以来，</w:t>
      </w:r>
      <w:r>
        <w:rPr>
          <w:rFonts w:ascii="宋体" w:hAnsi="宋体" w:eastAsia="宋体" w:cs="宋体"/>
          <w:color w:val="000000"/>
        </w:rPr>
        <w:t>“</w:t>
      </w:r>
      <w:r>
        <w:rPr>
          <w:rFonts w:ascii="楷体" w:hAnsi="楷体" w:eastAsia="楷体" w:cs="楷体"/>
          <w:color w:val="000000"/>
        </w:rPr>
        <w:t>美国优先</w:t>
      </w:r>
      <w:r>
        <w:rPr>
          <w:rFonts w:ascii="宋体" w:hAnsi="宋体" w:eastAsia="宋体" w:cs="宋体"/>
          <w:color w:val="000000"/>
        </w:rPr>
        <w:t>”</w:t>
      </w:r>
      <w:r>
        <w:rPr>
          <w:rFonts w:ascii="楷体" w:hAnsi="楷体" w:eastAsia="楷体" w:cs="楷体"/>
          <w:color w:val="000000"/>
        </w:rPr>
        <w:t>变本加厉：首先对各国无差别挥舞关税大棒，即便是作为盟国的日本、韩国、菲律宾也未能幸免。接着突然削减对外援助，使孟加拉国等南亚国家发展计划遭遇重挫。</w:t>
      </w:r>
    </w:p>
    <w:p w14:paraId="6FD50B37">
      <w:pPr>
        <w:spacing w:line="360" w:lineRule="auto"/>
        <w:ind w:firstLine="420"/>
        <w:jc w:val="left"/>
        <w:textAlignment w:val="center"/>
        <w:rPr>
          <w:color w:val="000000"/>
        </w:rPr>
      </w:pPr>
      <w:r>
        <w:rPr>
          <w:rFonts w:ascii="宋体" w:hAnsi="宋体" w:eastAsia="宋体" w:cs="宋体"/>
          <w:color w:val="000000"/>
        </w:rPr>
        <w:t>◆</w:t>
      </w:r>
      <w:r>
        <w:rPr>
          <w:rFonts w:ascii="楷体" w:hAnsi="楷体" w:eastAsia="楷体" w:cs="楷体"/>
          <w:color w:val="000000"/>
        </w:rPr>
        <w:t>无论是过去还是现在，中国始终致力于亚洲的和平与发展。截至目前，中国已同10余个周边国家达成构建命运共同体共识；《区域全面经济伙伴关系协定》有效促进域内贸易投资，为亚洲做大</w:t>
      </w:r>
      <w:r>
        <w:rPr>
          <w:rFonts w:ascii="宋体" w:hAnsi="宋体" w:eastAsia="宋体" w:cs="宋体"/>
          <w:color w:val="000000"/>
        </w:rPr>
        <w:t>“</w:t>
      </w:r>
      <w:r>
        <w:rPr>
          <w:rFonts w:ascii="楷体" w:hAnsi="楷体" w:eastAsia="楷体" w:cs="楷体"/>
          <w:color w:val="000000"/>
        </w:rPr>
        <w:t>发展蛋糕</w:t>
      </w:r>
      <w:r>
        <w:rPr>
          <w:rFonts w:ascii="宋体" w:hAnsi="宋体" w:eastAsia="宋体" w:cs="宋体"/>
          <w:color w:val="000000"/>
        </w:rPr>
        <w:t>”</w:t>
      </w:r>
      <w:r>
        <w:rPr>
          <w:rFonts w:ascii="楷体" w:hAnsi="楷体" w:eastAsia="楷体" w:cs="楷体"/>
          <w:color w:val="000000"/>
        </w:rPr>
        <w:t>。从在朝鲜半岛问题上坚持劝和促谈、推动政治解决，到斡旋缅北冲突、促成停火协议，中国始终践行</w:t>
      </w:r>
      <w:r>
        <w:rPr>
          <w:rFonts w:ascii="宋体" w:hAnsi="宋体" w:eastAsia="宋体" w:cs="宋体"/>
          <w:color w:val="000000"/>
        </w:rPr>
        <w:t>“</w:t>
      </w:r>
      <w:r>
        <w:rPr>
          <w:rFonts w:ascii="楷体" w:hAnsi="楷体" w:eastAsia="楷体" w:cs="楷体"/>
          <w:color w:val="000000"/>
        </w:rPr>
        <w:t>共同、综合、合作、可持续</w:t>
      </w:r>
      <w:r>
        <w:rPr>
          <w:rFonts w:ascii="宋体" w:hAnsi="宋体" w:eastAsia="宋体" w:cs="宋体"/>
          <w:color w:val="000000"/>
        </w:rPr>
        <w:t>”</w:t>
      </w:r>
      <w:r>
        <w:rPr>
          <w:rFonts w:ascii="楷体" w:hAnsi="楷体" w:eastAsia="楷体" w:cs="楷体"/>
          <w:color w:val="000000"/>
        </w:rPr>
        <w:t>的亚洲安全观。中国努力推动开放包容的多边合作框架，号召亚洲国家遇事商量着办，以和平方式解决彼此争端，让亚洲国家摆脱</w:t>
      </w:r>
      <w:r>
        <w:rPr>
          <w:rFonts w:ascii="宋体" w:hAnsi="宋体" w:eastAsia="宋体" w:cs="宋体"/>
          <w:color w:val="000000"/>
        </w:rPr>
        <w:t>“</w:t>
      </w:r>
      <w:r>
        <w:rPr>
          <w:rFonts w:ascii="楷体" w:hAnsi="楷体" w:eastAsia="楷体" w:cs="楷体"/>
          <w:color w:val="000000"/>
        </w:rPr>
        <w:t>阵营对抗</w:t>
      </w:r>
      <w:r>
        <w:rPr>
          <w:rFonts w:ascii="宋体" w:hAnsi="宋体" w:eastAsia="宋体" w:cs="宋体"/>
          <w:color w:val="000000"/>
        </w:rPr>
        <w:t>”</w:t>
      </w:r>
      <w:r>
        <w:rPr>
          <w:rFonts w:ascii="楷体" w:hAnsi="楷体" w:eastAsia="楷体" w:cs="楷体"/>
          <w:color w:val="000000"/>
        </w:rPr>
        <w:t>陷阱。</w:t>
      </w:r>
    </w:p>
    <w:p w14:paraId="08732717">
      <w:pPr>
        <w:spacing w:line="360" w:lineRule="auto"/>
        <w:ind w:firstLine="420"/>
        <w:jc w:val="left"/>
        <w:textAlignment w:val="center"/>
        <w:rPr>
          <w:color w:val="000000"/>
        </w:rPr>
      </w:pPr>
      <w:r>
        <w:rPr>
          <w:rFonts w:ascii="楷体" w:hAnsi="楷体" w:eastAsia="楷体" w:cs="楷体"/>
          <w:color w:val="000000"/>
        </w:rPr>
        <w:t>面对越来越明显的不稳定性和不确定性，越来越多的亚洲国家在焦虑和迷茫中发问：</w:t>
      </w:r>
      <w:r>
        <w:rPr>
          <w:rFonts w:ascii="宋体" w:hAnsi="宋体" w:eastAsia="宋体" w:cs="宋体"/>
          <w:color w:val="000000"/>
        </w:rPr>
        <w:t>“</w:t>
      </w:r>
      <w:r>
        <w:rPr>
          <w:rFonts w:ascii="楷体" w:hAnsi="楷体" w:eastAsia="楷体" w:cs="楷体"/>
          <w:color w:val="000000"/>
        </w:rPr>
        <w:t>未来，路在何方?</w:t>
      </w:r>
      <w:r>
        <w:rPr>
          <w:rFonts w:ascii="宋体" w:hAnsi="宋体" w:eastAsia="宋体" w:cs="宋体"/>
          <w:color w:val="000000"/>
        </w:rPr>
        <w:t>”</w:t>
      </w:r>
    </w:p>
    <w:p w14:paraId="4F06EAAA">
      <w:pPr>
        <w:spacing w:line="360" w:lineRule="auto"/>
        <w:ind w:firstLine="420"/>
        <w:jc w:val="left"/>
        <w:textAlignment w:val="center"/>
        <w:rPr>
          <w:color w:val="000000"/>
        </w:rPr>
      </w:pPr>
      <w:r>
        <w:rPr>
          <w:rFonts w:ascii="宋体" w:hAnsi="宋体" w:eastAsia="宋体" w:cs="宋体"/>
          <w:color w:val="000000"/>
        </w:rPr>
        <w:t>结合材料，运用《当代国际政治与经济》中的相关知识，写一篇时政短评进行回应。</w:t>
      </w:r>
    </w:p>
    <w:p w14:paraId="1CAEF3B1">
      <w:pPr>
        <w:spacing w:line="360" w:lineRule="auto"/>
        <w:jc w:val="left"/>
        <w:textAlignment w:val="center"/>
        <w:rPr>
          <w:color w:val="000000"/>
        </w:rPr>
      </w:pPr>
      <w:r>
        <w:rPr>
          <w:rFonts w:ascii="宋体" w:hAnsi="宋体" w:eastAsia="宋体" w:cs="宋体"/>
          <w:color w:val="000000"/>
        </w:rPr>
        <w:t>要求：自拟标题；观点正确；知识和材料运用恰当。条理清晰；逻辑严密；表达流畅；300字左右。</w:t>
      </w:r>
    </w:p>
    <w:p w14:paraId="21C5A0F0">
      <w:pPr>
        <w:spacing w:line="360" w:lineRule="auto"/>
        <w:textAlignment w:val="center"/>
        <w:rPr>
          <w:color w:val="000000"/>
        </w:rPr>
      </w:pPr>
      <w:r>
        <w:rPr>
          <w:color w:val="2E75B6"/>
        </w:rPr>
        <w:t>【答案】</w:t>
      </w:r>
      <w:r>
        <w:rPr>
          <w:rFonts w:ascii="宋体" w:hAnsi="宋体" w:eastAsia="宋体" w:cs="宋体"/>
          <w:color w:val="000000"/>
        </w:rPr>
        <w:t xml:space="preserve">答案示例： 亚洲的未来：和平合作方能行稳致远 </w:t>
      </w:r>
    </w:p>
    <w:p w14:paraId="27E41405">
      <w:pPr>
        <w:spacing w:line="360" w:lineRule="auto"/>
        <w:jc w:val="left"/>
        <w:textAlignment w:val="center"/>
        <w:rPr>
          <w:color w:val="000000"/>
        </w:rPr>
      </w:pPr>
      <w:r>
        <w:rPr>
          <w:rFonts w:ascii="宋体" w:hAnsi="宋体" w:eastAsia="宋体" w:cs="宋体"/>
          <w:color w:val="000000"/>
        </w:rPr>
        <w:t xml:space="preserve">    亚洲国家的未来焦虑，根源在于外部霸权干扰与内部发展路径的抉择。 </w:t>
      </w:r>
    </w:p>
    <w:p w14:paraId="1DF3B08A">
      <w:pPr>
        <w:spacing w:line="360" w:lineRule="auto"/>
        <w:jc w:val="left"/>
        <w:textAlignment w:val="center"/>
        <w:rPr>
          <w:color w:val="000000"/>
        </w:rPr>
      </w:pPr>
      <w:r>
        <w:rPr>
          <w:rFonts w:ascii="宋体" w:hAnsi="宋体" w:eastAsia="宋体" w:cs="宋体"/>
          <w:color w:val="000000"/>
        </w:rPr>
        <w:t xml:space="preserve">    美国长期以军事介入和“拉帮结派”制造冲突，借“美国优先”加征关税、削减援助，实质上以霸权主义与单边行径搅乱亚洲，全然不顾亚洲国家利益，是地区不稳定的祸源。对此，亚洲国家亟需探索符合自身利益的独立发展道路。 </w:t>
      </w:r>
    </w:p>
    <w:p w14:paraId="2415E733">
      <w:pPr>
        <w:spacing w:line="360" w:lineRule="auto"/>
        <w:jc w:val="left"/>
        <w:textAlignment w:val="center"/>
        <w:rPr>
          <w:color w:val="000000"/>
        </w:rPr>
      </w:pPr>
      <w:r>
        <w:rPr>
          <w:rFonts w:ascii="宋体" w:hAnsi="宋体" w:eastAsia="宋体" w:cs="宋体"/>
          <w:color w:val="000000"/>
        </w:rPr>
        <w:t xml:space="preserve">    反观中国，始终践行亚洲价值观：安全上斡旋朝核与缅北问题，以对话协商化解争端；经济上推动RCEP落地、构建命运共同体，推动亚洲区域共赢。各国应坚持主权平等，抵制域外势力挑拨，通过对话协商解决争端；继续深化区域一体化，以开放包容的合作框架替代零和博弈。当各国以和而不同凝聚共识，以互利共赢深化合作，亚洲才能将命运握在自己手中，从而走向稳定繁荣的未来。</w:t>
      </w:r>
    </w:p>
    <w:p w14:paraId="3C1D1EB7">
      <w:pPr>
        <w:spacing w:line="360" w:lineRule="auto"/>
        <w:textAlignment w:val="center"/>
        <w:rPr>
          <w:color w:val="000000"/>
        </w:rPr>
      </w:pPr>
      <w:r>
        <w:rPr>
          <w:color w:val="2E75B6"/>
        </w:rPr>
        <w:t>【解析】</w:t>
      </w:r>
    </w:p>
    <w:p w14:paraId="5F990362">
      <w:pPr>
        <w:spacing w:line="360" w:lineRule="auto"/>
        <w:jc w:val="left"/>
        <w:textAlignment w:val="center"/>
        <w:rPr>
          <w:color w:val="000000"/>
        </w:rPr>
      </w:pPr>
      <w:r>
        <w:rPr>
          <w:color w:val="000000"/>
        </w:rPr>
        <w:t>【分析】</w:t>
      </w:r>
      <w:r>
        <w:rPr>
          <w:rFonts w:ascii="宋体" w:hAnsi="宋体" w:eastAsia="宋体" w:cs="宋体"/>
          <w:color w:val="000000"/>
        </w:rPr>
        <w:t>背景素材：“亚洲的未来”探究  </w:t>
      </w:r>
    </w:p>
    <w:p w14:paraId="79ACF4C4">
      <w:pPr>
        <w:spacing w:line="360" w:lineRule="auto"/>
        <w:jc w:val="left"/>
        <w:textAlignment w:val="center"/>
        <w:rPr>
          <w:color w:val="000000"/>
        </w:rPr>
      </w:pPr>
      <w:r>
        <w:rPr>
          <w:rFonts w:ascii="宋体" w:hAnsi="宋体" w:eastAsia="宋体" w:cs="宋体"/>
          <w:color w:val="000000"/>
        </w:rPr>
        <w:t>考点考查：主权统一与政权分层、国际关系、中国的外交</w:t>
      </w:r>
    </w:p>
    <w:p w14:paraId="5479FDA7">
      <w:pPr>
        <w:spacing w:line="360" w:lineRule="auto"/>
        <w:jc w:val="left"/>
        <w:textAlignment w:val="center"/>
        <w:rPr>
          <w:color w:val="000000"/>
        </w:rPr>
      </w:pPr>
      <w:r>
        <w:rPr>
          <w:rFonts w:ascii="宋体" w:hAnsi="宋体" w:eastAsia="宋体" w:cs="宋体"/>
          <w:color w:val="000000"/>
        </w:rPr>
        <w:t>能力考查：描述和阐释事物、论证和探究问题</w:t>
      </w:r>
    </w:p>
    <w:p w14:paraId="6BC69609">
      <w:pPr>
        <w:spacing w:line="360" w:lineRule="auto"/>
        <w:jc w:val="left"/>
        <w:textAlignment w:val="center"/>
        <w:rPr>
          <w:color w:val="000000"/>
        </w:rPr>
      </w:pPr>
      <w:r>
        <w:rPr>
          <w:rFonts w:ascii="宋体" w:hAnsi="宋体" w:eastAsia="宋体" w:cs="宋体"/>
          <w:color w:val="000000"/>
        </w:rPr>
        <w:t>核心素养：政治认同、公共参与</w:t>
      </w:r>
    </w:p>
    <w:p w14:paraId="3D87FA75">
      <w:pPr>
        <w:spacing w:line="360" w:lineRule="auto"/>
        <w:jc w:val="left"/>
        <w:textAlignment w:val="center"/>
        <w:rPr>
          <w:color w:val="000000"/>
        </w:rPr>
      </w:pPr>
      <w:r>
        <w:rPr>
          <w:color w:val="000000"/>
        </w:rPr>
        <w:t>【详解】</w:t>
      </w:r>
      <w:r>
        <w:rPr>
          <w:rFonts w:ascii="宋体" w:hAnsi="宋体" w:eastAsia="宋体" w:cs="宋体"/>
          <w:color w:val="000000"/>
        </w:rPr>
        <w:t>第一步：审设问。明确主体、作答范围、问题限定和作答角度。本题为短评类主观题，要求运用《当代国际政治与经济》知识，从回应亚洲国家“未来，路在何方?”角度来分析作答。</w:t>
      </w:r>
    </w:p>
    <w:p w14:paraId="68F65ED1">
      <w:pPr>
        <w:spacing w:line="360" w:lineRule="auto"/>
        <w:jc w:val="left"/>
        <w:textAlignment w:val="center"/>
        <w:rPr>
          <w:color w:val="000000"/>
        </w:rPr>
      </w:pPr>
      <w:r>
        <w:rPr>
          <w:rFonts w:ascii="宋体" w:hAnsi="宋体" w:eastAsia="宋体" w:cs="宋体"/>
          <w:color w:val="000000"/>
        </w:rPr>
        <w:t>第二步：审材料，通过标点符号、段落等，提取材料有效信息。</w:t>
      </w:r>
    </w:p>
    <w:p w14:paraId="492A0A5C">
      <w:pPr>
        <w:spacing w:line="360" w:lineRule="auto"/>
        <w:jc w:val="left"/>
        <w:textAlignment w:val="center"/>
        <w:rPr>
          <w:color w:val="000000"/>
        </w:rPr>
      </w:pPr>
      <w:r>
        <w:rPr>
          <w:rFonts w:ascii="宋体" w:hAnsi="宋体" w:eastAsia="宋体" w:cs="宋体"/>
          <w:color w:val="000000"/>
        </w:rPr>
        <w:t>有效信息①：二战以来，美国长期介入亚洲安全事务。在关岛扩建军事基地，威压亚太；频频插手南海和台湾问题，埋下冲突引子。美国的亚洲政策就是拉帮结派、分化打压→可运用国际关系知识，分析说明美国的霸权主义和强权政治危害亚洲国家利益。</w:t>
      </w:r>
    </w:p>
    <w:p w14:paraId="48B98C40">
      <w:pPr>
        <w:spacing w:line="360" w:lineRule="auto"/>
        <w:jc w:val="left"/>
        <w:textAlignment w:val="center"/>
        <w:rPr>
          <w:color w:val="000000"/>
        </w:rPr>
      </w:pPr>
      <w:r>
        <w:rPr>
          <w:rFonts w:ascii="宋体" w:hAnsi="宋体" w:eastAsia="宋体" w:cs="宋体"/>
          <w:color w:val="000000"/>
        </w:rPr>
        <w:t>有效信息②：中国已同10余个周边国家达成构建命运共同体共识→可运用人类命运共同体知识，分析说明中国推动构建人类命运共同体，亚洲各国应开放包容合作。</w:t>
      </w:r>
    </w:p>
    <w:p w14:paraId="78570901">
      <w:pPr>
        <w:spacing w:line="360" w:lineRule="auto"/>
        <w:jc w:val="left"/>
        <w:textAlignment w:val="center"/>
        <w:rPr>
          <w:color w:val="000000"/>
        </w:rPr>
      </w:pPr>
      <w:r>
        <w:rPr>
          <w:rFonts w:ascii="宋体" w:hAnsi="宋体" w:eastAsia="宋体" w:cs="宋体"/>
          <w:color w:val="000000"/>
        </w:rPr>
        <w:t>有效信息③：在朝鲜半岛问题上坚持劝和促谈、推动政治解决，到斡旋缅北冲突、促成停火协议，中国始终践行“共同、综合、合作、可持续”的亚洲安全观→可运用主权、中国的外交知识，从我国的外交政策角度分析说明各国应坚持主权平等。</w:t>
      </w:r>
    </w:p>
    <w:p w14:paraId="29CB2BCB">
      <w:pPr>
        <w:spacing w:line="360" w:lineRule="auto"/>
        <w:jc w:val="left"/>
        <w:textAlignment w:val="center"/>
        <w:rPr>
          <w:color w:val="000000"/>
        </w:rPr>
      </w:pPr>
      <w:r>
        <w:rPr>
          <w:rFonts w:ascii="宋体" w:hAnsi="宋体" w:eastAsia="宋体" w:cs="宋体"/>
          <w:color w:val="000000"/>
        </w:rPr>
        <w:t>第三步：整合信息，组织答案。注意设问限定以及教材知识与材料、时政信息等相结合。</w:t>
      </w:r>
    </w:p>
    <w:sectPr>
      <w:headerReference r:id="rId3" w:type="default"/>
      <w:footerReference r:id="rId4" w:type="default"/>
      <w:pgSz w:w="11906" w:h="16838"/>
      <w:pgMar w:top="910" w:right="1080" w:bottom="1440" w:left="108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crosoft YaHei UI">
    <w:panose1 w:val="020B0503020204020204"/>
    <w:charset w:val="86"/>
    <w:family w:val="swiss"/>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50A944">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14:paraId="2B7A6A73">
    <w:pPr>
      <w:pStyle w:val="2"/>
    </w:pPr>
  </w:p>
  <w:p w14:paraId="7CCFB312">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D2AE73">
    <w:pPr>
      <w:pStyle w:val="3"/>
      <w:pBdr>
        <w:bottom w:val="none" w:color="auto" w:sz="0" w:space="0"/>
      </w:pBdr>
    </w:pPr>
    <w:r>
      <w:t xml:space="preserve"> </w:t>
    </w:r>
    <w:r>
      <w:rPr>
        <w:rFonts w:hint="eastAsia"/>
        <w:lang w:eastAsia="zh-CN"/>
      </w:rPr>
      <w:t>杨府山高复</w:t>
    </w:r>
    <w:r>
      <w:rPr>
        <w:rFonts w:hint="eastAsia"/>
        <w:lang w:val="en-US" w:eastAsia="zh-CN"/>
      </w:rPr>
      <w:t xml:space="preserve">   拼搏一年  荣达一生</w:t>
    </w:r>
    <w:r>
      <w:t xml:space="preserve">   </w:t>
    </w:r>
  </w:p>
  <w:p w14:paraId="11113468">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43C672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link w:val="7"/>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wmf"/><Relationship Id="rId7" Type="http://schemas.openxmlformats.org/officeDocument/2006/relationships/image" Target="media/image3.wm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image" Target="media/image6.wmf"/><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E307460-9DFB-479F-8EE5-A342464829CF}">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22</Pages>
  <Words>7179</Words>
  <Characters>7390</Characters>
  <Lines>0</Lines>
  <Paragraphs>0</Paragraphs>
  <TotalTime>0</TotalTime>
  <ScaleCrop>false</ScaleCrop>
  <LinksUpToDate>false</LinksUpToDate>
  <CharactersWithSpaces>7572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2025-10-10T09:06:00Z</dcterms:created>
  <dc:creator>学科网试题生产平台</dc:creator>
  <dc:description>3859659502288896</dc:description>
  <cp:lastModifiedBy>温州杨府山高复学校</cp:lastModifiedBy>
  <dcterms:modified xsi:type="dcterms:W3CDTF">2026-01-21T07:47:26Z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TemplateDocerSaveRecord">
    <vt:lpwstr>eyJoZGlkIjoiZDMzZDMxNDM2Y2I1ZjM1YzA4NDhiMjAzMWNiNmY1ZjUiLCJ1c2VySWQiOiIyNzgwOTYxODEifQ==</vt:lpwstr>
  </property>
  <property fmtid="{D5CDD505-2E9C-101B-9397-08002B2CF9AE}" pid="7" name="KSOProductBuildVer">
    <vt:lpwstr>2052-12.1.0.24657</vt:lpwstr>
  </property>
  <property fmtid="{D5CDD505-2E9C-101B-9397-08002B2CF9AE}" pid="8" name="ICV">
    <vt:lpwstr>FE8B3F5331B74441879DC0E0AC6298B8_12</vt:lpwstr>
  </property>
</Properties>
</file>