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C679D">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11938000</wp:posOffset>
            </wp:positionH>
            <wp:positionV relativeFrom="topMargin">
              <wp:posOffset>12039600</wp:posOffset>
            </wp:positionV>
            <wp:extent cx="266700" cy="342900"/>
            <wp:effectExtent l="0" t="0" r="0" b="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6"/>
                    <a:stretch>
                      <a:fillRect/>
                    </a:stretch>
                  </pic:blipFill>
                  <pic:spPr>
                    <a:xfrm>
                      <a:off x="0" y="0"/>
                      <a:ext cx="266700" cy="342900"/>
                    </a:xfrm>
                    <a:prstGeom prst="rect">
                      <a:avLst/>
                    </a:prstGeom>
                  </pic:spPr>
                </pic:pic>
              </a:graphicData>
            </a:graphic>
          </wp:anchor>
        </w:drawing>
      </w:r>
      <w:r>
        <w:rPr>
          <w:rFonts w:ascii="宋体" w:hAnsi="宋体" w:eastAsia="宋体" w:cs="宋体"/>
          <w:b/>
          <w:color w:val="auto"/>
          <w:sz w:val="32"/>
        </w:rPr>
        <w:t>2025年学年第一学期浙南名校联盟十月联考</w:t>
      </w:r>
    </w:p>
    <w:p w14:paraId="02618522">
      <w:pPr>
        <w:spacing w:line="360" w:lineRule="auto"/>
        <w:jc w:val="center"/>
      </w:pPr>
      <w:r>
        <w:rPr>
          <w:rFonts w:ascii="宋体" w:hAnsi="宋体" w:eastAsia="宋体" w:cs="宋体"/>
          <w:b/>
          <w:color w:val="auto"/>
          <w:sz w:val="32"/>
        </w:rPr>
        <w:t>政治试题</w:t>
      </w:r>
    </w:p>
    <w:p w14:paraId="47B9D08F">
      <w:pPr>
        <w:spacing w:line="360" w:lineRule="auto"/>
        <w:jc w:val="left"/>
      </w:pPr>
      <w:r>
        <w:rPr>
          <w:rFonts w:ascii="宋体" w:hAnsi="宋体" w:eastAsia="宋体" w:cs="宋体"/>
          <w:b/>
          <w:color w:val="auto"/>
          <w:sz w:val="24"/>
        </w:rPr>
        <w:t>考生须知：</w:t>
      </w:r>
    </w:p>
    <w:p w14:paraId="39BDA26E">
      <w:pPr>
        <w:spacing w:line="360" w:lineRule="auto"/>
        <w:jc w:val="left"/>
      </w:pPr>
      <w:r>
        <w:rPr>
          <w:rFonts w:ascii="宋体" w:hAnsi="宋体" w:eastAsia="宋体" w:cs="宋体"/>
          <w:b/>
          <w:color w:val="auto"/>
          <w:sz w:val="24"/>
        </w:rPr>
        <w:t>1.本卷共6页，满分100分，考试时间90分钟；</w:t>
      </w:r>
    </w:p>
    <w:p w14:paraId="7D18450E">
      <w:pPr>
        <w:spacing w:line="360" w:lineRule="auto"/>
        <w:jc w:val="left"/>
      </w:pPr>
      <w:r>
        <w:rPr>
          <w:rFonts w:ascii="宋体" w:hAnsi="宋体" w:eastAsia="宋体" w:cs="宋体"/>
          <w:b/>
          <w:color w:val="auto"/>
          <w:sz w:val="24"/>
        </w:rPr>
        <w:t>2.答题前，在答题卷指定区域填写班级、姓名、考场号、座位号及准考证</w:t>
      </w:r>
      <w:bookmarkStart w:id="0" w:name="_GoBack"/>
      <w:bookmarkEnd w:id="0"/>
      <w:r>
        <w:rPr>
          <w:rFonts w:ascii="宋体" w:hAnsi="宋体" w:eastAsia="宋体" w:cs="宋体"/>
          <w:b/>
          <w:color w:val="auto"/>
          <w:sz w:val="24"/>
        </w:rPr>
        <w:t>号并填涂相应数字；</w:t>
      </w:r>
    </w:p>
    <w:p w14:paraId="0131A77B">
      <w:pPr>
        <w:spacing w:line="360" w:lineRule="auto"/>
        <w:jc w:val="left"/>
      </w:pPr>
      <w:r>
        <w:rPr>
          <w:rFonts w:ascii="宋体" w:hAnsi="宋体" w:eastAsia="宋体" w:cs="宋体"/>
          <w:b/>
          <w:color w:val="auto"/>
          <w:sz w:val="24"/>
        </w:rPr>
        <w:t>3.所有答案必须写在答题纸上，写在试卷上无效；</w:t>
      </w:r>
    </w:p>
    <w:p w14:paraId="2946B5F2">
      <w:pPr>
        <w:spacing w:line="360" w:lineRule="auto"/>
        <w:jc w:val="left"/>
      </w:pPr>
      <w:r>
        <w:rPr>
          <w:rFonts w:ascii="宋体" w:hAnsi="宋体" w:eastAsia="宋体" w:cs="宋体"/>
          <w:b/>
          <w:color w:val="auto"/>
          <w:sz w:val="24"/>
        </w:rPr>
        <w:t>4.考试结束后，只需上交答题纸。</w:t>
      </w:r>
    </w:p>
    <w:p w14:paraId="0980F692">
      <w:pPr>
        <w:spacing w:line="360" w:lineRule="auto"/>
        <w:jc w:val="center"/>
      </w:pPr>
      <w:r>
        <w:rPr>
          <w:rFonts w:ascii="宋体" w:hAnsi="宋体" w:eastAsia="宋体" w:cs="宋体"/>
          <w:b/>
          <w:color w:val="auto"/>
          <w:sz w:val="24"/>
        </w:rPr>
        <w:t>选择题部分</w:t>
      </w:r>
    </w:p>
    <w:p w14:paraId="652C96A5">
      <w:pPr>
        <w:spacing w:line="360" w:lineRule="auto"/>
        <w:jc w:val="left"/>
      </w:pPr>
      <w:r>
        <w:rPr>
          <w:rFonts w:ascii="宋体" w:hAnsi="宋体" w:eastAsia="宋体" w:cs="宋体"/>
          <w:b/>
          <w:color w:val="auto"/>
          <w:sz w:val="24"/>
        </w:rPr>
        <w:t>一、选择题I(本大题共17小题，每小题2分，共34分。每小题列出的四个备选项中只有一个是符合题目要求的，不选、多选、错选均不得分。)</w:t>
      </w:r>
    </w:p>
    <w:p w14:paraId="77403FF3">
      <w:pPr>
        <w:spacing w:line="360" w:lineRule="auto"/>
        <w:jc w:val="left"/>
      </w:pPr>
      <w:r>
        <w:rPr>
          <w:color w:val="auto"/>
        </w:rPr>
        <w:t xml:space="preserve">1. </w:t>
      </w:r>
      <w:r>
        <w:rPr>
          <w:rFonts w:ascii="宋体" w:hAnsi="宋体" w:eastAsia="宋体" w:cs="宋体"/>
          <w:color w:val="auto"/>
        </w:rPr>
        <w:t>莫尔在《乌托邦》中提到，“你们的绵羊本来那么驯服，吃一点点就满足了，现在据说变得很贪婪凶残，甚至要把人吃掉，把你们的田地、家园、城市都蹂躏完了。”“乌托邦不仅是理想的彼岸，更是心灵的归宿，每一寸土地都铺洒着梦想的光辉。”莫尔的描述（   ）</w:t>
      </w:r>
    </w:p>
    <w:p w14:paraId="6B7201ED">
      <w:pPr>
        <w:spacing w:line="360" w:lineRule="auto"/>
        <w:jc w:val="left"/>
      </w:pPr>
      <w:r>
        <w:rPr>
          <w:rFonts w:ascii="宋体" w:hAnsi="宋体" w:eastAsia="宋体" w:cs="宋体"/>
          <w:color w:val="auto"/>
        </w:rPr>
        <w:t>①揭露了资本主义的形成充满暴力和掠夺</w:t>
      </w:r>
    </w:p>
    <w:p w14:paraId="14BAEA6C">
      <w:pPr>
        <w:spacing w:line="360" w:lineRule="auto"/>
        <w:jc w:val="left"/>
      </w:pPr>
      <w:r>
        <w:rPr>
          <w:rFonts w:ascii="宋体" w:hAnsi="宋体" w:eastAsia="宋体" w:cs="宋体"/>
          <w:color w:val="auto"/>
        </w:rPr>
        <w:t>②揭露了资本主义社会一切矛盾的总根源</w:t>
      </w:r>
    </w:p>
    <w:p w14:paraId="363D7495">
      <w:pPr>
        <w:spacing w:line="360" w:lineRule="auto"/>
        <w:jc w:val="left"/>
      </w:pPr>
      <w:r>
        <w:rPr>
          <w:rFonts w:ascii="宋体" w:hAnsi="宋体" w:eastAsia="宋体" w:cs="宋体"/>
          <w:color w:val="auto"/>
        </w:rPr>
        <w:t>③反映了空想社会主义对理想社会的诉求</w:t>
      </w:r>
    </w:p>
    <w:p w14:paraId="4F5C1754">
      <w:pPr>
        <w:spacing w:line="360" w:lineRule="auto"/>
        <w:jc w:val="left"/>
      </w:pPr>
      <w:r>
        <w:rPr>
          <w:rFonts w:ascii="宋体" w:hAnsi="宋体" w:eastAsia="宋体" w:cs="宋体"/>
          <w:color w:val="auto"/>
        </w:rPr>
        <w:t>④揭示了资本主义必然灭亡的历史规律</w:t>
      </w:r>
    </w:p>
    <w:p w14:paraId="438ADD99">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①②</w:t>
      </w:r>
      <w:r>
        <w:tab/>
      </w:r>
      <w:r>
        <w:t xml:space="preserve">B. </w:t>
      </w:r>
      <w:r>
        <w:rPr>
          <w:rFonts w:ascii="宋体" w:hAnsi="宋体" w:eastAsia="宋体" w:cs="宋体"/>
          <w:color w:val="auto"/>
        </w:rPr>
        <w:t>①③</w:t>
      </w:r>
      <w:r>
        <w:tab/>
      </w:r>
      <w:r>
        <w:t xml:space="preserve">C. </w:t>
      </w:r>
      <w:r>
        <w:rPr>
          <w:rFonts w:ascii="宋体" w:hAnsi="宋体" w:eastAsia="宋体" w:cs="宋体"/>
          <w:color w:val="auto"/>
        </w:rPr>
        <w:t>②③</w:t>
      </w:r>
      <w:r>
        <w:tab/>
      </w:r>
      <w:r>
        <w:t xml:space="preserve">D. </w:t>
      </w:r>
      <w:r>
        <w:rPr>
          <w:rFonts w:ascii="宋体" w:hAnsi="宋体" w:eastAsia="宋体" w:cs="宋体"/>
          <w:color w:val="auto"/>
        </w:rPr>
        <w:t>②④</w:t>
      </w:r>
    </w:p>
    <w:p w14:paraId="78867A84">
      <w:pPr>
        <w:spacing w:line="360" w:lineRule="auto"/>
        <w:textAlignment w:val="center"/>
        <w:rPr>
          <w:color w:val="000000"/>
        </w:rPr>
      </w:pPr>
      <w:r>
        <w:rPr>
          <w:color w:val="2E75B6"/>
        </w:rPr>
        <w:t>【答案】</w:t>
      </w:r>
      <w:r>
        <w:rPr>
          <w:color w:val="000000"/>
        </w:rPr>
        <w:t>B</w:t>
      </w:r>
    </w:p>
    <w:p w14:paraId="04F84C14">
      <w:pPr>
        <w:spacing w:line="360" w:lineRule="auto"/>
        <w:textAlignment w:val="center"/>
        <w:rPr>
          <w:color w:val="000000"/>
        </w:rPr>
      </w:pPr>
      <w:r>
        <w:rPr>
          <w:color w:val="2E75B6"/>
        </w:rPr>
        <w:t>【解析】</w:t>
      </w:r>
    </w:p>
    <w:p w14:paraId="56B3A923">
      <w:pPr>
        <w:spacing w:line="360" w:lineRule="auto"/>
        <w:jc w:val="left"/>
        <w:textAlignment w:val="center"/>
        <w:rPr>
          <w:color w:val="000000"/>
        </w:rPr>
      </w:pPr>
      <w:r>
        <w:rPr>
          <w:color w:val="000000"/>
        </w:rPr>
        <w:t>【详解】①：莫尔用</w:t>
      </w:r>
      <w:r>
        <w:rPr>
          <w:rFonts w:ascii="宋体" w:hAnsi="宋体" w:eastAsia="宋体" w:cs="宋体"/>
          <w:color w:val="000000"/>
        </w:rPr>
        <w:t>“</w:t>
      </w:r>
      <w:r>
        <w:rPr>
          <w:color w:val="000000"/>
        </w:rPr>
        <w:t>绵羊吃人</w:t>
      </w:r>
      <w:r>
        <w:rPr>
          <w:rFonts w:ascii="宋体" w:hAnsi="宋体" w:eastAsia="宋体" w:cs="宋体"/>
          <w:color w:val="000000"/>
        </w:rPr>
        <w:t>”</w:t>
      </w:r>
      <w:r>
        <w:rPr>
          <w:color w:val="000000"/>
        </w:rPr>
        <w:t>的比喻，批判了英国圈地运动中地主为发展羊毛产业而暴力掠夺农民土地的行为，这揭露了资本主义原始积累过程的暴力和掠夺本质，①正确。</w:t>
      </w:r>
    </w:p>
    <w:p w14:paraId="225E971D">
      <w:pPr>
        <w:spacing w:line="360" w:lineRule="auto"/>
        <w:jc w:val="left"/>
        <w:textAlignment w:val="center"/>
        <w:rPr>
          <w:color w:val="000000"/>
        </w:rPr>
      </w:pPr>
      <w:r>
        <w:rPr>
          <w:color w:val="000000"/>
        </w:rPr>
        <w:t>②：莫尔作为空想社会主义者，主要从道德层面批判社会不公，但未能揭示资本主义社会一切矛盾的总根源（即生产社会化与生产资料私有制之间的矛盾），这一科学分析是由马克思主义完成的，②错误。</w:t>
      </w:r>
    </w:p>
    <w:p w14:paraId="7EC006A4">
      <w:pPr>
        <w:spacing w:line="360" w:lineRule="auto"/>
        <w:jc w:val="left"/>
        <w:textAlignment w:val="center"/>
        <w:rPr>
          <w:color w:val="000000"/>
        </w:rPr>
      </w:pPr>
      <w:r>
        <w:rPr>
          <w:color w:val="000000"/>
        </w:rPr>
        <w:t>③：莫尔将乌托邦描述为</w:t>
      </w:r>
      <w:r>
        <w:rPr>
          <w:rFonts w:ascii="宋体" w:hAnsi="宋体" w:eastAsia="宋体" w:cs="宋体"/>
          <w:color w:val="000000"/>
        </w:rPr>
        <w:t>“</w:t>
      </w:r>
      <w:r>
        <w:rPr>
          <w:color w:val="000000"/>
        </w:rPr>
        <w:t>理想的彼岸</w:t>
      </w:r>
      <w:r>
        <w:rPr>
          <w:rFonts w:ascii="宋体" w:hAnsi="宋体" w:eastAsia="宋体" w:cs="宋体"/>
          <w:color w:val="000000"/>
        </w:rPr>
        <w:t>”</w:t>
      </w:r>
      <w:r>
        <w:rPr>
          <w:color w:val="000000"/>
        </w:rPr>
        <w:t>和</w:t>
      </w:r>
      <w:r>
        <w:rPr>
          <w:rFonts w:ascii="宋体" w:hAnsi="宋体" w:eastAsia="宋体" w:cs="宋体"/>
          <w:color w:val="000000"/>
        </w:rPr>
        <w:t>“</w:t>
      </w:r>
      <w:r>
        <w:rPr>
          <w:color w:val="000000"/>
        </w:rPr>
        <w:t>心灵的归宿</w:t>
      </w:r>
      <w:r>
        <w:rPr>
          <w:rFonts w:ascii="宋体" w:hAnsi="宋体" w:eastAsia="宋体" w:cs="宋体"/>
          <w:color w:val="000000"/>
        </w:rPr>
        <w:t>”</w:t>
      </w:r>
      <w:r>
        <w:rPr>
          <w:color w:val="000000"/>
        </w:rPr>
        <w:t>，强调其美好与平等，这体现了空想社会主义对理想社会的诉求和向往，③正确。</w:t>
      </w:r>
    </w:p>
    <w:p w14:paraId="445DF9BA">
      <w:pPr>
        <w:spacing w:line="360" w:lineRule="auto"/>
        <w:jc w:val="left"/>
        <w:textAlignment w:val="center"/>
        <w:rPr>
          <w:color w:val="000000"/>
        </w:rPr>
      </w:pPr>
      <w:r>
        <w:rPr>
          <w:color w:val="000000"/>
        </w:rPr>
        <w:t>④：莫尔虽批判资本主义弊端，但未科学揭示资本主义必然灭亡的历史规律，这一规律是由科学社会主义（如马克思）阐明的，④错误。</w:t>
      </w:r>
    </w:p>
    <w:p w14:paraId="6970E2D3">
      <w:pPr>
        <w:spacing w:line="360" w:lineRule="auto"/>
        <w:jc w:val="left"/>
        <w:textAlignment w:val="center"/>
        <w:rPr>
          <w:color w:val="000000"/>
        </w:rPr>
      </w:pPr>
      <w:r>
        <w:rPr>
          <w:color w:val="000000"/>
        </w:rPr>
        <w:t>故本题选B</w:t>
      </w:r>
      <w:r>
        <w:rPr>
          <w:color w:val="000000"/>
          <w:position w:val="-12"/>
        </w:rPr>
        <w:drawing>
          <wp:inline distT="0" distB="0" distL="114300" distR="114300">
            <wp:extent cx="127000" cy="762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7"/>
                    <a:stretch>
                      <a:fillRect/>
                    </a:stretch>
                  </pic:blipFill>
                  <pic:spPr>
                    <a:xfrm>
                      <a:off x="0" y="0"/>
                      <a:ext cx="127000" cy="76200"/>
                    </a:xfrm>
                    <a:prstGeom prst="rect">
                      <a:avLst/>
                    </a:prstGeom>
                  </pic:spPr>
                </pic:pic>
              </a:graphicData>
            </a:graphic>
          </wp:inline>
        </w:drawing>
      </w:r>
    </w:p>
    <w:p w14:paraId="752A2D3E">
      <w:pPr>
        <w:spacing w:line="360" w:lineRule="auto"/>
        <w:jc w:val="left"/>
        <w:textAlignment w:val="center"/>
        <w:rPr>
          <w:color w:val="000000"/>
        </w:rPr>
      </w:pPr>
      <w:r>
        <w:rPr>
          <w:color w:val="000000"/>
        </w:rPr>
        <w:t xml:space="preserve">2. </w:t>
      </w:r>
      <w:r>
        <w:rPr>
          <w:rFonts w:ascii="宋体" w:hAnsi="宋体" w:eastAsia="宋体" w:cs="宋体"/>
          <w:color w:val="000000"/>
        </w:rPr>
        <w:t>“一五”期间，我国建立起一大批新的钢铁、煤炭、电力、机械、有色金属、化工和军工企业，构成了我国工业布局的基本框架。取得这些成就的原因是（   ）</w:t>
      </w:r>
    </w:p>
    <w:p w14:paraId="6B444615">
      <w:pPr>
        <w:spacing w:line="360" w:lineRule="auto"/>
        <w:jc w:val="left"/>
        <w:textAlignment w:val="center"/>
        <w:rPr>
          <w:color w:val="000000"/>
        </w:rPr>
      </w:pPr>
      <w:r>
        <w:rPr>
          <w:color w:val="000000"/>
        </w:rPr>
        <w:t xml:space="preserve">A. </w:t>
      </w:r>
      <w:r>
        <w:rPr>
          <w:rFonts w:ascii="宋体" w:hAnsi="宋体" w:eastAsia="宋体" w:cs="宋体"/>
          <w:color w:val="000000"/>
        </w:rPr>
        <w:t>党领导人民艰辛探索适合中国国情的工业化道路</w:t>
      </w:r>
    </w:p>
    <w:p w14:paraId="06826F4A">
      <w:pPr>
        <w:spacing w:line="360" w:lineRule="auto"/>
        <w:jc w:val="left"/>
        <w:textAlignment w:val="center"/>
        <w:rPr>
          <w:color w:val="000000"/>
        </w:rPr>
      </w:pPr>
      <w:r>
        <w:rPr>
          <w:color w:val="000000"/>
        </w:rPr>
        <w:t xml:space="preserve">B. </w:t>
      </w:r>
      <w:r>
        <w:rPr>
          <w:rFonts w:ascii="宋体" w:hAnsi="宋体" w:eastAsia="宋体" w:cs="宋体"/>
          <w:color w:val="000000"/>
        </w:rPr>
        <w:t>将马列主义基本原理和中国实际进行第一次结合</w:t>
      </w:r>
    </w:p>
    <w:p w14:paraId="19346C89">
      <w:pPr>
        <w:spacing w:line="360" w:lineRule="auto"/>
        <w:jc w:val="left"/>
        <w:textAlignment w:val="center"/>
        <w:rPr>
          <w:color w:val="000000"/>
        </w:rPr>
      </w:pPr>
      <w:r>
        <w:rPr>
          <w:color w:val="000000"/>
        </w:rPr>
        <w:t xml:space="preserve">C. </w:t>
      </w:r>
      <w:r>
        <w:rPr>
          <w:rFonts w:ascii="宋体" w:hAnsi="宋体" w:eastAsia="宋体" w:cs="宋体"/>
          <w:color w:val="000000"/>
        </w:rPr>
        <w:t>对中国社会的主要矛盾和根本任务作出了规定</w:t>
      </w:r>
    </w:p>
    <w:p w14:paraId="0E8965B7">
      <w:pPr>
        <w:spacing w:line="360" w:lineRule="auto"/>
        <w:jc w:val="left"/>
        <w:textAlignment w:val="center"/>
        <w:rPr>
          <w:color w:val="000000"/>
        </w:rPr>
      </w:pPr>
      <w:r>
        <w:rPr>
          <w:color w:val="000000"/>
        </w:rPr>
        <w:t xml:space="preserve">D. </w:t>
      </w:r>
      <w:r>
        <w:rPr>
          <w:rFonts w:ascii="宋体" w:hAnsi="宋体" w:eastAsia="宋体" w:cs="宋体"/>
          <w:color w:val="000000"/>
        </w:rPr>
        <w:t>当时我国建立起了独立的比较完整的工业体系</w:t>
      </w:r>
    </w:p>
    <w:p w14:paraId="2F3E21FF">
      <w:pPr>
        <w:spacing w:line="360" w:lineRule="auto"/>
        <w:textAlignment w:val="center"/>
        <w:rPr>
          <w:color w:val="000000"/>
        </w:rPr>
      </w:pPr>
      <w:r>
        <w:rPr>
          <w:color w:val="2E75B6"/>
        </w:rPr>
        <w:t>【答案】</w:t>
      </w:r>
      <w:r>
        <w:rPr>
          <w:color w:val="000000"/>
        </w:rPr>
        <w:t>A</w:t>
      </w:r>
    </w:p>
    <w:p w14:paraId="538745DA">
      <w:pPr>
        <w:spacing w:line="360" w:lineRule="auto"/>
        <w:textAlignment w:val="center"/>
        <w:rPr>
          <w:color w:val="000000"/>
        </w:rPr>
      </w:pPr>
      <w:r>
        <w:rPr>
          <w:color w:val="2E75B6"/>
        </w:rPr>
        <w:t>【解析】</w:t>
      </w:r>
    </w:p>
    <w:p w14:paraId="03FF862F">
      <w:pPr>
        <w:spacing w:line="360" w:lineRule="auto"/>
        <w:jc w:val="left"/>
        <w:textAlignment w:val="center"/>
        <w:rPr>
          <w:color w:val="000000"/>
        </w:rPr>
      </w:pPr>
      <w:r>
        <w:rPr>
          <w:color w:val="000000"/>
        </w:rPr>
        <w:t>【详解】A：中国共产党在</w:t>
      </w:r>
      <w:r>
        <w:rPr>
          <w:rFonts w:ascii="宋体" w:hAnsi="宋体" w:eastAsia="宋体" w:cs="宋体"/>
          <w:color w:val="000000"/>
        </w:rPr>
        <w:t>“</w:t>
      </w:r>
      <w:r>
        <w:rPr>
          <w:color w:val="000000"/>
        </w:rPr>
        <w:t>一五</w:t>
      </w:r>
      <w:r>
        <w:rPr>
          <w:rFonts w:ascii="宋体" w:hAnsi="宋体" w:eastAsia="宋体" w:cs="宋体"/>
          <w:color w:val="000000"/>
        </w:rPr>
        <w:t>”</w:t>
      </w:r>
      <w:r>
        <w:rPr>
          <w:color w:val="000000"/>
        </w:rPr>
        <w:t>期间领导人民，结合中国国情（如人口多、底子薄），借鉴苏联经验，艰辛探索工业化道路，优先发展重工业，从而建立起钢铁、煤炭、电力等基础工业框架。这直接体现了党的领导和政策导向是取得成就的根本原因，A正确。</w:t>
      </w:r>
    </w:p>
    <w:p w14:paraId="435CB1F6">
      <w:pPr>
        <w:spacing w:line="360" w:lineRule="auto"/>
        <w:jc w:val="left"/>
        <w:textAlignment w:val="center"/>
        <w:rPr>
          <w:color w:val="000000"/>
        </w:rPr>
      </w:pPr>
      <w:r>
        <w:rPr>
          <w:color w:val="000000"/>
        </w:rPr>
        <w:t>B：将马列主义基本原理与中国实际</w:t>
      </w:r>
      <w:r>
        <w:rPr>
          <w:rFonts w:ascii="宋体" w:hAnsi="宋体" w:eastAsia="宋体" w:cs="宋体"/>
          <w:color w:val="000000"/>
        </w:rPr>
        <w:t>“</w:t>
      </w:r>
      <w:r>
        <w:rPr>
          <w:color w:val="000000"/>
        </w:rPr>
        <w:t>第一次结合</w:t>
      </w:r>
      <w:r>
        <w:rPr>
          <w:rFonts w:ascii="宋体" w:hAnsi="宋体" w:eastAsia="宋体" w:cs="宋体"/>
          <w:color w:val="000000"/>
        </w:rPr>
        <w:t>”</w:t>
      </w:r>
      <w:r>
        <w:rPr>
          <w:color w:val="000000"/>
        </w:rPr>
        <w:t>是指以毛泽东为代表的中国共产党人在革命时期（如1930—1940年代）形成的毛泽东思想，指导了新民主主义革命胜利。</w:t>
      </w:r>
      <w:r>
        <w:rPr>
          <w:rFonts w:ascii="宋体" w:hAnsi="宋体" w:eastAsia="宋体" w:cs="宋体"/>
          <w:color w:val="000000"/>
        </w:rPr>
        <w:t>“</w:t>
      </w:r>
      <w:r>
        <w:rPr>
          <w:color w:val="000000"/>
        </w:rPr>
        <w:t>一五</w:t>
      </w:r>
      <w:r>
        <w:rPr>
          <w:rFonts w:ascii="宋体" w:hAnsi="宋体" w:eastAsia="宋体" w:cs="宋体"/>
          <w:color w:val="000000"/>
        </w:rPr>
        <w:t>”</w:t>
      </w:r>
      <w:r>
        <w:rPr>
          <w:color w:val="000000"/>
        </w:rPr>
        <w:t>期间是社会主义建设时期，并非</w:t>
      </w:r>
      <w:r>
        <w:rPr>
          <w:rFonts w:ascii="宋体" w:hAnsi="宋体" w:eastAsia="宋体" w:cs="宋体"/>
          <w:color w:val="000000"/>
        </w:rPr>
        <w:t>“</w:t>
      </w:r>
      <w:r>
        <w:rPr>
          <w:color w:val="000000"/>
        </w:rPr>
        <w:t>第一次结合</w:t>
      </w:r>
      <w:r>
        <w:rPr>
          <w:rFonts w:ascii="宋体" w:hAnsi="宋体" w:eastAsia="宋体" w:cs="宋体"/>
          <w:color w:val="000000"/>
        </w:rPr>
        <w:t>”</w:t>
      </w:r>
      <w:r>
        <w:rPr>
          <w:color w:val="000000"/>
        </w:rPr>
        <w:t>的范畴，B排除。</w:t>
      </w:r>
    </w:p>
    <w:p w14:paraId="2D48C697">
      <w:pPr>
        <w:spacing w:line="360" w:lineRule="auto"/>
        <w:jc w:val="left"/>
        <w:textAlignment w:val="center"/>
        <w:rPr>
          <w:color w:val="000000"/>
        </w:rPr>
      </w:pPr>
      <w:r>
        <w:rPr>
          <w:color w:val="000000"/>
        </w:rPr>
        <w:t>C：虽然1953年过渡时期总路线和1956年中共八大对中国社会主要矛盾（如工人阶级与资产阶级的矛盾）和根本任务（实现社会主义工业化）作出了规定，但这更多是背景或指导原则，而非直接导致</w:t>
      </w:r>
      <w:r>
        <w:rPr>
          <w:rFonts w:ascii="宋体" w:hAnsi="宋体" w:eastAsia="宋体" w:cs="宋体"/>
          <w:color w:val="000000"/>
        </w:rPr>
        <w:t>“</w:t>
      </w:r>
      <w:r>
        <w:rPr>
          <w:color w:val="000000"/>
        </w:rPr>
        <w:t>一五</w:t>
      </w:r>
      <w:r>
        <w:rPr>
          <w:rFonts w:ascii="宋体" w:hAnsi="宋体" w:eastAsia="宋体" w:cs="宋体"/>
          <w:color w:val="000000"/>
        </w:rPr>
        <w:t>”</w:t>
      </w:r>
      <w:r>
        <w:rPr>
          <w:color w:val="000000"/>
        </w:rPr>
        <w:t>工业成就的具体原因，C排除。</w:t>
      </w:r>
    </w:p>
    <w:p w14:paraId="5F5D6A6D">
      <w:pPr>
        <w:spacing w:line="360" w:lineRule="auto"/>
        <w:jc w:val="left"/>
        <w:textAlignment w:val="center"/>
        <w:rPr>
          <w:color w:val="000000"/>
        </w:rPr>
      </w:pPr>
      <w:r>
        <w:rPr>
          <w:color w:val="000000"/>
        </w:rPr>
        <w:t>D：该项描述的是</w:t>
      </w:r>
      <w:r>
        <w:rPr>
          <w:rFonts w:ascii="宋体" w:hAnsi="宋体" w:eastAsia="宋体" w:cs="宋体"/>
          <w:color w:val="000000"/>
        </w:rPr>
        <w:t>“</w:t>
      </w:r>
      <w:r>
        <w:rPr>
          <w:color w:val="000000"/>
        </w:rPr>
        <w:t>一五</w:t>
      </w:r>
      <w:r>
        <w:rPr>
          <w:rFonts w:ascii="宋体" w:hAnsi="宋体" w:eastAsia="宋体" w:cs="宋体"/>
          <w:color w:val="000000"/>
        </w:rPr>
        <w:t>”</w:t>
      </w:r>
      <w:r>
        <w:rPr>
          <w:color w:val="000000"/>
        </w:rPr>
        <w:t>期间取得的成就本身（如建立独立工业体系），而非原因，属于因果倒置，D错误。</w:t>
      </w:r>
    </w:p>
    <w:p w14:paraId="4258F63F">
      <w:pPr>
        <w:spacing w:line="360" w:lineRule="auto"/>
        <w:jc w:val="left"/>
        <w:textAlignment w:val="center"/>
        <w:rPr>
          <w:color w:val="000000"/>
        </w:rPr>
      </w:pPr>
      <w:r>
        <w:rPr>
          <w:color w:val="000000"/>
        </w:rPr>
        <w:t>故本题选A。</w:t>
      </w:r>
    </w:p>
    <w:p w14:paraId="2351FECF">
      <w:pPr>
        <w:spacing w:line="360" w:lineRule="auto"/>
        <w:jc w:val="left"/>
        <w:textAlignment w:val="center"/>
        <w:rPr>
          <w:color w:val="000000"/>
        </w:rPr>
      </w:pPr>
      <w:r>
        <w:rPr>
          <w:color w:val="000000"/>
        </w:rPr>
        <w:t xml:space="preserve">3. </w:t>
      </w:r>
      <w:r>
        <w:rPr>
          <w:rFonts w:ascii="宋体" w:hAnsi="宋体" w:eastAsia="宋体" w:cs="宋体"/>
          <w:color w:val="000000"/>
        </w:rPr>
        <w:t>得益于户籍与土地、行政管理体制、产业升级等系列改革，龙港从“农民城”跃升为县级市，48万人干出444亿，打造出全国县域改革的“龙港样本”。这说明改革（   ）</w:t>
      </w:r>
    </w:p>
    <w:p w14:paraId="43517034">
      <w:pPr>
        <w:spacing w:line="360" w:lineRule="auto"/>
        <w:jc w:val="left"/>
        <w:textAlignment w:val="center"/>
        <w:rPr>
          <w:color w:val="000000"/>
        </w:rPr>
      </w:pPr>
      <w:r>
        <w:rPr>
          <w:rFonts w:ascii="宋体" w:hAnsi="宋体" w:eastAsia="宋体" w:cs="宋体"/>
          <w:color w:val="000000"/>
        </w:rPr>
        <w:t>①要坚持以人民</w:t>
      </w:r>
      <w:r>
        <w:rPr>
          <w:rFonts w:ascii="宋体" w:hAnsi="宋体" w:eastAsia="宋体" w:cs="宋体"/>
          <w:color w:val="000000"/>
          <w:position w:val="0"/>
        </w:rPr>
        <w:drawing>
          <wp:inline distT="0" distB="0" distL="114300" distR="114300">
            <wp:extent cx="158750" cy="190500"/>
            <wp:effectExtent l="0" t="0" r="1270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158750" cy="190500"/>
                    </a:xfrm>
                    <a:prstGeom prst="rect">
                      <a:avLst/>
                    </a:prstGeom>
                  </pic:spPr>
                </pic:pic>
              </a:graphicData>
            </a:graphic>
          </wp:inline>
        </w:drawing>
      </w:r>
      <w:r>
        <w:rPr>
          <w:rFonts w:ascii="宋体" w:hAnsi="宋体" w:eastAsia="宋体" w:cs="宋体"/>
          <w:color w:val="000000"/>
        </w:rPr>
        <w:t>中心</w:t>
      </w:r>
    </w:p>
    <w:p w14:paraId="050FC332">
      <w:pPr>
        <w:spacing w:line="360" w:lineRule="auto"/>
        <w:jc w:val="left"/>
        <w:textAlignment w:val="center"/>
        <w:rPr>
          <w:color w:val="000000"/>
        </w:rPr>
      </w:pPr>
      <w:r>
        <w:rPr>
          <w:rFonts w:ascii="宋体" w:hAnsi="宋体" w:eastAsia="宋体" w:cs="宋体"/>
          <w:color w:val="000000"/>
        </w:rPr>
        <w:t>②要从根本上变革生产关系</w:t>
      </w:r>
    </w:p>
    <w:p w14:paraId="73A976BD">
      <w:pPr>
        <w:spacing w:line="360" w:lineRule="auto"/>
        <w:jc w:val="left"/>
        <w:textAlignment w:val="center"/>
        <w:rPr>
          <w:color w:val="000000"/>
        </w:rPr>
      </w:pPr>
      <w:r>
        <w:rPr>
          <w:rFonts w:ascii="宋体" w:hAnsi="宋体" w:eastAsia="宋体" w:cs="宋体"/>
          <w:color w:val="000000"/>
        </w:rPr>
        <w:t>③是经济腾飞的关键一招</w:t>
      </w:r>
    </w:p>
    <w:p w14:paraId="5940AF19">
      <w:pPr>
        <w:spacing w:line="360" w:lineRule="auto"/>
        <w:jc w:val="left"/>
        <w:textAlignment w:val="center"/>
        <w:rPr>
          <w:color w:val="000000"/>
        </w:rPr>
      </w:pPr>
      <w:r>
        <w:rPr>
          <w:rFonts w:ascii="宋体" w:hAnsi="宋体" w:eastAsia="宋体" w:cs="宋体"/>
          <w:color w:val="000000"/>
        </w:rPr>
        <w:t>④是党全部理论和实践的主题</w:t>
      </w:r>
    </w:p>
    <w:p w14:paraId="2493123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334B5B50">
      <w:pPr>
        <w:spacing w:line="360" w:lineRule="auto"/>
        <w:textAlignment w:val="center"/>
        <w:rPr>
          <w:color w:val="000000"/>
        </w:rPr>
      </w:pPr>
      <w:r>
        <w:rPr>
          <w:color w:val="2E75B6"/>
        </w:rPr>
        <w:t>【答案】</w:t>
      </w:r>
      <w:r>
        <w:rPr>
          <w:color w:val="000000"/>
        </w:rPr>
        <w:t>B</w:t>
      </w:r>
    </w:p>
    <w:p w14:paraId="300FAE42">
      <w:pPr>
        <w:spacing w:line="360" w:lineRule="auto"/>
        <w:textAlignment w:val="center"/>
        <w:rPr>
          <w:color w:val="000000"/>
        </w:rPr>
      </w:pPr>
      <w:r>
        <w:rPr>
          <w:color w:val="2E75B6"/>
        </w:rPr>
        <w:t>【解析】</w:t>
      </w:r>
    </w:p>
    <w:p w14:paraId="3DA55A2C">
      <w:pPr>
        <w:spacing w:line="360" w:lineRule="auto"/>
        <w:jc w:val="left"/>
        <w:textAlignment w:val="center"/>
        <w:rPr>
          <w:color w:val="000000"/>
        </w:rPr>
      </w:pPr>
      <w:r>
        <w:rPr>
          <w:color w:val="000000"/>
        </w:rPr>
        <w:t>【详解】①：龙港的改革惠及48万人民，提升了经济和社会发展水平，体现了改革以增进人民福祉为出发点和落脚点，符合</w:t>
      </w:r>
      <w:r>
        <w:rPr>
          <w:rFonts w:ascii="宋体" w:hAnsi="宋体" w:eastAsia="宋体" w:cs="宋体"/>
          <w:color w:val="000000"/>
        </w:rPr>
        <w:t>“</w:t>
      </w:r>
      <w:r>
        <w:rPr>
          <w:color w:val="000000"/>
        </w:rPr>
        <w:t>以人民为中心</w:t>
      </w:r>
      <w:r>
        <w:rPr>
          <w:rFonts w:ascii="宋体" w:hAnsi="宋体" w:eastAsia="宋体" w:cs="宋体"/>
          <w:color w:val="000000"/>
        </w:rPr>
        <w:t>”</w:t>
      </w:r>
      <w:r>
        <w:rPr>
          <w:color w:val="000000"/>
        </w:rPr>
        <w:t>的发展思想，①正确。</w:t>
      </w:r>
    </w:p>
    <w:p w14:paraId="18117236">
      <w:pPr>
        <w:spacing w:line="360" w:lineRule="auto"/>
        <w:jc w:val="left"/>
        <w:textAlignment w:val="center"/>
        <w:rPr>
          <w:color w:val="000000"/>
        </w:rPr>
      </w:pPr>
      <w:r>
        <w:rPr>
          <w:color w:val="000000"/>
        </w:rPr>
        <w:t>②：改革是社会主义制度的自我完善和发展，并非</w:t>
      </w:r>
      <w:r>
        <w:rPr>
          <w:rFonts w:ascii="宋体" w:hAnsi="宋体" w:eastAsia="宋体" w:cs="宋体"/>
          <w:color w:val="000000"/>
        </w:rPr>
        <w:t>“</w:t>
      </w:r>
      <w:r>
        <w:rPr>
          <w:color w:val="000000"/>
        </w:rPr>
        <w:t>根本上变革生产关系</w:t>
      </w:r>
      <w:r>
        <w:rPr>
          <w:rFonts w:ascii="宋体" w:hAnsi="宋体" w:eastAsia="宋体" w:cs="宋体"/>
          <w:color w:val="000000"/>
        </w:rPr>
        <w:t>”</w:t>
      </w:r>
      <w:r>
        <w:rPr>
          <w:color w:val="000000"/>
        </w:rPr>
        <w:t>，②错误。</w:t>
      </w:r>
    </w:p>
    <w:p w14:paraId="7022D0F8">
      <w:pPr>
        <w:spacing w:line="360" w:lineRule="auto"/>
        <w:jc w:val="left"/>
        <w:textAlignment w:val="center"/>
        <w:rPr>
          <w:color w:val="000000"/>
        </w:rPr>
      </w:pPr>
      <w:r>
        <w:rPr>
          <w:color w:val="000000"/>
        </w:rPr>
        <w:t>③：题干强调改革直接促成了龙港的经济飞跃（444亿元GDP），这印证了改革是解放和发展社会生产力、推动经济腾飞的关键举措，③正确。</w:t>
      </w:r>
    </w:p>
    <w:p w14:paraId="5A52424E">
      <w:pPr>
        <w:spacing w:line="360" w:lineRule="auto"/>
        <w:jc w:val="left"/>
        <w:textAlignment w:val="center"/>
        <w:rPr>
          <w:color w:val="000000"/>
        </w:rPr>
      </w:pPr>
      <w:r>
        <w:rPr>
          <w:color w:val="000000"/>
        </w:rPr>
        <w:t>④：改革开放以来党的全部理论和实践主题是中国特色社会主义，而不是改革，④排除。</w:t>
      </w:r>
    </w:p>
    <w:p w14:paraId="0C3CA4F9">
      <w:pPr>
        <w:spacing w:line="360" w:lineRule="auto"/>
        <w:jc w:val="left"/>
        <w:textAlignment w:val="center"/>
        <w:rPr>
          <w:color w:val="000000"/>
        </w:rPr>
      </w:pPr>
      <w:r>
        <w:rPr>
          <w:color w:val="000000"/>
        </w:rPr>
        <w:t>故本题选B。</w:t>
      </w:r>
    </w:p>
    <w:p w14:paraId="3BBA0057">
      <w:pPr>
        <w:spacing w:line="360" w:lineRule="auto"/>
        <w:jc w:val="left"/>
        <w:textAlignment w:val="center"/>
        <w:rPr>
          <w:color w:val="000000"/>
        </w:rPr>
      </w:pPr>
      <w:r>
        <w:rPr>
          <w:color w:val="000000"/>
        </w:rPr>
        <w:t xml:space="preserve">4. </w:t>
      </w:r>
      <w:r>
        <w:rPr>
          <w:rFonts w:ascii="宋体" w:hAnsi="宋体" w:eastAsia="宋体" w:cs="宋体"/>
          <w:color w:val="000000"/>
        </w:rPr>
        <w:t>百年来，党团结带领全国各族人民绘就了人类发展史上的壮美画卷。十八大以来，以习近平同志为核心的党中央，解决了许多长期想解决而没有解决的难题，办成了许多过去想办而没有办成的大事，推动党和国家事业发生历史性变革、取得历史性成就。这表明（   ）</w:t>
      </w:r>
    </w:p>
    <w:p w14:paraId="3DE41426">
      <w:pPr>
        <w:spacing w:line="360" w:lineRule="auto"/>
        <w:jc w:val="left"/>
        <w:textAlignment w:val="center"/>
        <w:rPr>
          <w:color w:val="000000"/>
        </w:rPr>
      </w:pPr>
      <w:r>
        <w:rPr>
          <w:rFonts w:ascii="宋体" w:hAnsi="宋体" w:eastAsia="宋体" w:cs="宋体"/>
          <w:color w:val="000000"/>
        </w:rPr>
        <w:t>①科学社会主义在二十一世纪的中国焕发新的蓬勃生机</w:t>
      </w:r>
    </w:p>
    <w:p w14:paraId="7B22258E">
      <w:pPr>
        <w:spacing w:line="360" w:lineRule="auto"/>
        <w:jc w:val="left"/>
        <w:textAlignment w:val="center"/>
        <w:rPr>
          <w:color w:val="000000"/>
        </w:rPr>
      </w:pPr>
      <w:r>
        <w:rPr>
          <w:rFonts w:ascii="宋体" w:hAnsi="宋体" w:eastAsia="宋体" w:cs="宋体"/>
          <w:color w:val="000000"/>
        </w:rPr>
        <w:t>②我国不断适应社会主义初级阶段基本国情的变化</w:t>
      </w:r>
    </w:p>
    <w:p w14:paraId="53044BE7">
      <w:pPr>
        <w:spacing w:line="360" w:lineRule="auto"/>
        <w:jc w:val="left"/>
        <w:textAlignment w:val="center"/>
        <w:rPr>
          <w:color w:val="000000"/>
        </w:rPr>
      </w:pPr>
      <w:r>
        <w:rPr>
          <w:rFonts w:ascii="宋体" w:hAnsi="宋体" w:eastAsia="宋体" w:cs="宋体"/>
          <w:color w:val="000000"/>
        </w:rPr>
        <w:t>③新时代党的一系列原创性的治国理政新思想具有科学性</w:t>
      </w:r>
    </w:p>
    <w:p w14:paraId="0ABDA268">
      <w:pPr>
        <w:spacing w:line="360" w:lineRule="auto"/>
        <w:jc w:val="left"/>
        <w:textAlignment w:val="center"/>
        <w:rPr>
          <w:color w:val="000000"/>
        </w:rPr>
      </w:pPr>
      <w:r>
        <w:rPr>
          <w:rFonts w:ascii="宋体" w:hAnsi="宋体" w:eastAsia="宋体" w:cs="宋体"/>
          <w:color w:val="000000"/>
        </w:rPr>
        <w:t>④通过解难题、办大事跳出了治乱兴衰的历史周期率</w:t>
      </w:r>
    </w:p>
    <w:p w14:paraId="7C5D56D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3CBACCF7">
      <w:pPr>
        <w:spacing w:line="360" w:lineRule="auto"/>
        <w:textAlignment w:val="center"/>
        <w:rPr>
          <w:color w:val="000000"/>
        </w:rPr>
      </w:pPr>
      <w:r>
        <w:rPr>
          <w:color w:val="2E75B6"/>
        </w:rPr>
        <w:t>【答案】</w:t>
      </w:r>
      <w:r>
        <w:rPr>
          <w:color w:val="000000"/>
        </w:rPr>
        <w:t>A</w:t>
      </w:r>
    </w:p>
    <w:p w14:paraId="55CE8D50">
      <w:pPr>
        <w:spacing w:line="360" w:lineRule="auto"/>
        <w:textAlignment w:val="center"/>
        <w:rPr>
          <w:color w:val="000000"/>
        </w:rPr>
      </w:pPr>
      <w:r>
        <w:rPr>
          <w:color w:val="2E75B6"/>
        </w:rPr>
        <w:t>【解析】</w:t>
      </w:r>
    </w:p>
    <w:p w14:paraId="0FCB1D9B">
      <w:pPr>
        <w:spacing w:line="360" w:lineRule="auto"/>
        <w:jc w:val="left"/>
        <w:textAlignment w:val="center"/>
        <w:rPr>
          <w:color w:val="000000"/>
        </w:rPr>
      </w:pPr>
      <w:r>
        <w:rPr>
          <w:color w:val="000000"/>
        </w:rPr>
        <w:t>【详解】①：十八大以来党和国家事业取得历史性成就，体现了科学社会主义在二十一世纪的中国焕发新的蓬勃生机，①正确。</w:t>
      </w:r>
    </w:p>
    <w:p w14:paraId="5AA18EBE">
      <w:pPr>
        <w:spacing w:line="360" w:lineRule="auto"/>
        <w:jc w:val="left"/>
        <w:textAlignment w:val="center"/>
        <w:rPr>
          <w:color w:val="000000"/>
        </w:rPr>
      </w:pPr>
      <w:r>
        <w:rPr>
          <w:color w:val="000000"/>
        </w:rPr>
        <w:t>②：我国仍处于并将长期处于社会主义初级阶段的基本国情没有发生变化，②错误。</w:t>
      </w:r>
    </w:p>
    <w:p w14:paraId="281C88DE">
      <w:pPr>
        <w:spacing w:line="360" w:lineRule="auto"/>
        <w:jc w:val="left"/>
        <w:textAlignment w:val="center"/>
        <w:rPr>
          <w:color w:val="000000"/>
        </w:rPr>
      </w:pPr>
      <w:r>
        <w:rPr>
          <w:color w:val="000000"/>
        </w:rPr>
        <w:t>③：以习近平同志为核心的党中央能解决难题、办成大事，推动事业发展，说明新时代党的一系列原创性治国理政新思想具有科学性，③正确。</w:t>
      </w:r>
    </w:p>
    <w:p w14:paraId="33FC293A">
      <w:pPr>
        <w:spacing w:line="360" w:lineRule="auto"/>
        <w:jc w:val="left"/>
        <w:textAlignment w:val="center"/>
        <w:rPr>
          <w:color w:val="000000"/>
        </w:rPr>
      </w:pPr>
      <w:r>
        <w:rPr>
          <w:color w:val="000000"/>
        </w:rPr>
        <w:t>④：历史周期率的突破是长期过程，不能由阶段性成就直接推出。且我们党要通过人民监督、自我革命跳出治乱兴衰的历史周期率，而不是通过解难题、办大事，④错误。</w:t>
      </w:r>
    </w:p>
    <w:p w14:paraId="5F80C8F9">
      <w:pPr>
        <w:spacing w:line="360" w:lineRule="auto"/>
        <w:jc w:val="left"/>
        <w:textAlignment w:val="center"/>
        <w:rPr>
          <w:color w:val="000000"/>
        </w:rPr>
      </w:pPr>
      <w:r>
        <w:rPr>
          <w:color w:val="000000"/>
        </w:rPr>
        <w:t>故本题选A。</w:t>
      </w:r>
    </w:p>
    <w:p w14:paraId="729AB827">
      <w:pPr>
        <w:spacing w:line="360" w:lineRule="auto"/>
        <w:jc w:val="left"/>
        <w:textAlignment w:val="center"/>
        <w:rPr>
          <w:color w:val="000000"/>
        </w:rPr>
      </w:pPr>
      <w:r>
        <w:rPr>
          <w:color w:val="000000"/>
        </w:rPr>
        <w:t xml:space="preserve">5. </w:t>
      </w:r>
      <w:r>
        <w:rPr>
          <w:rFonts w:ascii="宋体" w:hAnsi="宋体" w:eastAsia="宋体" w:cs="宋体"/>
          <w:color w:val="000000"/>
        </w:rPr>
        <w:t>随着我国国际地位和影响力的逐渐提升，“人类命运共同体”“中国式现代化”“人类文明新形态”等一系列中国“标识性概念”成为国外学界研究的热点。这种现象（   ）</w:t>
      </w:r>
    </w:p>
    <w:p w14:paraId="782E801A">
      <w:pPr>
        <w:spacing w:line="360" w:lineRule="auto"/>
        <w:jc w:val="left"/>
        <w:textAlignment w:val="center"/>
        <w:rPr>
          <w:color w:val="000000"/>
        </w:rPr>
      </w:pPr>
      <w:r>
        <w:rPr>
          <w:rFonts w:ascii="宋体" w:hAnsi="宋体" w:eastAsia="宋体" w:cs="宋体"/>
          <w:color w:val="000000"/>
        </w:rPr>
        <w:t>①有利于中国智慧、中国方案产生积极的国际影响</w:t>
      </w:r>
    </w:p>
    <w:p w14:paraId="7ECD5424">
      <w:pPr>
        <w:spacing w:line="360" w:lineRule="auto"/>
        <w:jc w:val="left"/>
        <w:textAlignment w:val="center"/>
        <w:rPr>
          <w:color w:val="000000"/>
        </w:rPr>
      </w:pPr>
      <w:r>
        <w:rPr>
          <w:rFonts w:ascii="宋体" w:hAnsi="宋体" w:eastAsia="宋体" w:cs="宋体"/>
          <w:color w:val="000000"/>
        </w:rPr>
        <w:t>②有利于提升中国在区域和全球的负责任大国形象</w:t>
      </w:r>
    </w:p>
    <w:p w14:paraId="6BDCBE28">
      <w:pPr>
        <w:spacing w:line="360" w:lineRule="auto"/>
        <w:jc w:val="left"/>
        <w:textAlignment w:val="center"/>
        <w:rPr>
          <w:color w:val="000000"/>
        </w:rPr>
      </w:pPr>
      <w:r>
        <w:rPr>
          <w:rFonts w:ascii="宋体" w:hAnsi="宋体" w:eastAsia="宋体" w:cs="宋体"/>
          <w:color w:val="000000"/>
        </w:rPr>
        <w:t>③标志着中国开创的人类文明新形态取得广泛共识</w:t>
      </w:r>
    </w:p>
    <w:p w14:paraId="1F42B09D">
      <w:pPr>
        <w:spacing w:line="360" w:lineRule="auto"/>
        <w:jc w:val="left"/>
        <w:textAlignment w:val="center"/>
        <w:rPr>
          <w:color w:val="000000"/>
        </w:rPr>
      </w:pPr>
      <w:r>
        <w:rPr>
          <w:rFonts w:ascii="宋体" w:hAnsi="宋体" w:eastAsia="宋体" w:cs="宋体"/>
          <w:color w:val="000000"/>
        </w:rPr>
        <w:t>④成为推动新时代中国共产党理论创新的根本力量</w:t>
      </w:r>
    </w:p>
    <w:p w14:paraId="4AE0C47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0D674186">
      <w:pPr>
        <w:spacing w:line="360" w:lineRule="auto"/>
        <w:textAlignment w:val="center"/>
        <w:rPr>
          <w:color w:val="000000"/>
        </w:rPr>
      </w:pPr>
      <w:r>
        <w:rPr>
          <w:color w:val="2E75B6"/>
        </w:rPr>
        <w:t>【答案】</w:t>
      </w:r>
      <w:r>
        <w:rPr>
          <w:color w:val="000000"/>
        </w:rPr>
        <w:t>A</w:t>
      </w:r>
    </w:p>
    <w:p w14:paraId="29F70708">
      <w:pPr>
        <w:spacing w:line="360" w:lineRule="auto"/>
        <w:textAlignment w:val="center"/>
        <w:rPr>
          <w:color w:val="000000"/>
        </w:rPr>
      </w:pPr>
      <w:r>
        <w:rPr>
          <w:color w:val="2E75B6"/>
        </w:rPr>
        <w:t>【解析】</w:t>
      </w:r>
    </w:p>
    <w:p w14:paraId="5B2424DB">
      <w:pPr>
        <w:spacing w:line="360" w:lineRule="auto"/>
        <w:jc w:val="left"/>
        <w:textAlignment w:val="center"/>
        <w:rPr>
          <w:color w:val="000000"/>
        </w:rPr>
      </w:pPr>
      <w:r>
        <w:rPr>
          <w:color w:val="000000"/>
        </w:rPr>
        <w:t>【详解】①：国外学界研究这些概念，有助于传播中国智慧和中国方案，扩大其国际影响，体现中国对全球治理的贡献，①正确。</w:t>
      </w:r>
    </w:p>
    <w:p w14:paraId="18FC943A">
      <w:pPr>
        <w:spacing w:line="360" w:lineRule="auto"/>
        <w:jc w:val="left"/>
        <w:textAlignment w:val="center"/>
        <w:rPr>
          <w:color w:val="000000"/>
        </w:rPr>
      </w:pPr>
      <w:r>
        <w:rPr>
          <w:color w:val="000000"/>
        </w:rPr>
        <w:t xml:space="preserve">②：中国 </w:t>
      </w:r>
      <w:r>
        <w:rPr>
          <w:rFonts w:ascii="宋体" w:hAnsi="宋体" w:eastAsia="宋体" w:cs="宋体"/>
          <w:color w:val="000000"/>
        </w:rPr>
        <w:t>“</w:t>
      </w:r>
      <w:r>
        <w:rPr>
          <w:color w:val="000000"/>
        </w:rPr>
        <w:t>标识性概念</w:t>
      </w:r>
      <w:r>
        <w:rPr>
          <w:rFonts w:ascii="宋体" w:hAnsi="宋体" w:eastAsia="宋体" w:cs="宋体"/>
          <w:color w:val="000000"/>
        </w:rPr>
        <w:t>”</w:t>
      </w:r>
      <w:r>
        <w:rPr>
          <w:color w:val="000000"/>
        </w:rPr>
        <w:t xml:space="preserve"> 成为国外学界研究热点，这种现象彰显中国积极参与全球事务，有利于塑造中国在区域和全球的负责任大国形象，增强国际认同，②正确。</w:t>
      </w:r>
    </w:p>
    <w:p w14:paraId="19D411ED">
      <w:pPr>
        <w:spacing w:line="360" w:lineRule="auto"/>
        <w:jc w:val="left"/>
        <w:textAlignment w:val="center"/>
        <w:rPr>
          <w:color w:val="000000"/>
        </w:rPr>
      </w:pPr>
      <w:r>
        <w:rPr>
          <w:color w:val="000000"/>
        </w:rPr>
        <w:t>③：题干仅提及这些概念成为研究热点，但</w:t>
      </w:r>
      <w:r>
        <w:rPr>
          <w:rFonts w:ascii="宋体" w:hAnsi="宋体" w:eastAsia="宋体" w:cs="宋体"/>
          <w:color w:val="000000"/>
        </w:rPr>
        <w:t>“</w:t>
      </w:r>
      <w:r>
        <w:rPr>
          <w:color w:val="000000"/>
        </w:rPr>
        <w:t>研究热点</w:t>
      </w:r>
      <w:r>
        <w:rPr>
          <w:rFonts w:ascii="宋体" w:hAnsi="宋体" w:eastAsia="宋体" w:cs="宋体"/>
          <w:color w:val="000000"/>
        </w:rPr>
        <w:t>”</w:t>
      </w:r>
      <w:r>
        <w:rPr>
          <w:color w:val="000000"/>
        </w:rPr>
        <w:t>不等于</w:t>
      </w:r>
      <w:r>
        <w:rPr>
          <w:rFonts w:ascii="宋体" w:hAnsi="宋体" w:eastAsia="宋体" w:cs="宋体"/>
          <w:color w:val="000000"/>
        </w:rPr>
        <w:t>“</w:t>
      </w:r>
      <w:r>
        <w:rPr>
          <w:color w:val="000000"/>
        </w:rPr>
        <w:t>取得广泛共识</w:t>
      </w:r>
      <w:r>
        <w:rPr>
          <w:rFonts w:ascii="宋体" w:hAnsi="宋体" w:eastAsia="宋体" w:cs="宋体"/>
          <w:color w:val="000000"/>
        </w:rPr>
        <w:t>”</w:t>
      </w:r>
      <w:r>
        <w:rPr>
          <w:color w:val="000000"/>
        </w:rPr>
        <w:t>，该选项观点属于过度解读，③错误。</w:t>
      </w:r>
    </w:p>
    <w:p w14:paraId="5F235E5E">
      <w:pPr>
        <w:spacing w:line="360" w:lineRule="auto"/>
        <w:jc w:val="left"/>
        <w:textAlignment w:val="center"/>
        <w:rPr>
          <w:color w:val="000000"/>
        </w:rPr>
      </w:pPr>
      <w:r>
        <w:rPr>
          <w:color w:val="000000"/>
        </w:rPr>
        <w:t>④：推动新时代中国共产党理论创新的根本力量是人民群众的实践，④错误。</w:t>
      </w:r>
    </w:p>
    <w:p w14:paraId="3AA69A9A">
      <w:pPr>
        <w:spacing w:line="360" w:lineRule="auto"/>
        <w:jc w:val="left"/>
        <w:textAlignment w:val="center"/>
        <w:rPr>
          <w:color w:val="000000"/>
        </w:rPr>
      </w:pPr>
      <w:r>
        <w:rPr>
          <w:color w:val="000000"/>
        </w:rPr>
        <w:t>故本题选A。</w:t>
      </w:r>
    </w:p>
    <w:p w14:paraId="4783FB46">
      <w:pPr>
        <w:spacing w:line="360" w:lineRule="auto"/>
        <w:jc w:val="left"/>
        <w:textAlignment w:val="center"/>
        <w:rPr>
          <w:color w:val="000000"/>
        </w:rPr>
      </w:pPr>
      <w:r>
        <w:rPr>
          <w:color w:val="000000"/>
        </w:rPr>
        <w:t xml:space="preserve">6. </w:t>
      </w:r>
      <w:r>
        <w:rPr>
          <w:rFonts w:ascii="宋体" w:hAnsi="宋体" w:eastAsia="宋体" w:cs="宋体"/>
          <w:color w:val="000000"/>
        </w:rPr>
        <w:t>某地创新探索“村集体+国有公司+经营主体”的流转模式，整合村级留用土地，联动省属国有企业，发展新型经营主体，打造集“农业+科创+文旅”于一体的未来农场项目，实现高品质蔬菜水果年产500吨，研学体验接待3万人次，年产值达到800万元以上。这说明（   ）</w:t>
      </w:r>
    </w:p>
    <w:p w14:paraId="496648C0">
      <w:pPr>
        <w:spacing w:line="360" w:lineRule="auto"/>
        <w:jc w:val="left"/>
        <w:textAlignment w:val="center"/>
        <w:rPr>
          <w:color w:val="000000"/>
        </w:rPr>
      </w:pPr>
      <w:r>
        <w:rPr>
          <w:rFonts w:ascii="宋体" w:hAnsi="宋体" w:eastAsia="宋体" w:cs="宋体"/>
          <w:color w:val="000000"/>
        </w:rPr>
        <w:t>①变革农村基本经营制度能够激活生产要素潜能</w:t>
      </w:r>
    </w:p>
    <w:p w14:paraId="0E8FB25E">
      <w:pPr>
        <w:spacing w:line="360" w:lineRule="auto"/>
        <w:jc w:val="left"/>
        <w:textAlignment w:val="center"/>
        <w:rPr>
          <w:color w:val="000000"/>
        </w:rPr>
      </w:pPr>
      <w:r>
        <w:rPr>
          <w:rFonts w:ascii="宋体" w:hAnsi="宋体" w:eastAsia="宋体" w:cs="宋体"/>
          <w:color w:val="000000"/>
        </w:rPr>
        <w:t>②推动产业融合是发展壮大集体经济的有效途径</w:t>
      </w:r>
    </w:p>
    <w:p w14:paraId="05AB9AD6">
      <w:pPr>
        <w:spacing w:line="360" w:lineRule="auto"/>
        <w:jc w:val="left"/>
        <w:textAlignment w:val="center"/>
        <w:rPr>
          <w:color w:val="000000"/>
        </w:rPr>
      </w:pPr>
      <w:r>
        <w:rPr>
          <w:rFonts w:ascii="宋体" w:hAnsi="宋体" w:eastAsia="宋体" w:cs="宋体"/>
          <w:color w:val="000000"/>
        </w:rPr>
        <w:t>③发展壮大集体经济要强化国有企业的主导作用</w:t>
      </w:r>
    </w:p>
    <w:p w14:paraId="5F86ABC3">
      <w:pPr>
        <w:spacing w:line="360" w:lineRule="auto"/>
        <w:jc w:val="left"/>
        <w:textAlignment w:val="center"/>
        <w:rPr>
          <w:color w:val="000000"/>
        </w:rPr>
      </w:pPr>
      <w:r>
        <w:rPr>
          <w:rFonts w:ascii="宋体" w:hAnsi="宋体" w:eastAsia="宋体" w:cs="宋体"/>
          <w:color w:val="000000"/>
        </w:rPr>
        <w:t>④农村集体经济改革能够激活农业发展内生动力</w:t>
      </w:r>
    </w:p>
    <w:p w14:paraId="6FAFA9FF">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2BC10D99">
      <w:pPr>
        <w:spacing w:line="360" w:lineRule="auto"/>
        <w:textAlignment w:val="center"/>
        <w:rPr>
          <w:color w:val="000000"/>
        </w:rPr>
      </w:pPr>
      <w:r>
        <w:rPr>
          <w:color w:val="2E75B6"/>
        </w:rPr>
        <w:t>【答案】</w:t>
      </w:r>
      <w:r>
        <w:rPr>
          <w:color w:val="000000"/>
        </w:rPr>
        <w:t>D</w:t>
      </w:r>
    </w:p>
    <w:p w14:paraId="14192D70">
      <w:pPr>
        <w:spacing w:line="360" w:lineRule="auto"/>
        <w:textAlignment w:val="center"/>
        <w:rPr>
          <w:color w:val="000000"/>
        </w:rPr>
      </w:pPr>
      <w:r>
        <w:rPr>
          <w:color w:val="2E75B6"/>
        </w:rPr>
        <w:t>【解析】</w:t>
      </w:r>
    </w:p>
    <w:p w14:paraId="0A125668">
      <w:pPr>
        <w:spacing w:line="360" w:lineRule="auto"/>
        <w:jc w:val="left"/>
        <w:textAlignment w:val="center"/>
        <w:rPr>
          <w:color w:val="000000"/>
        </w:rPr>
      </w:pPr>
      <w:r>
        <w:rPr>
          <w:color w:val="000000"/>
        </w:rPr>
        <w:t>【详解】①：农村基本经营制度指家庭承包为基础、统分结合的双层经营体制，材料中是创新土地流转模式，并非变革农村基本经营制度，①错误。</w:t>
      </w:r>
    </w:p>
    <w:p w14:paraId="28E9F4A7">
      <w:pPr>
        <w:spacing w:line="360" w:lineRule="auto"/>
        <w:jc w:val="left"/>
        <w:textAlignment w:val="center"/>
        <w:rPr>
          <w:color w:val="000000"/>
        </w:rPr>
      </w:pPr>
      <w:r>
        <w:rPr>
          <w:color w:val="000000"/>
        </w:rPr>
        <w:t>②：题干中</w:t>
      </w:r>
      <w:r>
        <w:rPr>
          <w:rFonts w:ascii="宋体" w:hAnsi="宋体" w:eastAsia="宋体" w:cs="宋体"/>
          <w:color w:val="000000"/>
        </w:rPr>
        <w:t>“</w:t>
      </w:r>
      <w:r>
        <w:rPr>
          <w:color w:val="000000"/>
        </w:rPr>
        <w:t>农业+科创+文旅</w:t>
      </w:r>
      <w:r>
        <w:rPr>
          <w:rFonts w:ascii="宋体" w:hAnsi="宋体" w:eastAsia="宋体" w:cs="宋体"/>
          <w:color w:val="000000"/>
        </w:rPr>
        <w:t>”</w:t>
      </w:r>
      <w:r>
        <w:rPr>
          <w:color w:val="000000"/>
        </w:rPr>
        <w:t>的产业融合模式，直接带动了产值增长和规模扩大，说明推动产业融合是发展壮大集体经济的有效途径，②正确。</w:t>
      </w:r>
    </w:p>
    <w:p w14:paraId="37D8F0C1">
      <w:pPr>
        <w:spacing w:line="360" w:lineRule="auto"/>
        <w:jc w:val="left"/>
        <w:textAlignment w:val="center"/>
        <w:rPr>
          <w:color w:val="000000"/>
        </w:rPr>
      </w:pPr>
      <w:r>
        <w:rPr>
          <w:color w:val="000000"/>
        </w:rPr>
        <w:t>③：国有经济在国民经济中起主导作用，不是国有企业在发展集体经济中起主导作用，且材料强调的是村集体、国有公司、经营主体联动，国有企业是</w:t>
      </w:r>
      <w:r>
        <w:rPr>
          <w:rFonts w:ascii="宋体" w:hAnsi="宋体" w:eastAsia="宋体" w:cs="宋体"/>
          <w:color w:val="000000"/>
        </w:rPr>
        <w:t>“</w:t>
      </w:r>
      <w:r>
        <w:rPr>
          <w:color w:val="000000"/>
        </w:rPr>
        <w:t>联动</w:t>
      </w:r>
      <w:r>
        <w:rPr>
          <w:rFonts w:ascii="宋体" w:hAnsi="宋体" w:eastAsia="宋体" w:cs="宋体"/>
          <w:color w:val="000000"/>
        </w:rPr>
        <w:t>”</w:t>
      </w:r>
      <w:r>
        <w:rPr>
          <w:color w:val="000000"/>
        </w:rPr>
        <w:t>参与者，非主导者，③错误。</w:t>
      </w:r>
    </w:p>
    <w:p w14:paraId="0E4372D5">
      <w:pPr>
        <w:spacing w:line="360" w:lineRule="auto"/>
        <w:jc w:val="left"/>
        <w:textAlignment w:val="center"/>
        <w:rPr>
          <w:color w:val="000000"/>
        </w:rPr>
      </w:pPr>
      <w:r>
        <w:rPr>
          <w:color w:val="000000"/>
        </w:rPr>
        <w:t>④：该地通过农村集体经济改革，整合资源，发展新型经营主体，实现了良好效益，说明农村集体经济改革能够激活农业发展内生动力，④正确。</w:t>
      </w:r>
    </w:p>
    <w:p w14:paraId="4F9C2338">
      <w:pPr>
        <w:spacing w:line="360" w:lineRule="auto"/>
        <w:jc w:val="left"/>
        <w:textAlignment w:val="center"/>
        <w:rPr>
          <w:color w:val="000000"/>
        </w:rPr>
      </w:pPr>
      <w:r>
        <w:rPr>
          <w:color w:val="000000"/>
        </w:rPr>
        <w:t>故本题选D。</w:t>
      </w:r>
    </w:p>
    <w:p w14:paraId="7E268108">
      <w:pPr>
        <w:spacing w:line="360" w:lineRule="auto"/>
        <w:jc w:val="left"/>
        <w:textAlignment w:val="center"/>
        <w:rPr>
          <w:color w:val="000000"/>
        </w:rPr>
      </w:pPr>
      <w:r>
        <w:rPr>
          <w:color w:val="000000"/>
        </w:rPr>
        <w:t xml:space="preserve">7. </w:t>
      </w:r>
      <w:r>
        <w:rPr>
          <w:rFonts w:ascii="宋体" w:hAnsi="宋体" w:eastAsia="宋体" w:cs="宋体"/>
          <w:color w:val="000000"/>
        </w:rPr>
        <w:t>2024年浙江数字经济核心产业增加值突破万亿元，占GDP比重12.3%,规模以上数字经济企业突破万家。杭州“云栖小镇”由传统工业园区成功转型为以云计算、大数据为主导的特色小镇，集聚了数百家涉云企业，形成完整云计算产业链。浙江数字经济的发展（   ）</w:t>
      </w:r>
    </w:p>
    <w:p w14:paraId="79E990E2">
      <w:pPr>
        <w:spacing w:line="360" w:lineRule="auto"/>
        <w:jc w:val="left"/>
        <w:textAlignment w:val="center"/>
        <w:rPr>
          <w:color w:val="000000"/>
        </w:rPr>
      </w:pPr>
      <w:r>
        <w:rPr>
          <w:rFonts w:ascii="宋体" w:hAnsi="宋体" w:eastAsia="宋体" w:cs="宋体"/>
          <w:color w:val="000000"/>
        </w:rPr>
        <w:t>①推动了传统产业的数字化转型</w:t>
      </w:r>
    </w:p>
    <w:p w14:paraId="72A7200D">
      <w:pPr>
        <w:spacing w:line="360" w:lineRule="auto"/>
        <w:jc w:val="left"/>
        <w:textAlignment w:val="center"/>
        <w:rPr>
          <w:color w:val="000000"/>
        </w:rPr>
      </w:pPr>
      <w:r>
        <w:rPr>
          <w:rFonts w:ascii="宋体" w:hAnsi="宋体" w:eastAsia="宋体" w:cs="宋体"/>
          <w:color w:val="000000"/>
        </w:rPr>
        <w:t>②是浙江经济发展的立身之本</w:t>
      </w:r>
    </w:p>
    <w:p w14:paraId="67FBCEAB">
      <w:pPr>
        <w:spacing w:line="360" w:lineRule="auto"/>
        <w:jc w:val="left"/>
        <w:textAlignment w:val="center"/>
        <w:rPr>
          <w:color w:val="000000"/>
        </w:rPr>
      </w:pPr>
      <w:r>
        <w:rPr>
          <w:rFonts w:ascii="宋体" w:hAnsi="宋体" w:eastAsia="宋体" w:cs="宋体"/>
          <w:color w:val="000000"/>
        </w:rPr>
        <w:t>③促进了技术创新的集群化发展</w:t>
      </w:r>
    </w:p>
    <w:p w14:paraId="20F505E9">
      <w:pPr>
        <w:spacing w:line="360" w:lineRule="auto"/>
        <w:jc w:val="left"/>
        <w:textAlignment w:val="center"/>
        <w:rPr>
          <w:color w:val="000000"/>
        </w:rPr>
      </w:pPr>
      <w:r>
        <w:rPr>
          <w:rFonts w:ascii="宋体" w:hAnsi="宋体" w:eastAsia="宋体" w:cs="宋体"/>
          <w:color w:val="000000"/>
        </w:rPr>
        <w:t>④实现了城乡区域的发展平衡</w:t>
      </w:r>
    </w:p>
    <w:p w14:paraId="5B530D6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19FD3B5C">
      <w:pPr>
        <w:spacing w:line="360" w:lineRule="auto"/>
        <w:textAlignment w:val="center"/>
        <w:rPr>
          <w:color w:val="000000"/>
        </w:rPr>
      </w:pPr>
      <w:r>
        <w:rPr>
          <w:color w:val="2E75B6"/>
        </w:rPr>
        <w:t>【答案】</w:t>
      </w:r>
      <w:r>
        <w:rPr>
          <w:color w:val="000000"/>
        </w:rPr>
        <w:t>B</w:t>
      </w:r>
    </w:p>
    <w:p w14:paraId="2A2CC40E">
      <w:pPr>
        <w:spacing w:line="360" w:lineRule="auto"/>
        <w:textAlignment w:val="center"/>
        <w:rPr>
          <w:color w:val="000000"/>
        </w:rPr>
      </w:pPr>
      <w:r>
        <w:rPr>
          <w:color w:val="2E75B6"/>
        </w:rPr>
        <w:t>【解析】</w:t>
      </w:r>
    </w:p>
    <w:p w14:paraId="2387A402">
      <w:pPr>
        <w:spacing w:line="360" w:lineRule="auto"/>
        <w:jc w:val="left"/>
        <w:textAlignment w:val="center"/>
        <w:rPr>
          <w:color w:val="000000"/>
        </w:rPr>
      </w:pPr>
      <w:r>
        <w:rPr>
          <w:color w:val="000000"/>
        </w:rPr>
        <w:t>【详解】</w:t>
      </w:r>
      <w:r>
        <w:rPr>
          <w:rFonts w:ascii="宋体" w:hAnsi="宋体" w:eastAsia="宋体" w:cs="宋体"/>
          <w:color w:val="000000"/>
        </w:rPr>
        <w:t>①：2024年浙江数字经济核心产业增加值突破万亿元，占GDP比重12.3%,规模以上数字经济企业突破万家。浙江数字经济的发展推动了传统产业的数字化转型，①正确。</w:t>
      </w:r>
    </w:p>
    <w:p w14:paraId="4749A74A">
      <w:pPr>
        <w:spacing w:line="360" w:lineRule="auto"/>
        <w:jc w:val="left"/>
        <w:textAlignment w:val="center"/>
        <w:rPr>
          <w:color w:val="000000"/>
        </w:rPr>
      </w:pPr>
      <w:r>
        <w:rPr>
          <w:rFonts w:ascii="宋体" w:hAnsi="宋体" w:eastAsia="宋体" w:cs="宋体"/>
          <w:color w:val="000000"/>
        </w:rPr>
        <w:t>②：实体经济是浙江经济发展的立身之本，②错误。</w:t>
      </w:r>
    </w:p>
    <w:p w14:paraId="37852DEB">
      <w:pPr>
        <w:spacing w:line="360" w:lineRule="auto"/>
        <w:jc w:val="left"/>
        <w:textAlignment w:val="center"/>
        <w:rPr>
          <w:color w:val="000000"/>
        </w:rPr>
      </w:pPr>
      <w:r>
        <w:rPr>
          <w:rFonts w:ascii="宋体" w:hAnsi="宋体" w:eastAsia="宋体" w:cs="宋体"/>
          <w:color w:val="000000"/>
        </w:rPr>
        <w:t>③：杭州“云栖小镇”由传统工业园区成功转型为以云计算、大数据为主导的特色小镇，集聚了数百家涉云企业，形成完整云计算产业链。浙江数字经济的发展促进了技术创新的集群化发展，③正确。</w:t>
      </w:r>
    </w:p>
    <w:p w14:paraId="57B1FD7D">
      <w:pPr>
        <w:spacing w:line="360" w:lineRule="auto"/>
        <w:jc w:val="left"/>
        <w:textAlignment w:val="center"/>
        <w:rPr>
          <w:color w:val="000000"/>
        </w:rPr>
      </w:pPr>
      <w:r>
        <w:rPr>
          <w:rFonts w:ascii="宋体" w:hAnsi="宋体" w:eastAsia="宋体" w:cs="宋体"/>
          <w:color w:val="000000"/>
        </w:rPr>
        <w:t>④：浙江数字经济的发展解决发展动力问题，实现了创新发展，而不是城乡区域的发展平衡，④错误。</w:t>
      </w:r>
    </w:p>
    <w:p w14:paraId="31DC9F33">
      <w:pPr>
        <w:spacing w:line="360" w:lineRule="auto"/>
        <w:jc w:val="left"/>
        <w:textAlignment w:val="center"/>
        <w:rPr>
          <w:color w:val="000000"/>
        </w:rPr>
      </w:pPr>
      <w:r>
        <w:rPr>
          <w:color w:val="000000"/>
        </w:rPr>
        <w:t>故本题选B。</w:t>
      </w:r>
    </w:p>
    <w:p w14:paraId="64DA78EC">
      <w:pPr>
        <w:spacing w:line="360" w:lineRule="auto"/>
        <w:jc w:val="left"/>
        <w:textAlignment w:val="center"/>
        <w:rPr>
          <w:color w:val="000000"/>
        </w:rPr>
      </w:pPr>
      <w:r>
        <w:rPr>
          <w:color w:val="000000"/>
        </w:rPr>
        <w:t xml:space="preserve">8. </w:t>
      </w:r>
      <w:r>
        <w:rPr>
          <w:rFonts w:ascii="宋体" w:hAnsi="宋体" w:eastAsia="宋体" w:cs="宋体"/>
          <w:color w:val="000000"/>
        </w:rPr>
        <w:t>下表是2024年温州市居民收入结构情况（   ）</w:t>
      </w:r>
    </w:p>
    <w:p w14:paraId="0DB2A3F6">
      <w:pPr>
        <w:spacing w:line="360" w:lineRule="auto"/>
        <w:jc w:val="left"/>
        <w:textAlignment w:val="center"/>
        <w:rPr>
          <w:color w:val="000000"/>
        </w:rPr>
      </w:pPr>
      <w:r>
        <w:rPr>
          <w:rFonts w:ascii="宋体" w:hAnsi="宋体" w:eastAsia="宋体" w:cs="宋体"/>
          <w:color w:val="000000"/>
        </w:rPr>
        <w:t>2024年温州市居民收入结构情况(单位：元、%)</w:t>
      </w:r>
    </w:p>
    <w:tbl>
      <w:tblPr>
        <w:tblStyle w:val="4"/>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657"/>
        <w:gridCol w:w="1660"/>
        <w:gridCol w:w="1659"/>
        <w:gridCol w:w="1660"/>
        <w:gridCol w:w="1659"/>
      </w:tblGrid>
      <w:tr w14:paraId="63DB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046E24">
            <w:pPr>
              <w:spacing w:line="360" w:lineRule="auto"/>
              <w:jc w:val="left"/>
              <w:textAlignment w:val="center"/>
              <w:rPr>
                <w:color w:val="000000"/>
              </w:rPr>
            </w:pPr>
            <w:r>
              <w:rPr>
                <w:rFonts w:ascii="宋体" w:hAnsi="宋体" w:eastAsia="宋体" w:cs="宋体"/>
                <w:color w:val="000000"/>
              </w:rPr>
              <w:t>指标</w:t>
            </w:r>
          </w:p>
        </w:tc>
        <w:tc>
          <w:tcPr>
            <w:tcW w:w="3315"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868F189">
            <w:pPr>
              <w:spacing w:line="360" w:lineRule="auto"/>
              <w:jc w:val="left"/>
              <w:textAlignment w:val="center"/>
              <w:rPr>
                <w:color w:val="000000"/>
              </w:rPr>
            </w:pPr>
            <w:r>
              <w:rPr>
                <w:rFonts w:ascii="宋体" w:hAnsi="宋体" w:eastAsia="宋体" w:cs="宋体"/>
                <w:color w:val="000000"/>
              </w:rPr>
              <w:t>城镇居民</w:t>
            </w:r>
          </w:p>
        </w:tc>
        <w:tc>
          <w:tcPr>
            <w:tcW w:w="3315"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2F5ACAC">
            <w:pPr>
              <w:spacing w:line="360" w:lineRule="auto"/>
              <w:jc w:val="left"/>
              <w:textAlignment w:val="center"/>
              <w:rPr>
                <w:color w:val="000000"/>
              </w:rPr>
            </w:pPr>
            <w:r>
              <w:rPr>
                <w:rFonts w:ascii="宋体" w:hAnsi="宋体" w:eastAsia="宋体" w:cs="宋体"/>
                <w:color w:val="000000"/>
              </w:rPr>
              <w:t>农村居民</w:t>
            </w:r>
          </w:p>
        </w:tc>
      </w:tr>
      <w:tr w14:paraId="2EE1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EBA1B7">
            <w:pPr>
              <w:spacing w:line="360" w:lineRule="auto"/>
              <w:jc w:val="left"/>
              <w:textAlignment w:val="center"/>
              <w:rPr>
                <w:color w:val="000000"/>
              </w:rPr>
            </w:pP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0E24F2D">
            <w:pPr>
              <w:spacing w:line="360" w:lineRule="auto"/>
              <w:jc w:val="left"/>
              <w:textAlignment w:val="center"/>
              <w:rPr>
                <w:color w:val="000000"/>
              </w:rPr>
            </w:pPr>
            <w:r>
              <w:rPr>
                <w:rFonts w:ascii="宋体" w:hAnsi="宋体" w:eastAsia="宋体" w:cs="宋体"/>
                <w:color w:val="000000"/>
              </w:rPr>
              <w:t>绝对值</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811DD02">
            <w:pPr>
              <w:spacing w:line="360" w:lineRule="auto"/>
              <w:jc w:val="left"/>
              <w:textAlignment w:val="center"/>
              <w:rPr>
                <w:color w:val="000000"/>
              </w:rPr>
            </w:pPr>
            <w:r>
              <w:rPr>
                <w:rFonts w:ascii="宋体" w:hAnsi="宋体" w:eastAsia="宋体" w:cs="宋体"/>
                <w:color w:val="000000"/>
              </w:rPr>
              <w:t>增速</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5EEE0A1">
            <w:pPr>
              <w:spacing w:line="360" w:lineRule="auto"/>
              <w:jc w:val="left"/>
              <w:textAlignment w:val="center"/>
              <w:rPr>
                <w:color w:val="000000"/>
              </w:rPr>
            </w:pPr>
            <w:r>
              <w:rPr>
                <w:rFonts w:ascii="宋体" w:hAnsi="宋体" w:eastAsia="宋体" w:cs="宋体"/>
                <w:color w:val="000000"/>
              </w:rPr>
              <w:t>绝对值</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EF7261C">
            <w:pPr>
              <w:spacing w:line="360" w:lineRule="auto"/>
              <w:jc w:val="left"/>
              <w:textAlignment w:val="center"/>
              <w:rPr>
                <w:color w:val="000000"/>
              </w:rPr>
            </w:pPr>
            <w:r>
              <w:rPr>
                <w:rFonts w:ascii="宋体" w:hAnsi="宋体" w:eastAsia="宋体" w:cs="宋体"/>
                <w:color w:val="000000"/>
              </w:rPr>
              <w:t>增速</w:t>
            </w:r>
          </w:p>
        </w:tc>
      </w:tr>
      <w:tr w14:paraId="3EA4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8BAEA12">
            <w:pPr>
              <w:spacing w:line="360" w:lineRule="auto"/>
              <w:jc w:val="left"/>
              <w:textAlignment w:val="center"/>
              <w:rPr>
                <w:color w:val="000000"/>
              </w:rPr>
            </w:pPr>
            <w:r>
              <w:rPr>
                <w:rFonts w:ascii="宋体" w:hAnsi="宋体" w:eastAsia="宋体" w:cs="宋体"/>
                <w:color w:val="000000"/>
              </w:rPr>
              <w:t>可支配收入</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80623D">
            <w:pPr>
              <w:spacing w:line="360" w:lineRule="auto"/>
              <w:jc w:val="left"/>
              <w:textAlignment w:val="center"/>
              <w:rPr>
                <w:color w:val="000000"/>
              </w:rPr>
            </w:pPr>
            <w:r>
              <w:rPr>
                <w:rFonts w:ascii="宋体" w:hAnsi="宋体" w:eastAsia="宋体" w:cs="宋体"/>
                <w:color w:val="000000"/>
              </w:rPr>
              <w:t>81527</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85A42E">
            <w:pPr>
              <w:spacing w:line="360" w:lineRule="auto"/>
              <w:jc w:val="left"/>
              <w:textAlignment w:val="center"/>
              <w:rPr>
                <w:color w:val="000000"/>
              </w:rPr>
            </w:pPr>
            <w:r>
              <w:rPr>
                <w:rFonts w:ascii="宋体" w:hAnsi="宋体" w:eastAsia="宋体" w:cs="宋体"/>
                <w:color w:val="000000"/>
              </w:rPr>
              <w:t>4.6</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F750D8">
            <w:pPr>
              <w:spacing w:line="360" w:lineRule="auto"/>
              <w:jc w:val="left"/>
              <w:textAlignment w:val="center"/>
              <w:rPr>
                <w:color w:val="000000"/>
              </w:rPr>
            </w:pPr>
            <w:r>
              <w:rPr>
                <w:rFonts w:ascii="宋体" w:hAnsi="宋体" w:eastAsia="宋体" w:cs="宋体"/>
                <w:color w:val="000000"/>
              </w:rPr>
              <w:t>44263</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F6206C">
            <w:pPr>
              <w:spacing w:line="360" w:lineRule="auto"/>
              <w:jc w:val="left"/>
              <w:textAlignment w:val="center"/>
              <w:rPr>
                <w:color w:val="000000"/>
              </w:rPr>
            </w:pPr>
            <w:r>
              <w:rPr>
                <w:rFonts w:ascii="宋体" w:hAnsi="宋体" w:eastAsia="宋体" w:cs="宋体"/>
                <w:color w:val="000000"/>
              </w:rPr>
              <w:t>6.3</w:t>
            </w:r>
          </w:p>
        </w:tc>
      </w:tr>
      <w:tr w14:paraId="7F42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C4DB74B">
            <w:pPr>
              <w:spacing w:line="360" w:lineRule="auto"/>
              <w:jc w:val="left"/>
              <w:textAlignment w:val="center"/>
              <w:rPr>
                <w:color w:val="000000"/>
              </w:rPr>
            </w:pPr>
            <w:r>
              <w:rPr>
                <w:rFonts w:ascii="宋体" w:hAnsi="宋体" w:eastAsia="宋体" w:cs="宋体"/>
                <w:color w:val="000000"/>
              </w:rPr>
              <w:t>工资性收入</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CEF7BFA">
            <w:pPr>
              <w:spacing w:line="360" w:lineRule="auto"/>
              <w:jc w:val="left"/>
              <w:textAlignment w:val="center"/>
              <w:rPr>
                <w:color w:val="000000"/>
              </w:rPr>
            </w:pPr>
            <w:r>
              <w:rPr>
                <w:rFonts w:ascii="宋体" w:hAnsi="宋体" w:eastAsia="宋体" w:cs="宋体"/>
                <w:color w:val="000000"/>
              </w:rPr>
              <w:t>42168</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05D857">
            <w:pPr>
              <w:spacing w:line="360" w:lineRule="auto"/>
              <w:jc w:val="left"/>
              <w:textAlignment w:val="center"/>
              <w:rPr>
                <w:color w:val="000000"/>
              </w:rPr>
            </w:pPr>
            <w:r>
              <w:rPr>
                <w:rFonts w:ascii="宋体" w:hAnsi="宋体" w:eastAsia="宋体" w:cs="宋体"/>
                <w:color w:val="000000"/>
              </w:rPr>
              <w:t>4</w:t>
            </w:r>
            <w:r>
              <w:rPr>
                <w:rFonts w:ascii="宋体" w:hAnsi="宋体" w:eastAsia="宋体" w:cs="宋体"/>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rFonts w:ascii="宋体" w:hAnsi="宋体" w:eastAsia="宋体" w:cs="宋体"/>
                <w:color w:val="000000"/>
              </w:rPr>
              <w:t>3</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5BF9E9">
            <w:pPr>
              <w:spacing w:line="360" w:lineRule="auto"/>
              <w:jc w:val="left"/>
              <w:textAlignment w:val="center"/>
              <w:rPr>
                <w:color w:val="000000"/>
              </w:rPr>
            </w:pPr>
            <w:r>
              <w:rPr>
                <w:rFonts w:ascii="宋体" w:hAnsi="宋体" w:eastAsia="宋体" w:cs="宋体"/>
                <w:color w:val="000000"/>
              </w:rPr>
              <w:t>25980</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231022E">
            <w:pPr>
              <w:spacing w:line="360" w:lineRule="auto"/>
              <w:jc w:val="left"/>
              <w:textAlignment w:val="center"/>
              <w:rPr>
                <w:color w:val="000000"/>
              </w:rPr>
            </w:pPr>
            <w:r>
              <w:rPr>
                <w:rFonts w:ascii="宋体" w:hAnsi="宋体" w:eastAsia="宋体" w:cs="宋体"/>
                <w:color w:val="000000"/>
              </w:rPr>
              <w:t>6.3</w:t>
            </w:r>
          </w:p>
        </w:tc>
      </w:tr>
      <w:tr w14:paraId="64F2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DA26AB">
            <w:pPr>
              <w:spacing w:line="360" w:lineRule="auto"/>
              <w:jc w:val="left"/>
              <w:textAlignment w:val="center"/>
              <w:rPr>
                <w:color w:val="000000"/>
              </w:rPr>
            </w:pPr>
            <w:r>
              <w:rPr>
                <w:rFonts w:ascii="宋体" w:hAnsi="宋体" w:eastAsia="宋体" w:cs="宋体"/>
                <w:color w:val="000000"/>
              </w:rPr>
              <w:t>经营净收入</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5DD4820">
            <w:pPr>
              <w:spacing w:line="360" w:lineRule="auto"/>
              <w:jc w:val="left"/>
              <w:textAlignment w:val="center"/>
              <w:rPr>
                <w:color w:val="000000"/>
              </w:rPr>
            </w:pPr>
            <w:r>
              <w:rPr>
                <w:rFonts w:ascii="宋体" w:hAnsi="宋体" w:eastAsia="宋体" w:cs="宋体"/>
                <w:color w:val="000000"/>
              </w:rPr>
              <w:t>14018</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8F2538F">
            <w:pPr>
              <w:spacing w:line="360" w:lineRule="auto"/>
              <w:jc w:val="left"/>
              <w:textAlignment w:val="center"/>
              <w:rPr>
                <w:color w:val="000000"/>
              </w:rPr>
            </w:pPr>
            <w:r>
              <w:rPr>
                <w:rFonts w:ascii="宋体" w:hAnsi="宋体" w:eastAsia="宋体" w:cs="宋体"/>
                <w:color w:val="000000"/>
              </w:rPr>
              <w:t>4.8</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D1BE10">
            <w:pPr>
              <w:spacing w:line="360" w:lineRule="auto"/>
              <w:jc w:val="left"/>
              <w:textAlignment w:val="center"/>
              <w:rPr>
                <w:color w:val="000000"/>
              </w:rPr>
            </w:pPr>
            <w:r>
              <w:rPr>
                <w:rFonts w:ascii="宋体" w:hAnsi="宋体" w:eastAsia="宋体" w:cs="宋体"/>
                <w:color w:val="000000"/>
              </w:rPr>
              <w:t>10508</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55BCAB">
            <w:pPr>
              <w:spacing w:line="360" w:lineRule="auto"/>
              <w:jc w:val="left"/>
              <w:textAlignment w:val="center"/>
              <w:rPr>
                <w:color w:val="000000"/>
              </w:rPr>
            </w:pPr>
            <w:r>
              <w:rPr>
                <w:rFonts w:ascii="宋体" w:hAnsi="宋体" w:eastAsia="宋体" w:cs="宋体"/>
                <w:color w:val="000000"/>
              </w:rPr>
              <w:t>5.8</w:t>
            </w:r>
          </w:p>
        </w:tc>
      </w:tr>
      <w:tr w14:paraId="14A4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F4280E">
            <w:pPr>
              <w:spacing w:line="360" w:lineRule="auto"/>
              <w:jc w:val="left"/>
              <w:textAlignment w:val="center"/>
              <w:rPr>
                <w:color w:val="000000"/>
              </w:rPr>
            </w:pPr>
            <w:r>
              <w:rPr>
                <w:rFonts w:ascii="宋体" w:hAnsi="宋体" w:eastAsia="宋体" w:cs="宋体"/>
                <w:color w:val="000000"/>
              </w:rPr>
              <w:t>财产净收入</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A14C8E">
            <w:pPr>
              <w:spacing w:line="360" w:lineRule="auto"/>
              <w:jc w:val="left"/>
              <w:textAlignment w:val="center"/>
              <w:rPr>
                <w:color w:val="000000"/>
              </w:rPr>
            </w:pPr>
            <w:r>
              <w:rPr>
                <w:rFonts w:ascii="宋体" w:hAnsi="宋体" w:eastAsia="宋体" w:cs="宋体"/>
                <w:color w:val="000000"/>
              </w:rPr>
              <w:t>14339</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8B6A3CF">
            <w:pPr>
              <w:spacing w:line="360" w:lineRule="auto"/>
              <w:jc w:val="left"/>
              <w:textAlignment w:val="center"/>
              <w:rPr>
                <w:color w:val="000000"/>
              </w:rPr>
            </w:pPr>
            <w:r>
              <w:rPr>
                <w:rFonts w:ascii="宋体" w:hAnsi="宋体" w:eastAsia="宋体" w:cs="宋体"/>
                <w:color w:val="000000"/>
              </w:rPr>
              <w:t>4.2</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244F47">
            <w:pPr>
              <w:spacing w:line="360" w:lineRule="auto"/>
              <w:jc w:val="left"/>
              <w:textAlignment w:val="center"/>
              <w:rPr>
                <w:color w:val="000000"/>
              </w:rPr>
            </w:pPr>
            <w:r>
              <w:rPr>
                <w:rFonts w:ascii="宋体" w:hAnsi="宋体" w:eastAsia="宋体" w:cs="宋体"/>
                <w:color w:val="000000"/>
              </w:rPr>
              <w:t>2239</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7BD8D9">
            <w:pPr>
              <w:spacing w:line="360" w:lineRule="auto"/>
              <w:jc w:val="left"/>
              <w:textAlignment w:val="center"/>
              <w:rPr>
                <w:color w:val="000000"/>
              </w:rPr>
            </w:pPr>
            <w:r>
              <w:rPr>
                <w:rFonts w:ascii="宋体" w:hAnsi="宋体" w:eastAsia="宋体" w:cs="宋体"/>
                <w:color w:val="000000"/>
              </w:rPr>
              <w:t>5.9</w:t>
            </w:r>
          </w:p>
        </w:tc>
      </w:tr>
      <w:tr w14:paraId="3E495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B2A7C9">
            <w:pPr>
              <w:spacing w:line="360" w:lineRule="auto"/>
              <w:jc w:val="left"/>
              <w:textAlignment w:val="center"/>
              <w:rPr>
                <w:color w:val="000000"/>
              </w:rPr>
            </w:pPr>
            <w:r>
              <w:rPr>
                <w:rFonts w:ascii="宋体" w:hAnsi="宋体" w:eastAsia="宋体" w:cs="宋体"/>
                <w:color w:val="000000"/>
              </w:rPr>
              <w:t>转移净收入</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FA40EA0">
            <w:pPr>
              <w:spacing w:line="360" w:lineRule="auto"/>
              <w:jc w:val="left"/>
              <w:textAlignment w:val="center"/>
              <w:rPr>
                <w:color w:val="000000"/>
              </w:rPr>
            </w:pPr>
            <w:r>
              <w:rPr>
                <w:rFonts w:ascii="宋体" w:hAnsi="宋体" w:eastAsia="宋体" w:cs="宋体"/>
                <w:color w:val="000000"/>
              </w:rPr>
              <w:t>11001</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BE0849C">
            <w:pPr>
              <w:spacing w:line="360" w:lineRule="auto"/>
              <w:jc w:val="left"/>
              <w:textAlignment w:val="center"/>
              <w:rPr>
                <w:color w:val="000000"/>
              </w:rPr>
            </w:pPr>
            <w:r>
              <w:rPr>
                <w:rFonts w:ascii="宋体" w:hAnsi="宋体" w:eastAsia="宋体" w:cs="宋体"/>
                <w:color w:val="000000"/>
              </w:rPr>
              <w:t>5.5</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AFAADCD">
            <w:pPr>
              <w:spacing w:line="360" w:lineRule="auto"/>
              <w:jc w:val="left"/>
              <w:textAlignment w:val="center"/>
              <w:rPr>
                <w:color w:val="000000"/>
              </w:rPr>
            </w:pPr>
            <w:r>
              <w:rPr>
                <w:rFonts w:ascii="宋体" w:hAnsi="宋体" w:eastAsia="宋体" w:cs="宋体"/>
                <w:color w:val="000000"/>
              </w:rPr>
              <w:t>5536</w:t>
            </w:r>
          </w:p>
        </w:tc>
        <w:tc>
          <w:tcPr>
            <w:tcW w:w="166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D3115C">
            <w:pPr>
              <w:spacing w:line="360" w:lineRule="auto"/>
              <w:jc w:val="left"/>
              <w:textAlignment w:val="center"/>
              <w:rPr>
                <w:color w:val="000000"/>
              </w:rPr>
            </w:pPr>
            <w:r>
              <w:rPr>
                <w:rFonts w:ascii="宋体" w:hAnsi="宋体" w:eastAsia="宋体" w:cs="宋体"/>
                <w:color w:val="000000"/>
              </w:rPr>
              <w:t>7.6</w:t>
            </w:r>
          </w:p>
        </w:tc>
      </w:tr>
    </w:tbl>
    <w:p w14:paraId="33752EF0">
      <w:pPr>
        <w:spacing w:line="360" w:lineRule="auto"/>
        <w:jc w:val="left"/>
        <w:textAlignment w:val="center"/>
        <w:rPr>
          <w:color w:val="000000"/>
        </w:rPr>
      </w:pPr>
      <w:r>
        <w:rPr>
          <w:rFonts w:ascii="宋体" w:hAnsi="宋体" w:eastAsia="宋体" w:cs="宋体"/>
          <w:color w:val="000000"/>
        </w:rPr>
        <w:t>注：2024年温州实现地区生产总值9718.8亿元，比上年增长6.3%。</w:t>
      </w:r>
    </w:p>
    <w:p w14:paraId="7F5F3BE3">
      <w:pPr>
        <w:spacing w:line="360" w:lineRule="auto"/>
        <w:jc w:val="left"/>
        <w:textAlignment w:val="center"/>
        <w:rPr>
          <w:color w:val="000000"/>
        </w:rPr>
      </w:pPr>
      <w:r>
        <w:rPr>
          <w:rFonts w:ascii="宋体" w:hAnsi="宋体" w:eastAsia="宋体" w:cs="宋体"/>
          <w:color w:val="000000"/>
        </w:rPr>
        <w:t>数据来源：国家统计局温州调查队《2024年温州市居民收入情况报告》</w:t>
      </w:r>
    </w:p>
    <w:p w14:paraId="15F26F03">
      <w:pPr>
        <w:spacing w:line="360" w:lineRule="auto"/>
        <w:jc w:val="left"/>
        <w:textAlignment w:val="center"/>
        <w:rPr>
          <w:color w:val="000000"/>
        </w:rPr>
      </w:pPr>
      <w:r>
        <w:rPr>
          <w:rFonts w:ascii="宋体" w:hAnsi="宋体" w:eastAsia="宋体" w:cs="宋体"/>
          <w:color w:val="000000"/>
        </w:rPr>
        <w:t>据此可以推断出（   ）</w:t>
      </w:r>
    </w:p>
    <w:p w14:paraId="2E6BE588">
      <w:pPr>
        <w:spacing w:line="360" w:lineRule="auto"/>
        <w:jc w:val="left"/>
        <w:textAlignment w:val="center"/>
        <w:rPr>
          <w:color w:val="000000"/>
        </w:rPr>
      </w:pPr>
      <w:r>
        <w:rPr>
          <w:rFonts w:ascii="宋体" w:hAnsi="宋体" w:eastAsia="宋体" w:cs="宋体"/>
          <w:color w:val="000000"/>
        </w:rPr>
        <w:t>①坚持按劳分配为主体</w:t>
      </w:r>
    </w:p>
    <w:p w14:paraId="5185EAEB">
      <w:pPr>
        <w:spacing w:line="360" w:lineRule="auto"/>
        <w:jc w:val="left"/>
        <w:textAlignment w:val="center"/>
        <w:rPr>
          <w:color w:val="000000"/>
        </w:rPr>
      </w:pPr>
      <w:r>
        <w:rPr>
          <w:rFonts w:ascii="宋体" w:hAnsi="宋体" w:eastAsia="宋体" w:cs="宋体"/>
          <w:color w:val="000000"/>
        </w:rPr>
        <w:t>②坚持发展平衡与不平衡的统一</w:t>
      </w:r>
    </w:p>
    <w:p w14:paraId="4E97701D">
      <w:pPr>
        <w:spacing w:line="360" w:lineRule="auto"/>
        <w:jc w:val="left"/>
        <w:textAlignment w:val="center"/>
        <w:rPr>
          <w:color w:val="000000"/>
        </w:rPr>
      </w:pPr>
      <w:r>
        <w:rPr>
          <w:rFonts w:ascii="宋体" w:hAnsi="宋体" w:eastAsia="宋体" w:cs="宋体"/>
          <w:color w:val="000000"/>
        </w:rPr>
        <w:t>③再分配调节是当前居民增收的主要动力</w:t>
      </w:r>
    </w:p>
    <w:p w14:paraId="44653433">
      <w:pPr>
        <w:spacing w:line="360" w:lineRule="auto"/>
        <w:jc w:val="left"/>
        <w:textAlignment w:val="center"/>
        <w:rPr>
          <w:color w:val="000000"/>
        </w:rPr>
      </w:pPr>
      <w:r>
        <w:rPr>
          <w:rFonts w:ascii="宋体" w:hAnsi="宋体" w:eastAsia="宋体" w:cs="宋体"/>
          <w:color w:val="000000"/>
        </w:rPr>
        <w:t>④居民收入增长和经济增长基本同步</w:t>
      </w:r>
    </w:p>
    <w:p w14:paraId="7B49188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7E6C8AB5">
      <w:pPr>
        <w:spacing w:line="360" w:lineRule="auto"/>
        <w:textAlignment w:val="center"/>
        <w:rPr>
          <w:color w:val="000000"/>
        </w:rPr>
      </w:pPr>
      <w:r>
        <w:rPr>
          <w:color w:val="2E75B6"/>
        </w:rPr>
        <w:t>【答案】</w:t>
      </w:r>
      <w:r>
        <w:rPr>
          <w:color w:val="000000"/>
        </w:rPr>
        <w:t>D</w:t>
      </w:r>
    </w:p>
    <w:p w14:paraId="71E36148">
      <w:pPr>
        <w:spacing w:line="360" w:lineRule="auto"/>
        <w:textAlignment w:val="center"/>
        <w:rPr>
          <w:color w:val="000000"/>
        </w:rPr>
      </w:pPr>
      <w:r>
        <w:rPr>
          <w:color w:val="2E75B6"/>
        </w:rPr>
        <w:t>【解析】</w:t>
      </w:r>
    </w:p>
    <w:p w14:paraId="3B195650">
      <w:pPr>
        <w:spacing w:line="360" w:lineRule="auto"/>
        <w:jc w:val="left"/>
        <w:textAlignment w:val="center"/>
        <w:rPr>
          <w:color w:val="000000"/>
        </w:rPr>
      </w:pPr>
      <w:r>
        <w:rPr>
          <w:color w:val="000000"/>
        </w:rPr>
        <w:t>【详解】①：按劳分配存在于公有制经济之中，根据材料信息无法得出该结论，①排除。</w:t>
      </w:r>
    </w:p>
    <w:p w14:paraId="4D3C4886">
      <w:pPr>
        <w:spacing w:line="360" w:lineRule="auto"/>
        <w:jc w:val="left"/>
        <w:textAlignment w:val="center"/>
        <w:rPr>
          <w:color w:val="000000"/>
        </w:rPr>
      </w:pPr>
      <w:r>
        <w:rPr>
          <w:color w:val="000000"/>
        </w:rPr>
        <w:t>②：城镇居民收入（81527元）远高于农村居民（44263元），体现城乡差距；农村居民收入增速（6.3%）高于城镇居民（4.6%），且各类收入增速均快于城镇（如转移净收入增速7.6% &gt; 5.5%），反映城乡协调发展政策效果，符合平衡与不平衡统一的发展理念，②正确。</w:t>
      </w:r>
    </w:p>
    <w:p w14:paraId="07037B04">
      <w:pPr>
        <w:spacing w:line="360" w:lineRule="auto"/>
        <w:jc w:val="left"/>
        <w:textAlignment w:val="center"/>
        <w:rPr>
          <w:color w:val="000000"/>
        </w:rPr>
      </w:pPr>
      <w:r>
        <w:rPr>
          <w:color w:val="000000"/>
        </w:rPr>
        <w:t>③：初次分配（劳动报酬）是增收主因，再分配（转移支付）是补充而非主要动力，③错误。</w:t>
      </w:r>
    </w:p>
    <w:p w14:paraId="14A86B20">
      <w:pPr>
        <w:spacing w:line="360" w:lineRule="auto"/>
        <w:jc w:val="left"/>
        <w:textAlignment w:val="center"/>
        <w:rPr>
          <w:color w:val="000000"/>
        </w:rPr>
      </w:pPr>
      <w:r>
        <w:rPr>
          <w:color w:val="000000"/>
        </w:rPr>
        <w:t>④：该地区的GDP比上年增长6.3%</w:t>
      </w:r>
      <w:r>
        <w:rPr>
          <w:rFonts w:ascii="宋体" w:hAnsi="宋体" w:eastAsia="宋体" w:cs="宋体"/>
          <w:color w:val="000000"/>
        </w:rPr>
        <w:t>，农村居民可支配收入的增速和城镇居民可支配收入的增速，与其基本同步，④正确。</w:t>
      </w:r>
    </w:p>
    <w:p w14:paraId="345413DC">
      <w:pPr>
        <w:spacing w:line="360" w:lineRule="auto"/>
        <w:jc w:val="left"/>
        <w:textAlignment w:val="center"/>
        <w:rPr>
          <w:color w:val="000000"/>
        </w:rPr>
      </w:pPr>
      <w:r>
        <w:rPr>
          <w:color w:val="000000"/>
        </w:rPr>
        <w:t>故本题选D。</w:t>
      </w:r>
    </w:p>
    <w:p w14:paraId="6C9CD74B">
      <w:pPr>
        <w:spacing w:line="360" w:lineRule="auto"/>
        <w:jc w:val="left"/>
        <w:textAlignment w:val="center"/>
        <w:rPr>
          <w:color w:val="000000"/>
        </w:rPr>
      </w:pPr>
      <w:r>
        <w:rPr>
          <w:color w:val="000000"/>
        </w:rPr>
        <w:t xml:space="preserve">9. </w:t>
      </w:r>
      <w:r>
        <w:rPr>
          <w:rFonts w:ascii="宋体" w:hAnsi="宋体" w:eastAsia="宋体" w:cs="宋体"/>
          <w:color w:val="000000"/>
        </w:rPr>
        <w:t>2025年7月，中共中央印发《关于加强新时代党员干部理想信念教育的意见》,要求将理想信念教育纳入党校必修课程，理论学习和党性教育占比不低于总课时70%。这一规定直接体现了中国共产党（   ）</w:t>
      </w:r>
    </w:p>
    <w:p w14:paraId="3E973AE8">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深入贯彻党的领导的最高原则</w:t>
      </w:r>
      <w:r>
        <w:rPr>
          <w:color w:val="000000"/>
        </w:rPr>
        <w:tab/>
      </w:r>
      <w:r>
        <w:rPr>
          <w:color w:val="000000"/>
        </w:rPr>
        <w:t xml:space="preserve">B. </w:t>
      </w:r>
      <w:r>
        <w:rPr>
          <w:rFonts w:ascii="宋体" w:hAnsi="宋体" w:eastAsia="宋体" w:cs="宋体"/>
          <w:color w:val="000000"/>
        </w:rPr>
        <w:t>在社会革命中提升执政能力</w:t>
      </w:r>
    </w:p>
    <w:p w14:paraId="344D6717">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锤炼忠诚干净担当的政治品格</w:t>
      </w:r>
      <w:r>
        <w:rPr>
          <w:color w:val="000000"/>
        </w:rPr>
        <w:tab/>
      </w:r>
      <w:r>
        <w:rPr>
          <w:color w:val="000000"/>
        </w:rPr>
        <w:t xml:space="preserve">D. </w:t>
      </w:r>
      <w:r>
        <w:rPr>
          <w:rFonts w:ascii="宋体" w:hAnsi="宋体" w:eastAsia="宋体" w:cs="宋体"/>
          <w:color w:val="000000"/>
        </w:rPr>
        <w:t>建立健全党的领导制度体系</w:t>
      </w:r>
    </w:p>
    <w:p w14:paraId="35DC5090">
      <w:pPr>
        <w:spacing w:line="360" w:lineRule="auto"/>
        <w:textAlignment w:val="center"/>
        <w:rPr>
          <w:color w:val="000000"/>
        </w:rPr>
      </w:pPr>
      <w:r>
        <w:rPr>
          <w:color w:val="2E75B6"/>
        </w:rPr>
        <w:t>【答案】</w:t>
      </w:r>
      <w:r>
        <w:rPr>
          <w:color w:val="000000"/>
        </w:rPr>
        <w:t>C</w:t>
      </w:r>
    </w:p>
    <w:p w14:paraId="0B5CE620">
      <w:pPr>
        <w:spacing w:line="360" w:lineRule="auto"/>
        <w:textAlignment w:val="center"/>
        <w:rPr>
          <w:color w:val="000000"/>
        </w:rPr>
      </w:pPr>
      <w:r>
        <w:rPr>
          <w:color w:val="2E75B6"/>
        </w:rPr>
        <w:t>【解析】</w:t>
      </w:r>
    </w:p>
    <w:p w14:paraId="38086A8F">
      <w:pPr>
        <w:spacing w:line="360" w:lineRule="auto"/>
        <w:jc w:val="left"/>
        <w:textAlignment w:val="center"/>
        <w:rPr>
          <w:color w:val="000000"/>
        </w:rPr>
      </w:pPr>
      <w:r>
        <w:rPr>
          <w:color w:val="000000"/>
        </w:rPr>
        <w:t>【详解】C：中共中央要求将理想信念教育纳入党校必修课程，且理论学习和党性教育占比不低，这有助于党员干部锤炼忠诚干净担当的政治品格，C符合题意。</w:t>
      </w:r>
    </w:p>
    <w:p w14:paraId="244E9B0D">
      <w:pPr>
        <w:spacing w:line="360" w:lineRule="auto"/>
        <w:jc w:val="left"/>
        <w:textAlignment w:val="center"/>
        <w:rPr>
          <w:color w:val="000000"/>
        </w:rPr>
      </w:pPr>
      <w:r>
        <w:rPr>
          <w:color w:val="000000"/>
        </w:rPr>
        <w:t>A：党的领导的最高原则是坚持党中央权威和集中统一领导，材料未直接体现，A与题意不符。</w:t>
      </w:r>
    </w:p>
    <w:p w14:paraId="731B0066">
      <w:pPr>
        <w:spacing w:line="360" w:lineRule="auto"/>
        <w:jc w:val="left"/>
        <w:textAlignment w:val="center"/>
        <w:rPr>
          <w:color w:val="000000"/>
        </w:rPr>
      </w:pPr>
      <w:r>
        <w:rPr>
          <w:color w:val="000000"/>
        </w:rPr>
        <w:t>B：材料强调的是党员干部理想信念教育，属于党的自身建设，而不是社会革命，中国共产党应以自我革命锻造党的长期执政能力，B排除。</w:t>
      </w:r>
    </w:p>
    <w:p w14:paraId="4DF9AA1C">
      <w:pPr>
        <w:spacing w:line="360" w:lineRule="auto"/>
        <w:jc w:val="left"/>
        <w:textAlignment w:val="center"/>
        <w:rPr>
          <w:color w:val="000000"/>
        </w:rPr>
      </w:pPr>
      <w:r>
        <w:rPr>
          <w:color w:val="000000"/>
        </w:rPr>
        <w:t>D：材料没有涉及建立健全党的领导制度体系，D排除。</w:t>
      </w:r>
    </w:p>
    <w:p w14:paraId="0D325480">
      <w:pPr>
        <w:spacing w:line="360" w:lineRule="auto"/>
        <w:jc w:val="left"/>
        <w:textAlignment w:val="center"/>
        <w:rPr>
          <w:color w:val="000000"/>
        </w:rPr>
      </w:pPr>
      <w:r>
        <w:rPr>
          <w:color w:val="000000"/>
        </w:rPr>
        <w:t>故本题选C。</w:t>
      </w:r>
    </w:p>
    <w:p w14:paraId="24860AB3">
      <w:pPr>
        <w:spacing w:line="360" w:lineRule="auto"/>
        <w:jc w:val="left"/>
        <w:textAlignment w:val="center"/>
        <w:rPr>
          <w:color w:val="000000"/>
        </w:rPr>
      </w:pPr>
      <w:r>
        <w:rPr>
          <w:color w:val="000000"/>
        </w:rPr>
        <w:t xml:space="preserve">10. </w:t>
      </w:r>
      <w:r>
        <w:rPr>
          <w:rFonts w:ascii="宋体" w:hAnsi="宋体" w:eastAsia="宋体" w:cs="宋体"/>
          <w:color w:val="000000"/>
        </w:rPr>
        <w:t>截至8月，全国公安机关“净网-2025”专项行动共查处案件613起，抓获违法犯罪嫌疑人1503人，查扣涉案资金1.2亿元，依法处理了一批编造传播虚假信息，扰乱公共秩序的违法犯罪行为，这表明（   ）</w:t>
      </w:r>
    </w:p>
    <w:p w14:paraId="1377063E">
      <w:pPr>
        <w:spacing w:line="360" w:lineRule="auto"/>
        <w:jc w:val="left"/>
        <w:textAlignment w:val="center"/>
        <w:rPr>
          <w:color w:val="000000"/>
        </w:rPr>
      </w:pPr>
      <w:r>
        <w:rPr>
          <w:rFonts w:ascii="宋体" w:hAnsi="宋体" w:eastAsia="宋体" w:cs="宋体"/>
          <w:color w:val="000000"/>
        </w:rPr>
        <w:t>①阶级斗争在一定范围内还将存在</w:t>
      </w:r>
    </w:p>
    <w:p w14:paraId="5FE428B6">
      <w:pPr>
        <w:spacing w:line="360" w:lineRule="auto"/>
        <w:jc w:val="left"/>
        <w:textAlignment w:val="center"/>
        <w:rPr>
          <w:color w:val="000000"/>
        </w:rPr>
      </w:pPr>
      <w:r>
        <w:rPr>
          <w:rFonts w:ascii="宋体" w:hAnsi="宋体" w:eastAsia="宋体" w:cs="宋体"/>
          <w:color w:val="000000"/>
        </w:rPr>
        <w:t>②国家职能是现代化建设的可靠法律保障</w:t>
      </w:r>
    </w:p>
    <w:p w14:paraId="7F696F32">
      <w:pPr>
        <w:spacing w:line="360" w:lineRule="auto"/>
        <w:jc w:val="left"/>
        <w:textAlignment w:val="center"/>
        <w:rPr>
          <w:color w:val="000000"/>
        </w:rPr>
      </w:pPr>
      <w:r>
        <w:rPr>
          <w:rFonts w:ascii="宋体" w:hAnsi="宋体" w:eastAsia="宋体" w:cs="宋体"/>
          <w:color w:val="000000"/>
        </w:rPr>
        <w:t>③人民民主是最真实最管用的民主</w:t>
      </w:r>
    </w:p>
    <w:p w14:paraId="28B93603">
      <w:pPr>
        <w:spacing w:line="360" w:lineRule="auto"/>
        <w:jc w:val="left"/>
        <w:textAlignment w:val="center"/>
        <w:rPr>
          <w:color w:val="000000"/>
        </w:rPr>
      </w:pPr>
      <w:r>
        <w:rPr>
          <w:rFonts w:ascii="宋体" w:hAnsi="宋体" w:eastAsia="宋体" w:cs="宋体"/>
          <w:color w:val="000000"/>
        </w:rPr>
        <w:t>④坚持专政职能才能更好地维护人民民主</w:t>
      </w:r>
    </w:p>
    <w:p w14:paraId="6BC8E54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②③</w:t>
      </w:r>
      <w:r>
        <w:rPr>
          <w:color w:val="000000"/>
        </w:rPr>
        <w:tab/>
      </w:r>
      <w:r>
        <w:rPr>
          <w:color w:val="000000"/>
        </w:rPr>
        <w:t xml:space="preserve">C. </w:t>
      </w:r>
      <w:r>
        <w:rPr>
          <w:rFonts w:ascii="宋体" w:hAnsi="宋体" w:eastAsia="宋体" w:cs="宋体"/>
          <w:color w:val="000000"/>
        </w:rPr>
        <w:t>①④</w:t>
      </w:r>
      <w:r>
        <w:rPr>
          <w:color w:val="000000"/>
        </w:rPr>
        <w:tab/>
      </w:r>
      <w:r>
        <w:rPr>
          <w:color w:val="000000"/>
        </w:rPr>
        <w:t xml:space="preserve">D. </w:t>
      </w:r>
      <w:r>
        <w:rPr>
          <w:rFonts w:ascii="宋体" w:hAnsi="宋体" w:eastAsia="宋体" w:cs="宋体"/>
          <w:color w:val="000000"/>
        </w:rPr>
        <w:t>②④</w:t>
      </w:r>
    </w:p>
    <w:p w14:paraId="3489BC23">
      <w:pPr>
        <w:spacing w:line="360" w:lineRule="auto"/>
        <w:textAlignment w:val="center"/>
        <w:rPr>
          <w:color w:val="000000"/>
        </w:rPr>
      </w:pPr>
      <w:r>
        <w:rPr>
          <w:color w:val="2E75B6"/>
        </w:rPr>
        <w:t>【答案】</w:t>
      </w:r>
      <w:r>
        <w:rPr>
          <w:color w:val="000000"/>
        </w:rPr>
        <w:t>C</w:t>
      </w:r>
    </w:p>
    <w:p w14:paraId="392D634B">
      <w:pPr>
        <w:spacing w:line="360" w:lineRule="auto"/>
        <w:textAlignment w:val="center"/>
        <w:rPr>
          <w:color w:val="000000"/>
        </w:rPr>
      </w:pPr>
      <w:r>
        <w:rPr>
          <w:color w:val="2E75B6"/>
        </w:rPr>
        <w:t>【解析】</w:t>
      </w:r>
    </w:p>
    <w:p w14:paraId="362AD82D">
      <w:pPr>
        <w:spacing w:line="360" w:lineRule="auto"/>
        <w:jc w:val="left"/>
        <w:textAlignment w:val="center"/>
        <w:rPr>
          <w:color w:val="000000"/>
        </w:rPr>
      </w:pPr>
      <w:r>
        <w:rPr>
          <w:color w:val="000000"/>
        </w:rPr>
        <w:t>【详解】①：题干中的违法犯罪行为属于破坏社会主义秩序的敌对活动，在社会主义初级阶段，阶级斗争虽非主要矛盾，但仍在一定范围内存在（如危害公共安全的犯罪行为），专项行动的成果印证了这一点，①正确。</w:t>
      </w:r>
    </w:p>
    <w:p w14:paraId="3E1C676A">
      <w:pPr>
        <w:spacing w:line="360" w:lineRule="auto"/>
        <w:jc w:val="left"/>
        <w:textAlignment w:val="center"/>
        <w:rPr>
          <w:color w:val="000000"/>
        </w:rPr>
      </w:pPr>
      <w:r>
        <w:rPr>
          <w:color w:val="000000"/>
        </w:rPr>
        <w:t>②：国家职能为社会主义现代化建设提供可靠保障，但并非</w:t>
      </w:r>
      <w:r>
        <w:rPr>
          <w:rFonts w:ascii="宋体" w:hAnsi="宋体" w:eastAsia="宋体" w:cs="宋体"/>
          <w:color w:val="000000"/>
        </w:rPr>
        <w:t>“</w:t>
      </w:r>
      <w:r>
        <w:rPr>
          <w:color w:val="000000"/>
        </w:rPr>
        <w:t>法律保障</w:t>
      </w:r>
      <w:r>
        <w:rPr>
          <w:rFonts w:ascii="宋体" w:hAnsi="宋体" w:eastAsia="宋体" w:cs="宋体"/>
          <w:color w:val="000000"/>
        </w:rPr>
        <w:t>”</w:t>
      </w:r>
      <w:r>
        <w:rPr>
          <w:color w:val="000000"/>
        </w:rPr>
        <w:t>，②说法错误。</w:t>
      </w:r>
    </w:p>
    <w:p w14:paraId="19155512">
      <w:pPr>
        <w:spacing w:line="360" w:lineRule="auto"/>
        <w:jc w:val="left"/>
        <w:textAlignment w:val="center"/>
        <w:rPr>
          <w:color w:val="000000"/>
        </w:rPr>
      </w:pPr>
      <w:r>
        <w:rPr>
          <w:color w:val="000000"/>
        </w:rPr>
        <w:t>③：题干侧重国家专政职能的行使（打击犯罪），并未体现人民民主的具体内容，③排除。</w:t>
      </w:r>
    </w:p>
    <w:p w14:paraId="3BF290DC">
      <w:pPr>
        <w:spacing w:line="360" w:lineRule="auto"/>
        <w:jc w:val="left"/>
        <w:textAlignment w:val="center"/>
        <w:rPr>
          <w:color w:val="000000"/>
        </w:rPr>
      </w:pPr>
      <w:r>
        <w:rPr>
          <w:color w:val="000000"/>
        </w:rPr>
        <w:t>④：题干中公安机关依法打击违法犯罪行为，正是坚持人民民主专政的体现。专政职能针对敌对势力，保护人民利益和维护社会稳定，从而更好地维护人民民主，④正确。</w:t>
      </w:r>
    </w:p>
    <w:p w14:paraId="56FD7C3A">
      <w:pPr>
        <w:spacing w:line="360" w:lineRule="auto"/>
        <w:jc w:val="left"/>
        <w:textAlignment w:val="center"/>
        <w:rPr>
          <w:color w:val="000000"/>
        </w:rPr>
      </w:pPr>
      <w:r>
        <w:rPr>
          <w:color w:val="000000"/>
        </w:rPr>
        <w:t>故本题选C。</w:t>
      </w:r>
    </w:p>
    <w:p w14:paraId="7634A5D1">
      <w:pPr>
        <w:spacing w:line="360" w:lineRule="auto"/>
        <w:jc w:val="left"/>
        <w:textAlignment w:val="center"/>
        <w:rPr>
          <w:color w:val="000000"/>
        </w:rPr>
      </w:pPr>
      <w:r>
        <w:rPr>
          <w:color w:val="000000"/>
        </w:rPr>
        <w:t xml:space="preserve">11. </w:t>
      </w:r>
      <w:r>
        <w:rPr>
          <w:rFonts w:ascii="宋体" w:hAnsi="宋体" w:eastAsia="宋体" w:cs="宋体"/>
          <w:color w:val="000000"/>
        </w:rPr>
        <w:t>浙江省某社区通过“线上议事厅+线下恳谈会”形式，组织居民对老旧小区加装电梯方案进行协商。居民提出的“分层分摊费用”等建议被纳入最终方案，并由社区人大代表形成议案提交区人大审议。这一过程（   ）</w:t>
      </w:r>
    </w:p>
    <w:p w14:paraId="61CCDAE3">
      <w:pPr>
        <w:spacing w:line="360" w:lineRule="auto"/>
        <w:jc w:val="left"/>
        <w:textAlignment w:val="center"/>
        <w:rPr>
          <w:color w:val="000000"/>
        </w:rPr>
      </w:pPr>
      <w:r>
        <w:rPr>
          <w:rFonts w:ascii="宋体" w:hAnsi="宋体" w:eastAsia="宋体" w:cs="宋体"/>
          <w:color w:val="000000"/>
        </w:rPr>
        <w:t>①创新了基层群众自治的实践形式</w:t>
      </w:r>
    </w:p>
    <w:p w14:paraId="71851602">
      <w:pPr>
        <w:spacing w:line="360" w:lineRule="auto"/>
        <w:jc w:val="left"/>
        <w:textAlignment w:val="center"/>
        <w:rPr>
          <w:color w:val="000000"/>
        </w:rPr>
      </w:pPr>
      <w:r>
        <w:rPr>
          <w:rFonts w:ascii="宋体" w:hAnsi="宋体" w:eastAsia="宋体" w:cs="宋体"/>
          <w:color w:val="000000"/>
        </w:rPr>
        <w:t>②生动诠释了人民民主的真谛</w:t>
      </w:r>
    </w:p>
    <w:p w14:paraId="4C2BD0B2">
      <w:pPr>
        <w:spacing w:line="360" w:lineRule="auto"/>
        <w:jc w:val="left"/>
        <w:textAlignment w:val="center"/>
        <w:rPr>
          <w:color w:val="000000"/>
        </w:rPr>
      </w:pPr>
      <w:r>
        <w:rPr>
          <w:rFonts w:ascii="宋体" w:hAnsi="宋体" w:eastAsia="宋体" w:cs="宋体"/>
          <w:color w:val="000000"/>
        </w:rPr>
        <w:t>③抓住了基层民主管理工作的关键</w:t>
      </w:r>
    </w:p>
    <w:p w14:paraId="0F4C8CC1">
      <w:pPr>
        <w:spacing w:line="360" w:lineRule="auto"/>
        <w:jc w:val="left"/>
        <w:textAlignment w:val="center"/>
        <w:rPr>
          <w:color w:val="000000"/>
        </w:rPr>
      </w:pPr>
      <w:r>
        <w:rPr>
          <w:rFonts w:ascii="宋体" w:hAnsi="宋体" w:eastAsia="宋体" w:cs="宋体"/>
          <w:color w:val="000000"/>
        </w:rPr>
        <w:t>④说明区人大依法享有审议权</w:t>
      </w:r>
    </w:p>
    <w:p w14:paraId="180CBEA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2DC01F62">
      <w:pPr>
        <w:spacing w:line="360" w:lineRule="auto"/>
        <w:textAlignment w:val="center"/>
        <w:rPr>
          <w:color w:val="000000"/>
        </w:rPr>
      </w:pPr>
      <w:r>
        <w:rPr>
          <w:color w:val="2E75B6"/>
        </w:rPr>
        <w:t>【答案】</w:t>
      </w:r>
      <w:r>
        <w:rPr>
          <w:color w:val="000000"/>
        </w:rPr>
        <w:t>A</w:t>
      </w:r>
    </w:p>
    <w:p w14:paraId="05374C1D">
      <w:pPr>
        <w:spacing w:line="360" w:lineRule="auto"/>
        <w:textAlignment w:val="center"/>
        <w:rPr>
          <w:color w:val="000000"/>
        </w:rPr>
      </w:pPr>
      <w:r>
        <w:rPr>
          <w:color w:val="2E75B6"/>
        </w:rPr>
        <w:t>【解析】</w:t>
      </w:r>
    </w:p>
    <w:p w14:paraId="7BF98FC8">
      <w:pPr>
        <w:spacing w:line="360" w:lineRule="auto"/>
        <w:jc w:val="left"/>
        <w:textAlignment w:val="center"/>
        <w:rPr>
          <w:color w:val="000000"/>
        </w:rPr>
      </w:pPr>
      <w:r>
        <w:rPr>
          <w:color w:val="000000"/>
        </w:rPr>
        <w:t>【详解】①：题干中社区通过</w:t>
      </w:r>
      <w:r>
        <w:rPr>
          <w:rFonts w:ascii="宋体" w:hAnsi="宋体" w:eastAsia="宋体" w:cs="宋体"/>
          <w:color w:val="000000"/>
        </w:rPr>
        <w:t>“</w:t>
      </w:r>
      <w:r>
        <w:rPr>
          <w:color w:val="000000"/>
        </w:rPr>
        <w:t>线上议事厅+线下恳谈会</w:t>
      </w:r>
      <w:r>
        <w:rPr>
          <w:rFonts w:ascii="宋体" w:hAnsi="宋体" w:eastAsia="宋体" w:cs="宋体"/>
          <w:color w:val="000000"/>
        </w:rPr>
        <w:t>”</w:t>
      </w:r>
      <w:r>
        <w:rPr>
          <w:color w:val="000000"/>
        </w:rPr>
        <w:t>组织居民协商加装电梯方案，体现了基层民主协商形式的创新（如线上线下结合），符合基层群众自治制度中</w:t>
      </w:r>
      <w:r>
        <w:rPr>
          <w:rFonts w:ascii="宋体" w:hAnsi="宋体" w:eastAsia="宋体" w:cs="宋体"/>
          <w:color w:val="000000"/>
        </w:rPr>
        <w:t>“</w:t>
      </w:r>
      <w:r>
        <w:rPr>
          <w:color w:val="000000"/>
        </w:rPr>
        <w:t>自我管理、自我服务、自我教育、自我监督</w:t>
      </w:r>
      <w:r>
        <w:rPr>
          <w:rFonts w:ascii="宋体" w:hAnsi="宋体" w:eastAsia="宋体" w:cs="宋体"/>
          <w:color w:val="000000"/>
        </w:rPr>
        <w:t>”</w:t>
      </w:r>
      <w:r>
        <w:rPr>
          <w:color w:val="000000"/>
        </w:rPr>
        <w:t>的要求，①正确。</w:t>
      </w:r>
    </w:p>
    <w:p w14:paraId="60C364D8">
      <w:pPr>
        <w:spacing w:line="360" w:lineRule="auto"/>
        <w:jc w:val="left"/>
        <w:textAlignment w:val="center"/>
        <w:rPr>
          <w:color w:val="000000"/>
        </w:rPr>
      </w:pPr>
      <w:r>
        <w:rPr>
          <w:color w:val="000000"/>
        </w:rPr>
        <w:t>②：</w:t>
      </w:r>
      <w:r>
        <w:rPr>
          <w:rFonts w:ascii="宋体" w:hAnsi="宋体" w:eastAsia="宋体" w:cs="宋体"/>
          <w:color w:val="000000"/>
        </w:rPr>
        <w:t>“</w:t>
      </w:r>
      <w:r>
        <w:rPr>
          <w:color w:val="000000"/>
        </w:rPr>
        <w:t>居民建议被纳入最终方案</w:t>
      </w:r>
      <w:r>
        <w:rPr>
          <w:rFonts w:ascii="宋体" w:hAnsi="宋体" w:eastAsia="宋体" w:cs="宋体"/>
          <w:color w:val="000000"/>
        </w:rPr>
        <w:t>”</w:t>
      </w:r>
      <w:r>
        <w:rPr>
          <w:color w:val="000000"/>
        </w:rPr>
        <w:t>表明通过协商达成共识，体现了</w:t>
      </w:r>
      <w:r>
        <w:rPr>
          <w:rFonts w:ascii="宋体" w:hAnsi="宋体" w:eastAsia="宋体" w:cs="宋体"/>
          <w:color w:val="000000"/>
        </w:rPr>
        <w:t>“</w:t>
      </w:r>
      <w:r>
        <w:rPr>
          <w:color w:val="000000"/>
        </w:rPr>
        <w:t>有事好商量，众人的事情由众人商量</w:t>
      </w:r>
      <w:r>
        <w:rPr>
          <w:rFonts w:ascii="宋体" w:hAnsi="宋体" w:eastAsia="宋体" w:cs="宋体"/>
          <w:color w:val="000000"/>
        </w:rPr>
        <w:t>”</w:t>
      </w:r>
      <w:r>
        <w:rPr>
          <w:color w:val="000000"/>
        </w:rPr>
        <w:t>的人民民主真谛，符合社会主义协商民主的核心内涵，②正确。</w:t>
      </w:r>
    </w:p>
    <w:p w14:paraId="6B3FC0C0">
      <w:pPr>
        <w:spacing w:line="360" w:lineRule="auto"/>
        <w:jc w:val="left"/>
        <w:textAlignment w:val="center"/>
        <w:rPr>
          <w:color w:val="000000"/>
        </w:rPr>
      </w:pPr>
      <w:r>
        <w:rPr>
          <w:color w:val="000000"/>
        </w:rPr>
        <w:t>③：基层民主管理的关键在于依法直接行使民主权利，题干中虽涉及民主协商，但未体现对</w:t>
      </w:r>
      <w:r>
        <w:rPr>
          <w:rFonts w:ascii="宋体" w:hAnsi="宋体" w:eastAsia="宋体" w:cs="宋体"/>
          <w:color w:val="000000"/>
        </w:rPr>
        <w:t>“</w:t>
      </w:r>
      <w:r>
        <w:rPr>
          <w:color w:val="000000"/>
        </w:rPr>
        <w:t>关键环节</w:t>
      </w:r>
      <w:r>
        <w:rPr>
          <w:rFonts w:ascii="宋体" w:hAnsi="宋体" w:eastAsia="宋体" w:cs="宋体"/>
          <w:color w:val="000000"/>
        </w:rPr>
        <w:t>”</w:t>
      </w:r>
      <w:r>
        <w:rPr>
          <w:color w:val="000000"/>
        </w:rPr>
        <w:t>的突破，③错误。</w:t>
      </w:r>
    </w:p>
    <w:p w14:paraId="279A4083">
      <w:pPr>
        <w:spacing w:line="360" w:lineRule="auto"/>
        <w:jc w:val="left"/>
        <w:textAlignment w:val="center"/>
        <w:rPr>
          <w:color w:val="000000"/>
        </w:rPr>
      </w:pPr>
      <w:r>
        <w:rPr>
          <w:color w:val="000000"/>
        </w:rPr>
        <w:t>④：</w:t>
      </w:r>
      <w:r>
        <w:rPr>
          <w:rFonts w:ascii="宋体" w:hAnsi="宋体" w:eastAsia="宋体" w:cs="宋体"/>
          <w:color w:val="000000"/>
        </w:rPr>
        <w:t>“</w:t>
      </w:r>
      <w:r>
        <w:rPr>
          <w:color w:val="000000"/>
        </w:rPr>
        <w:t>审议权</w:t>
      </w:r>
      <w:r>
        <w:rPr>
          <w:rFonts w:ascii="宋体" w:hAnsi="宋体" w:eastAsia="宋体" w:cs="宋体"/>
          <w:color w:val="000000"/>
        </w:rPr>
        <w:t>”</w:t>
      </w:r>
      <w:r>
        <w:rPr>
          <w:color w:val="000000"/>
        </w:rPr>
        <w:t>专属于人大代表，而非人大，④错误。</w:t>
      </w:r>
    </w:p>
    <w:p w14:paraId="7751447A">
      <w:pPr>
        <w:spacing w:line="360" w:lineRule="auto"/>
        <w:jc w:val="left"/>
        <w:textAlignment w:val="center"/>
        <w:rPr>
          <w:color w:val="000000"/>
        </w:rPr>
      </w:pPr>
      <w:r>
        <w:rPr>
          <w:color w:val="000000"/>
        </w:rPr>
        <w:t>故本题选A。</w:t>
      </w:r>
    </w:p>
    <w:p w14:paraId="474A90AC">
      <w:pPr>
        <w:spacing w:line="360" w:lineRule="auto"/>
        <w:jc w:val="left"/>
        <w:textAlignment w:val="center"/>
        <w:rPr>
          <w:color w:val="000000"/>
        </w:rPr>
      </w:pPr>
      <w:r>
        <w:rPr>
          <w:color w:val="000000"/>
        </w:rPr>
        <w:t xml:space="preserve">12. </w:t>
      </w:r>
      <w:r>
        <w:rPr>
          <w:rFonts w:ascii="宋体" w:hAnsi="宋体" w:eastAsia="宋体" w:cs="宋体"/>
          <w:color w:val="000000"/>
        </w:rPr>
        <w:t>某市政协聚焦党委、政府的“产城融合、功能完善、品质提升”的决策部署，围绕高铁片区规划等工作开展专题调研，形成统筹开发建设与民生服务等建议。下一步，市政协将通过提案督办等方式强化监督，助力高铁片区建设现代化产城融合发展新地标。可见该市政协（   ）</w:t>
      </w:r>
    </w:p>
    <w:p w14:paraId="5E5ACE47">
      <w:pPr>
        <w:spacing w:line="360" w:lineRule="auto"/>
        <w:jc w:val="left"/>
        <w:textAlignment w:val="center"/>
        <w:rPr>
          <w:color w:val="000000"/>
        </w:rPr>
      </w:pPr>
      <w:r>
        <w:rPr>
          <w:rFonts w:ascii="宋体" w:hAnsi="宋体" w:eastAsia="宋体" w:cs="宋体"/>
          <w:color w:val="000000"/>
        </w:rPr>
        <w:t>①聚焦党和政府中心工作，做到精准施治</w:t>
      </w:r>
    </w:p>
    <w:p w14:paraId="16EE2EE2">
      <w:pPr>
        <w:spacing w:line="360" w:lineRule="auto"/>
        <w:jc w:val="left"/>
        <w:textAlignment w:val="center"/>
        <w:rPr>
          <w:color w:val="000000"/>
        </w:rPr>
      </w:pPr>
      <w:r>
        <w:rPr>
          <w:rFonts w:ascii="宋体" w:hAnsi="宋体" w:eastAsia="宋体" w:cs="宋体"/>
          <w:color w:val="000000"/>
        </w:rPr>
        <w:t>②强化督办监督，提升政协委员履职能力</w:t>
      </w:r>
    </w:p>
    <w:p w14:paraId="7ED6EC10">
      <w:pPr>
        <w:spacing w:line="360" w:lineRule="auto"/>
        <w:jc w:val="left"/>
        <w:textAlignment w:val="center"/>
        <w:rPr>
          <w:color w:val="000000"/>
        </w:rPr>
      </w:pPr>
      <w:r>
        <w:rPr>
          <w:rFonts w:ascii="宋体" w:hAnsi="宋体" w:eastAsia="宋体" w:cs="宋体"/>
          <w:color w:val="000000"/>
        </w:rPr>
        <w:t>③通过深入调研，充分履行参政议政职能</w:t>
      </w:r>
    </w:p>
    <w:p w14:paraId="23B5DC7C">
      <w:pPr>
        <w:spacing w:line="360" w:lineRule="auto"/>
        <w:jc w:val="left"/>
        <w:textAlignment w:val="center"/>
        <w:rPr>
          <w:color w:val="000000"/>
        </w:rPr>
      </w:pPr>
      <w:r>
        <w:rPr>
          <w:rFonts w:ascii="宋体" w:hAnsi="宋体" w:eastAsia="宋体" w:cs="宋体"/>
          <w:color w:val="000000"/>
        </w:rPr>
        <w:t>④发挥专门协商机构作用，积极建言献策</w:t>
      </w:r>
    </w:p>
    <w:p w14:paraId="4212C5F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2A3256CB">
      <w:pPr>
        <w:spacing w:line="360" w:lineRule="auto"/>
        <w:textAlignment w:val="center"/>
        <w:rPr>
          <w:color w:val="000000"/>
        </w:rPr>
      </w:pPr>
      <w:r>
        <w:rPr>
          <w:color w:val="2E75B6"/>
        </w:rPr>
        <w:t>【答案】</w:t>
      </w:r>
      <w:r>
        <w:rPr>
          <w:color w:val="000000"/>
        </w:rPr>
        <w:t>D</w:t>
      </w:r>
    </w:p>
    <w:p w14:paraId="15D2F825">
      <w:pPr>
        <w:spacing w:line="360" w:lineRule="auto"/>
        <w:textAlignment w:val="center"/>
        <w:rPr>
          <w:color w:val="000000"/>
        </w:rPr>
      </w:pPr>
      <w:r>
        <w:rPr>
          <w:color w:val="2E75B6"/>
        </w:rPr>
        <w:t>【解析】</w:t>
      </w:r>
    </w:p>
    <w:p w14:paraId="3F0ADB67">
      <w:pPr>
        <w:spacing w:line="360" w:lineRule="auto"/>
        <w:jc w:val="left"/>
        <w:textAlignment w:val="center"/>
        <w:rPr>
          <w:color w:val="000000"/>
        </w:rPr>
      </w:pPr>
      <w:r>
        <w:rPr>
          <w:color w:val="000000"/>
        </w:rPr>
        <w:t>【详解】①：</w:t>
      </w:r>
      <w:r>
        <w:rPr>
          <w:rFonts w:ascii="宋体" w:hAnsi="宋体" w:eastAsia="宋体" w:cs="宋体"/>
          <w:color w:val="000000"/>
        </w:rPr>
        <w:t>“</w:t>
      </w:r>
      <w:r>
        <w:rPr>
          <w:color w:val="000000"/>
        </w:rPr>
        <w:t>精准施治</w:t>
      </w:r>
      <w:r>
        <w:rPr>
          <w:rFonts w:ascii="宋体" w:hAnsi="宋体" w:eastAsia="宋体" w:cs="宋体"/>
          <w:color w:val="000000"/>
        </w:rPr>
        <w:t>”</w:t>
      </w:r>
      <w:r>
        <w:rPr>
          <w:color w:val="000000"/>
        </w:rPr>
        <w:t>的主体是政府等国家机关，不是政协，①错误。</w:t>
      </w:r>
    </w:p>
    <w:p w14:paraId="283C848A">
      <w:pPr>
        <w:spacing w:line="360" w:lineRule="auto"/>
        <w:jc w:val="left"/>
        <w:textAlignment w:val="center"/>
        <w:rPr>
          <w:color w:val="000000"/>
        </w:rPr>
      </w:pPr>
      <w:r>
        <w:rPr>
          <w:color w:val="000000"/>
        </w:rPr>
        <w:t>②：题干提到</w:t>
      </w:r>
      <w:r>
        <w:rPr>
          <w:rFonts w:ascii="宋体" w:hAnsi="宋体" w:eastAsia="宋体" w:cs="宋体"/>
          <w:color w:val="000000"/>
        </w:rPr>
        <w:t>“</w:t>
      </w:r>
      <w:r>
        <w:rPr>
          <w:color w:val="000000"/>
        </w:rPr>
        <w:t>通过提案督办等方式强化监督</w:t>
      </w:r>
      <w:r>
        <w:rPr>
          <w:rFonts w:ascii="宋体" w:hAnsi="宋体" w:eastAsia="宋体" w:cs="宋体"/>
          <w:color w:val="000000"/>
        </w:rPr>
        <w:t>”</w:t>
      </w:r>
      <w:r>
        <w:rPr>
          <w:color w:val="000000"/>
        </w:rPr>
        <w:t>，但未涉及</w:t>
      </w:r>
      <w:r>
        <w:rPr>
          <w:rFonts w:ascii="宋体" w:hAnsi="宋体" w:eastAsia="宋体" w:cs="宋体"/>
          <w:color w:val="000000"/>
        </w:rPr>
        <w:t>“</w:t>
      </w:r>
      <w:r>
        <w:rPr>
          <w:color w:val="000000"/>
        </w:rPr>
        <w:t>提升政协委员履职能力</w:t>
      </w:r>
      <w:r>
        <w:rPr>
          <w:rFonts w:ascii="宋体" w:hAnsi="宋体" w:eastAsia="宋体" w:cs="宋体"/>
          <w:color w:val="000000"/>
        </w:rPr>
        <w:t>”</w:t>
      </w:r>
      <w:r>
        <w:rPr>
          <w:color w:val="000000"/>
        </w:rPr>
        <w:t>的内容，②不符合题意。</w:t>
      </w:r>
    </w:p>
    <w:p w14:paraId="3663FDDB">
      <w:pPr>
        <w:spacing w:line="360" w:lineRule="auto"/>
        <w:jc w:val="left"/>
        <w:textAlignment w:val="center"/>
        <w:rPr>
          <w:color w:val="000000"/>
        </w:rPr>
      </w:pPr>
      <w:r>
        <w:rPr>
          <w:color w:val="000000"/>
        </w:rPr>
        <w:t>③：市政协围绕高铁片区规划等工作开展专题调研，形成建议，体现了通过深入调研，充分履行参政议政职能，③正确。</w:t>
      </w:r>
    </w:p>
    <w:p w14:paraId="58B4F8D7">
      <w:pPr>
        <w:spacing w:line="360" w:lineRule="auto"/>
        <w:jc w:val="left"/>
        <w:textAlignment w:val="center"/>
        <w:rPr>
          <w:color w:val="000000"/>
        </w:rPr>
      </w:pPr>
      <w:r>
        <w:rPr>
          <w:color w:val="000000"/>
        </w:rPr>
        <w:t>④：市政协聚焦党委、政府决策部署，开展调研、建言献策，发挥了专门协商机构作用，④正确。</w:t>
      </w:r>
    </w:p>
    <w:p w14:paraId="7670C65E">
      <w:pPr>
        <w:spacing w:line="360" w:lineRule="auto"/>
        <w:jc w:val="left"/>
        <w:textAlignment w:val="center"/>
        <w:rPr>
          <w:color w:val="000000"/>
        </w:rPr>
      </w:pPr>
      <w:r>
        <w:rPr>
          <w:color w:val="000000"/>
        </w:rPr>
        <w:t>故本题选D。</w:t>
      </w:r>
    </w:p>
    <w:p w14:paraId="69FE77EF">
      <w:pPr>
        <w:spacing w:line="360" w:lineRule="auto"/>
        <w:jc w:val="left"/>
        <w:textAlignment w:val="center"/>
        <w:rPr>
          <w:color w:val="000000"/>
        </w:rPr>
      </w:pPr>
      <w:r>
        <w:rPr>
          <w:color w:val="000000"/>
        </w:rPr>
        <w:t xml:space="preserve">13. </w:t>
      </w:r>
      <w:r>
        <w:rPr>
          <w:rFonts w:ascii="宋体" w:hAnsi="宋体" w:eastAsia="宋体" w:cs="宋体"/>
          <w:color w:val="000000"/>
        </w:rPr>
        <w:t>联想晨星机器人由联想研究院与上海交大实验室共同研制，</w:t>
      </w:r>
      <w:r>
        <w:rPr>
          <w:rFonts w:ascii="宋体" w:hAnsi="宋体" w:eastAsia="宋体" w:cs="宋体"/>
          <w:color w:val="000000"/>
          <w:position w:val="-1"/>
        </w:rPr>
        <w:drawing>
          <wp:inline distT="0" distB="0" distL="114300" distR="114300">
            <wp:extent cx="139700" cy="190500"/>
            <wp:effectExtent l="0" t="0" r="1270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0"/>
                    <a:stretch>
                      <a:fillRect/>
                    </a:stretch>
                  </pic:blipFill>
                  <pic:spPr>
                    <a:xfrm>
                      <a:off x="0" y="0"/>
                      <a:ext cx="139700" cy="190500"/>
                    </a:xfrm>
                    <a:prstGeom prst="rect">
                      <a:avLst/>
                    </a:prstGeom>
                  </pic:spPr>
                </pic:pic>
              </a:graphicData>
            </a:graphic>
          </wp:inline>
        </w:drawing>
      </w:r>
      <w:r>
        <w:rPr>
          <w:rFonts w:ascii="宋体" w:hAnsi="宋体" w:eastAsia="宋体" w:cs="宋体"/>
          <w:color w:val="000000"/>
        </w:rPr>
        <w:t>零下30</w:t>
      </w:r>
      <w:r>
        <w:rPr>
          <w:rFonts w:ascii="Times New Roman" w:hAnsi="Times New Roman" w:eastAsia="Times New Roman" w:cs="Times New Roman"/>
          <w:color w:val="000000"/>
        </w:rPr>
        <w:t>℃</w:t>
      </w:r>
      <w:r>
        <w:rPr>
          <w:rFonts w:ascii="宋体" w:hAnsi="宋体" w:eastAsia="宋体" w:cs="宋体"/>
          <w:color w:val="000000"/>
        </w:rPr>
        <w:t>至40</w:t>
      </w:r>
      <w:r>
        <w:rPr>
          <w:rFonts w:ascii="Times New Roman" w:hAnsi="Times New Roman" w:eastAsia="Times New Roman" w:cs="Times New Roman"/>
          <w:color w:val="000000"/>
        </w:rPr>
        <w:t>℃</w:t>
      </w:r>
      <w:r>
        <w:rPr>
          <w:rFonts w:ascii="宋体" w:hAnsi="宋体" w:eastAsia="宋体" w:cs="宋体"/>
          <w:color w:val="000000"/>
        </w:rPr>
        <w:t>环境下可稳定运行2小时以上。在我国第41次南极科考中承担物资运输与路线勘测等任务，帮助科考队顺利完成全部科学考察任务。由此可见（   ）</w:t>
      </w:r>
    </w:p>
    <w:p w14:paraId="712E148B">
      <w:pPr>
        <w:spacing w:line="360" w:lineRule="auto"/>
        <w:jc w:val="left"/>
        <w:textAlignment w:val="center"/>
        <w:rPr>
          <w:color w:val="000000"/>
        </w:rPr>
      </w:pPr>
      <w:r>
        <w:rPr>
          <w:rFonts w:ascii="宋体" w:hAnsi="宋体" w:eastAsia="宋体" w:cs="宋体"/>
          <w:color w:val="000000"/>
        </w:rPr>
        <w:t>①研制晨星机器人体现了人能改造世界</w:t>
      </w:r>
    </w:p>
    <w:p w14:paraId="69C3791C">
      <w:pPr>
        <w:spacing w:line="360" w:lineRule="auto"/>
        <w:jc w:val="left"/>
        <w:textAlignment w:val="center"/>
        <w:rPr>
          <w:color w:val="000000"/>
        </w:rPr>
      </w:pPr>
      <w:r>
        <w:rPr>
          <w:rFonts w:ascii="宋体" w:hAnsi="宋体" w:eastAsia="宋体" w:cs="宋体"/>
          <w:color w:val="000000"/>
        </w:rPr>
        <w:t>②满足现实需要是晨星机器人研究的目的</w:t>
      </w:r>
    </w:p>
    <w:p w14:paraId="1F88B628">
      <w:pPr>
        <w:spacing w:line="360" w:lineRule="auto"/>
        <w:jc w:val="left"/>
        <w:textAlignment w:val="center"/>
        <w:rPr>
          <w:color w:val="000000"/>
        </w:rPr>
      </w:pPr>
      <w:r>
        <w:rPr>
          <w:rFonts w:ascii="宋体" w:hAnsi="宋体" w:eastAsia="宋体" w:cs="宋体"/>
          <w:color w:val="000000"/>
        </w:rPr>
        <w:t>③晨星机器人具有意识的能动性</w:t>
      </w:r>
    </w:p>
    <w:p w14:paraId="53D09DE7">
      <w:pPr>
        <w:spacing w:line="360" w:lineRule="auto"/>
        <w:jc w:val="left"/>
        <w:textAlignment w:val="center"/>
        <w:rPr>
          <w:color w:val="000000"/>
        </w:rPr>
      </w:pPr>
      <w:r>
        <w:rPr>
          <w:rFonts w:ascii="宋体" w:hAnsi="宋体" w:eastAsia="宋体" w:cs="宋体"/>
          <w:color w:val="000000"/>
        </w:rPr>
        <w:t>④晨星机器人在特定环境下可运行2小时以上体现了真理是有条件的</w:t>
      </w:r>
    </w:p>
    <w:p w14:paraId="10F776A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②③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5CBEDD6D">
      <w:pPr>
        <w:spacing w:line="360" w:lineRule="auto"/>
        <w:textAlignment w:val="center"/>
        <w:rPr>
          <w:color w:val="000000"/>
        </w:rPr>
      </w:pPr>
      <w:r>
        <w:rPr>
          <w:color w:val="2E75B6"/>
        </w:rPr>
        <w:t>【答案】</w:t>
      </w:r>
      <w:r>
        <w:rPr>
          <w:color w:val="000000"/>
        </w:rPr>
        <w:t>A</w:t>
      </w:r>
    </w:p>
    <w:p w14:paraId="76FF0EBB">
      <w:pPr>
        <w:spacing w:line="360" w:lineRule="auto"/>
        <w:textAlignment w:val="center"/>
        <w:rPr>
          <w:color w:val="000000"/>
        </w:rPr>
      </w:pPr>
      <w:r>
        <w:rPr>
          <w:color w:val="2E75B6"/>
        </w:rPr>
        <w:t>【解析】</w:t>
      </w:r>
    </w:p>
    <w:p w14:paraId="1BFEF487">
      <w:pPr>
        <w:spacing w:line="360" w:lineRule="auto"/>
        <w:jc w:val="left"/>
        <w:textAlignment w:val="center"/>
        <w:rPr>
          <w:color w:val="000000"/>
        </w:rPr>
      </w:pPr>
      <w:r>
        <w:rPr>
          <w:color w:val="000000"/>
        </w:rPr>
        <w:t>【详解】①：研制晨星机器人是人类通过实践活动改造客观世界的体现，联想晨星机器人能在南极科考中承担任务，体现了人能改造世界，①正确。</w:t>
      </w:r>
    </w:p>
    <w:p w14:paraId="0CC346A6">
      <w:pPr>
        <w:spacing w:line="360" w:lineRule="auto"/>
        <w:jc w:val="left"/>
        <w:textAlignment w:val="center"/>
        <w:rPr>
          <w:color w:val="000000"/>
        </w:rPr>
      </w:pPr>
      <w:r>
        <w:rPr>
          <w:color w:val="000000"/>
        </w:rPr>
        <w:t>②：实践是认识的目的，晨星机器人在南极科考中发挥作用，帮助完成任务，说明满足现实需要是其研究的目的，②正确。</w:t>
      </w:r>
    </w:p>
    <w:p w14:paraId="2324DD57">
      <w:pPr>
        <w:spacing w:line="360" w:lineRule="auto"/>
        <w:jc w:val="left"/>
        <w:textAlignment w:val="center"/>
        <w:rPr>
          <w:color w:val="000000"/>
        </w:rPr>
      </w:pPr>
      <w:r>
        <w:rPr>
          <w:color w:val="000000"/>
        </w:rPr>
        <w:t>③：意识是人脑特有的机能，意识的能动性是人所特有的，机器人不具有意识，③错误。</w:t>
      </w:r>
    </w:p>
    <w:p w14:paraId="3236571C">
      <w:pPr>
        <w:spacing w:line="360" w:lineRule="auto"/>
        <w:jc w:val="left"/>
        <w:textAlignment w:val="center"/>
        <w:rPr>
          <w:color w:val="000000"/>
        </w:rPr>
      </w:pPr>
      <w:r>
        <w:rPr>
          <w:color w:val="000000"/>
        </w:rPr>
        <w:t>④：真理是标志主观认识与客观实际相符合的哲学范畴，其条件性指真理的适用依赖于特定范围或条件。但题干中机器人的运行时间是客观事实或技术性能的描述，并非真理本身，不能直接体现真理的条件性，④错误。</w:t>
      </w:r>
    </w:p>
    <w:p w14:paraId="74E4C113">
      <w:pPr>
        <w:spacing w:line="360" w:lineRule="auto"/>
        <w:jc w:val="left"/>
        <w:textAlignment w:val="center"/>
        <w:rPr>
          <w:color w:val="000000"/>
        </w:rPr>
      </w:pPr>
      <w:r>
        <w:rPr>
          <w:color w:val="000000"/>
        </w:rPr>
        <w:t>故本题选A。</w:t>
      </w:r>
    </w:p>
    <w:p w14:paraId="0F23437F">
      <w:pPr>
        <w:spacing w:line="360" w:lineRule="auto"/>
        <w:jc w:val="left"/>
        <w:textAlignment w:val="center"/>
        <w:rPr>
          <w:color w:val="000000"/>
        </w:rPr>
      </w:pPr>
      <w:r>
        <w:rPr>
          <w:color w:val="000000"/>
        </w:rPr>
        <w:t xml:space="preserve">14. </w:t>
      </w:r>
      <w:r>
        <w:rPr>
          <w:rFonts w:ascii="宋体" w:hAnsi="宋体" w:eastAsia="宋体" w:cs="宋体"/>
          <w:color w:val="000000"/>
        </w:rPr>
        <w:t>漫画《房东姓“涨”,房客姓“跌”》(作者：郑辛遥)蕴含的哲学寓意与下列诗句最接近的是（   ）</w:t>
      </w:r>
    </w:p>
    <w:p w14:paraId="5F07608A">
      <w:pPr>
        <w:spacing w:line="360" w:lineRule="auto"/>
        <w:jc w:val="left"/>
        <w:textAlignment w:val="center"/>
        <w:rPr>
          <w:color w:val="000000"/>
        </w:rPr>
      </w:pPr>
      <w:r>
        <w:rPr>
          <w:color w:val="000000"/>
        </w:rPr>
        <w:drawing>
          <wp:inline distT="0" distB="0" distL="114300" distR="114300">
            <wp:extent cx="1895475" cy="21050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1895475" cy="2105025"/>
                    </a:xfrm>
                    <a:prstGeom prst="rect">
                      <a:avLst/>
                    </a:prstGeom>
                  </pic:spPr>
                </pic:pic>
              </a:graphicData>
            </a:graphic>
          </wp:inline>
        </w:drawing>
      </w:r>
    </w:p>
    <w:p w14:paraId="49F303E1">
      <w:pPr>
        <w:spacing w:line="360" w:lineRule="auto"/>
        <w:jc w:val="left"/>
        <w:textAlignment w:val="center"/>
        <w:rPr>
          <w:color w:val="000000"/>
        </w:rPr>
      </w:pPr>
      <w:r>
        <w:rPr>
          <w:color w:val="000000"/>
        </w:rPr>
        <w:t xml:space="preserve">A. </w:t>
      </w:r>
      <w:r>
        <w:rPr>
          <w:rFonts w:ascii="宋体" w:hAnsi="宋体" w:eastAsia="宋体" w:cs="宋体"/>
          <w:color w:val="000000"/>
        </w:rPr>
        <w:t>甘瓜抱苦蒂，美枣生荆棘</w:t>
      </w:r>
    </w:p>
    <w:p w14:paraId="3F704D4D">
      <w:pPr>
        <w:spacing w:line="360" w:lineRule="auto"/>
        <w:jc w:val="left"/>
        <w:textAlignment w:val="center"/>
        <w:rPr>
          <w:color w:val="000000"/>
        </w:rPr>
      </w:pPr>
      <w:r>
        <w:rPr>
          <w:color w:val="000000"/>
        </w:rPr>
        <w:t xml:space="preserve">B. </w:t>
      </w:r>
      <w:r>
        <w:rPr>
          <w:rFonts w:ascii="宋体" w:hAnsi="宋体" w:eastAsia="宋体" w:cs="宋体"/>
          <w:color w:val="000000"/>
        </w:rPr>
        <w:t>知其白，守其黑；知其荣，守其辱</w:t>
      </w:r>
    </w:p>
    <w:p w14:paraId="548D6DD2">
      <w:pPr>
        <w:spacing w:line="360" w:lineRule="auto"/>
        <w:jc w:val="left"/>
        <w:textAlignment w:val="center"/>
        <w:rPr>
          <w:color w:val="000000"/>
        </w:rPr>
      </w:pPr>
      <w:r>
        <w:rPr>
          <w:color w:val="000000"/>
        </w:rPr>
        <w:t xml:space="preserve">C. </w:t>
      </w:r>
      <w:r>
        <w:rPr>
          <w:rFonts w:ascii="宋体" w:hAnsi="宋体" w:eastAsia="宋体" w:cs="宋体"/>
          <w:color w:val="000000"/>
        </w:rPr>
        <w:t>莫言下岭便无难，赚得行人错喜欢</w:t>
      </w:r>
    </w:p>
    <w:p w14:paraId="0113D5AF">
      <w:pPr>
        <w:spacing w:line="360" w:lineRule="auto"/>
        <w:jc w:val="left"/>
        <w:textAlignment w:val="center"/>
        <w:rPr>
          <w:color w:val="000000"/>
        </w:rPr>
      </w:pPr>
      <w:r>
        <w:rPr>
          <w:color w:val="000000"/>
        </w:rPr>
        <w:t xml:space="preserve">D. </w:t>
      </w:r>
      <w:r>
        <w:rPr>
          <w:rFonts w:ascii="宋体" w:hAnsi="宋体" w:eastAsia="宋体" w:cs="宋体"/>
          <w:color w:val="000000"/>
        </w:rPr>
        <w:t>山近月远觉月小，便道此山大于月</w:t>
      </w:r>
    </w:p>
    <w:p w14:paraId="400153EB">
      <w:pPr>
        <w:spacing w:line="360" w:lineRule="auto"/>
        <w:textAlignment w:val="center"/>
        <w:rPr>
          <w:color w:val="000000"/>
        </w:rPr>
      </w:pPr>
      <w:r>
        <w:rPr>
          <w:color w:val="2E75B6"/>
        </w:rPr>
        <w:t>【答案】</w:t>
      </w:r>
      <w:r>
        <w:rPr>
          <w:color w:val="000000"/>
        </w:rPr>
        <w:t>D</w:t>
      </w:r>
    </w:p>
    <w:p w14:paraId="55484017">
      <w:pPr>
        <w:spacing w:line="360" w:lineRule="auto"/>
        <w:textAlignment w:val="center"/>
        <w:rPr>
          <w:color w:val="000000"/>
        </w:rPr>
      </w:pPr>
      <w:r>
        <w:rPr>
          <w:color w:val="2E75B6"/>
        </w:rPr>
        <w:t>【解析】</w:t>
      </w:r>
    </w:p>
    <w:p w14:paraId="59F921AE">
      <w:pPr>
        <w:spacing w:line="360" w:lineRule="auto"/>
        <w:jc w:val="left"/>
        <w:textAlignment w:val="center"/>
        <w:rPr>
          <w:color w:val="000000"/>
        </w:rPr>
      </w:pPr>
      <w:r>
        <w:rPr>
          <w:color w:val="000000"/>
        </w:rPr>
        <w:t>【详解】漫画《房东姓</w:t>
      </w:r>
      <w:r>
        <w:rPr>
          <w:rFonts w:ascii="宋体" w:hAnsi="宋体" w:eastAsia="宋体" w:cs="宋体"/>
          <w:color w:val="000000"/>
        </w:rPr>
        <w:t>“</w:t>
      </w:r>
      <w:r>
        <w:rPr>
          <w:color w:val="000000"/>
        </w:rPr>
        <w:t>涨</w:t>
      </w:r>
      <w:r>
        <w:rPr>
          <w:rFonts w:ascii="宋体" w:hAnsi="宋体" w:eastAsia="宋体" w:cs="宋体"/>
          <w:color w:val="000000"/>
        </w:rPr>
        <w:t>”</w:t>
      </w:r>
      <w:r>
        <w:rPr>
          <w:color w:val="000000"/>
        </w:rPr>
        <w:t>，房客姓</w:t>
      </w:r>
      <w:r>
        <w:rPr>
          <w:rFonts w:ascii="宋体" w:hAnsi="宋体" w:eastAsia="宋体" w:cs="宋体"/>
          <w:color w:val="000000"/>
        </w:rPr>
        <w:t>“</w:t>
      </w:r>
      <w:r>
        <w:rPr>
          <w:color w:val="000000"/>
        </w:rPr>
        <w:t>跌</w:t>
      </w:r>
      <w:r>
        <w:rPr>
          <w:rFonts w:ascii="宋体" w:hAnsi="宋体" w:eastAsia="宋体" w:cs="宋体"/>
          <w:color w:val="000000"/>
        </w:rPr>
        <w:t>”</w:t>
      </w:r>
      <w:r>
        <w:rPr>
          <w:color w:val="000000"/>
        </w:rPr>
        <w:t xml:space="preserve">》体现的是看问题时，由于立场、角度等不同，对事物的认识会有偏差，强调主观认识对客观事物判断的影响。 </w:t>
      </w:r>
    </w:p>
    <w:p w14:paraId="0BA30E7C">
      <w:pPr>
        <w:spacing w:line="360" w:lineRule="auto"/>
        <w:jc w:val="left"/>
        <w:textAlignment w:val="center"/>
        <w:rPr>
          <w:color w:val="000000"/>
        </w:rPr>
      </w:pPr>
      <w:r>
        <w:rPr>
          <w:color w:val="000000"/>
        </w:rPr>
        <w:t>A：</w:t>
      </w:r>
      <w:r>
        <w:rPr>
          <w:rFonts w:ascii="宋体" w:hAnsi="宋体" w:eastAsia="宋体" w:cs="宋体"/>
          <w:color w:val="000000"/>
        </w:rPr>
        <w:t>“</w:t>
      </w:r>
      <w:r>
        <w:rPr>
          <w:color w:val="000000"/>
        </w:rPr>
        <w:t>甘瓜抱苦蒂，美枣生荆棘</w:t>
      </w:r>
      <w:r>
        <w:rPr>
          <w:rFonts w:ascii="宋体" w:hAnsi="宋体" w:eastAsia="宋体" w:cs="宋体"/>
          <w:color w:val="000000"/>
        </w:rPr>
        <w:t>”</w:t>
      </w:r>
      <w:r>
        <w:rPr>
          <w:color w:val="000000"/>
        </w:rPr>
        <w:t xml:space="preserve">意思是：再甜的瓜儿也长有一个苦蒂，再美的枣树上也长有尖刺，体现矛盾双方对立统一，与漫画寓意不符，A排除。 </w:t>
      </w:r>
    </w:p>
    <w:p w14:paraId="64D90B88">
      <w:pPr>
        <w:spacing w:line="360" w:lineRule="auto"/>
        <w:jc w:val="left"/>
        <w:textAlignment w:val="center"/>
        <w:rPr>
          <w:color w:val="000000"/>
        </w:rPr>
      </w:pPr>
      <w:r>
        <w:rPr>
          <w:color w:val="000000"/>
        </w:rPr>
        <w:t>B：</w:t>
      </w:r>
      <w:r>
        <w:rPr>
          <w:rFonts w:ascii="宋体" w:hAnsi="宋体" w:eastAsia="宋体" w:cs="宋体"/>
          <w:color w:val="000000"/>
        </w:rPr>
        <w:t>“</w:t>
      </w:r>
      <w:r>
        <w:rPr>
          <w:color w:val="000000"/>
        </w:rPr>
        <w:t>知其白，守其黑；知其荣，守其辱</w:t>
      </w:r>
      <w:r>
        <w:rPr>
          <w:rFonts w:ascii="宋体" w:hAnsi="宋体" w:eastAsia="宋体" w:cs="宋体"/>
          <w:color w:val="000000"/>
        </w:rPr>
        <w:t>”</w:t>
      </w:r>
      <w:r>
        <w:rPr>
          <w:color w:val="000000"/>
        </w:rPr>
        <w:t xml:space="preserve">强调在对立统一中把握事物，侧重辩证看待问题，与漫画寓意不符，B排除。 </w:t>
      </w:r>
    </w:p>
    <w:p w14:paraId="11050048">
      <w:pPr>
        <w:spacing w:line="360" w:lineRule="auto"/>
        <w:jc w:val="left"/>
        <w:textAlignment w:val="center"/>
        <w:rPr>
          <w:color w:val="000000"/>
        </w:rPr>
      </w:pPr>
      <w:r>
        <w:rPr>
          <w:color w:val="000000"/>
        </w:rPr>
        <w:t>C：</w:t>
      </w:r>
      <w:r>
        <w:rPr>
          <w:rFonts w:ascii="宋体" w:hAnsi="宋体" w:eastAsia="宋体" w:cs="宋体"/>
          <w:color w:val="000000"/>
        </w:rPr>
        <w:t>“</w:t>
      </w:r>
      <w:r>
        <w:rPr>
          <w:color w:val="000000"/>
        </w:rPr>
        <w:t>莫言下岭便无难，赚得行人错喜欢</w:t>
      </w:r>
      <w:r>
        <w:rPr>
          <w:rFonts w:ascii="宋体" w:hAnsi="宋体" w:eastAsia="宋体" w:cs="宋体"/>
          <w:color w:val="000000"/>
        </w:rPr>
        <w:t>”</w:t>
      </w:r>
      <w:r>
        <w:rPr>
          <w:color w:val="000000"/>
        </w:rPr>
        <w:t xml:space="preserve">体现对事物发展困难的认识，强调事物发展的道路是曲折的，与漫画寓意不符，C与题意不符。 </w:t>
      </w:r>
    </w:p>
    <w:p w14:paraId="0F7ADABD">
      <w:pPr>
        <w:spacing w:line="360" w:lineRule="auto"/>
        <w:jc w:val="left"/>
        <w:textAlignment w:val="center"/>
        <w:rPr>
          <w:color w:val="000000"/>
        </w:rPr>
      </w:pPr>
      <w:r>
        <w:rPr>
          <w:color w:val="000000"/>
        </w:rPr>
        <w:t>D：</w:t>
      </w:r>
      <w:r>
        <w:rPr>
          <w:rFonts w:ascii="宋体" w:hAnsi="宋体" w:eastAsia="宋体" w:cs="宋体"/>
          <w:color w:val="000000"/>
        </w:rPr>
        <w:t>“</w:t>
      </w:r>
      <w:r>
        <w:rPr>
          <w:color w:val="000000"/>
        </w:rPr>
        <w:t>山近月远觉月小，便道此山大于月</w:t>
      </w:r>
      <w:r>
        <w:rPr>
          <w:rFonts w:ascii="宋体" w:hAnsi="宋体" w:eastAsia="宋体" w:cs="宋体"/>
          <w:color w:val="000000"/>
        </w:rPr>
        <w:t>”</w:t>
      </w:r>
      <w:r>
        <w:rPr>
          <w:color w:val="000000"/>
        </w:rPr>
        <w:t>体现看问题受距离等主观因素影响，产生错误判断，与漫画中因立场等导致对</w:t>
      </w:r>
      <w:r>
        <w:rPr>
          <w:rFonts w:ascii="宋体" w:hAnsi="宋体" w:eastAsia="宋体" w:cs="宋体"/>
          <w:color w:val="000000"/>
        </w:rPr>
        <w:t>“</w:t>
      </w:r>
      <w:r>
        <w:rPr>
          <w:color w:val="000000"/>
        </w:rPr>
        <w:t>涨</w:t>
      </w:r>
      <w:r>
        <w:rPr>
          <w:rFonts w:ascii="宋体" w:hAnsi="宋体" w:eastAsia="宋体" w:cs="宋体"/>
          <w:color w:val="000000"/>
        </w:rPr>
        <w:t>”“</w:t>
      </w:r>
      <w:r>
        <w:rPr>
          <w:color w:val="000000"/>
        </w:rPr>
        <w:t>跌</w:t>
      </w:r>
      <w:r>
        <w:rPr>
          <w:rFonts w:ascii="宋体" w:hAnsi="宋体" w:eastAsia="宋体" w:cs="宋体"/>
          <w:color w:val="000000"/>
        </w:rPr>
        <w:t>”</w:t>
      </w:r>
      <w:r>
        <w:rPr>
          <w:color w:val="000000"/>
        </w:rPr>
        <w:t xml:space="preserve">的不同感受和判断的寓意接近，D符合题意。 </w:t>
      </w:r>
    </w:p>
    <w:p w14:paraId="09C75A39">
      <w:pPr>
        <w:spacing w:line="360" w:lineRule="auto"/>
        <w:jc w:val="left"/>
        <w:textAlignment w:val="center"/>
        <w:rPr>
          <w:color w:val="000000"/>
        </w:rPr>
      </w:pPr>
      <w:r>
        <w:rPr>
          <w:color w:val="000000"/>
        </w:rPr>
        <w:t>故本题选D。</w:t>
      </w:r>
    </w:p>
    <w:p w14:paraId="63D96635">
      <w:pPr>
        <w:spacing w:line="360" w:lineRule="auto"/>
        <w:jc w:val="left"/>
        <w:textAlignment w:val="center"/>
        <w:rPr>
          <w:color w:val="000000"/>
        </w:rPr>
      </w:pPr>
      <w:r>
        <w:rPr>
          <w:color w:val="000000"/>
        </w:rPr>
        <w:t xml:space="preserve">15. </w:t>
      </w:r>
      <w:r>
        <w:rPr>
          <w:rFonts w:ascii="宋体" w:hAnsi="宋体" w:eastAsia="宋体" w:cs="宋体"/>
          <w:color w:val="000000"/>
        </w:rPr>
        <w:t>2025年是中欧建交50周年。50年来中欧之间合作大于竞争的基本面没有改变。中欧合作不仅惠及双方，更对全球发展和稳定产生深远影响。上述对中欧关系的认识坚持了（   ）</w:t>
      </w:r>
    </w:p>
    <w:p w14:paraId="3DBA2902">
      <w:pPr>
        <w:spacing w:line="360" w:lineRule="auto"/>
        <w:jc w:val="left"/>
        <w:textAlignment w:val="center"/>
        <w:rPr>
          <w:color w:val="000000"/>
        </w:rPr>
      </w:pPr>
      <w:r>
        <w:rPr>
          <w:rFonts w:ascii="宋体" w:hAnsi="宋体" w:eastAsia="宋体" w:cs="宋体"/>
          <w:color w:val="000000"/>
        </w:rPr>
        <w:t>①前进性与曲折性的统一</w:t>
      </w:r>
    </w:p>
    <w:p w14:paraId="539D8620">
      <w:pPr>
        <w:spacing w:line="360" w:lineRule="auto"/>
        <w:jc w:val="left"/>
        <w:textAlignment w:val="center"/>
        <w:rPr>
          <w:color w:val="000000"/>
        </w:rPr>
      </w:pPr>
      <w:r>
        <w:rPr>
          <w:rFonts w:ascii="宋体" w:hAnsi="宋体" w:eastAsia="宋体" w:cs="宋体"/>
          <w:color w:val="000000"/>
        </w:rPr>
        <w:t>②矛盾主要方面和次要方面的统一</w:t>
      </w:r>
    </w:p>
    <w:p w14:paraId="273FFE80">
      <w:pPr>
        <w:spacing w:line="360" w:lineRule="auto"/>
        <w:jc w:val="left"/>
        <w:textAlignment w:val="center"/>
        <w:rPr>
          <w:color w:val="000000"/>
        </w:rPr>
      </w:pPr>
      <w:r>
        <w:rPr>
          <w:rFonts w:ascii="宋体" w:hAnsi="宋体" w:eastAsia="宋体" w:cs="宋体"/>
          <w:color w:val="000000"/>
        </w:rPr>
        <w:t>③量变和质变的统一</w:t>
      </w:r>
    </w:p>
    <w:p w14:paraId="3A52BC69">
      <w:pPr>
        <w:spacing w:line="360" w:lineRule="auto"/>
        <w:jc w:val="left"/>
        <w:textAlignment w:val="center"/>
        <w:rPr>
          <w:color w:val="000000"/>
        </w:rPr>
      </w:pPr>
      <w:r>
        <w:rPr>
          <w:rFonts w:ascii="宋体" w:hAnsi="宋体" w:eastAsia="宋体" w:cs="宋体"/>
          <w:color w:val="000000"/>
        </w:rPr>
        <w:t>④矛盾同一性与斗争性的统一</w:t>
      </w:r>
    </w:p>
    <w:p w14:paraId="1014DF0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35E961A1">
      <w:pPr>
        <w:spacing w:line="360" w:lineRule="auto"/>
        <w:textAlignment w:val="center"/>
        <w:rPr>
          <w:color w:val="000000"/>
        </w:rPr>
      </w:pPr>
      <w:r>
        <w:rPr>
          <w:color w:val="2E75B6"/>
        </w:rPr>
        <w:t>【答案】</w:t>
      </w:r>
      <w:r>
        <w:rPr>
          <w:color w:val="000000"/>
        </w:rPr>
        <w:t>C</w:t>
      </w:r>
    </w:p>
    <w:p w14:paraId="57C98453">
      <w:pPr>
        <w:spacing w:line="360" w:lineRule="auto"/>
        <w:textAlignment w:val="center"/>
        <w:rPr>
          <w:color w:val="000000"/>
        </w:rPr>
      </w:pPr>
      <w:r>
        <w:rPr>
          <w:color w:val="2E75B6"/>
        </w:rPr>
        <w:t>【解析】</w:t>
      </w:r>
    </w:p>
    <w:p w14:paraId="02B77EA2">
      <w:pPr>
        <w:spacing w:line="360" w:lineRule="auto"/>
        <w:jc w:val="left"/>
        <w:textAlignment w:val="center"/>
        <w:rPr>
          <w:color w:val="000000"/>
        </w:rPr>
      </w:pPr>
      <w:r>
        <w:rPr>
          <w:color w:val="000000"/>
        </w:rPr>
        <w:t>【详解】①：材料强调的是中欧关系中合作与竞争的关系，未涉及事物发展的前进性与曲折性，①不符合题意。</w:t>
      </w:r>
    </w:p>
    <w:p w14:paraId="435CC37F">
      <w:pPr>
        <w:spacing w:line="360" w:lineRule="auto"/>
        <w:jc w:val="left"/>
        <w:textAlignment w:val="center"/>
        <w:rPr>
          <w:color w:val="000000"/>
        </w:rPr>
      </w:pPr>
      <w:r>
        <w:rPr>
          <w:color w:val="000000"/>
        </w:rPr>
        <w:t>②：</w:t>
      </w:r>
      <w:r>
        <w:rPr>
          <w:rFonts w:ascii="宋体" w:hAnsi="宋体" w:eastAsia="宋体" w:cs="宋体"/>
          <w:color w:val="000000"/>
        </w:rPr>
        <w:t>“</w:t>
      </w:r>
      <w:r>
        <w:rPr>
          <w:color w:val="000000"/>
        </w:rPr>
        <w:t>合作大于竞争的基本面没有改变</w:t>
      </w:r>
      <w:r>
        <w:rPr>
          <w:rFonts w:ascii="宋体" w:hAnsi="宋体" w:eastAsia="宋体" w:cs="宋体"/>
          <w:color w:val="000000"/>
        </w:rPr>
        <w:t>”</w:t>
      </w:r>
      <w:r>
        <w:rPr>
          <w:color w:val="000000"/>
        </w:rPr>
        <w:t>，表明在中欧关系这一矛盾中，合作是矛盾的主要方面，竞争是次要方面，坚持了矛盾主要方面和次要方面的统一，②正确。</w:t>
      </w:r>
    </w:p>
    <w:p w14:paraId="45EDC08D">
      <w:pPr>
        <w:spacing w:line="360" w:lineRule="auto"/>
        <w:jc w:val="left"/>
        <w:textAlignment w:val="center"/>
        <w:rPr>
          <w:color w:val="000000"/>
        </w:rPr>
      </w:pPr>
      <w:r>
        <w:rPr>
          <w:color w:val="000000"/>
        </w:rPr>
        <w:t>③：材料没有体现量变与质变的辩证关系，③不符合题意。</w:t>
      </w:r>
    </w:p>
    <w:p w14:paraId="525344AA">
      <w:pPr>
        <w:spacing w:line="360" w:lineRule="auto"/>
        <w:jc w:val="left"/>
        <w:textAlignment w:val="center"/>
        <w:rPr>
          <w:color w:val="000000"/>
        </w:rPr>
      </w:pPr>
      <w:r>
        <w:rPr>
          <w:color w:val="000000"/>
        </w:rPr>
        <w:t>④：中欧之间存在合作（体现矛盾的同一性）与竞争（体现矛盾的斗争性），坚持了矛盾同一性与斗争性的统一，④正确。</w:t>
      </w:r>
    </w:p>
    <w:p w14:paraId="1AD14BB1">
      <w:pPr>
        <w:spacing w:line="360" w:lineRule="auto"/>
        <w:jc w:val="left"/>
        <w:textAlignment w:val="center"/>
        <w:rPr>
          <w:color w:val="000000"/>
        </w:rPr>
      </w:pPr>
      <w:r>
        <w:rPr>
          <w:color w:val="000000"/>
        </w:rPr>
        <w:t>故本题选C。</w:t>
      </w:r>
    </w:p>
    <w:p w14:paraId="3F0DD1BF">
      <w:pPr>
        <w:spacing w:line="360" w:lineRule="auto"/>
        <w:jc w:val="left"/>
        <w:textAlignment w:val="center"/>
        <w:rPr>
          <w:color w:val="000000"/>
        </w:rPr>
      </w:pPr>
      <w:r>
        <w:rPr>
          <w:color w:val="000000"/>
        </w:rPr>
        <w:t xml:space="preserve">16. </w:t>
      </w:r>
      <w:r>
        <w:rPr>
          <w:rFonts w:ascii="宋体" w:hAnsi="宋体" w:eastAsia="宋体" w:cs="宋体"/>
          <w:color w:val="000000"/>
        </w:rPr>
        <w:t>“浙BA”赛事既保留了篮球运动的竞技本质和传统规则，又融入了地方民俗表演、方言解说等元素，让观众感受浓郁的乡土文化；同时用好赛事经济新引擎，通过特色市集、“直播带货+特产展销”等助推农文旅消费。“浙BA”的火爆出圈在于（   ）</w:t>
      </w:r>
    </w:p>
    <w:p w14:paraId="49669F68">
      <w:pPr>
        <w:spacing w:line="360" w:lineRule="auto"/>
        <w:jc w:val="left"/>
        <w:textAlignment w:val="center"/>
        <w:rPr>
          <w:color w:val="000000"/>
        </w:rPr>
      </w:pPr>
      <w:r>
        <w:rPr>
          <w:rFonts w:ascii="宋体" w:hAnsi="宋体" w:eastAsia="宋体" w:cs="宋体"/>
          <w:color w:val="000000"/>
        </w:rPr>
        <w:t>①坚持文化创新，推动乡土文化的创新性发展</w:t>
      </w:r>
    </w:p>
    <w:p w14:paraId="6BD2D5F3">
      <w:pPr>
        <w:spacing w:line="360" w:lineRule="auto"/>
        <w:jc w:val="left"/>
        <w:textAlignment w:val="center"/>
        <w:rPr>
          <w:color w:val="000000"/>
        </w:rPr>
      </w:pPr>
      <w:r>
        <w:rPr>
          <w:rFonts w:ascii="宋体" w:hAnsi="宋体" w:eastAsia="宋体" w:cs="宋体"/>
          <w:color w:val="000000"/>
        </w:rPr>
        <w:t>②立足社会实践，坚持人民为中心的创作导向</w:t>
      </w:r>
    </w:p>
    <w:p w14:paraId="632271F6">
      <w:pPr>
        <w:spacing w:line="360" w:lineRule="auto"/>
        <w:jc w:val="left"/>
        <w:textAlignment w:val="center"/>
        <w:rPr>
          <w:color w:val="000000"/>
        </w:rPr>
      </w:pPr>
      <w:r>
        <w:rPr>
          <w:rFonts w:ascii="宋体" w:hAnsi="宋体" w:eastAsia="宋体" w:cs="宋体"/>
          <w:color w:val="000000"/>
        </w:rPr>
        <w:t>③文化与经济相互影响，文化创新促经济发展</w:t>
      </w:r>
    </w:p>
    <w:p w14:paraId="71702B85">
      <w:pPr>
        <w:spacing w:line="360" w:lineRule="auto"/>
        <w:jc w:val="left"/>
        <w:textAlignment w:val="center"/>
        <w:rPr>
          <w:color w:val="000000"/>
        </w:rPr>
      </w:pPr>
      <w:r>
        <w:rPr>
          <w:rFonts w:ascii="宋体" w:hAnsi="宋体" w:eastAsia="宋体" w:cs="宋体"/>
          <w:color w:val="000000"/>
        </w:rPr>
        <w:t>④综合创新，实现传统文化与现代元素的融合</w:t>
      </w:r>
    </w:p>
    <w:p w14:paraId="08394BE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7A792E20">
      <w:pPr>
        <w:spacing w:line="360" w:lineRule="auto"/>
        <w:textAlignment w:val="center"/>
        <w:rPr>
          <w:color w:val="000000"/>
        </w:rPr>
      </w:pPr>
      <w:r>
        <w:rPr>
          <w:color w:val="2E75B6"/>
        </w:rPr>
        <w:t>【答案】</w:t>
      </w:r>
      <w:r>
        <w:rPr>
          <w:color w:val="000000"/>
        </w:rPr>
        <w:t>C</w:t>
      </w:r>
    </w:p>
    <w:p w14:paraId="58072D56">
      <w:pPr>
        <w:spacing w:line="360" w:lineRule="auto"/>
        <w:textAlignment w:val="center"/>
        <w:rPr>
          <w:color w:val="000000"/>
        </w:rPr>
      </w:pPr>
      <w:r>
        <w:rPr>
          <w:color w:val="2E75B6"/>
        </w:rPr>
        <w:t>【解析】</w:t>
      </w:r>
    </w:p>
    <w:p w14:paraId="2EFBBE70">
      <w:pPr>
        <w:spacing w:line="360" w:lineRule="auto"/>
        <w:jc w:val="left"/>
        <w:textAlignment w:val="center"/>
        <w:rPr>
          <w:color w:val="000000"/>
        </w:rPr>
      </w:pPr>
      <w:r>
        <w:rPr>
          <w:color w:val="000000"/>
        </w:rPr>
        <w:t>【详解】①：</w:t>
      </w:r>
      <w:r>
        <w:rPr>
          <w:rFonts w:ascii="宋体" w:hAnsi="宋体" w:eastAsia="宋体" w:cs="宋体"/>
          <w:color w:val="000000"/>
        </w:rPr>
        <w:t>“</w:t>
      </w:r>
      <w:r>
        <w:rPr>
          <w:color w:val="000000"/>
        </w:rPr>
        <w:t>浙BA</w:t>
      </w:r>
      <w:r>
        <w:rPr>
          <w:rFonts w:ascii="宋体" w:hAnsi="宋体" w:eastAsia="宋体" w:cs="宋体"/>
          <w:color w:val="000000"/>
        </w:rPr>
        <w:t>”</w:t>
      </w:r>
      <w:r>
        <w:rPr>
          <w:color w:val="000000"/>
        </w:rPr>
        <w:t>虽融入乡土文化元素，但材料核心是赛事通过融合文化与经济元素吸引关注、促进消费，并非重点强调推动乡土文化创新性发展本身，①不符合题意。</w:t>
      </w:r>
    </w:p>
    <w:p w14:paraId="35117AEF">
      <w:pPr>
        <w:spacing w:line="360" w:lineRule="auto"/>
        <w:jc w:val="left"/>
        <w:textAlignment w:val="center"/>
        <w:rPr>
          <w:color w:val="000000"/>
        </w:rPr>
      </w:pPr>
      <w:r>
        <w:rPr>
          <w:color w:val="000000"/>
        </w:rPr>
        <w:t>②：</w:t>
      </w:r>
      <w:r>
        <w:rPr>
          <w:rFonts w:ascii="宋体" w:hAnsi="宋体" w:eastAsia="宋体" w:cs="宋体"/>
          <w:color w:val="000000"/>
        </w:rPr>
        <w:t>“</w:t>
      </w:r>
      <w:r>
        <w:rPr>
          <w:color w:val="000000"/>
        </w:rPr>
        <w:t>浙 BA</w:t>
      </w:r>
      <w:r>
        <w:rPr>
          <w:rFonts w:ascii="宋体" w:hAnsi="宋体" w:eastAsia="宋体" w:cs="宋体"/>
          <w:color w:val="000000"/>
        </w:rPr>
        <w:t>”</w:t>
      </w:r>
      <w:r>
        <w:rPr>
          <w:color w:val="000000"/>
        </w:rPr>
        <w:t>保留篮球竞技本质与传统规则，又融入地方民俗、方言解说，还通过特色市集等助推农文旅消费，是立足群众文化与消费需求的实践，坚持了以人民为中心的创作导向，②正确。</w:t>
      </w:r>
    </w:p>
    <w:p w14:paraId="30018156">
      <w:pPr>
        <w:spacing w:line="360" w:lineRule="auto"/>
        <w:jc w:val="left"/>
        <w:textAlignment w:val="center"/>
        <w:rPr>
          <w:color w:val="000000"/>
        </w:rPr>
      </w:pPr>
      <w:r>
        <w:rPr>
          <w:color w:val="000000"/>
        </w:rPr>
        <w:t>③：材料反映的是文化对经济的影响，未体现经济对文化的影响，即没有体现文化与经济相互影响，③不符合题意。</w:t>
      </w:r>
    </w:p>
    <w:p w14:paraId="07E5FA0D">
      <w:pPr>
        <w:spacing w:line="360" w:lineRule="auto"/>
        <w:jc w:val="left"/>
        <w:textAlignment w:val="center"/>
        <w:rPr>
          <w:color w:val="000000"/>
        </w:rPr>
      </w:pPr>
      <w:r>
        <w:rPr>
          <w:color w:val="000000"/>
        </w:rPr>
        <w:t>④：</w:t>
      </w:r>
      <w:r>
        <w:rPr>
          <w:rFonts w:ascii="宋体" w:hAnsi="宋体" w:eastAsia="宋体" w:cs="宋体"/>
          <w:color w:val="000000"/>
        </w:rPr>
        <w:t>“</w:t>
      </w:r>
      <w:r>
        <w:rPr>
          <w:color w:val="000000"/>
        </w:rPr>
        <w:t>浙 BA</w:t>
      </w:r>
      <w:r>
        <w:rPr>
          <w:rFonts w:ascii="宋体" w:hAnsi="宋体" w:eastAsia="宋体" w:cs="宋体"/>
          <w:color w:val="000000"/>
        </w:rPr>
        <w:t>”</w:t>
      </w:r>
      <w:r>
        <w:rPr>
          <w:color w:val="000000"/>
        </w:rPr>
        <w:t>融合篮球传统规则与地方民俗、方言等传统文化元素，还结合</w:t>
      </w:r>
      <w:r>
        <w:rPr>
          <w:rFonts w:ascii="宋体" w:hAnsi="宋体" w:eastAsia="宋体" w:cs="宋体"/>
          <w:color w:val="000000"/>
        </w:rPr>
        <w:t>“</w:t>
      </w:r>
      <w:r>
        <w:rPr>
          <w:color w:val="000000"/>
        </w:rPr>
        <w:t>直播带货</w:t>
      </w:r>
      <w:r>
        <w:rPr>
          <w:rFonts w:ascii="宋体" w:hAnsi="宋体" w:eastAsia="宋体" w:cs="宋体"/>
          <w:color w:val="000000"/>
        </w:rPr>
        <w:t>”</w:t>
      </w:r>
      <w:r>
        <w:rPr>
          <w:color w:val="000000"/>
        </w:rPr>
        <w:t>等现代元素，实现了传统文化与现代元素的融合，④正确。</w:t>
      </w:r>
    </w:p>
    <w:p w14:paraId="59CFF1AE">
      <w:pPr>
        <w:spacing w:line="360" w:lineRule="auto"/>
        <w:jc w:val="left"/>
        <w:textAlignment w:val="center"/>
        <w:rPr>
          <w:color w:val="000000"/>
        </w:rPr>
      </w:pPr>
      <w:r>
        <w:rPr>
          <w:color w:val="000000"/>
        </w:rPr>
        <w:t>故本题选C。</w:t>
      </w:r>
    </w:p>
    <w:p w14:paraId="6EC4C7A0">
      <w:pPr>
        <w:spacing w:line="360" w:lineRule="auto"/>
        <w:jc w:val="left"/>
        <w:textAlignment w:val="center"/>
        <w:rPr>
          <w:color w:val="000000"/>
        </w:rPr>
      </w:pPr>
      <w:r>
        <w:rPr>
          <w:color w:val="000000"/>
        </w:rPr>
        <w:t xml:space="preserve">17. </w:t>
      </w:r>
      <w:r>
        <w:rPr>
          <w:rFonts w:ascii="宋体" w:hAnsi="宋体" w:eastAsia="宋体" w:cs="宋体"/>
          <w:color w:val="000000"/>
        </w:rPr>
        <w:t>《南京照相馆》以20世纪三四十年代南京一家老字号照相馆的兴衰为线索，通过泛黄的老照片、斑驳的镜头等意象，串联起普通人在时代洪流中的悲欢离合，展现了南京城的历史记忆与文化基因。观众称其“用光影镌刻民族记忆，以细节唤醒文化认同”。这表明（   ）</w:t>
      </w:r>
    </w:p>
    <w:p w14:paraId="52D8C696">
      <w:pPr>
        <w:spacing w:line="360" w:lineRule="auto"/>
        <w:jc w:val="left"/>
        <w:textAlignment w:val="center"/>
        <w:rPr>
          <w:color w:val="000000"/>
        </w:rPr>
      </w:pPr>
      <w:r>
        <w:rPr>
          <w:rFonts w:ascii="宋体" w:hAnsi="宋体" w:eastAsia="宋体" w:cs="宋体"/>
          <w:color w:val="000000"/>
        </w:rPr>
        <w:t>①文化载体承载和表达着文化的内容</w:t>
      </w:r>
    </w:p>
    <w:p w14:paraId="2887726C">
      <w:pPr>
        <w:spacing w:line="360" w:lineRule="auto"/>
        <w:jc w:val="left"/>
        <w:textAlignment w:val="center"/>
        <w:rPr>
          <w:color w:val="000000"/>
        </w:rPr>
      </w:pPr>
      <w:r>
        <w:rPr>
          <w:rFonts w:ascii="宋体" w:hAnsi="宋体" w:eastAsia="宋体" w:cs="宋体"/>
          <w:color w:val="000000"/>
        </w:rPr>
        <w:t>②传统文化是民族生存与发展的精神根基</w:t>
      </w:r>
    </w:p>
    <w:p w14:paraId="4B6C2E81">
      <w:pPr>
        <w:spacing w:line="360" w:lineRule="auto"/>
        <w:jc w:val="left"/>
        <w:textAlignment w:val="center"/>
        <w:rPr>
          <w:color w:val="000000"/>
        </w:rPr>
      </w:pPr>
      <w:r>
        <w:rPr>
          <w:rFonts w:ascii="宋体" w:hAnsi="宋体" w:eastAsia="宋体" w:cs="宋体"/>
          <w:color w:val="000000"/>
        </w:rPr>
        <w:t>③文化有引领风尚、推动发展的功能</w:t>
      </w:r>
    </w:p>
    <w:p w14:paraId="09331D52">
      <w:pPr>
        <w:spacing w:line="360" w:lineRule="auto"/>
        <w:jc w:val="left"/>
        <w:textAlignment w:val="center"/>
        <w:rPr>
          <w:color w:val="000000"/>
        </w:rPr>
      </w:pPr>
      <w:r>
        <w:rPr>
          <w:rFonts w:ascii="宋体" w:hAnsi="宋体" w:eastAsia="宋体" w:cs="宋体"/>
          <w:color w:val="000000"/>
        </w:rPr>
        <w:t>④文化创作要秉持正确的历史观和民族观</w:t>
      </w:r>
    </w:p>
    <w:p w14:paraId="1E9491F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2ABDC07C">
      <w:pPr>
        <w:spacing w:line="360" w:lineRule="auto"/>
        <w:textAlignment w:val="center"/>
        <w:rPr>
          <w:color w:val="000000"/>
        </w:rPr>
      </w:pPr>
      <w:r>
        <w:rPr>
          <w:color w:val="2E75B6"/>
        </w:rPr>
        <w:t>【答案】</w:t>
      </w:r>
      <w:r>
        <w:rPr>
          <w:color w:val="000000"/>
        </w:rPr>
        <w:t>B</w:t>
      </w:r>
    </w:p>
    <w:p w14:paraId="7E7129AE">
      <w:pPr>
        <w:spacing w:line="360" w:lineRule="auto"/>
        <w:textAlignment w:val="center"/>
        <w:rPr>
          <w:color w:val="000000"/>
        </w:rPr>
      </w:pPr>
      <w:r>
        <w:rPr>
          <w:color w:val="2E75B6"/>
        </w:rPr>
        <w:t>【解析】</w:t>
      </w:r>
    </w:p>
    <w:p w14:paraId="47FFBAC2">
      <w:pPr>
        <w:spacing w:line="360" w:lineRule="auto"/>
        <w:jc w:val="left"/>
        <w:textAlignment w:val="center"/>
        <w:rPr>
          <w:color w:val="000000"/>
        </w:rPr>
      </w:pPr>
      <w:r>
        <w:rPr>
          <w:color w:val="000000"/>
        </w:rPr>
        <w:t>【详解】</w:t>
      </w:r>
      <w:r>
        <w:rPr>
          <w:rFonts w:ascii="宋体" w:hAnsi="宋体" w:eastAsia="宋体" w:cs="宋体"/>
          <w:color w:val="000000"/>
        </w:rPr>
        <w:t>①：《南京照相馆》以20世纪三四十年代南京一家老字号照相馆的兴衰为线索，展现了南京城的历史记忆与文化基因。这表明文化载体承载和表达着文化的内容，①正确。</w:t>
      </w:r>
    </w:p>
    <w:p w14:paraId="0F22D90D">
      <w:pPr>
        <w:spacing w:line="360" w:lineRule="auto"/>
        <w:jc w:val="left"/>
        <w:textAlignment w:val="center"/>
        <w:rPr>
          <w:color w:val="000000"/>
        </w:rPr>
      </w:pPr>
      <w:r>
        <w:rPr>
          <w:rFonts w:ascii="宋体" w:hAnsi="宋体" w:eastAsia="宋体" w:cs="宋体"/>
          <w:color w:val="000000"/>
        </w:rPr>
        <w:t>②：民族文化</w:t>
      </w:r>
      <w:r>
        <w:rPr>
          <w:color w:val="000000"/>
        </w:rPr>
        <w:t>是民族生存与发展的精神根基，</w:t>
      </w:r>
      <w:r>
        <w:rPr>
          <w:rFonts w:ascii="宋体" w:hAnsi="宋体" w:eastAsia="宋体" w:cs="宋体"/>
          <w:color w:val="000000"/>
        </w:rPr>
        <w:t>②错误。</w:t>
      </w:r>
    </w:p>
    <w:p w14:paraId="36B7A89E">
      <w:pPr>
        <w:spacing w:line="360" w:lineRule="auto"/>
        <w:jc w:val="left"/>
        <w:textAlignment w:val="center"/>
        <w:rPr>
          <w:color w:val="000000"/>
        </w:rPr>
      </w:pPr>
      <w:r>
        <w:rPr>
          <w:rFonts w:ascii="宋体" w:hAnsi="宋体" w:eastAsia="宋体" w:cs="宋体"/>
          <w:color w:val="000000"/>
        </w:rPr>
        <w:t>③：题干聚焦文化对记忆和认同的唤醒，未涉及文化引领风尚、推动发展的功能，③不符合题意。</w:t>
      </w:r>
    </w:p>
    <w:p w14:paraId="734879C3">
      <w:pPr>
        <w:spacing w:line="360" w:lineRule="auto"/>
        <w:jc w:val="left"/>
        <w:textAlignment w:val="center"/>
        <w:rPr>
          <w:color w:val="000000"/>
        </w:rPr>
      </w:pPr>
      <w:r>
        <w:rPr>
          <w:rFonts w:ascii="宋体" w:hAnsi="宋体" w:eastAsia="宋体" w:cs="宋体"/>
          <w:color w:val="000000"/>
        </w:rPr>
        <w:t>④：泛黄的老照片、斑驳的镜头等意象串联起普通人在时代洪流中的悲欢离合，展现南京城的历史记忆与文化基因。观众称其“用光影镌刻民族记忆，以细节唤醒文化认同”，这表明文化创作要秉持正确的历史观和民族观，④正确。</w:t>
      </w:r>
    </w:p>
    <w:p w14:paraId="5E46D1E4">
      <w:pPr>
        <w:spacing w:line="360" w:lineRule="auto"/>
        <w:jc w:val="left"/>
        <w:textAlignment w:val="center"/>
        <w:rPr>
          <w:color w:val="000000"/>
        </w:rPr>
      </w:pPr>
      <w:r>
        <w:rPr>
          <w:color w:val="000000"/>
        </w:rPr>
        <w:t>故本题选B。</w:t>
      </w:r>
    </w:p>
    <w:p w14:paraId="14FCD2F3">
      <w:pPr>
        <w:spacing w:line="360" w:lineRule="auto"/>
        <w:jc w:val="left"/>
        <w:textAlignment w:val="center"/>
        <w:rPr>
          <w:color w:val="000000"/>
        </w:rPr>
      </w:pPr>
      <w:r>
        <w:rPr>
          <w:rFonts w:ascii="宋体" w:hAnsi="宋体" w:eastAsia="宋体" w:cs="宋体"/>
          <w:b/>
          <w:color w:val="000000"/>
          <w:sz w:val="24"/>
        </w:rPr>
        <w:t>二、选择题Ⅱ(本大题共6小题，每小题3分，共18分。每小题列出的四个备选项中只有一个是符合题目要求的，不选、多选、错选均不得分。)</w:t>
      </w:r>
    </w:p>
    <w:p w14:paraId="23457270">
      <w:pPr>
        <w:spacing w:line="360" w:lineRule="auto"/>
        <w:jc w:val="left"/>
        <w:textAlignment w:val="center"/>
        <w:rPr>
          <w:color w:val="000000"/>
        </w:rPr>
      </w:pPr>
      <w:r>
        <w:rPr>
          <w:color w:val="000000"/>
        </w:rPr>
        <w:t xml:space="preserve">18. </w:t>
      </w:r>
      <w:r>
        <w:rPr>
          <w:rFonts w:ascii="宋体" w:hAnsi="宋体" w:eastAsia="宋体" w:cs="宋体"/>
          <w:color w:val="000000"/>
        </w:rPr>
        <w:t>2025年3月13日，M国总统宣布解散议会并于5月18日提前举行议会选举，现任总理领导的民主联盟赢得最多席位，但未获议会绝对多数所需的116席，无法单独组建政府。由此可推知M国（   ）</w:t>
      </w:r>
    </w:p>
    <w:p w14:paraId="3D3C994A">
      <w:pPr>
        <w:spacing w:line="360" w:lineRule="auto"/>
        <w:jc w:val="left"/>
        <w:textAlignment w:val="center"/>
        <w:rPr>
          <w:color w:val="000000"/>
        </w:rPr>
      </w:pPr>
      <w:r>
        <w:rPr>
          <w:rFonts w:ascii="宋体" w:hAnsi="宋体" w:eastAsia="宋体" w:cs="宋体"/>
          <w:color w:val="000000"/>
        </w:rPr>
        <w:t>①总统是国家权力的中心，可以解散议会</w:t>
      </w:r>
    </w:p>
    <w:p w14:paraId="2DFC4561">
      <w:pPr>
        <w:spacing w:line="360" w:lineRule="auto"/>
        <w:jc w:val="left"/>
        <w:textAlignment w:val="center"/>
        <w:rPr>
          <w:color w:val="000000"/>
        </w:rPr>
      </w:pPr>
      <w:r>
        <w:rPr>
          <w:rFonts w:ascii="宋体" w:hAnsi="宋体" w:eastAsia="宋体" w:cs="宋体"/>
          <w:color w:val="000000"/>
        </w:rPr>
        <w:t>②总理听命于总统，政府需要对议会负责</w:t>
      </w:r>
    </w:p>
    <w:p w14:paraId="1F6B94CD">
      <w:pPr>
        <w:spacing w:line="360" w:lineRule="auto"/>
        <w:jc w:val="left"/>
        <w:textAlignment w:val="center"/>
        <w:rPr>
          <w:color w:val="000000"/>
        </w:rPr>
      </w:pPr>
      <w:r>
        <w:rPr>
          <w:rFonts w:ascii="宋体" w:hAnsi="宋体" w:eastAsia="宋体" w:cs="宋体"/>
          <w:color w:val="000000"/>
        </w:rPr>
        <w:t>③采用维护资产阶级统治的最好政治外壳</w:t>
      </w:r>
    </w:p>
    <w:p w14:paraId="7BB746D5">
      <w:pPr>
        <w:spacing w:line="360" w:lineRule="auto"/>
        <w:jc w:val="left"/>
        <w:textAlignment w:val="center"/>
        <w:rPr>
          <w:color w:val="000000"/>
        </w:rPr>
      </w:pPr>
      <w:r>
        <w:rPr>
          <w:rFonts w:ascii="宋体" w:hAnsi="宋体" w:eastAsia="宋体" w:cs="宋体"/>
          <w:color w:val="000000"/>
        </w:rPr>
        <w:t>④可能实行多党制，由胜选政党联盟执政</w:t>
      </w:r>
    </w:p>
    <w:p w14:paraId="079D1AC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35E6D2DF">
      <w:pPr>
        <w:spacing w:line="360" w:lineRule="auto"/>
        <w:textAlignment w:val="center"/>
        <w:rPr>
          <w:color w:val="000000"/>
        </w:rPr>
      </w:pPr>
      <w:r>
        <w:rPr>
          <w:color w:val="2E75B6"/>
        </w:rPr>
        <w:t>【答案】</w:t>
      </w:r>
      <w:r>
        <w:rPr>
          <w:color w:val="000000"/>
        </w:rPr>
        <w:t>D</w:t>
      </w:r>
    </w:p>
    <w:p w14:paraId="3DD6CE14">
      <w:pPr>
        <w:spacing w:line="360" w:lineRule="auto"/>
        <w:textAlignment w:val="center"/>
        <w:rPr>
          <w:color w:val="000000"/>
        </w:rPr>
      </w:pPr>
      <w:r>
        <w:rPr>
          <w:color w:val="2E75B6"/>
        </w:rPr>
        <w:t>【解析】</w:t>
      </w:r>
    </w:p>
    <w:p w14:paraId="2F5F3FA9">
      <w:pPr>
        <w:spacing w:line="360" w:lineRule="auto"/>
        <w:jc w:val="left"/>
        <w:textAlignment w:val="center"/>
        <w:rPr>
          <w:color w:val="000000"/>
        </w:rPr>
      </w:pPr>
      <w:r>
        <w:rPr>
          <w:color w:val="000000"/>
        </w:rPr>
        <w:t>【详解】①：总统解散议会表明其拥有解散权，但无法推知总统是</w:t>
      </w:r>
      <w:r>
        <w:rPr>
          <w:rFonts w:ascii="宋体" w:hAnsi="宋体" w:eastAsia="宋体" w:cs="宋体"/>
          <w:color w:val="000000"/>
        </w:rPr>
        <w:t>“</w:t>
      </w:r>
      <w:r>
        <w:rPr>
          <w:color w:val="000000"/>
        </w:rPr>
        <w:t>国家权力的中心</w:t>
      </w:r>
      <w:r>
        <w:rPr>
          <w:rFonts w:ascii="宋体" w:hAnsi="宋体" w:eastAsia="宋体" w:cs="宋体"/>
          <w:color w:val="000000"/>
        </w:rPr>
        <w:t>”</w:t>
      </w:r>
      <w:r>
        <w:rPr>
          <w:color w:val="000000"/>
        </w:rPr>
        <w:t>。在议会制或半总统制国家（如法国），总统虽有解散议会权，但权力中心通常是议会或政府（总理）。题干未体现总统主导政府或议会，故不能推断总统为权力中心，①排除。</w:t>
      </w:r>
    </w:p>
    <w:p w14:paraId="21587191">
      <w:pPr>
        <w:spacing w:line="360" w:lineRule="auto"/>
        <w:jc w:val="left"/>
        <w:textAlignment w:val="center"/>
        <w:rPr>
          <w:color w:val="000000"/>
        </w:rPr>
      </w:pPr>
      <w:r>
        <w:rPr>
          <w:color w:val="000000"/>
        </w:rPr>
        <w:t>②：题干未体现</w:t>
      </w:r>
      <w:r>
        <w:rPr>
          <w:rFonts w:ascii="宋体" w:hAnsi="宋体" w:eastAsia="宋体" w:cs="宋体"/>
          <w:color w:val="000000"/>
        </w:rPr>
        <w:t>“</w:t>
      </w:r>
      <w:r>
        <w:rPr>
          <w:color w:val="000000"/>
        </w:rPr>
        <w:t>总理听命于总统</w:t>
      </w:r>
      <w:r>
        <w:rPr>
          <w:rFonts w:ascii="宋体" w:hAnsi="宋体" w:eastAsia="宋体" w:cs="宋体"/>
          <w:color w:val="000000"/>
        </w:rPr>
        <w:t>”</w:t>
      </w:r>
      <w:r>
        <w:rPr>
          <w:color w:val="000000"/>
        </w:rPr>
        <w:t>。在议会制国家，总理作为政府首脑对议会负责，而非直接听命于总统。题干中总理领导的政党在选举中获胜，但总统与总理关系不明，可能分属不同阵营（如半总统制下的</w:t>
      </w:r>
      <w:r>
        <w:rPr>
          <w:rFonts w:ascii="宋体" w:hAnsi="宋体" w:eastAsia="宋体" w:cs="宋体"/>
          <w:color w:val="000000"/>
        </w:rPr>
        <w:t>“</w:t>
      </w:r>
      <w:r>
        <w:rPr>
          <w:color w:val="000000"/>
        </w:rPr>
        <w:t>共治</w:t>
      </w:r>
      <w:r>
        <w:rPr>
          <w:rFonts w:ascii="宋体" w:hAnsi="宋体" w:eastAsia="宋体" w:cs="宋体"/>
          <w:color w:val="000000"/>
        </w:rPr>
        <w:t>”</w:t>
      </w:r>
      <w:r>
        <w:rPr>
          <w:color w:val="000000"/>
        </w:rPr>
        <w:t>），②排除。</w:t>
      </w:r>
    </w:p>
    <w:p w14:paraId="3E4A9E75">
      <w:pPr>
        <w:spacing w:line="360" w:lineRule="auto"/>
        <w:jc w:val="left"/>
        <w:textAlignment w:val="center"/>
        <w:rPr>
          <w:color w:val="000000"/>
        </w:rPr>
      </w:pPr>
      <w:r>
        <w:rPr>
          <w:color w:val="000000"/>
        </w:rPr>
        <w:t>③：题干描述议会选举、多党竞争等特征，符合资产阶级民主共和制的典型形式。在马克思主义政治学中，议会民主制被视为</w:t>
      </w:r>
      <w:r>
        <w:rPr>
          <w:rFonts w:ascii="宋体" w:hAnsi="宋体" w:eastAsia="宋体" w:cs="宋体"/>
          <w:color w:val="000000"/>
        </w:rPr>
        <w:t>“</w:t>
      </w:r>
      <w:r>
        <w:rPr>
          <w:color w:val="000000"/>
        </w:rPr>
        <w:t>维护资产阶级统治的最好政治外壳</w:t>
      </w:r>
      <w:r>
        <w:rPr>
          <w:rFonts w:ascii="宋体" w:hAnsi="宋体" w:eastAsia="宋体" w:cs="宋体"/>
          <w:color w:val="000000"/>
        </w:rPr>
        <w:t>”</w:t>
      </w:r>
      <w:r>
        <w:rPr>
          <w:color w:val="000000"/>
        </w:rPr>
        <w:t>（列宁观点），因为它通过形式民主掩盖阶级统治本质，维护资产阶级利益。题干中</w:t>
      </w:r>
      <w:r>
        <w:rPr>
          <w:rFonts w:ascii="宋体" w:hAnsi="宋体" w:eastAsia="宋体" w:cs="宋体"/>
          <w:color w:val="000000"/>
        </w:rPr>
        <w:t>“</w:t>
      </w:r>
      <w:r>
        <w:rPr>
          <w:color w:val="000000"/>
        </w:rPr>
        <w:t>民主联盟</w:t>
      </w:r>
      <w:r>
        <w:rPr>
          <w:rFonts w:ascii="宋体" w:hAnsi="宋体" w:eastAsia="宋体" w:cs="宋体"/>
          <w:color w:val="000000"/>
        </w:rPr>
        <w:t>”</w:t>
      </w:r>
      <w:r>
        <w:rPr>
          <w:color w:val="000000"/>
        </w:rPr>
        <w:t>等名称暗示资本主义民主制度，③正确。</w:t>
      </w:r>
    </w:p>
    <w:p w14:paraId="23A606F3">
      <w:pPr>
        <w:spacing w:line="360" w:lineRule="auto"/>
        <w:jc w:val="left"/>
        <w:textAlignment w:val="center"/>
        <w:rPr>
          <w:color w:val="000000"/>
        </w:rPr>
      </w:pPr>
      <w:r>
        <w:rPr>
          <w:color w:val="000000"/>
        </w:rPr>
        <w:t>④：民主联盟赢得最多席位但未获绝对多数，无法单独组阁，表明议会中席位分散，存在多个政党。这符合多党制特征，政府可能由胜选政党（民主联盟）与其他政党组成联盟共同执政，以争取议会多数支持，④正确。</w:t>
      </w:r>
    </w:p>
    <w:p w14:paraId="480E6FD3">
      <w:pPr>
        <w:spacing w:line="360" w:lineRule="auto"/>
        <w:jc w:val="left"/>
        <w:textAlignment w:val="center"/>
        <w:rPr>
          <w:color w:val="000000"/>
        </w:rPr>
      </w:pPr>
      <w:r>
        <w:rPr>
          <w:color w:val="000000"/>
        </w:rPr>
        <w:t>故本题选D。</w:t>
      </w:r>
    </w:p>
    <w:p w14:paraId="0E96709F">
      <w:pPr>
        <w:spacing w:line="360" w:lineRule="auto"/>
        <w:jc w:val="left"/>
        <w:textAlignment w:val="center"/>
        <w:rPr>
          <w:color w:val="000000"/>
        </w:rPr>
      </w:pPr>
      <w:r>
        <w:rPr>
          <w:color w:val="000000"/>
        </w:rPr>
        <w:t xml:space="preserve">19. </w:t>
      </w:r>
      <w:r>
        <w:rPr>
          <w:rFonts w:ascii="宋体" w:hAnsi="宋体" w:eastAsia="宋体" w:cs="宋体"/>
          <w:color w:val="000000"/>
        </w:rPr>
        <w:t>2025年7月，欧盟与东盟签署《数字经济伙伴关系协定》,双方承诺在数据跨境流动、数字服务税等领域加强合作，共同反对数字保护主义。与此同时，某大国却以“国家安全”为由，限制本国高科技企业与东盟国家开展数字技术合作。对此分析正确的是（   ）</w:t>
      </w:r>
    </w:p>
    <w:p w14:paraId="6A13D36C">
      <w:pPr>
        <w:spacing w:line="360" w:lineRule="auto"/>
        <w:jc w:val="left"/>
        <w:textAlignment w:val="center"/>
        <w:rPr>
          <w:color w:val="000000"/>
        </w:rPr>
      </w:pPr>
      <w:r>
        <w:rPr>
          <w:rFonts w:ascii="宋体" w:hAnsi="宋体" w:eastAsia="宋体" w:cs="宋体"/>
          <w:color w:val="000000"/>
        </w:rPr>
        <w:t>①欧盟与东盟的合作有利于推动构建开放型世界经济</w:t>
      </w:r>
    </w:p>
    <w:p w14:paraId="7B07C619">
      <w:pPr>
        <w:spacing w:line="360" w:lineRule="auto"/>
        <w:jc w:val="left"/>
        <w:textAlignment w:val="center"/>
        <w:rPr>
          <w:color w:val="000000"/>
        </w:rPr>
      </w:pPr>
      <w:r>
        <w:rPr>
          <w:rFonts w:ascii="宋体" w:hAnsi="宋体" w:eastAsia="宋体" w:cs="宋体"/>
          <w:color w:val="000000"/>
        </w:rPr>
        <w:t>②国际组织在国际合作与发展中发挥着积极作用</w:t>
      </w:r>
    </w:p>
    <w:p w14:paraId="4ED443AA">
      <w:pPr>
        <w:spacing w:line="360" w:lineRule="auto"/>
        <w:jc w:val="left"/>
        <w:textAlignment w:val="center"/>
        <w:rPr>
          <w:color w:val="000000"/>
        </w:rPr>
      </w:pPr>
      <w:r>
        <w:rPr>
          <w:rFonts w:ascii="宋体" w:hAnsi="宋体" w:eastAsia="宋体" w:cs="宋体"/>
          <w:color w:val="000000"/>
        </w:rPr>
        <w:t>③某大国的限制行为违背了共商共建共享原则</w:t>
      </w:r>
    </w:p>
    <w:p w14:paraId="5D869EC8">
      <w:pPr>
        <w:spacing w:line="360" w:lineRule="auto"/>
        <w:jc w:val="left"/>
        <w:textAlignment w:val="center"/>
        <w:rPr>
          <w:color w:val="000000"/>
        </w:rPr>
      </w:pPr>
      <w:r>
        <w:rPr>
          <w:rFonts w:ascii="宋体" w:hAnsi="宋体" w:eastAsia="宋体" w:cs="宋体"/>
          <w:color w:val="000000"/>
        </w:rPr>
        <w:t>④某大国的行为破坏了国际政治经济新秩序</w:t>
      </w:r>
    </w:p>
    <w:p w14:paraId="1554DB99">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526A17A5">
      <w:pPr>
        <w:spacing w:line="360" w:lineRule="auto"/>
        <w:textAlignment w:val="center"/>
        <w:rPr>
          <w:color w:val="000000"/>
        </w:rPr>
      </w:pPr>
      <w:r>
        <w:rPr>
          <w:color w:val="2E75B6"/>
        </w:rPr>
        <w:t>【答案】</w:t>
      </w:r>
      <w:r>
        <w:rPr>
          <w:color w:val="000000"/>
        </w:rPr>
        <w:t>B</w:t>
      </w:r>
    </w:p>
    <w:p w14:paraId="1C339262">
      <w:pPr>
        <w:spacing w:line="360" w:lineRule="auto"/>
        <w:textAlignment w:val="center"/>
        <w:rPr>
          <w:color w:val="000000"/>
        </w:rPr>
      </w:pPr>
      <w:r>
        <w:rPr>
          <w:color w:val="2E75B6"/>
        </w:rPr>
        <w:t>【解析】</w:t>
      </w:r>
    </w:p>
    <w:p w14:paraId="696BFF18">
      <w:pPr>
        <w:spacing w:line="360" w:lineRule="auto"/>
        <w:jc w:val="left"/>
        <w:textAlignment w:val="center"/>
        <w:rPr>
          <w:color w:val="000000"/>
        </w:rPr>
      </w:pPr>
      <w:r>
        <w:rPr>
          <w:color w:val="000000"/>
        </w:rPr>
        <w:t>【详解】①：欧盟与东盟在数字经济领域加强合作，反对数字保护主义，有利于推动构建开放型世界经济，①正确。</w:t>
      </w:r>
    </w:p>
    <w:p w14:paraId="29DD398A">
      <w:pPr>
        <w:spacing w:line="360" w:lineRule="auto"/>
        <w:jc w:val="left"/>
        <w:textAlignment w:val="center"/>
        <w:rPr>
          <w:color w:val="000000"/>
        </w:rPr>
      </w:pPr>
      <w:r>
        <w:rPr>
          <w:color w:val="000000"/>
        </w:rPr>
        <w:t>②：材料中欧盟与东盟是区域组织，它们的合作有积极作用，但不能由此得出所有国际组织在国际合作与发展中都发挥积极作用，且材料重点不是强调国际组织的作用，②错误。</w:t>
      </w:r>
    </w:p>
    <w:p w14:paraId="236DEC97">
      <w:pPr>
        <w:spacing w:line="360" w:lineRule="auto"/>
        <w:jc w:val="left"/>
        <w:textAlignment w:val="center"/>
        <w:rPr>
          <w:color w:val="000000"/>
        </w:rPr>
      </w:pPr>
      <w:r>
        <w:rPr>
          <w:color w:val="000000"/>
        </w:rPr>
        <w:t>③：某大国以</w:t>
      </w:r>
      <w:r>
        <w:rPr>
          <w:rFonts w:ascii="宋体" w:hAnsi="宋体" w:eastAsia="宋体" w:cs="宋体"/>
          <w:color w:val="000000"/>
        </w:rPr>
        <w:t>“</w:t>
      </w:r>
      <w:r>
        <w:rPr>
          <w:color w:val="000000"/>
        </w:rPr>
        <w:t>国家安全</w:t>
      </w:r>
      <w:r>
        <w:rPr>
          <w:rFonts w:ascii="宋体" w:hAnsi="宋体" w:eastAsia="宋体" w:cs="宋体"/>
          <w:color w:val="000000"/>
        </w:rPr>
        <w:t>”</w:t>
      </w:r>
      <w:r>
        <w:rPr>
          <w:color w:val="000000"/>
        </w:rPr>
        <w:t>为由限制本国高科技企业与东盟国家开展数字技术合作，违背了共商共建共享原则，③正确。</w:t>
      </w:r>
    </w:p>
    <w:p w14:paraId="2E26521F">
      <w:pPr>
        <w:spacing w:line="360" w:lineRule="auto"/>
        <w:jc w:val="left"/>
        <w:textAlignment w:val="center"/>
        <w:rPr>
          <w:color w:val="000000"/>
        </w:rPr>
      </w:pPr>
      <w:r>
        <w:rPr>
          <w:color w:val="000000"/>
        </w:rPr>
        <w:t>④：国际政治经济新秩序还未完全建立，不能说破坏了国际政治经济新秩序，④错误。</w:t>
      </w:r>
    </w:p>
    <w:p w14:paraId="095C7F6F">
      <w:pPr>
        <w:spacing w:line="360" w:lineRule="auto"/>
        <w:jc w:val="left"/>
        <w:textAlignment w:val="center"/>
        <w:rPr>
          <w:color w:val="000000"/>
        </w:rPr>
      </w:pPr>
      <w:r>
        <w:rPr>
          <w:color w:val="000000"/>
        </w:rPr>
        <w:t>故本题选B。</w:t>
      </w:r>
    </w:p>
    <w:p w14:paraId="3AB516C7">
      <w:pPr>
        <w:spacing w:line="360" w:lineRule="auto"/>
        <w:jc w:val="left"/>
        <w:textAlignment w:val="center"/>
        <w:rPr>
          <w:color w:val="000000"/>
        </w:rPr>
      </w:pPr>
      <w:r>
        <w:rPr>
          <w:color w:val="000000"/>
        </w:rPr>
        <w:t xml:space="preserve">20. </w:t>
      </w:r>
      <w:r>
        <w:rPr>
          <w:rFonts w:ascii="宋体" w:hAnsi="宋体" w:eastAsia="宋体" w:cs="宋体"/>
          <w:color w:val="000000"/>
        </w:rPr>
        <w:t>2024年5月，王某在网络平台发布使用某AI软件创作出的图片作品。平台截图显示，该作品有大量点赞、收藏、评论。2024年6月，王某发现某科技公司通过抖音账号发布的AI绘画训练营广告中引用的图片与自己用AI创作的图片一致。协商未果，王某遂诉至法院。本案中（   ）</w:t>
      </w:r>
    </w:p>
    <w:p w14:paraId="55042F46">
      <w:pPr>
        <w:spacing w:line="360" w:lineRule="auto"/>
        <w:jc w:val="left"/>
        <w:textAlignment w:val="center"/>
        <w:rPr>
          <w:color w:val="000000"/>
        </w:rPr>
      </w:pPr>
      <w:r>
        <w:rPr>
          <w:rFonts w:ascii="宋体" w:hAnsi="宋体" w:eastAsia="宋体" w:cs="宋体"/>
          <w:color w:val="000000"/>
        </w:rPr>
        <w:t>①公司侵害了王某的信息网络传播权</w:t>
      </w:r>
    </w:p>
    <w:p w14:paraId="377A7B66">
      <w:pPr>
        <w:spacing w:line="360" w:lineRule="auto"/>
        <w:jc w:val="left"/>
        <w:textAlignment w:val="center"/>
        <w:rPr>
          <w:color w:val="000000"/>
        </w:rPr>
      </w:pPr>
      <w:r>
        <w:rPr>
          <w:rFonts w:ascii="宋体" w:hAnsi="宋体" w:eastAsia="宋体" w:cs="宋体"/>
          <w:color w:val="000000"/>
        </w:rPr>
        <w:t>②王某需承担民事举证责任</w:t>
      </w:r>
    </w:p>
    <w:p w14:paraId="176D4B19">
      <w:pPr>
        <w:spacing w:line="360" w:lineRule="auto"/>
        <w:jc w:val="left"/>
        <w:textAlignment w:val="center"/>
        <w:rPr>
          <w:color w:val="000000"/>
        </w:rPr>
      </w:pPr>
      <w:r>
        <w:rPr>
          <w:rFonts w:ascii="宋体" w:hAnsi="宋体" w:eastAsia="宋体" w:cs="宋体"/>
          <w:color w:val="000000"/>
        </w:rPr>
        <w:t>③民事法律关系的客体是侵权行为</w:t>
      </w:r>
    </w:p>
    <w:p w14:paraId="75AE07CC">
      <w:pPr>
        <w:spacing w:line="360" w:lineRule="auto"/>
        <w:jc w:val="left"/>
        <w:textAlignment w:val="center"/>
        <w:rPr>
          <w:color w:val="000000"/>
        </w:rPr>
      </w:pPr>
      <w:r>
        <w:rPr>
          <w:rFonts w:ascii="宋体" w:hAnsi="宋体" w:eastAsia="宋体" w:cs="宋体"/>
          <w:color w:val="000000"/>
        </w:rPr>
        <w:t>④立案登记是诉讼的第一步</w:t>
      </w:r>
    </w:p>
    <w:p w14:paraId="3BB2EF4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769B4514">
      <w:pPr>
        <w:spacing w:line="360" w:lineRule="auto"/>
        <w:textAlignment w:val="center"/>
        <w:rPr>
          <w:color w:val="000000"/>
        </w:rPr>
      </w:pPr>
      <w:r>
        <w:rPr>
          <w:color w:val="2E75B6"/>
        </w:rPr>
        <w:t>【答案】</w:t>
      </w:r>
      <w:r>
        <w:rPr>
          <w:color w:val="000000"/>
        </w:rPr>
        <w:t>A</w:t>
      </w:r>
    </w:p>
    <w:p w14:paraId="13BBD061">
      <w:pPr>
        <w:spacing w:line="360" w:lineRule="auto"/>
        <w:textAlignment w:val="center"/>
        <w:rPr>
          <w:color w:val="000000"/>
        </w:rPr>
      </w:pPr>
      <w:r>
        <w:rPr>
          <w:color w:val="2E75B6"/>
        </w:rPr>
        <w:t>【解析】</w:t>
      </w:r>
    </w:p>
    <w:p w14:paraId="716BE549">
      <w:pPr>
        <w:spacing w:line="360" w:lineRule="auto"/>
        <w:jc w:val="left"/>
        <w:textAlignment w:val="center"/>
        <w:rPr>
          <w:color w:val="000000"/>
        </w:rPr>
      </w:pPr>
      <w:r>
        <w:rPr>
          <w:color w:val="000000"/>
        </w:rPr>
        <w:t>【详解】①②：王某在网络平台发布使用某AI软件创作出的图片作品，需要付出一定的精力，因此，王某享有作品的著作权，某科技公司未经允许引用该图片侵害了王某的信息网络传播权，王某遂诉至法院属于一般民事纠纷，根据“谁主张，谁举证”原则，应由王某需承担民事举证责任，①②正确。</w:t>
      </w:r>
    </w:p>
    <w:p w14:paraId="7EE801B8">
      <w:pPr>
        <w:spacing w:line="360" w:lineRule="auto"/>
        <w:jc w:val="left"/>
        <w:textAlignment w:val="center"/>
        <w:rPr>
          <w:color w:val="000000"/>
        </w:rPr>
      </w:pPr>
      <w:r>
        <w:rPr>
          <w:color w:val="000000"/>
        </w:rPr>
        <w:t>③：公司侵害了王某的著作权，民事法律关系的客体是智力成果，而不是侵权行为，③错误。</w:t>
      </w:r>
    </w:p>
    <w:p w14:paraId="2CA9DC59">
      <w:pPr>
        <w:spacing w:line="360" w:lineRule="auto"/>
        <w:jc w:val="left"/>
        <w:textAlignment w:val="center"/>
        <w:rPr>
          <w:color w:val="000000"/>
        </w:rPr>
      </w:pPr>
      <w:r>
        <w:rPr>
          <w:color w:val="000000"/>
        </w:rPr>
        <w:t>④：诉讼的第一步是起诉，④错误。</w:t>
      </w:r>
    </w:p>
    <w:p w14:paraId="4F385AF5">
      <w:pPr>
        <w:spacing w:line="360" w:lineRule="auto"/>
        <w:jc w:val="left"/>
        <w:textAlignment w:val="center"/>
        <w:rPr>
          <w:color w:val="000000"/>
        </w:rPr>
      </w:pPr>
      <w:r>
        <w:rPr>
          <w:color w:val="000000"/>
        </w:rPr>
        <w:t>故本题选A。</w:t>
      </w:r>
    </w:p>
    <w:p w14:paraId="20911765">
      <w:pPr>
        <w:spacing w:line="360" w:lineRule="auto"/>
        <w:jc w:val="left"/>
        <w:textAlignment w:val="center"/>
        <w:rPr>
          <w:color w:val="000000"/>
        </w:rPr>
      </w:pPr>
      <w:r>
        <w:rPr>
          <w:color w:val="000000"/>
        </w:rPr>
        <w:t xml:space="preserve">21. </w:t>
      </w:r>
      <w:r>
        <w:rPr>
          <w:rFonts w:ascii="宋体" w:hAnsi="宋体" w:eastAsia="宋体" w:cs="宋体"/>
          <w:color w:val="000000"/>
        </w:rPr>
        <w:t>林某与前妻育有一子林阳，后与苏某再婚，婚后未育子女。张雨系苏某与前夫之女，抚养权归生父，但经常回到母亲处居住。林某于2025年5月去世，留下其再婚后继承的两套房产，其父母均先于其去世，生前未留有遗嘱。后苏某与子女关于遗产继承权等问题产生分歧并诉至法院。据此可推断（   ）</w:t>
      </w:r>
    </w:p>
    <w:p w14:paraId="0F14752B">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张雨作为继子女享有继承权</w:t>
      </w:r>
      <w:r>
        <w:rPr>
          <w:color w:val="000000"/>
        </w:rPr>
        <w:tab/>
      </w:r>
      <w:r>
        <w:rPr>
          <w:color w:val="000000"/>
        </w:rPr>
        <w:t xml:space="preserve">B. </w:t>
      </w:r>
      <w:r>
        <w:rPr>
          <w:rFonts w:ascii="宋体" w:hAnsi="宋体" w:eastAsia="宋体" w:cs="宋体"/>
          <w:color w:val="000000"/>
        </w:rPr>
        <w:t>房产应该属于林某的个人财产</w:t>
      </w:r>
    </w:p>
    <w:p w14:paraId="2EAC5B75">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苏某可继承房产的四分之一</w:t>
      </w:r>
      <w:r>
        <w:rPr>
          <w:color w:val="000000"/>
        </w:rPr>
        <w:tab/>
      </w:r>
      <w:r>
        <w:rPr>
          <w:color w:val="000000"/>
        </w:rPr>
        <w:t xml:space="preserve">D. </w:t>
      </w:r>
      <w:r>
        <w:rPr>
          <w:rFonts w:ascii="宋体" w:hAnsi="宋体" w:eastAsia="宋体" w:cs="宋体"/>
          <w:color w:val="000000"/>
        </w:rPr>
        <w:t>林阳未尽赡养义务应少分或不分</w:t>
      </w:r>
    </w:p>
    <w:p w14:paraId="5335A5E5">
      <w:pPr>
        <w:spacing w:line="360" w:lineRule="auto"/>
        <w:textAlignment w:val="center"/>
        <w:rPr>
          <w:color w:val="000000"/>
        </w:rPr>
      </w:pPr>
      <w:r>
        <w:rPr>
          <w:color w:val="2E75B6"/>
        </w:rPr>
        <w:t>【答案】</w:t>
      </w:r>
      <w:r>
        <w:rPr>
          <w:color w:val="000000"/>
        </w:rPr>
        <w:t>C</w:t>
      </w:r>
    </w:p>
    <w:p w14:paraId="62701736">
      <w:pPr>
        <w:spacing w:line="360" w:lineRule="auto"/>
        <w:textAlignment w:val="center"/>
        <w:rPr>
          <w:color w:val="000000"/>
        </w:rPr>
      </w:pPr>
      <w:r>
        <w:rPr>
          <w:color w:val="2E75B6"/>
        </w:rPr>
        <w:t>【解析】</w:t>
      </w:r>
    </w:p>
    <w:p w14:paraId="5381EC9A">
      <w:pPr>
        <w:spacing w:line="360" w:lineRule="auto"/>
        <w:jc w:val="left"/>
        <w:textAlignment w:val="center"/>
        <w:rPr>
          <w:color w:val="000000"/>
        </w:rPr>
      </w:pPr>
      <w:r>
        <w:rPr>
          <w:color w:val="000000"/>
        </w:rPr>
        <w:t>【详解】A：张雨是苏某与前夫之女，抚养权归生父，且只是经常回母亲处居住，与林某未形成抚养关系，不享有对林某遗产的继承权，A错误。</w:t>
      </w:r>
    </w:p>
    <w:p w14:paraId="78E8C679">
      <w:pPr>
        <w:spacing w:line="360" w:lineRule="auto"/>
        <w:jc w:val="left"/>
        <w:textAlignment w:val="center"/>
        <w:rPr>
          <w:color w:val="000000"/>
        </w:rPr>
      </w:pPr>
      <w:r>
        <w:rPr>
          <w:color w:val="000000"/>
        </w:rPr>
        <w:t>B：林某的房产是再婚后继承的，若没有明确只归林某一方，应属于夫妻共同财产，不是林某个人财产，B错误。</w:t>
      </w:r>
    </w:p>
    <w:p w14:paraId="20D88D23">
      <w:pPr>
        <w:spacing w:line="360" w:lineRule="auto"/>
        <w:jc w:val="left"/>
        <w:textAlignment w:val="center"/>
        <w:rPr>
          <w:color w:val="000000"/>
        </w:rPr>
      </w:pPr>
      <w:r>
        <w:rPr>
          <w:color w:val="000000"/>
        </w:rPr>
        <w:t>C：林某再婚后继承的两套房产，若没有明确只归林某一方，为夫妻共同财产，应先分出一半给苏某，剩下的一半才作为林某的遗产。林某的第一顺序继承人有苏某和林阳，两人平分遗产，所以苏某可继承房产的四分之一，C正确。</w:t>
      </w:r>
    </w:p>
    <w:p w14:paraId="7388F9DA">
      <w:pPr>
        <w:spacing w:line="360" w:lineRule="auto"/>
        <w:jc w:val="left"/>
        <w:textAlignment w:val="center"/>
        <w:rPr>
          <w:color w:val="000000"/>
        </w:rPr>
      </w:pPr>
      <w:r>
        <w:rPr>
          <w:color w:val="000000"/>
        </w:rPr>
        <w:t xml:space="preserve">D：材料中未提及林阳未尽赡养义务，不能得出其应少分或不分的结论，D错误。 </w:t>
      </w:r>
    </w:p>
    <w:p w14:paraId="15541565">
      <w:pPr>
        <w:spacing w:line="360" w:lineRule="auto"/>
        <w:jc w:val="left"/>
        <w:textAlignment w:val="center"/>
        <w:rPr>
          <w:color w:val="000000"/>
        </w:rPr>
      </w:pPr>
      <w:r>
        <w:rPr>
          <w:color w:val="000000"/>
        </w:rPr>
        <w:t>故本题选C。</w:t>
      </w:r>
    </w:p>
    <w:p w14:paraId="21670982">
      <w:pPr>
        <w:spacing w:line="360" w:lineRule="auto"/>
        <w:jc w:val="left"/>
        <w:textAlignment w:val="center"/>
        <w:rPr>
          <w:color w:val="000000"/>
        </w:rPr>
      </w:pPr>
      <w:r>
        <w:rPr>
          <w:color w:val="000000"/>
        </w:rPr>
        <w:t xml:space="preserve">22. </w:t>
      </w:r>
      <w:r>
        <w:rPr>
          <w:rFonts w:ascii="宋体" w:hAnsi="宋体" w:eastAsia="宋体" w:cs="宋体"/>
          <w:color w:val="000000"/>
        </w:rPr>
        <w:t>生活中一些朗朗上口的广告语可能存在逻辑错误。下列广告语中逻辑分析正确的是（   ）</w:t>
      </w:r>
    </w:p>
    <w:p w14:paraId="25874414">
      <w:pPr>
        <w:spacing w:line="360" w:lineRule="auto"/>
        <w:jc w:val="left"/>
        <w:textAlignment w:val="center"/>
        <w:rPr>
          <w:color w:val="000000"/>
        </w:rPr>
      </w:pPr>
      <w:r>
        <w:rPr>
          <w:rFonts w:ascii="宋体" w:hAnsi="宋体" w:eastAsia="宋体" w:cs="宋体"/>
          <w:color w:val="000000"/>
        </w:rPr>
        <w:t>①“你来我们培养你，你不来我们培养你的竞争对手”——违背排中律</w:t>
      </w:r>
    </w:p>
    <w:p w14:paraId="178E2D1E">
      <w:pPr>
        <w:spacing w:line="360" w:lineRule="auto"/>
        <w:jc w:val="left"/>
        <w:textAlignment w:val="center"/>
        <w:rPr>
          <w:color w:val="000000"/>
        </w:rPr>
      </w:pPr>
      <w:r>
        <w:rPr>
          <w:rFonts w:ascii="宋体" w:hAnsi="宋体" w:eastAsia="宋体" w:cs="宋体"/>
          <w:color w:val="000000"/>
        </w:rPr>
        <w:t>②“今年二十，明年十八”(某护肤品广告)——违背矛盾律</w:t>
      </w:r>
    </w:p>
    <w:p w14:paraId="5F52C6E2">
      <w:pPr>
        <w:spacing w:line="360" w:lineRule="auto"/>
        <w:jc w:val="left"/>
        <w:textAlignment w:val="center"/>
        <w:rPr>
          <w:color w:val="000000"/>
        </w:rPr>
      </w:pPr>
      <w:r>
        <w:rPr>
          <w:rFonts w:ascii="宋体" w:hAnsi="宋体" w:eastAsia="宋体" w:cs="宋体"/>
          <w:color w:val="000000"/>
        </w:rPr>
        <w:t>③“今年过节不收礼，收礼只收脑白金”——违背矛盾律</w:t>
      </w:r>
    </w:p>
    <w:p w14:paraId="36829E95">
      <w:pPr>
        <w:spacing w:line="360" w:lineRule="auto"/>
        <w:jc w:val="left"/>
        <w:textAlignment w:val="center"/>
        <w:rPr>
          <w:color w:val="000000"/>
        </w:rPr>
      </w:pPr>
      <w:r>
        <w:rPr>
          <w:rFonts w:ascii="宋体" w:hAnsi="宋体" w:eastAsia="宋体" w:cs="宋体"/>
          <w:color w:val="000000"/>
        </w:rPr>
        <w:t>④“5G很快，但我们的5G路由器更快”——违背同一律</w:t>
      </w:r>
    </w:p>
    <w:p w14:paraId="36A7CD2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67387592">
      <w:pPr>
        <w:spacing w:line="360" w:lineRule="auto"/>
        <w:textAlignment w:val="center"/>
        <w:rPr>
          <w:color w:val="000000"/>
        </w:rPr>
      </w:pPr>
      <w:r>
        <w:rPr>
          <w:color w:val="2E75B6"/>
        </w:rPr>
        <w:t>【答案】</w:t>
      </w:r>
      <w:r>
        <w:rPr>
          <w:color w:val="000000"/>
        </w:rPr>
        <w:t>D</w:t>
      </w:r>
    </w:p>
    <w:p w14:paraId="510756F9">
      <w:pPr>
        <w:spacing w:line="360" w:lineRule="auto"/>
        <w:textAlignment w:val="center"/>
        <w:rPr>
          <w:color w:val="000000"/>
        </w:rPr>
      </w:pPr>
      <w:r>
        <w:rPr>
          <w:color w:val="2E75B6"/>
        </w:rPr>
        <w:t>【解析】</w:t>
      </w:r>
    </w:p>
    <w:p w14:paraId="77F7A8D6">
      <w:pPr>
        <w:spacing w:line="360" w:lineRule="auto"/>
        <w:jc w:val="left"/>
        <w:textAlignment w:val="center"/>
        <w:rPr>
          <w:color w:val="000000"/>
        </w:rPr>
      </w:pPr>
      <w:r>
        <w:rPr>
          <w:color w:val="000000"/>
        </w:rPr>
        <w:t>【详解】</w:t>
      </w:r>
      <w:r>
        <w:rPr>
          <w:rFonts w:ascii="宋体" w:hAnsi="宋体" w:eastAsia="宋体" w:cs="宋体"/>
          <w:color w:val="000000"/>
        </w:rPr>
        <w:t>①:排中律强调人们不能同时否认“A”，又否认“非A”。该广告语是“二选一”的排他性表述，非此即彼，未违反排中律，①排除。‌</w:t>
      </w:r>
    </w:p>
    <w:p w14:paraId="6B4FCBA1">
      <w:pPr>
        <w:spacing w:line="360" w:lineRule="auto"/>
        <w:jc w:val="left"/>
        <w:textAlignment w:val="center"/>
        <w:rPr>
          <w:color w:val="000000"/>
        </w:rPr>
      </w:pPr>
      <w:r>
        <w:rPr>
          <w:rFonts w:ascii="宋体" w:hAnsi="宋体" w:eastAsia="宋体" w:cs="宋体"/>
          <w:color w:val="000000"/>
        </w:rPr>
        <w:t>②:矛盾律要求人们：在同一时间、从同一方面、对同一对象所形 成的论断“A”和“非A”，不能断定它们都成立。今年二十，明年十八是强调效果的变化，‌不是同一时间的论断，不构成逻辑错误，②排除‌。‌</w:t>
      </w:r>
    </w:p>
    <w:p w14:paraId="5372C415">
      <w:pPr>
        <w:spacing w:line="360" w:lineRule="auto"/>
        <w:jc w:val="left"/>
        <w:textAlignment w:val="center"/>
        <w:rPr>
          <w:color w:val="000000"/>
        </w:rPr>
      </w:pPr>
      <w:r>
        <w:rPr>
          <w:rFonts w:ascii="宋体" w:hAnsi="宋体" w:eastAsia="宋体" w:cs="宋体"/>
          <w:color w:val="000000"/>
        </w:rPr>
        <w:t>③:“不收礼”与“收礼”直接矛盾，违反“A与非A不能同真”的矛盾律，③正确。</w:t>
      </w:r>
    </w:p>
    <w:p w14:paraId="7D0B82F7">
      <w:pPr>
        <w:spacing w:line="360" w:lineRule="auto"/>
        <w:jc w:val="left"/>
        <w:textAlignment w:val="center"/>
        <w:rPr>
          <w:color w:val="000000"/>
        </w:rPr>
      </w:pPr>
      <w:r>
        <w:rPr>
          <w:rFonts w:ascii="宋体" w:hAnsi="宋体" w:eastAsia="宋体" w:cs="宋体"/>
          <w:color w:val="000000"/>
        </w:rPr>
        <w:t xml:space="preserve">④:“5G”指通信技术，“5G路由器”是具体产品，两者概念不同却强行比较，违背“同一律”（讨论对象需一致），④正确。 </w:t>
      </w:r>
    </w:p>
    <w:p w14:paraId="143C727F">
      <w:pPr>
        <w:spacing w:line="360" w:lineRule="auto"/>
        <w:jc w:val="left"/>
        <w:textAlignment w:val="center"/>
        <w:rPr>
          <w:color w:val="000000"/>
        </w:rPr>
      </w:pPr>
      <w:r>
        <w:rPr>
          <w:rFonts w:ascii="宋体" w:hAnsi="宋体" w:eastAsia="宋体" w:cs="宋体"/>
          <w:color w:val="000000"/>
        </w:rPr>
        <w:t>故本题选D。</w:t>
      </w:r>
    </w:p>
    <w:p w14:paraId="300DC01F">
      <w:pPr>
        <w:spacing w:line="360" w:lineRule="auto"/>
        <w:jc w:val="left"/>
        <w:textAlignment w:val="center"/>
        <w:rPr>
          <w:color w:val="000000"/>
        </w:rPr>
      </w:pPr>
      <w:r>
        <w:rPr>
          <w:color w:val="000000"/>
        </w:rPr>
        <w:t xml:space="preserve">23. </w:t>
      </w:r>
      <w:r>
        <w:rPr>
          <w:rFonts w:ascii="宋体" w:hAnsi="宋体" w:eastAsia="宋体" w:cs="宋体"/>
          <w:color w:val="000000"/>
        </w:rPr>
        <w:t>2025年中国航天不断迈向新高度，小王依据“中国航天第一次发射迈向新高度、第二次发射又迈向新高度、第三次发射又……”得出结论，中国航天每一次发射都会迈向新高度。下列推理合理且与小王的推理类型相同的是（   ）</w:t>
      </w:r>
    </w:p>
    <w:p w14:paraId="5C422F63">
      <w:pPr>
        <w:spacing w:line="360" w:lineRule="auto"/>
        <w:jc w:val="left"/>
        <w:textAlignment w:val="center"/>
        <w:rPr>
          <w:color w:val="000000"/>
        </w:rPr>
      </w:pPr>
      <w:r>
        <w:rPr>
          <w:color w:val="000000"/>
        </w:rPr>
        <w:t xml:space="preserve">A. </w:t>
      </w:r>
      <w:r>
        <w:rPr>
          <w:rFonts w:ascii="宋体" w:hAnsi="宋体" w:eastAsia="宋体" w:cs="宋体"/>
          <w:color w:val="000000"/>
        </w:rPr>
        <w:t>由“第一次、第二次……直至若干次从口袋中摸出的都是玻璃球”推出“下一次口袋中摸出的也是玻璃球”</w:t>
      </w:r>
    </w:p>
    <w:p w14:paraId="0A455865">
      <w:pPr>
        <w:spacing w:line="360" w:lineRule="auto"/>
        <w:jc w:val="left"/>
        <w:textAlignment w:val="center"/>
        <w:rPr>
          <w:color w:val="000000"/>
        </w:rPr>
      </w:pPr>
      <w:r>
        <w:rPr>
          <w:color w:val="000000"/>
        </w:rPr>
        <w:t xml:space="preserve">B. </w:t>
      </w:r>
      <w:r>
        <w:rPr>
          <w:rFonts w:ascii="宋体" w:hAnsi="宋体" w:eastAsia="宋体" w:cs="宋体"/>
          <w:color w:val="000000"/>
        </w:rPr>
        <w:t>由“一筐花生的花生仁都有花生衣包着”推出“所有的花生仁都有花生衣包着”</w:t>
      </w:r>
    </w:p>
    <w:p w14:paraId="449C78EB">
      <w:pPr>
        <w:spacing w:line="360" w:lineRule="auto"/>
        <w:jc w:val="left"/>
        <w:textAlignment w:val="center"/>
        <w:rPr>
          <w:color w:val="000000"/>
        </w:rPr>
      </w:pPr>
      <w:r>
        <w:rPr>
          <w:color w:val="000000"/>
        </w:rPr>
        <w:t xml:space="preserve">C. </w:t>
      </w:r>
      <w:r>
        <w:rPr>
          <w:rFonts w:ascii="宋体" w:hAnsi="宋体" w:eastAsia="宋体" w:cs="宋体"/>
          <w:color w:val="000000"/>
        </w:rPr>
        <w:t>由“所有的金属都能导电”得出“铁能导电”的结论</w:t>
      </w:r>
    </w:p>
    <w:p w14:paraId="441F2255">
      <w:pPr>
        <w:spacing w:line="360" w:lineRule="auto"/>
        <w:jc w:val="left"/>
        <w:textAlignment w:val="center"/>
        <w:rPr>
          <w:color w:val="000000"/>
        </w:rPr>
      </w:pPr>
      <w:r>
        <w:rPr>
          <w:color w:val="000000"/>
        </w:rPr>
        <w:t xml:space="preserve">D. </w:t>
      </w:r>
      <w:r>
        <w:rPr>
          <w:rFonts w:ascii="宋体" w:hAnsi="宋体" w:eastAsia="宋体" w:cs="宋体"/>
          <w:color w:val="000000"/>
        </w:rPr>
        <w:t>由“西班牙、葡萄牙、荷兰、英国、美国等国都是崛起而争霸”推出“中国必霸”的结论</w:t>
      </w:r>
    </w:p>
    <w:p w14:paraId="1B97FCBA">
      <w:pPr>
        <w:spacing w:line="360" w:lineRule="auto"/>
        <w:textAlignment w:val="center"/>
        <w:rPr>
          <w:color w:val="000000"/>
        </w:rPr>
      </w:pPr>
      <w:r>
        <w:rPr>
          <w:color w:val="2E75B6"/>
        </w:rPr>
        <w:t>【答案】</w:t>
      </w:r>
      <w:r>
        <w:rPr>
          <w:color w:val="000000"/>
        </w:rPr>
        <w:t>B</w:t>
      </w:r>
    </w:p>
    <w:p w14:paraId="63AB3C20">
      <w:pPr>
        <w:spacing w:line="360" w:lineRule="auto"/>
        <w:textAlignment w:val="center"/>
        <w:rPr>
          <w:color w:val="000000"/>
        </w:rPr>
      </w:pPr>
      <w:r>
        <w:rPr>
          <w:color w:val="2E75B6"/>
        </w:rPr>
        <w:t>【解析】</w:t>
      </w:r>
    </w:p>
    <w:p w14:paraId="5890E94D">
      <w:pPr>
        <w:spacing w:line="360" w:lineRule="auto"/>
        <w:jc w:val="left"/>
        <w:textAlignment w:val="center"/>
        <w:rPr>
          <w:color w:val="000000"/>
        </w:rPr>
      </w:pPr>
      <w:r>
        <w:rPr>
          <w:color w:val="000000"/>
        </w:rPr>
        <w:t xml:space="preserve">【详解】小王的推理是从部分中国航天发射迈向新高度的情况，推出所有中国航天发射都会迈向新高度，属于不完全归纳推理。 </w:t>
      </w:r>
    </w:p>
    <w:p w14:paraId="668516FA">
      <w:pPr>
        <w:spacing w:line="360" w:lineRule="auto"/>
        <w:jc w:val="left"/>
        <w:textAlignment w:val="center"/>
        <w:rPr>
          <w:color w:val="000000"/>
        </w:rPr>
      </w:pPr>
      <w:r>
        <w:rPr>
          <w:color w:val="000000"/>
        </w:rPr>
        <w:t>A：从若干次摸出玻璃球推出下一次也摸出玻璃球，与小王的推理类型相同，都是不完全归纳推理（从部分事例推断未来或一般情况）。但仅从若干次摸球结果，不能必然推出下一次结果，推理合理性不足，A排除。</w:t>
      </w:r>
    </w:p>
    <w:p w14:paraId="17005757">
      <w:pPr>
        <w:spacing w:line="360" w:lineRule="auto"/>
        <w:jc w:val="left"/>
        <w:textAlignment w:val="center"/>
        <w:rPr>
          <w:color w:val="000000"/>
        </w:rPr>
      </w:pPr>
      <w:r>
        <w:rPr>
          <w:color w:val="000000"/>
        </w:rPr>
        <w:t>B：从一筐花生中部分花生仁有花生衣包着，推出所有花生仁都有花生衣包着，属于不完全归纳推理，与小王的推理类型相同。且花生仁被花生衣包裹是花生的生物学特征（普遍真理），基于科学事实，该推理是可靠的归纳，B符合题意。</w:t>
      </w:r>
    </w:p>
    <w:p w14:paraId="341ABC08">
      <w:pPr>
        <w:spacing w:line="360" w:lineRule="auto"/>
        <w:jc w:val="left"/>
        <w:textAlignment w:val="center"/>
        <w:rPr>
          <w:color w:val="000000"/>
        </w:rPr>
      </w:pPr>
      <w:r>
        <w:rPr>
          <w:color w:val="000000"/>
        </w:rPr>
        <w:t>C：从</w:t>
      </w:r>
      <w:r>
        <w:rPr>
          <w:rFonts w:ascii="宋体" w:hAnsi="宋体" w:eastAsia="宋体" w:cs="宋体"/>
          <w:color w:val="000000"/>
        </w:rPr>
        <w:t>“</w:t>
      </w:r>
      <w:r>
        <w:rPr>
          <w:color w:val="000000"/>
        </w:rPr>
        <w:t>所有的金属都能导电</w:t>
      </w:r>
      <w:r>
        <w:rPr>
          <w:rFonts w:ascii="宋体" w:hAnsi="宋体" w:eastAsia="宋体" w:cs="宋体"/>
          <w:color w:val="000000"/>
        </w:rPr>
        <w:t>”</w:t>
      </w:r>
      <w:r>
        <w:rPr>
          <w:color w:val="000000"/>
        </w:rPr>
        <w:t>推出</w:t>
      </w:r>
      <w:r>
        <w:rPr>
          <w:rFonts w:ascii="宋体" w:hAnsi="宋体" w:eastAsia="宋体" w:cs="宋体"/>
          <w:color w:val="000000"/>
        </w:rPr>
        <w:t>“</w:t>
      </w:r>
      <w:r>
        <w:rPr>
          <w:color w:val="000000"/>
        </w:rPr>
        <w:t>铁能导电</w:t>
      </w:r>
      <w:r>
        <w:rPr>
          <w:rFonts w:ascii="宋体" w:hAnsi="宋体" w:eastAsia="宋体" w:cs="宋体"/>
          <w:color w:val="000000"/>
        </w:rPr>
        <w:t>”</w:t>
      </w:r>
      <w:r>
        <w:rPr>
          <w:color w:val="000000"/>
        </w:rPr>
        <w:t>，是从一般到个别，属于演绎推理，与小王的推理类型不同，C排除。</w:t>
      </w:r>
    </w:p>
    <w:p w14:paraId="75041871">
      <w:pPr>
        <w:spacing w:line="360" w:lineRule="auto"/>
        <w:jc w:val="left"/>
        <w:textAlignment w:val="center"/>
        <w:rPr>
          <w:color w:val="000000"/>
        </w:rPr>
      </w:pPr>
      <w:r>
        <w:rPr>
          <w:color w:val="000000"/>
        </w:rPr>
        <w:t>D：由部分国家崛起而争霸推出</w:t>
      </w:r>
      <w:r>
        <w:rPr>
          <w:rFonts w:ascii="宋体" w:hAnsi="宋体" w:eastAsia="宋体" w:cs="宋体"/>
          <w:color w:val="000000"/>
        </w:rPr>
        <w:t>“</w:t>
      </w:r>
      <w:r>
        <w:rPr>
          <w:color w:val="000000"/>
        </w:rPr>
        <w:t>中国必霸</w:t>
      </w:r>
      <w:r>
        <w:rPr>
          <w:rFonts w:ascii="宋体" w:hAnsi="宋体" w:eastAsia="宋体" w:cs="宋体"/>
          <w:color w:val="000000"/>
        </w:rPr>
        <w:t>”</w:t>
      </w:r>
      <w:r>
        <w:rPr>
          <w:color w:val="000000"/>
        </w:rPr>
        <w:t>，该推理忽略了中国坚持和平发展道路、反对霸权主义的国策，结论错误且与事实不符，D与题意不符。</w:t>
      </w:r>
    </w:p>
    <w:p w14:paraId="671A4429">
      <w:pPr>
        <w:spacing w:line="360" w:lineRule="auto"/>
        <w:jc w:val="left"/>
        <w:textAlignment w:val="center"/>
        <w:rPr>
          <w:color w:val="000000"/>
        </w:rPr>
      </w:pPr>
      <w:r>
        <w:rPr>
          <w:color w:val="000000"/>
        </w:rPr>
        <w:t>故本题选B。</w:t>
      </w:r>
    </w:p>
    <w:p w14:paraId="3F726686">
      <w:pPr>
        <w:spacing w:line="360" w:lineRule="auto"/>
        <w:jc w:val="center"/>
        <w:textAlignment w:val="center"/>
        <w:rPr>
          <w:color w:val="000000"/>
        </w:rPr>
      </w:pPr>
      <w:r>
        <w:rPr>
          <w:rFonts w:ascii="宋体" w:hAnsi="宋体" w:eastAsia="宋体" w:cs="宋体"/>
          <w:b/>
          <w:color w:val="000000"/>
          <w:sz w:val="24"/>
        </w:rPr>
        <w:t>非选择题部分</w:t>
      </w:r>
    </w:p>
    <w:p w14:paraId="5AB75B4A">
      <w:pPr>
        <w:spacing w:line="360" w:lineRule="auto"/>
        <w:jc w:val="left"/>
        <w:textAlignment w:val="center"/>
        <w:rPr>
          <w:color w:val="000000"/>
        </w:rPr>
      </w:pPr>
      <w:r>
        <w:rPr>
          <w:rFonts w:ascii="宋体" w:hAnsi="宋体" w:eastAsia="宋体" w:cs="宋体"/>
          <w:b/>
          <w:color w:val="000000"/>
          <w:sz w:val="24"/>
        </w:rPr>
        <w:t>三、综合题(本大题共5小题，共48分)</w:t>
      </w:r>
    </w:p>
    <w:p w14:paraId="697BA040">
      <w:pPr>
        <w:spacing w:line="360" w:lineRule="auto"/>
        <w:ind w:firstLine="420"/>
        <w:jc w:val="left"/>
        <w:textAlignment w:val="center"/>
        <w:rPr>
          <w:color w:val="000000"/>
        </w:rPr>
      </w:pPr>
      <w:r>
        <w:rPr>
          <w:color w:val="000000"/>
        </w:rPr>
        <w:t xml:space="preserve">24. </w:t>
      </w:r>
      <w:r>
        <w:rPr>
          <w:rFonts w:ascii="楷体" w:hAnsi="楷体" w:eastAsia="楷体" w:cs="楷体"/>
          <w:color w:val="000000"/>
        </w:rPr>
        <w:t>2025年6月修订的《反不正当竞争法》，贯彻党中央关于综合整治“内卷式”竞争精神，首次将“低于成本价销售”纳入法律规制，传递出从推动竞争的低水平重复转向高质量创新的用意。此次修订历经两年多的深入调研，在16个基层立法联系点积极组织意见征询活动，并通过全国人大官网等渠道公开征求意见。本次修订最大的亮点就是完善网络不正当竞争行为的认定标准和规制，明确经营者不得滥用平台规则，明确平台经营者的处置义务，并构建以市场监管总局为枢纽，网信、工信等部门参与的联合执法网络，以协同执法确保规则落地。</w:t>
      </w:r>
    </w:p>
    <w:p w14:paraId="7EF96982">
      <w:pPr>
        <w:spacing w:line="360" w:lineRule="auto"/>
        <w:jc w:val="left"/>
        <w:textAlignment w:val="center"/>
        <w:rPr>
          <w:color w:val="000000"/>
        </w:rPr>
      </w:pPr>
      <w:r>
        <w:rPr>
          <w:rFonts w:ascii="宋体" w:hAnsi="宋体" w:eastAsia="宋体" w:cs="宋体"/>
          <w:color w:val="000000"/>
        </w:rPr>
        <w:t>结合材料，运用《政治与法治》的相关知识，分析《反不正当竞争法》的修订是如何推动国家治理体系和治理能力建设的。</w:t>
      </w:r>
    </w:p>
    <w:p w14:paraId="1ACCB06F">
      <w:pPr>
        <w:spacing w:line="360" w:lineRule="auto"/>
        <w:textAlignment w:val="center"/>
        <w:rPr>
          <w:color w:val="000000"/>
        </w:rPr>
      </w:pPr>
      <w:r>
        <w:rPr>
          <w:color w:val="2E75B6"/>
        </w:rPr>
        <w:t>【答案】</w:t>
      </w:r>
      <w:r>
        <w:rPr>
          <w:color w:val="000000"/>
        </w:rPr>
        <w:t>①《反不正当竞争法》修订贯彻党中央关于综合整治</w:t>
      </w:r>
      <w:r>
        <w:rPr>
          <w:rFonts w:ascii="宋体" w:hAnsi="宋体" w:eastAsia="宋体" w:cs="宋体"/>
          <w:color w:val="000000"/>
        </w:rPr>
        <w:t>“</w:t>
      </w:r>
      <w:r>
        <w:rPr>
          <w:color w:val="000000"/>
        </w:rPr>
        <w:t>内卷式</w:t>
      </w:r>
      <w:r>
        <w:rPr>
          <w:rFonts w:ascii="宋体" w:hAnsi="宋体" w:eastAsia="宋体" w:cs="宋体"/>
          <w:color w:val="000000"/>
        </w:rPr>
        <w:t>”</w:t>
      </w:r>
      <w:r>
        <w:rPr>
          <w:color w:val="000000"/>
        </w:rPr>
        <w:t>竞争精神，维护了党中央的权威，发挥了党总揽全局、协调各方的作用，为国家治理体系和治理能力建设提供了根本政治保证。②开展立法调研，组织意见征询活动，并公开征求意见，修订《反不正当竞争法》，坚持了科学立法、民主立法（可替代：坚持全过程人民民主）为国家治理体系和治理能力建设提供了法治保障。③明确经营者不得滥用平台规则，明确平台经营者的处置义务，构建联合执法网络，以协同执法确保规则落地，做到了合理设定权利与义务、权力与责任，有利于建设权责法定、执法严明 的政府。（替代：严格执法、全民守法）</w:t>
      </w:r>
    </w:p>
    <w:p w14:paraId="27D4B43A">
      <w:pPr>
        <w:spacing w:line="360" w:lineRule="auto"/>
        <w:textAlignment w:val="center"/>
        <w:rPr>
          <w:color w:val="000000"/>
        </w:rPr>
      </w:pPr>
      <w:r>
        <w:rPr>
          <w:color w:val="2E75B6"/>
        </w:rPr>
        <w:t>【解析】</w:t>
      </w:r>
    </w:p>
    <w:p w14:paraId="00972D82">
      <w:pPr>
        <w:spacing w:line="360" w:lineRule="auto"/>
        <w:jc w:val="left"/>
        <w:textAlignment w:val="center"/>
        <w:rPr>
          <w:color w:val="000000"/>
        </w:rPr>
      </w:pPr>
      <w:r>
        <w:rPr>
          <w:color w:val="000000"/>
        </w:rPr>
        <w:t>【分析】</w:t>
      </w:r>
      <w:r>
        <w:rPr>
          <w:rFonts w:ascii="宋体" w:hAnsi="宋体" w:eastAsia="宋体" w:cs="宋体"/>
          <w:color w:val="000000"/>
        </w:rPr>
        <w:t>背景素材：《反不正当竞争法》     </w:t>
      </w:r>
    </w:p>
    <w:p w14:paraId="6207B479">
      <w:pPr>
        <w:spacing w:line="360" w:lineRule="auto"/>
        <w:jc w:val="left"/>
        <w:textAlignment w:val="center"/>
        <w:rPr>
          <w:color w:val="000000"/>
        </w:rPr>
      </w:pPr>
      <w:r>
        <w:rPr>
          <w:rFonts w:ascii="宋体" w:hAnsi="宋体" w:eastAsia="宋体" w:cs="宋体"/>
          <w:color w:val="000000"/>
        </w:rPr>
        <w:t>考点考查：坚持和加强党的全面领导、法治政府、全面推进依法治国的基本要求</w:t>
      </w:r>
    </w:p>
    <w:p w14:paraId="7443A94E">
      <w:pPr>
        <w:spacing w:line="360" w:lineRule="auto"/>
        <w:jc w:val="left"/>
        <w:textAlignment w:val="center"/>
        <w:rPr>
          <w:color w:val="000000"/>
        </w:rPr>
      </w:pPr>
      <w:r>
        <w:rPr>
          <w:rFonts w:ascii="宋体" w:hAnsi="宋体" w:eastAsia="宋体" w:cs="宋体"/>
          <w:color w:val="000000"/>
        </w:rPr>
        <w:t>能力考查：描述和阐释事物、论证和探究问题</w:t>
      </w:r>
    </w:p>
    <w:p w14:paraId="5AB6B71B">
      <w:pPr>
        <w:spacing w:line="360" w:lineRule="auto"/>
        <w:jc w:val="left"/>
        <w:textAlignment w:val="center"/>
        <w:rPr>
          <w:color w:val="000000"/>
        </w:rPr>
      </w:pPr>
      <w:r>
        <w:rPr>
          <w:rFonts w:ascii="宋体" w:hAnsi="宋体" w:eastAsia="宋体" w:cs="宋体"/>
          <w:color w:val="000000"/>
        </w:rPr>
        <w:t>核心素养：政治认同、法治意识</w:t>
      </w:r>
    </w:p>
    <w:p w14:paraId="3C949FAF">
      <w:pPr>
        <w:spacing w:line="360" w:lineRule="auto"/>
        <w:jc w:val="left"/>
        <w:textAlignment w:val="center"/>
        <w:rPr>
          <w:color w:val="000000"/>
        </w:rPr>
      </w:pPr>
      <w:r>
        <w:rPr>
          <w:color w:val="000000"/>
        </w:rPr>
        <w:t>【详解】</w:t>
      </w:r>
      <w:r>
        <w:rPr>
          <w:rFonts w:ascii="宋体" w:hAnsi="宋体" w:eastAsia="宋体" w:cs="宋体"/>
          <w:color w:val="000000"/>
        </w:rPr>
        <w:t>第一步：审设问。明确主体、作答范围、问题限定和作答角度。本题为措施类主观题，要求运用《政治与法治》知识，从国家治理体系和治理能力建设角度来分析作答。</w:t>
      </w:r>
    </w:p>
    <w:p w14:paraId="55F9EE08">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3602C184">
      <w:pPr>
        <w:spacing w:line="360" w:lineRule="auto"/>
        <w:jc w:val="left"/>
        <w:textAlignment w:val="center"/>
        <w:rPr>
          <w:color w:val="000000"/>
        </w:rPr>
      </w:pPr>
      <w:r>
        <w:rPr>
          <w:rFonts w:ascii="宋体" w:hAnsi="宋体" w:eastAsia="宋体" w:cs="宋体"/>
          <w:color w:val="000000"/>
        </w:rPr>
        <w:t>有效信息①：2025年6月修订的《反不正当竞争法》贯彻党中央关于综合整治“内卷式”竞争精神→可运用坚持党的领导知识，分析说明《反不正当竞争法》维护党中央权威，为国家治理体系和治理能力建设提供政治保证。</w:t>
      </w:r>
    </w:p>
    <w:p w14:paraId="3F6BBD32">
      <w:pPr>
        <w:spacing w:line="360" w:lineRule="auto"/>
        <w:jc w:val="left"/>
        <w:textAlignment w:val="center"/>
        <w:rPr>
          <w:color w:val="000000"/>
        </w:rPr>
      </w:pPr>
      <w:r>
        <w:rPr>
          <w:rFonts w:ascii="宋体" w:hAnsi="宋体" w:eastAsia="宋体" w:cs="宋体"/>
          <w:color w:val="000000"/>
        </w:rPr>
        <w:t>有效信息②：《反不正当竞争法》修订历经深入调研，在基层立法联系点积极组织意见征询活动，并通过全国人大官网等渠道公开征求意见→可运用科学立法知识，分析说明立法调研，意见征询，公开征求意见修订《反不正当竞争法》，科学立法、民主立法为国家治理体系和治理能力建设提供法治保障。</w:t>
      </w:r>
    </w:p>
    <w:p w14:paraId="54D305F9">
      <w:pPr>
        <w:spacing w:line="360" w:lineRule="auto"/>
        <w:jc w:val="left"/>
        <w:textAlignment w:val="center"/>
        <w:rPr>
          <w:color w:val="000000"/>
        </w:rPr>
      </w:pPr>
      <w:r>
        <w:rPr>
          <w:rFonts w:ascii="宋体" w:hAnsi="宋体" w:eastAsia="宋体" w:cs="宋体"/>
          <w:color w:val="000000"/>
        </w:rPr>
        <w:t>有效信息③：经营者不得滥用平台规则，明确平台经营者的处置义务，构建以市场监管总局为枢纽，网信、工信等部门参与的联合执法网络，协同执法确保规则落地→可运用推进科学立法、法治政府知识，分析说明明确平台经营者处置义务，合理设定权利与义务、权力与责任，构建联合执法网络，协同执法，有利于建设法治政府。</w:t>
      </w:r>
    </w:p>
    <w:p w14:paraId="639EE6EA">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2C77BF2E">
      <w:pPr>
        <w:spacing w:line="360" w:lineRule="auto"/>
        <w:ind w:firstLine="420"/>
        <w:jc w:val="left"/>
        <w:textAlignment w:val="center"/>
        <w:rPr>
          <w:color w:val="000000"/>
        </w:rPr>
      </w:pPr>
      <w:r>
        <w:rPr>
          <w:color w:val="000000"/>
        </w:rPr>
        <w:t xml:space="preserve">25. </w:t>
      </w:r>
      <w:r>
        <w:rPr>
          <w:rFonts w:ascii="楷体" w:hAnsi="楷体" w:eastAsia="楷体" w:cs="楷体"/>
          <w:color w:val="000000"/>
        </w:rPr>
        <w:t>时代造就青年，青年不负时代。温州市为青年搭建了多层次发展平台，涵盖职业发展、生活支持及创新创业等多领域。2025年5月，温州市实施全国首部聚焦青年发展的地方性法规《温州市青年发展促进条例》。8月，温州市在促进青年就业创业十大行动中，充分发挥民营企业吸纳就业主力军作用，高效精准兑现一次性扩岗补助、企业吸纳高校毕业生社保补贴等惠企稳岗政策，鼓励中小微企业积极吸纳高校毕业生；持续优化面向全球招引优秀硕博人才平台，全年招募硕博人才3000人。在新时代征程中，广大温州青年勇担使命。85后</w:t>
      </w:r>
      <w:r>
        <w:rPr>
          <w:rFonts w:ascii="宋体" w:hAnsi="宋体" w:eastAsia="宋体" w:cs="宋体"/>
          <w:color w:val="000000"/>
        </w:rPr>
        <w:t>“</w:t>
      </w:r>
      <w:r>
        <w:rPr>
          <w:rFonts w:ascii="楷体" w:hAnsi="楷体" w:eastAsia="楷体" w:cs="楷体"/>
          <w:color w:val="000000"/>
        </w:rPr>
        <w:t>最美温州人</w:t>
      </w:r>
      <w:r>
        <w:rPr>
          <w:rFonts w:ascii="宋体" w:hAnsi="宋体" w:eastAsia="宋体" w:cs="宋体"/>
          <w:color w:val="000000"/>
        </w:rPr>
        <w:t>”</w:t>
      </w:r>
      <w:r>
        <w:rPr>
          <w:rFonts w:ascii="楷体" w:hAnsi="楷体" w:eastAsia="楷体" w:cs="楷体"/>
          <w:color w:val="000000"/>
        </w:rPr>
        <w:t>林瑞萍牵头打造共富工坊，90后青年岗位能手何泽积极投身儿童友好图书馆建设</w:t>
      </w:r>
      <w:r>
        <w:rPr>
          <w:rFonts w:ascii="宋体" w:hAnsi="宋体" w:eastAsia="宋体" w:cs="宋体"/>
          <w:color w:val="000000"/>
        </w:rPr>
        <w:t>……</w:t>
      </w:r>
      <w:r>
        <w:rPr>
          <w:rFonts w:ascii="楷体" w:hAnsi="楷体" w:eastAsia="楷体" w:cs="楷体"/>
          <w:color w:val="000000"/>
        </w:rPr>
        <w:t>他们在各领域添砖加瓦，以奋斗之我助力温州高质量发展。</w:t>
      </w:r>
    </w:p>
    <w:p w14:paraId="616A7184">
      <w:pPr>
        <w:spacing w:line="360" w:lineRule="auto"/>
        <w:jc w:val="left"/>
        <w:textAlignment w:val="center"/>
        <w:rPr>
          <w:color w:val="000000"/>
        </w:rPr>
      </w:pPr>
      <w:r>
        <w:rPr>
          <w:color w:val="000000"/>
        </w:rPr>
        <w:t>（1）</w:t>
      </w:r>
      <w:r>
        <w:rPr>
          <w:rFonts w:ascii="宋体" w:hAnsi="宋体" w:eastAsia="宋体" w:cs="宋体"/>
          <w:color w:val="000000"/>
        </w:rPr>
        <w:t>结合材料，分析当代青年应如何在个人与社会的统一中创造和实现价值。</w:t>
      </w:r>
    </w:p>
    <w:p w14:paraId="6A990FC6">
      <w:pPr>
        <w:spacing w:line="360" w:lineRule="auto"/>
        <w:jc w:val="left"/>
        <w:textAlignment w:val="center"/>
        <w:rPr>
          <w:color w:val="000000"/>
        </w:rPr>
      </w:pPr>
      <w:r>
        <w:rPr>
          <w:color w:val="000000"/>
        </w:rPr>
        <w:t>（2）</w:t>
      </w:r>
      <w:r>
        <w:rPr>
          <w:rFonts w:ascii="宋体" w:hAnsi="宋体" w:eastAsia="宋体" w:cs="宋体"/>
          <w:color w:val="000000"/>
        </w:rPr>
        <w:t>结合材料，运用《经济与社会》的相关知识，说明温州市政府的举措对推动高质量发展的意义。</w:t>
      </w:r>
    </w:p>
    <w:p w14:paraId="17884112">
      <w:pPr>
        <w:spacing w:line="360" w:lineRule="auto"/>
        <w:textAlignment w:val="center"/>
        <w:rPr>
          <w:color w:val="000000"/>
        </w:rPr>
      </w:pPr>
      <w:r>
        <w:rPr>
          <w:color w:val="2E75B6"/>
        </w:rPr>
        <w:t>【答案】</w:t>
      </w:r>
      <w:r>
        <w:rPr>
          <w:color w:val="000000"/>
        </w:rPr>
        <w:t>（1）</w:t>
      </w:r>
      <w:r>
        <w:rPr>
          <w:rFonts w:ascii="宋体" w:hAnsi="宋体" w:eastAsia="宋体" w:cs="宋体"/>
          <w:color w:val="000000"/>
        </w:rPr>
        <w:t>①社会提供的客观条件是人们创造和实现人生价值的前提。温州市为青年搭建了多层次发展平台和法治化环境保障，当代青年在创造和实现人生价值时，应充分利用社会提供的各种条件。②人的价值只能在社会中实现。（可替代：只有正确处理个人与集体、个人与社会的关系，才能在奉献社会中创造和实现自己的价值）温州青年勇担使命，在各领域添砖加瓦，助力温州高质量发展，当代青年应在奉献社会中创造和实现自己的价值。</w:t>
      </w:r>
      <w:r>
        <w:rPr>
          <w:color w:val="000000"/>
        </w:rPr>
        <w:t xml:space="preserve">    </w:t>
      </w:r>
    </w:p>
    <w:p w14:paraId="58DC739D">
      <w:pPr>
        <w:spacing w:line="360" w:lineRule="auto"/>
        <w:textAlignment w:val="center"/>
        <w:rPr>
          <w:color w:val="000000"/>
        </w:rPr>
      </w:pPr>
      <w:r>
        <w:rPr>
          <w:color w:val="000000"/>
        </w:rPr>
        <w:t>（2）</w:t>
      </w:r>
      <w:r>
        <w:rPr>
          <w:rFonts w:ascii="宋体" w:hAnsi="宋体" w:eastAsia="宋体" w:cs="宋体"/>
          <w:color w:val="000000"/>
        </w:rPr>
        <w:t>①温州市政府履行经济职能（可替代：公共服务职能），通过补贴等经济手段进行科学的宏观调控，有利于营造良好营商环境，促进资源合理配置，推动有效市场与有为政府的更好结合，激发市场活力。②温州市政府推动青年就业，坚持共享发展、开放发展理念，（注：有1个理念即可）引进优秀硕博人才，坚持人才是第一资源，为温州市高质量发展提供基础性、战略性支撑。</w:t>
      </w:r>
    </w:p>
    <w:p w14:paraId="2FC327BB">
      <w:pPr>
        <w:spacing w:line="360" w:lineRule="auto"/>
        <w:textAlignment w:val="center"/>
        <w:rPr>
          <w:color w:val="000000"/>
        </w:rPr>
      </w:pPr>
      <w:r>
        <w:rPr>
          <w:color w:val="2E75B6"/>
        </w:rPr>
        <w:t>【解析】</w:t>
      </w:r>
    </w:p>
    <w:p w14:paraId="687953A2">
      <w:pPr>
        <w:spacing w:line="360" w:lineRule="auto"/>
        <w:jc w:val="left"/>
        <w:textAlignment w:val="center"/>
        <w:rPr>
          <w:color w:val="000000"/>
        </w:rPr>
      </w:pPr>
      <w:r>
        <w:rPr>
          <w:color w:val="000000"/>
        </w:rPr>
        <w:t>【分析】</w:t>
      </w:r>
      <w:r>
        <w:rPr>
          <w:rFonts w:ascii="宋体" w:hAnsi="宋体" w:eastAsia="宋体" w:cs="宋体"/>
          <w:color w:val="000000"/>
        </w:rPr>
        <w:t>背景素材：温州市青年发展     </w:t>
      </w:r>
    </w:p>
    <w:p w14:paraId="39F3ED60">
      <w:pPr>
        <w:spacing w:line="360" w:lineRule="auto"/>
        <w:jc w:val="left"/>
        <w:textAlignment w:val="center"/>
        <w:rPr>
          <w:color w:val="000000"/>
        </w:rPr>
      </w:pPr>
      <w:r>
        <w:rPr>
          <w:rFonts w:ascii="宋体" w:hAnsi="宋体" w:eastAsia="宋体" w:cs="宋体"/>
          <w:color w:val="000000"/>
        </w:rPr>
        <w:t>考点考查：更好发挥政府作用、贯彻新发展理念、在个人与社会的统一中创造和实现价值</w:t>
      </w:r>
    </w:p>
    <w:p w14:paraId="4FAA03A6">
      <w:pPr>
        <w:spacing w:line="360" w:lineRule="auto"/>
        <w:jc w:val="left"/>
        <w:textAlignment w:val="center"/>
        <w:rPr>
          <w:color w:val="000000"/>
        </w:rPr>
      </w:pPr>
      <w:r>
        <w:rPr>
          <w:rFonts w:ascii="宋体" w:hAnsi="宋体" w:eastAsia="宋体" w:cs="宋体"/>
          <w:color w:val="000000"/>
        </w:rPr>
        <w:t>能力考查：描述和阐释事物、论证和探究问题</w:t>
      </w:r>
    </w:p>
    <w:p w14:paraId="4416F94E">
      <w:pPr>
        <w:spacing w:line="360" w:lineRule="auto"/>
        <w:jc w:val="left"/>
        <w:textAlignment w:val="center"/>
        <w:rPr>
          <w:color w:val="000000"/>
        </w:rPr>
      </w:pPr>
      <w:r>
        <w:rPr>
          <w:rFonts w:ascii="宋体" w:hAnsi="宋体" w:eastAsia="宋体" w:cs="宋体"/>
          <w:color w:val="000000"/>
        </w:rPr>
        <w:t>核心素养：政治认同、科学精神</w:t>
      </w:r>
    </w:p>
    <w:p w14:paraId="2D7EE779">
      <w:pPr>
        <w:spacing w:line="360" w:lineRule="auto"/>
        <w:jc w:val="left"/>
        <w:textAlignment w:val="center"/>
        <w:rPr>
          <w:color w:val="000000"/>
        </w:rPr>
      </w:pPr>
      <w:r>
        <w:rPr>
          <w:color w:val="000000"/>
        </w:rPr>
        <w:t>【小问1详解】</w:t>
      </w:r>
    </w:p>
    <w:p w14:paraId="3C724CBC">
      <w:pPr>
        <w:spacing w:line="360" w:lineRule="auto"/>
        <w:jc w:val="left"/>
        <w:textAlignment w:val="center"/>
        <w:rPr>
          <w:color w:val="000000"/>
        </w:rPr>
      </w:pPr>
      <w:r>
        <w:rPr>
          <w:rFonts w:ascii="宋体" w:hAnsi="宋体" w:eastAsia="宋体" w:cs="宋体"/>
          <w:color w:val="000000"/>
        </w:rPr>
        <w:t>第一步：审设问。明确主体、作答范围、问题限定和作答角度。本题为措施类主观题，要求运用在个人与社会的统一中创造和实现价值知识，从青年创造和实现价值角度来分析作答。</w:t>
      </w:r>
    </w:p>
    <w:p w14:paraId="0CC03460">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6ECEB8CC">
      <w:pPr>
        <w:spacing w:line="360" w:lineRule="auto"/>
        <w:jc w:val="left"/>
        <w:textAlignment w:val="center"/>
        <w:rPr>
          <w:color w:val="000000"/>
        </w:rPr>
      </w:pPr>
      <w:r>
        <w:rPr>
          <w:rFonts w:ascii="宋体" w:hAnsi="宋体" w:eastAsia="宋体" w:cs="宋体"/>
          <w:color w:val="000000"/>
        </w:rPr>
        <w:t>有效信息①：温州市为青年搭建了多层次发展平台，涵盖职业发展、生活支持及创新创业等多领域。温州市实施全国首部聚焦青年发展的地方性法规《温州市青年发展促进条例》→可运用社会提供的客观条件是人们创造和实现人生价值的前提知识，分析说明青年应充分利用社会提供的条件。</w:t>
      </w:r>
    </w:p>
    <w:p w14:paraId="2B85F83E">
      <w:pPr>
        <w:spacing w:line="360" w:lineRule="auto"/>
        <w:jc w:val="left"/>
        <w:textAlignment w:val="center"/>
        <w:rPr>
          <w:color w:val="000000"/>
        </w:rPr>
      </w:pPr>
      <w:r>
        <w:rPr>
          <w:rFonts w:ascii="宋体" w:hAnsi="宋体" w:eastAsia="宋体" w:cs="宋体"/>
          <w:color w:val="000000"/>
        </w:rPr>
        <w:t>有效信息②：在新时代征程中，广大温州青年勇担使命。他们在各领域添砖加瓦，以奋斗之我助力温州高质量发展→可运用人的价值只能在社会中实现知识，分析说明青年人应在奉献社会中创造和实现价值。</w:t>
      </w:r>
    </w:p>
    <w:p w14:paraId="64EB3302">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446700EE">
      <w:pPr>
        <w:spacing w:line="360" w:lineRule="auto"/>
        <w:jc w:val="left"/>
        <w:textAlignment w:val="center"/>
        <w:rPr>
          <w:color w:val="000000"/>
        </w:rPr>
      </w:pPr>
      <w:r>
        <w:rPr>
          <w:color w:val="000000"/>
        </w:rPr>
        <w:t>【小问2详解】</w:t>
      </w:r>
    </w:p>
    <w:p w14:paraId="610753CB">
      <w:pPr>
        <w:spacing w:line="360" w:lineRule="auto"/>
        <w:jc w:val="left"/>
        <w:textAlignment w:val="center"/>
        <w:rPr>
          <w:color w:val="000000"/>
        </w:rPr>
      </w:pPr>
      <w:r>
        <w:rPr>
          <w:rFonts w:ascii="宋体" w:hAnsi="宋体" w:eastAsia="宋体" w:cs="宋体"/>
          <w:color w:val="000000"/>
        </w:rPr>
        <w:t>第一步：审设问。明确主体、作答范围、问题限定和作答角度。本题为意义类主观题，要求运用《经济与社会》知识，从温州市政府的举措角度来分析作答。</w:t>
      </w:r>
    </w:p>
    <w:p w14:paraId="3C68CBC6">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50216A55">
      <w:pPr>
        <w:spacing w:line="360" w:lineRule="auto"/>
        <w:jc w:val="left"/>
        <w:textAlignment w:val="center"/>
        <w:rPr>
          <w:color w:val="000000"/>
        </w:rPr>
      </w:pPr>
      <w:r>
        <w:rPr>
          <w:rFonts w:ascii="宋体" w:hAnsi="宋体" w:eastAsia="宋体" w:cs="宋体"/>
          <w:color w:val="000000"/>
        </w:rPr>
        <w:t>有效信息①：温州市在促进青年就业创业十大行动中，充分发挥民营企业吸纳就业主力军作用，高效精准兑现一次性扩岗补助、企业吸纳高校毕业生社保补贴等惠企稳岗政策，鼓励中小微企业积极吸纳高校毕业生→可运用政府的经济职能知识，分析说明温州市政府通过补贴等经济手段进行宏观调控，推动有效市场与有为政府结合，激发市场活力。</w:t>
      </w:r>
    </w:p>
    <w:p w14:paraId="531D895B">
      <w:pPr>
        <w:spacing w:line="360" w:lineRule="auto"/>
        <w:jc w:val="left"/>
        <w:textAlignment w:val="center"/>
        <w:rPr>
          <w:color w:val="000000"/>
        </w:rPr>
      </w:pPr>
      <w:r>
        <w:rPr>
          <w:rFonts w:ascii="宋体" w:hAnsi="宋体" w:eastAsia="宋体" w:cs="宋体"/>
          <w:color w:val="000000"/>
        </w:rPr>
        <w:t>有效信息②：持续优化面向全球招引优秀硕博人才平台，全年招募硕博人才3000人→可运用新发展理念知识，从共享发展、开放发展角度分析说明温州市政府推动青年就业，引进优秀人才，基础性、战略性支撑温州市高质量发展。</w:t>
      </w:r>
    </w:p>
    <w:p w14:paraId="435BBA08">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4292C5AA">
      <w:pPr>
        <w:spacing w:line="360" w:lineRule="auto"/>
        <w:ind w:firstLine="420"/>
        <w:jc w:val="left"/>
        <w:textAlignment w:val="center"/>
        <w:rPr>
          <w:color w:val="000000"/>
        </w:rPr>
      </w:pPr>
      <w:r>
        <w:rPr>
          <w:color w:val="000000"/>
        </w:rPr>
        <w:t xml:space="preserve">26. </w:t>
      </w:r>
      <w:r>
        <w:rPr>
          <w:rFonts w:ascii="楷体" w:hAnsi="楷体" w:eastAsia="楷体" w:cs="楷体"/>
          <w:color w:val="000000"/>
        </w:rPr>
        <w:t>2025年4月魏某入职某设备公司担任操作工，未签订劳动合同。因患脑血管疾病不能熬夜，持医嘱及时向主管报备情况并说明以后不能上夜班，但公司仍安排其从事夜班任务。魏某再次明确表达其因身体原因无法上夜班，公司却以其不服从公司管理以及连续旷工为由，作出扣除当月全部考勤奖和解雇的决定。魏某不服，诉至法院。</w:t>
      </w:r>
    </w:p>
    <w:p w14:paraId="5D386E92">
      <w:pPr>
        <w:spacing w:line="360" w:lineRule="auto"/>
        <w:jc w:val="left"/>
        <w:textAlignment w:val="center"/>
        <w:rPr>
          <w:color w:val="000000"/>
        </w:rPr>
      </w:pPr>
      <w:r>
        <w:rPr>
          <w:rFonts w:ascii="宋体" w:hAnsi="宋体" w:eastAsia="宋体" w:cs="宋体"/>
          <w:color w:val="000000"/>
        </w:rPr>
        <w:t>结合材料，运用《法律与生活》知识，回答下列问题：</w:t>
      </w:r>
    </w:p>
    <w:p w14:paraId="37E2E319">
      <w:pPr>
        <w:spacing w:line="360" w:lineRule="auto"/>
        <w:jc w:val="left"/>
        <w:textAlignment w:val="center"/>
        <w:rPr>
          <w:color w:val="000000"/>
        </w:rPr>
      </w:pPr>
      <w:r>
        <w:rPr>
          <w:color w:val="000000"/>
        </w:rPr>
        <w:t>（1）</w:t>
      </w:r>
      <w:r>
        <w:rPr>
          <w:rFonts w:ascii="宋体" w:hAnsi="宋体" w:eastAsia="宋体" w:cs="宋体"/>
          <w:color w:val="000000"/>
        </w:rPr>
        <w:t>指出本案中公司的不当之处并阐述理由。</w:t>
      </w:r>
    </w:p>
    <w:p w14:paraId="1A676EE1">
      <w:pPr>
        <w:spacing w:line="360" w:lineRule="auto"/>
        <w:jc w:val="left"/>
        <w:textAlignment w:val="center"/>
        <w:rPr>
          <w:color w:val="000000"/>
        </w:rPr>
      </w:pPr>
      <w:r>
        <w:rPr>
          <w:color w:val="000000"/>
        </w:rPr>
        <w:t>（2）</w:t>
      </w:r>
      <w:r>
        <w:rPr>
          <w:rFonts w:ascii="宋体" w:hAnsi="宋体" w:eastAsia="宋体" w:cs="宋体"/>
          <w:color w:val="000000"/>
        </w:rPr>
        <w:t>说明法院是否会受理魏某的起诉，并说明理由。</w:t>
      </w:r>
    </w:p>
    <w:p w14:paraId="65758D5D">
      <w:pPr>
        <w:spacing w:line="360" w:lineRule="auto"/>
        <w:textAlignment w:val="center"/>
        <w:rPr>
          <w:color w:val="000000"/>
        </w:rPr>
      </w:pPr>
      <w:r>
        <w:rPr>
          <w:color w:val="2E75B6"/>
        </w:rPr>
        <w:t>【答案】</w:t>
      </w:r>
      <w:r>
        <w:rPr>
          <w:color w:val="000000"/>
        </w:rPr>
        <w:t>（1）</w:t>
      </w:r>
      <w:r>
        <w:rPr>
          <w:rFonts w:ascii="宋体" w:hAnsi="宋体" w:eastAsia="宋体" w:cs="宋体"/>
          <w:color w:val="000000"/>
        </w:rPr>
        <w:t>①我国法律规定，用人单位应与劳动者签订劳动合同。（或：已经建立劳动关系，未同时订立书面劳动合同的，应当自用工之日起一个月内订立书面劳动合同。）本案中公司未与魏某订立书面合同，违反了劳动合同法。②我国法律规定，劳动者有取得劳动报酬的权利。扣除当月全部考勤奖侵犯了劳动者取得劳动报酬的权利。③除特殊情形，用人单位不得单方面解除劳动合同。本案中魏某因身体原因无法上夜班，不构成公司单方面解除劳动合同的情形。</w:t>
      </w:r>
      <w:r>
        <w:rPr>
          <w:color w:val="000000"/>
        </w:rPr>
        <w:t xml:space="preserve">    </w:t>
      </w:r>
    </w:p>
    <w:p w14:paraId="6A33AFA3">
      <w:pPr>
        <w:spacing w:line="360" w:lineRule="auto"/>
        <w:textAlignment w:val="center"/>
        <w:rPr>
          <w:color w:val="000000"/>
        </w:rPr>
      </w:pPr>
      <w:r>
        <w:rPr>
          <w:color w:val="000000"/>
        </w:rPr>
        <w:t>（2）</w:t>
      </w:r>
      <w:r>
        <w:rPr>
          <w:rFonts w:ascii="宋体" w:hAnsi="宋体" w:eastAsia="宋体" w:cs="宋体"/>
          <w:color w:val="000000"/>
        </w:rPr>
        <w:t>法院不会受理。根据劳动法律、法规，除特定情形外，未经劳动仲裁程序，当事人不得直接向人民法院提起诉讼。本案中魏某未经劳动仲裁直接向法院提起诉讼的做法不合理。</w:t>
      </w:r>
    </w:p>
    <w:p w14:paraId="6E3C0BF3">
      <w:pPr>
        <w:spacing w:line="360" w:lineRule="auto"/>
        <w:textAlignment w:val="center"/>
        <w:rPr>
          <w:color w:val="000000"/>
        </w:rPr>
      </w:pPr>
      <w:r>
        <w:rPr>
          <w:color w:val="2E75B6"/>
        </w:rPr>
        <w:t>【解析】</w:t>
      </w:r>
    </w:p>
    <w:p w14:paraId="17B8DC83">
      <w:pPr>
        <w:spacing w:line="360" w:lineRule="auto"/>
        <w:jc w:val="left"/>
        <w:textAlignment w:val="center"/>
        <w:rPr>
          <w:color w:val="000000"/>
        </w:rPr>
      </w:pPr>
      <w:r>
        <w:rPr>
          <w:color w:val="000000"/>
        </w:rPr>
        <w:t>【分析】</w:t>
      </w:r>
      <w:r>
        <w:rPr>
          <w:rFonts w:ascii="宋体" w:hAnsi="宋体" w:eastAsia="宋体" w:cs="宋体"/>
          <w:color w:val="000000"/>
        </w:rPr>
        <w:t>背景素材：魏某劳动纠纷  </w:t>
      </w:r>
    </w:p>
    <w:p w14:paraId="37E5C925">
      <w:pPr>
        <w:spacing w:line="360" w:lineRule="auto"/>
        <w:jc w:val="left"/>
        <w:textAlignment w:val="center"/>
        <w:rPr>
          <w:color w:val="000000"/>
        </w:rPr>
      </w:pPr>
      <w:r>
        <w:rPr>
          <w:rFonts w:ascii="宋体" w:hAnsi="宋体" w:eastAsia="宋体" w:cs="宋体"/>
          <w:color w:val="000000"/>
        </w:rPr>
        <w:t>考点考查：做个明白的劳动者</w:t>
      </w:r>
    </w:p>
    <w:p w14:paraId="7F89FDFA">
      <w:pPr>
        <w:spacing w:line="360" w:lineRule="auto"/>
        <w:jc w:val="left"/>
        <w:textAlignment w:val="center"/>
        <w:rPr>
          <w:color w:val="000000"/>
        </w:rPr>
      </w:pPr>
      <w:r>
        <w:rPr>
          <w:rFonts w:ascii="宋体" w:hAnsi="宋体" w:eastAsia="宋体" w:cs="宋体"/>
          <w:color w:val="000000"/>
        </w:rPr>
        <w:t>能力考查：描述和阐释事物、论证和探究问题</w:t>
      </w:r>
    </w:p>
    <w:p w14:paraId="4C72F014">
      <w:pPr>
        <w:spacing w:line="360" w:lineRule="auto"/>
        <w:jc w:val="left"/>
        <w:textAlignment w:val="center"/>
        <w:rPr>
          <w:color w:val="000000"/>
        </w:rPr>
      </w:pPr>
      <w:r>
        <w:rPr>
          <w:rFonts w:ascii="宋体" w:hAnsi="宋体" w:eastAsia="宋体" w:cs="宋体"/>
          <w:color w:val="000000"/>
        </w:rPr>
        <w:t>核心素养：法治意识、公共参与</w:t>
      </w:r>
    </w:p>
    <w:p w14:paraId="04AEBDBF">
      <w:pPr>
        <w:spacing w:line="360" w:lineRule="auto"/>
        <w:jc w:val="left"/>
        <w:textAlignment w:val="center"/>
        <w:rPr>
          <w:color w:val="000000"/>
        </w:rPr>
      </w:pPr>
      <w:r>
        <w:rPr>
          <w:color w:val="000000"/>
        </w:rPr>
        <w:t>【小问1详解】</w:t>
      </w:r>
    </w:p>
    <w:p w14:paraId="51A614AF">
      <w:pPr>
        <w:spacing w:line="360" w:lineRule="auto"/>
        <w:jc w:val="left"/>
        <w:textAlignment w:val="center"/>
        <w:rPr>
          <w:color w:val="000000"/>
        </w:rPr>
      </w:pPr>
      <w:r>
        <w:rPr>
          <w:rFonts w:ascii="宋体" w:hAnsi="宋体" w:eastAsia="宋体" w:cs="宋体"/>
          <w:color w:val="000000"/>
        </w:rPr>
        <w:t>第一步：审设问。明确题型、作答范围、问题限定和作答角度。本题是依据类主观题。明确本题考查的知识范围是法律与生活，设问指向是公司的不当之处并阐述理由。运用劳动合同和劳动者权益的知识进行分析说明。</w:t>
      </w:r>
    </w:p>
    <w:p w14:paraId="2EE70A6B">
      <w:pPr>
        <w:spacing w:line="360" w:lineRule="auto"/>
        <w:jc w:val="left"/>
        <w:textAlignment w:val="center"/>
        <w:rPr>
          <w:color w:val="000000"/>
        </w:rPr>
      </w:pPr>
      <w:r>
        <w:rPr>
          <w:rFonts w:ascii="宋体" w:hAnsi="宋体" w:eastAsia="宋体" w:cs="宋体"/>
          <w:color w:val="000000"/>
        </w:rPr>
        <w:t>第二步， 审材料，提取关键词，链接教材知识。</w:t>
      </w:r>
    </w:p>
    <w:p w14:paraId="7424A11D">
      <w:pPr>
        <w:spacing w:line="360" w:lineRule="auto"/>
        <w:jc w:val="left"/>
        <w:textAlignment w:val="center"/>
        <w:rPr>
          <w:color w:val="000000"/>
        </w:rPr>
      </w:pPr>
      <w:r>
        <w:rPr>
          <w:rFonts w:ascii="宋体" w:hAnsi="宋体" w:eastAsia="宋体" w:cs="宋体"/>
          <w:color w:val="000000"/>
        </w:rPr>
        <w:t>关键词①：2025年4月魏某入职某设备公司担任操作工，未签订劳动合同→可调用劳动合同的订立。本案中某设备公司未与魏某订立书面合同，违反劳动合同法。</w:t>
      </w:r>
    </w:p>
    <w:p w14:paraId="2FE3208B">
      <w:pPr>
        <w:spacing w:line="360" w:lineRule="auto"/>
        <w:jc w:val="left"/>
        <w:textAlignment w:val="center"/>
        <w:rPr>
          <w:color w:val="000000"/>
        </w:rPr>
      </w:pPr>
      <w:r>
        <w:rPr>
          <w:rFonts w:ascii="宋体" w:hAnsi="宋体" w:eastAsia="宋体" w:cs="宋体"/>
          <w:color w:val="000000"/>
        </w:rPr>
        <w:t xml:space="preserve">关键词②：公司却以其不服从公司管理以及连续旷工为由，扣除当月全部考勤奖→可调用劳动者权益。本案中，扣除当月全部考勤奖，劳动者取得劳动报酬的权利被侵犯。 </w:t>
      </w:r>
    </w:p>
    <w:p w14:paraId="3009959B">
      <w:pPr>
        <w:spacing w:line="360" w:lineRule="auto"/>
        <w:jc w:val="left"/>
        <w:textAlignment w:val="center"/>
        <w:rPr>
          <w:color w:val="000000"/>
        </w:rPr>
      </w:pPr>
      <w:r>
        <w:rPr>
          <w:rFonts w:ascii="宋体" w:hAnsi="宋体" w:eastAsia="宋体" w:cs="宋体"/>
          <w:color w:val="000000"/>
        </w:rPr>
        <w:t xml:space="preserve">关键词③：魏某明确表达其因身体原因无法上夜班，公司却以其不服从公司管理以及连续旷工为由，作出解雇的决定→可调用劳动合同的解除。本案中魏某因身体原因无法上夜班，公司不能单方面解除劳动合同。 </w:t>
      </w:r>
    </w:p>
    <w:p w14:paraId="3343B928">
      <w:pPr>
        <w:spacing w:line="360" w:lineRule="auto"/>
        <w:jc w:val="left"/>
        <w:textAlignment w:val="center"/>
        <w:rPr>
          <w:color w:val="000000"/>
        </w:rPr>
      </w:pPr>
      <w:r>
        <w:rPr>
          <w:rFonts w:ascii="宋体" w:hAnsi="宋体" w:eastAsia="宋体" w:cs="宋体"/>
          <w:color w:val="000000"/>
        </w:rPr>
        <w:t>第三步，整合信息、组织答案。注意设问要求与材料信息、课本知识的结合。</w:t>
      </w:r>
    </w:p>
    <w:p w14:paraId="31CC9841">
      <w:pPr>
        <w:spacing w:line="360" w:lineRule="auto"/>
        <w:jc w:val="left"/>
        <w:textAlignment w:val="center"/>
        <w:rPr>
          <w:color w:val="000000"/>
        </w:rPr>
      </w:pPr>
      <w:r>
        <w:rPr>
          <w:color w:val="000000"/>
        </w:rPr>
        <w:t>【小问2详解】</w:t>
      </w:r>
    </w:p>
    <w:p w14:paraId="6E6A9E65">
      <w:pPr>
        <w:spacing w:line="360" w:lineRule="auto"/>
        <w:jc w:val="left"/>
        <w:textAlignment w:val="center"/>
        <w:rPr>
          <w:color w:val="000000"/>
        </w:rPr>
      </w:pPr>
      <w:r>
        <w:rPr>
          <w:rFonts w:ascii="宋体" w:hAnsi="宋体" w:eastAsia="宋体" w:cs="宋体"/>
          <w:color w:val="000000"/>
        </w:rPr>
        <w:t>第一步：审设问。明确题型、作答范围、问题限定和作答角度。本题是依据类主观题。运用劳动者维权的知识进行分析说明。</w:t>
      </w:r>
    </w:p>
    <w:p w14:paraId="2C0AC2DF">
      <w:pPr>
        <w:spacing w:line="360" w:lineRule="auto"/>
        <w:jc w:val="left"/>
        <w:textAlignment w:val="center"/>
        <w:rPr>
          <w:color w:val="000000"/>
        </w:rPr>
      </w:pPr>
      <w:r>
        <w:rPr>
          <w:rFonts w:ascii="宋体" w:hAnsi="宋体" w:eastAsia="宋体" w:cs="宋体"/>
          <w:color w:val="000000"/>
        </w:rPr>
        <w:t>第二步， 审材料，提取关键词，链接教材知识。</w:t>
      </w:r>
    </w:p>
    <w:p w14:paraId="4C0F8506">
      <w:pPr>
        <w:spacing w:line="360" w:lineRule="auto"/>
        <w:jc w:val="left"/>
        <w:textAlignment w:val="center"/>
        <w:rPr>
          <w:color w:val="000000"/>
        </w:rPr>
      </w:pPr>
      <w:r>
        <w:rPr>
          <w:rFonts w:ascii="宋体" w:hAnsi="宋体" w:eastAsia="宋体" w:cs="宋体"/>
          <w:color w:val="000000"/>
        </w:rPr>
        <w:t>关键词：公司却以魏某不服从公司管理以及连续旷工为由，扣除当月全部考勤奖和解雇。魏某不服，诉至法院→可调用劳动者维权方式。本案中，魏某未经劳动仲裁程序，不得直接向法院提起诉讼。</w:t>
      </w:r>
    </w:p>
    <w:p w14:paraId="720B6679">
      <w:pPr>
        <w:spacing w:line="360" w:lineRule="auto"/>
        <w:jc w:val="left"/>
        <w:textAlignment w:val="center"/>
        <w:rPr>
          <w:color w:val="000000"/>
        </w:rPr>
      </w:pPr>
      <w:r>
        <w:rPr>
          <w:rFonts w:ascii="宋体" w:hAnsi="宋体" w:eastAsia="宋体" w:cs="宋体"/>
          <w:color w:val="000000"/>
        </w:rPr>
        <w:t>第三步，整合信息、组织答案。注意设问要求与材料信息、课本知识的结合。</w:t>
      </w:r>
    </w:p>
    <w:p w14:paraId="50EA2B2F">
      <w:pPr>
        <w:spacing w:line="360" w:lineRule="auto"/>
        <w:ind w:firstLine="420"/>
        <w:jc w:val="left"/>
        <w:textAlignment w:val="center"/>
        <w:rPr>
          <w:color w:val="000000"/>
        </w:rPr>
      </w:pPr>
      <w:r>
        <w:rPr>
          <w:color w:val="000000"/>
        </w:rPr>
        <w:t xml:space="preserve">27. </w:t>
      </w:r>
      <w:r>
        <w:rPr>
          <w:rFonts w:ascii="楷体" w:hAnsi="楷体" w:eastAsia="楷体" w:cs="楷体"/>
          <w:color w:val="000000"/>
        </w:rPr>
        <w:t>“华龙一号”是我国自主研发的第三代核电技术，研发初期，科研团队既从核电安全的全局高度进行顶层设计，又根据技术发展不断调整研发路径。团队将核电站分解为反应堆堆芯、安全壳结构、冷却系统等子系统，对每个子系统进行深入的试验验证，完成各类试验5000余项，确保每个单元达到最优性能。在此基础上，团队将各子系统按照核安全标准进行系统集成，通过2000多次接口匹配试验，逐步解决系统间协调性问题。“华龙一号”的成功建设，标志着我国核电技术跻身世界前列，为保障国家能源安全作出了重要贡献。</w:t>
      </w:r>
    </w:p>
    <w:p w14:paraId="6C390432">
      <w:pPr>
        <w:spacing w:line="360" w:lineRule="auto"/>
        <w:jc w:val="left"/>
        <w:textAlignment w:val="center"/>
        <w:rPr>
          <w:color w:val="000000"/>
        </w:rPr>
      </w:pPr>
      <w:r>
        <w:rPr>
          <w:rFonts w:ascii="宋体" w:hAnsi="宋体" w:eastAsia="宋体" w:cs="宋体"/>
          <w:color w:val="000000"/>
        </w:rPr>
        <w:t>结合材料，运用《逻辑与思维》知识说明“华龙一号”研发过程所蕴含的辩证思维方法。</w:t>
      </w:r>
    </w:p>
    <w:p w14:paraId="21B87F12">
      <w:pPr>
        <w:spacing w:line="360" w:lineRule="auto"/>
        <w:textAlignment w:val="center"/>
        <w:rPr>
          <w:color w:val="000000"/>
        </w:rPr>
      </w:pPr>
      <w:r>
        <w:rPr>
          <w:color w:val="2E75B6"/>
        </w:rPr>
        <w:t>【答案】</w:t>
      </w:r>
      <w:r>
        <w:rPr>
          <w:color w:val="000000"/>
        </w:rPr>
        <w:t>①研发团队既从核电站安全运行的整体高度进行系统设计，又根据技术发展动态不断调 整优化研发路径。坚持了辩证思维的整体性与动态性。</w:t>
      </w:r>
    </w:p>
    <w:p w14:paraId="4193BB4D">
      <w:pPr>
        <w:spacing w:line="360" w:lineRule="auto"/>
        <w:jc w:val="left"/>
        <w:textAlignment w:val="center"/>
        <w:rPr>
          <w:color w:val="000000"/>
        </w:rPr>
      </w:pPr>
      <w:r>
        <w:rPr>
          <w:color w:val="000000"/>
        </w:rPr>
        <w:t xml:space="preserve"> ②团队将核电站分解为各个子系统进行独立分析和试验，在此基础上进行系统集成和优化， 运用了分析与综合相结合的思维方法。</w:t>
      </w:r>
    </w:p>
    <w:p w14:paraId="37200DB2">
      <w:pPr>
        <w:spacing w:line="360" w:lineRule="auto"/>
        <w:jc w:val="left"/>
        <w:textAlignment w:val="center"/>
        <w:rPr>
          <w:color w:val="000000"/>
        </w:rPr>
      </w:pPr>
      <w:r>
        <w:rPr>
          <w:color w:val="000000"/>
        </w:rPr>
        <w:t xml:space="preserve"> ③5000 余项各类试验，2000 多次接口匹配试验，逐步解决系统间协调性问题，最终实现整体安全性能的质的飞跃，遵循了质量互变规律。</w:t>
      </w:r>
    </w:p>
    <w:p w14:paraId="7A87FADD">
      <w:pPr>
        <w:spacing w:line="360" w:lineRule="auto"/>
        <w:textAlignment w:val="center"/>
        <w:rPr>
          <w:color w:val="000000"/>
        </w:rPr>
      </w:pPr>
      <w:r>
        <w:rPr>
          <w:color w:val="2E75B6"/>
        </w:rPr>
        <w:t>【解析】</w:t>
      </w:r>
    </w:p>
    <w:p w14:paraId="58869ACA">
      <w:pPr>
        <w:spacing w:line="360" w:lineRule="auto"/>
        <w:jc w:val="left"/>
        <w:textAlignment w:val="center"/>
        <w:rPr>
          <w:color w:val="000000"/>
        </w:rPr>
      </w:pPr>
      <w:r>
        <w:rPr>
          <w:color w:val="000000"/>
        </w:rPr>
        <w:t>【分析】背景素材：</w:t>
      </w:r>
      <w:r>
        <w:rPr>
          <w:rFonts w:ascii="宋体" w:hAnsi="宋体" w:eastAsia="宋体" w:cs="宋体"/>
          <w:color w:val="000000"/>
        </w:rPr>
        <w:t>“</w:t>
      </w:r>
      <w:r>
        <w:rPr>
          <w:color w:val="000000"/>
        </w:rPr>
        <w:t>华龙一号</w:t>
      </w:r>
      <w:r>
        <w:rPr>
          <w:rFonts w:ascii="宋体" w:hAnsi="宋体" w:eastAsia="宋体" w:cs="宋体"/>
          <w:color w:val="000000"/>
        </w:rPr>
        <w:t>”</w:t>
      </w:r>
      <w:r>
        <w:rPr>
          <w:color w:val="000000"/>
        </w:rPr>
        <w:t>研发过程</w:t>
      </w:r>
    </w:p>
    <w:p w14:paraId="5F7EAF2C">
      <w:pPr>
        <w:spacing w:line="360" w:lineRule="auto"/>
        <w:jc w:val="left"/>
        <w:textAlignment w:val="center"/>
        <w:rPr>
          <w:color w:val="000000"/>
        </w:rPr>
      </w:pPr>
      <w:r>
        <w:rPr>
          <w:color w:val="000000"/>
        </w:rPr>
        <w:t>考点考查：辩证思维方法</w:t>
      </w:r>
    </w:p>
    <w:p w14:paraId="4B8F87A8">
      <w:pPr>
        <w:spacing w:line="360" w:lineRule="auto"/>
        <w:jc w:val="left"/>
        <w:textAlignment w:val="center"/>
        <w:rPr>
          <w:color w:val="000000"/>
        </w:rPr>
      </w:pPr>
      <w:r>
        <w:rPr>
          <w:color w:val="000000"/>
        </w:rPr>
        <w:t>能力考查：描述和阐释事物、探究和论证问题</w:t>
      </w:r>
    </w:p>
    <w:p w14:paraId="33182C0B">
      <w:pPr>
        <w:spacing w:line="360" w:lineRule="auto"/>
        <w:jc w:val="left"/>
        <w:textAlignment w:val="center"/>
        <w:rPr>
          <w:color w:val="000000"/>
        </w:rPr>
      </w:pPr>
      <w:r>
        <w:rPr>
          <w:color w:val="000000"/>
        </w:rPr>
        <w:t>核心素养：政治认同、科学精神</w:t>
      </w:r>
    </w:p>
    <w:p w14:paraId="393D773C">
      <w:pPr>
        <w:spacing w:line="360" w:lineRule="auto"/>
        <w:jc w:val="left"/>
        <w:textAlignment w:val="center"/>
        <w:rPr>
          <w:color w:val="000000"/>
        </w:rPr>
      </w:pPr>
      <w:r>
        <w:rPr>
          <w:color w:val="000000"/>
        </w:rPr>
        <w:t>【详解】第一步：审设问。明确主体、知识范围、问题限定和作答角度。本题属于体现类，要求说明</w:t>
      </w:r>
      <w:r>
        <w:rPr>
          <w:rFonts w:ascii="宋体" w:hAnsi="宋体" w:eastAsia="宋体" w:cs="宋体"/>
          <w:color w:val="000000"/>
        </w:rPr>
        <w:t>“</w:t>
      </w:r>
      <w:r>
        <w:rPr>
          <w:color w:val="000000"/>
        </w:rPr>
        <w:t>华龙一号</w:t>
      </w:r>
      <w:r>
        <w:rPr>
          <w:rFonts w:ascii="宋体" w:hAnsi="宋体" w:eastAsia="宋体" w:cs="宋体"/>
          <w:color w:val="000000"/>
        </w:rPr>
        <w:t>”</w:t>
      </w:r>
      <w:r>
        <w:rPr>
          <w:color w:val="000000"/>
        </w:rPr>
        <w:t>研发过程所蕴含</w:t>
      </w:r>
      <w:r>
        <w:rPr>
          <w:color w:val="000000"/>
          <w:position w:val="0"/>
        </w:rPr>
        <w:drawing>
          <wp:inline distT="0" distB="0" distL="114300" distR="11430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color w:val="000000"/>
        </w:rPr>
        <w:t>辩证思维方法。需要调用辩证思维方法的有关知识，结合材料分析作答。</w:t>
      </w:r>
    </w:p>
    <w:p w14:paraId="268D4E69">
      <w:pPr>
        <w:spacing w:line="360" w:lineRule="auto"/>
        <w:jc w:val="left"/>
        <w:textAlignment w:val="center"/>
        <w:rPr>
          <w:color w:val="000000"/>
        </w:rPr>
      </w:pPr>
      <w:r>
        <w:rPr>
          <w:color w:val="000000"/>
        </w:rPr>
        <w:t>第二步：审材料。提取关键信息，链接教材知识。</w:t>
      </w:r>
    </w:p>
    <w:p w14:paraId="02B2E956">
      <w:pPr>
        <w:spacing w:line="360" w:lineRule="auto"/>
        <w:jc w:val="left"/>
        <w:textAlignment w:val="center"/>
        <w:rPr>
          <w:color w:val="000000"/>
        </w:rPr>
      </w:pPr>
      <w:r>
        <w:rPr>
          <w:color w:val="000000"/>
        </w:rPr>
        <w:t>关键信息①：科研团队既从核电安全的全局高度进行顶层设计，又根据技术发展不断调整研发路径→可联系辩证思维的特征的知识，说明研发团队坚持了辩证思维的整体性与动态性。</w:t>
      </w:r>
    </w:p>
    <w:p w14:paraId="2FDE3A51">
      <w:pPr>
        <w:spacing w:line="360" w:lineRule="auto"/>
        <w:jc w:val="left"/>
        <w:textAlignment w:val="center"/>
        <w:rPr>
          <w:color w:val="000000"/>
        </w:rPr>
      </w:pPr>
      <w:r>
        <w:rPr>
          <w:color w:val="000000"/>
        </w:rPr>
        <w:t>关键信息②：团队将核电站分解为反应堆堆芯、安全壳结构、冷却系统等子系统，对每个子系统进行深入的试验验证，在此基础上，团队将各子系统按照核安全标准进行系统集成→可联系辩证思维方法的知识，说明团队运用了分析与综合相结合的思维方法。</w:t>
      </w:r>
    </w:p>
    <w:p w14:paraId="693B89FB">
      <w:pPr>
        <w:spacing w:line="360" w:lineRule="auto"/>
        <w:jc w:val="left"/>
        <w:textAlignment w:val="center"/>
        <w:rPr>
          <w:color w:val="000000"/>
        </w:rPr>
      </w:pPr>
      <w:r>
        <w:rPr>
          <w:color w:val="000000"/>
        </w:rPr>
        <w:t>关键信息③：完成各类试验5000余项，确保每个单元达到最优性能；</w:t>
      </w:r>
      <w:r>
        <w:rPr>
          <w:color w:val="000000"/>
        </w:rPr>
        <w:tab/>
      </w:r>
      <w:r>
        <w:rPr>
          <w:color w:val="000000"/>
        </w:rPr>
        <w:t>通过2000多次接口匹配试验，逐步解决系统间协调性问题→可联系辩证思维方法的知识，说明团队遵循了质量互变规律。</w:t>
      </w:r>
    </w:p>
    <w:p w14:paraId="22C279AF">
      <w:pPr>
        <w:spacing w:line="360" w:lineRule="auto"/>
        <w:jc w:val="left"/>
        <w:textAlignment w:val="center"/>
        <w:rPr>
          <w:color w:val="000000"/>
        </w:rPr>
      </w:pPr>
      <w:r>
        <w:rPr>
          <w:color w:val="000000"/>
        </w:rPr>
        <w:t>第三步：整合信息，组织答案。注意设问限定以及教材知识与材料、时政信息等相结合。</w:t>
      </w:r>
    </w:p>
    <w:p w14:paraId="0C748510">
      <w:pPr>
        <w:spacing w:line="360" w:lineRule="auto"/>
        <w:ind w:firstLine="420"/>
        <w:jc w:val="left"/>
        <w:textAlignment w:val="center"/>
        <w:rPr>
          <w:color w:val="000000"/>
        </w:rPr>
      </w:pPr>
      <w:r>
        <w:rPr>
          <w:color w:val="000000"/>
        </w:rPr>
        <w:t xml:space="preserve">28. </w:t>
      </w:r>
      <w:r>
        <w:rPr>
          <w:rFonts w:ascii="楷体" w:hAnsi="楷体" w:eastAsia="楷体" w:cs="楷体"/>
          <w:color w:val="000000"/>
        </w:rPr>
        <w:t>材料一  国际贸易体系碎片化指全球贸易模式由原本紧密相连、高度一体化的状态，逐渐转变为分散、区域化和局部化的现象，主要表现为供应链重组、贸易政策“武器化”(如关税壁垒、技术出口管制)及多边贸易体系弱化等现象。经济学家林毅夫认为：在全球一致规则不能形成的状况下，区域合作成为次优安排，也值得鼓励。</w:t>
      </w:r>
    </w:p>
    <w:p w14:paraId="3FD95734">
      <w:pPr>
        <w:spacing w:line="360" w:lineRule="auto"/>
        <w:ind w:firstLine="420"/>
        <w:jc w:val="left"/>
        <w:textAlignment w:val="center"/>
        <w:rPr>
          <w:color w:val="000000"/>
        </w:rPr>
      </w:pPr>
      <w:r>
        <w:rPr>
          <w:rFonts w:ascii="楷体" w:hAnsi="楷体" w:eastAsia="楷体" w:cs="楷体"/>
          <w:color w:val="000000"/>
        </w:rPr>
        <w:t>材料二  美国总统特朗普2025年3月宣布，将对加拿大钢铝产品加征25%关税，此政策旨在保护美国本土企业，重振制造业；8月7日起对从瑞士进口商品征收39%关税，被视为打压竞争对手的手段；以印度购买俄罗斯石油牟利为由，宣布对印度出口商品加征50%关税。美国此举进一步加深了国际贸易体系碎片化。</w:t>
      </w:r>
    </w:p>
    <w:p w14:paraId="022AF34E">
      <w:pPr>
        <w:spacing w:line="360" w:lineRule="auto"/>
        <w:ind w:firstLine="420"/>
        <w:jc w:val="left"/>
        <w:textAlignment w:val="center"/>
        <w:rPr>
          <w:color w:val="000000"/>
        </w:rPr>
      </w:pPr>
      <w:r>
        <w:rPr>
          <w:rFonts w:ascii="楷体" w:hAnsi="楷体" w:eastAsia="楷体" w:cs="楷体"/>
          <w:color w:val="000000"/>
        </w:rPr>
        <w:t>材料三  应对贸易体系碎片化，中国坚定支持经济全球化和区域一体化发展，倡导多边主义，反对单边霸凌行为；通过《区域全面经济伙伴关系协定》(RCEP)等区域协定，推动供应链区域化，避免过度依赖单一市场。</w:t>
      </w:r>
    </w:p>
    <w:p w14:paraId="37336B79">
      <w:pPr>
        <w:spacing w:line="360" w:lineRule="auto"/>
        <w:jc w:val="left"/>
        <w:textAlignment w:val="center"/>
        <w:rPr>
          <w:color w:val="000000"/>
        </w:rPr>
      </w:pPr>
      <w:r>
        <w:rPr>
          <w:rFonts w:ascii="宋体" w:hAnsi="宋体" w:eastAsia="宋体" w:cs="宋体"/>
          <w:color w:val="000000"/>
        </w:rPr>
        <w:t>结合材料，运用《当代国际政治与经济》的相关知识，针对全球贸易体系碎片化这一现象，撰写一篇时政评论。</w:t>
      </w:r>
    </w:p>
    <w:p w14:paraId="7015376E">
      <w:pPr>
        <w:spacing w:line="360" w:lineRule="auto"/>
        <w:jc w:val="left"/>
        <w:textAlignment w:val="center"/>
        <w:rPr>
          <w:color w:val="000000"/>
        </w:rPr>
      </w:pPr>
      <w:r>
        <w:rPr>
          <w:rFonts w:ascii="宋体" w:hAnsi="宋体" w:eastAsia="宋体" w:cs="宋体"/>
          <w:color w:val="000000"/>
        </w:rPr>
        <w:t>要求：①知识运用合理，材料提取恰当。②逻辑严密；条理清晰；表达流畅；300字左右。</w:t>
      </w:r>
    </w:p>
    <w:p w14:paraId="39E9CD8A">
      <w:pPr>
        <w:spacing w:line="360" w:lineRule="auto"/>
        <w:textAlignment w:val="center"/>
        <w:rPr>
          <w:color w:val="000000"/>
        </w:rPr>
      </w:pPr>
      <w:r>
        <w:rPr>
          <w:color w:val="2E75B6"/>
        </w:rPr>
        <w:t>【答案】</w:t>
      </w:r>
      <w:r>
        <w:rPr>
          <w:rFonts w:ascii="宋体" w:hAnsi="宋体" w:eastAsia="宋体" w:cs="宋体"/>
          <w:color w:val="000000"/>
        </w:rPr>
        <w:t>示例：</w:t>
      </w:r>
      <w:r>
        <w:rPr>
          <w:rFonts w:ascii="宋体" w:hAnsi="宋体" w:eastAsia="宋体" w:cs="宋体"/>
          <w:color w:val="000000"/>
        </w:rPr>
        <w:tab/>
      </w:r>
      <w:r>
        <w:rPr>
          <w:rFonts w:ascii="宋体" w:hAnsi="宋体" w:eastAsia="宋体" w:cs="宋体"/>
          <w:color w:val="000000"/>
        </w:rPr>
        <w:t>近年来，部分发达国家制造业的国际竞争力下降，为维护本国利益，采取贸易保护主义政策，奉行霸权主义和强权政治，致使国际贸易体系面临碎片化压力。贸易体系碎片化对世界经济增长动能造成冲击，导致全球贸易规模、增速快速下降，加剧产业投资下降和就业减少；推行脱钩断链等逆全球化举措，影响全球产业链供应链稳定，给经济复苏增添了更多不确定性。但贸易体系碎片化使区域合作成为次优安排，一定程度上推动了区域经济一体化的发展。中国坚定支持经济全球化，坚持真正的多边主义，推动构建公正合理的国际经济新秩序。积极推动区域经济一体化深入发展，加快构建以国内大循环为主体、国内国际双循环相互促进的新发展格局，推动供应链区域化。</w:t>
      </w:r>
    </w:p>
    <w:p w14:paraId="2B2E717B">
      <w:pPr>
        <w:spacing w:line="360" w:lineRule="auto"/>
        <w:textAlignment w:val="center"/>
        <w:rPr>
          <w:color w:val="000000"/>
        </w:rPr>
      </w:pPr>
      <w:r>
        <w:rPr>
          <w:color w:val="2E75B6"/>
        </w:rPr>
        <w:t>【解析】</w:t>
      </w:r>
    </w:p>
    <w:p w14:paraId="5C9FED47">
      <w:pPr>
        <w:spacing w:line="360" w:lineRule="auto"/>
        <w:jc w:val="left"/>
        <w:textAlignment w:val="center"/>
        <w:rPr>
          <w:color w:val="000000"/>
        </w:rPr>
      </w:pPr>
      <w:r>
        <w:rPr>
          <w:color w:val="000000"/>
        </w:rPr>
        <w:t>【分析】</w:t>
      </w:r>
      <w:r>
        <w:rPr>
          <w:rFonts w:ascii="宋体" w:hAnsi="宋体" w:eastAsia="宋体" w:cs="宋体"/>
          <w:color w:val="000000"/>
        </w:rPr>
        <w:t>背景素材：</w:t>
      </w:r>
      <w:r>
        <w:rPr>
          <w:color w:val="000000"/>
        </w:rPr>
        <w:t>国际贸易体系碎片化</w:t>
      </w:r>
    </w:p>
    <w:p w14:paraId="54C50721">
      <w:pPr>
        <w:spacing w:line="360" w:lineRule="auto"/>
        <w:jc w:val="left"/>
        <w:textAlignment w:val="center"/>
        <w:rPr>
          <w:color w:val="000000"/>
        </w:rPr>
      </w:pPr>
      <w:r>
        <w:rPr>
          <w:rFonts w:ascii="宋体" w:hAnsi="宋体" w:eastAsia="宋体" w:cs="宋体"/>
          <w:color w:val="000000"/>
        </w:rPr>
        <w:t>考点考查：经济全球化的相关知识</w:t>
      </w:r>
    </w:p>
    <w:p w14:paraId="5F83A33A">
      <w:pPr>
        <w:spacing w:line="360" w:lineRule="auto"/>
        <w:jc w:val="left"/>
        <w:textAlignment w:val="center"/>
        <w:rPr>
          <w:color w:val="000000"/>
        </w:rPr>
      </w:pPr>
      <w:r>
        <w:rPr>
          <w:rFonts w:ascii="宋体" w:hAnsi="宋体" w:eastAsia="宋体" w:cs="宋体"/>
          <w:color w:val="000000"/>
        </w:rPr>
        <w:t>能力考查：描述和阐释事物、论证和探究问题</w:t>
      </w:r>
    </w:p>
    <w:p w14:paraId="05700486">
      <w:pPr>
        <w:spacing w:line="360" w:lineRule="auto"/>
        <w:jc w:val="left"/>
        <w:textAlignment w:val="center"/>
        <w:rPr>
          <w:color w:val="000000"/>
        </w:rPr>
      </w:pPr>
      <w:r>
        <w:rPr>
          <w:rFonts w:ascii="宋体" w:hAnsi="宋体" w:eastAsia="宋体" w:cs="宋体"/>
          <w:color w:val="000000"/>
        </w:rPr>
        <w:t>核心素养：政治认同、科学精神</w:t>
      </w:r>
    </w:p>
    <w:p w14:paraId="43EBB182">
      <w:pPr>
        <w:spacing w:line="360" w:lineRule="auto"/>
        <w:jc w:val="left"/>
        <w:textAlignment w:val="center"/>
        <w:rPr>
          <w:color w:val="000000"/>
        </w:rPr>
      </w:pPr>
      <w:r>
        <w:rPr>
          <w:color w:val="000000"/>
        </w:rPr>
        <w:t>【详解】</w:t>
      </w:r>
      <w:r>
        <w:rPr>
          <w:rFonts w:ascii="宋体" w:hAnsi="宋体" w:eastAsia="宋体" w:cs="宋体"/>
          <w:color w:val="000000"/>
        </w:rPr>
        <w:t>第一步：审设问。明确主体、作答范围、问题限定和作答角度。</w:t>
      </w:r>
    </w:p>
    <w:p w14:paraId="3F0F45B1">
      <w:pPr>
        <w:spacing w:line="360" w:lineRule="auto"/>
        <w:jc w:val="left"/>
        <w:textAlignment w:val="center"/>
        <w:rPr>
          <w:color w:val="000000"/>
        </w:rPr>
      </w:pPr>
      <w:r>
        <w:rPr>
          <w:rFonts w:ascii="宋体" w:hAnsi="宋体" w:eastAsia="宋体" w:cs="宋体"/>
          <w:color w:val="000000"/>
        </w:rPr>
        <w:t>本题属于论述类主观题，要求说明</w:t>
      </w:r>
      <w:r>
        <w:rPr>
          <w:color w:val="000000"/>
        </w:rPr>
        <w:t>针对全球贸易体系碎片化这一现象，撰写一篇时政评论</w:t>
      </w:r>
      <w:r>
        <w:rPr>
          <w:rFonts w:ascii="宋体" w:hAnsi="宋体" w:eastAsia="宋体" w:cs="宋体"/>
          <w:color w:val="000000"/>
        </w:rPr>
        <w:t>，需要调用</w:t>
      </w:r>
      <w:r>
        <w:rPr>
          <w:color w:val="000000"/>
        </w:rPr>
        <w:t>经济全球化</w:t>
      </w:r>
      <w:r>
        <w:rPr>
          <w:rFonts w:ascii="宋体" w:hAnsi="宋体" w:eastAsia="宋体" w:cs="宋体"/>
          <w:color w:val="000000"/>
        </w:rPr>
        <w:t>的知识，解答时，获取材料信息，结合知识要点作答即可。</w:t>
      </w:r>
    </w:p>
    <w:p w14:paraId="6E0C9622">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68841649">
      <w:pPr>
        <w:spacing w:line="360" w:lineRule="auto"/>
        <w:jc w:val="left"/>
        <w:textAlignment w:val="center"/>
        <w:rPr>
          <w:color w:val="000000"/>
        </w:rPr>
      </w:pPr>
      <w:r>
        <w:rPr>
          <w:rFonts w:ascii="宋体" w:hAnsi="宋体" w:eastAsia="宋体" w:cs="宋体"/>
          <w:color w:val="000000"/>
        </w:rPr>
        <w:t>有效信息①：</w:t>
      </w:r>
      <w:r>
        <w:rPr>
          <w:color w:val="000000"/>
        </w:rPr>
        <w:t>贸易政策</w:t>
      </w:r>
      <w:r>
        <w:rPr>
          <w:rFonts w:ascii="宋体" w:hAnsi="宋体" w:eastAsia="宋体" w:cs="宋体"/>
          <w:color w:val="000000"/>
        </w:rPr>
        <w:t>“</w:t>
      </w:r>
      <w:r>
        <w:rPr>
          <w:color w:val="000000"/>
        </w:rPr>
        <w:t>武器化</w:t>
      </w:r>
      <w:r>
        <w:rPr>
          <w:rFonts w:ascii="宋体" w:hAnsi="宋体" w:eastAsia="宋体" w:cs="宋体"/>
          <w:color w:val="000000"/>
        </w:rPr>
        <w:t>”</w:t>
      </w:r>
      <w:r>
        <w:rPr>
          <w:color w:val="000000"/>
        </w:rPr>
        <w:t>(如关税壁垒、技术出口管制)及多边贸易体系弱化等现象</w:t>
      </w:r>
      <w:r>
        <w:rPr>
          <w:rFonts w:ascii="宋体" w:hAnsi="宋体" w:eastAsia="宋体" w:cs="宋体"/>
          <w:color w:val="000000"/>
        </w:rPr>
        <w:t>→可运用</w:t>
      </w:r>
      <w:r>
        <w:rPr>
          <w:color w:val="000000"/>
        </w:rPr>
        <w:t>霸权主义和强权政治</w:t>
      </w:r>
      <w:r>
        <w:rPr>
          <w:rFonts w:ascii="宋体" w:hAnsi="宋体" w:eastAsia="宋体" w:cs="宋体"/>
          <w:color w:val="000000"/>
        </w:rPr>
        <w:t>知识分析说明</w:t>
      </w:r>
      <w:r>
        <w:rPr>
          <w:color w:val="000000"/>
        </w:rPr>
        <w:t>贸易保护主义</w:t>
      </w:r>
      <w:r>
        <w:rPr>
          <w:rFonts w:ascii="宋体" w:hAnsi="宋体" w:eastAsia="宋体" w:cs="宋体"/>
          <w:color w:val="000000"/>
        </w:rPr>
        <w:t>。</w:t>
      </w:r>
    </w:p>
    <w:p w14:paraId="50AB87D2">
      <w:pPr>
        <w:spacing w:line="360" w:lineRule="auto"/>
        <w:jc w:val="left"/>
        <w:textAlignment w:val="center"/>
        <w:rPr>
          <w:color w:val="000000"/>
        </w:rPr>
      </w:pPr>
      <w:r>
        <w:rPr>
          <w:rFonts w:ascii="宋体" w:hAnsi="宋体" w:eastAsia="宋体" w:cs="宋体"/>
          <w:color w:val="000000"/>
        </w:rPr>
        <w:t>有效信息②：</w:t>
      </w:r>
      <w:r>
        <w:rPr>
          <w:color w:val="000000"/>
        </w:rPr>
        <w:t>中国坚定支持经济全球化和区域一体化发展，倡导多边主义</w:t>
      </w:r>
      <w:r>
        <w:rPr>
          <w:rFonts w:ascii="宋体" w:hAnsi="宋体" w:eastAsia="宋体" w:cs="宋体"/>
          <w:color w:val="000000"/>
        </w:rPr>
        <w:t>→可运用经济全球化知识，分析说明</w:t>
      </w:r>
      <w:r>
        <w:rPr>
          <w:color w:val="000000"/>
        </w:rPr>
        <w:t>中国坚定支持经济全球化，坚持真正的多边主义，推动构建公正合理的国际经济新秩序</w:t>
      </w:r>
      <w:r>
        <w:rPr>
          <w:rFonts w:ascii="宋体" w:hAnsi="宋体" w:eastAsia="宋体" w:cs="宋体"/>
          <w:color w:val="000000"/>
        </w:rPr>
        <w:t>。</w:t>
      </w:r>
    </w:p>
    <w:p w14:paraId="65937FF1">
      <w:pPr>
        <w:spacing w:line="360" w:lineRule="auto"/>
        <w:jc w:val="left"/>
        <w:textAlignment w:val="center"/>
        <w:rPr>
          <w:color w:val="000000"/>
        </w:rPr>
      </w:pPr>
      <w:r>
        <w:rPr>
          <w:rFonts w:ascii="宋体" w:hAnsi="宋体" w:eastAsia="宋体" w:cs="宋体"/>
          <w:color w:val="000000"/>
        </w:rPr>
        <w:t>有效信息③：</w:t>
      </w:r>
      <w:r>
        <w:rPr>
          <w:color w:val="000000"/>
        </w:rPr>
        <w:t>推动供应链区域化，避免过度依赖单一市场</w:t>
      </w:r>
      <w:r>
        <w:rPr>
          <w:rFonts w:ascii="宋体" w:hAnsi="宋体" w:eastAsia="宋体" w:cs="宋体"/>
          <w:color w:val="000000"/>
        </w:rPr>
        <w:t>→可运用对外开放知识，分析说明</w:t>
      </w:r>
      <w:r>
        <w:rPr>
          <w:color w:val="000000"/>
        </w:rPr>
        <w:t>构建以国内大循环为主体、国内国际双循环相互促进的新发展格局，推动供应链区域化。</w:t>
      </w:r>
    </w:p>
    <w:p w14:paraId="7F917A54">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2578DAD3">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r>
      <w:rPr>
        <w:rFonts w:hint="eastAsia"/>
        <w:lang w:eastAsia="zh-CN"/>
      </w:rPr>
      <w:t>杨府山高复</w:t>
    </w:r>
    <w:r>
      <w:rPr>
        <w:rFonts w:hint="eastAsia"/>
        <w:lang w:val="en-US" w:eastAsia="zh-CN"/>
      </w:rPr>
      <w:t xml:space="preserve">   拼搏一年  荣达一生</w:t>
    </w:r>
    <w:r>
      <w:t xml:space="preserve">   </w:t>
    </w:r>
  </w:p>
  <w:p w14:paraId="28519D07">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E827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8.wmf"/><Relationship Id="rId11" Type="http://schemas.openxmlformats.org/officeDocument/2006/relationships/image" Target="media/image7.png"/><Relationship Id="rId10" Type="http://schemas.openxmlformats.org/officeDocument/2006/relationships/image" Target="media/image6.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21</Pages>
  <Words>7424</Words>
  <Characters>7704</Characters>
  <Lines>0</Lines>
  <Paragraphs>0</Paragraphs>
  <TotalTime>0</TotalTime>
  <ScaleCrop>false</ScaleCrop>
  <LinksUpToDate>false</LinksUpToDate>
  <CharactersWithSpaces>7891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2025-10-10T10:14:00Z</dcterms:created>
  <dc:creator>学科网试题生产平台</dc:creator>
  <dc:description>3859659464179712</dc:description>
  <cp:lastModifiedBy>温州杨府山高复学校</cp:lastModifiedBy>
  <dcterms:modified xsi:type="dcterms:W3CDTF">2026-01-21T07:49:32Z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E418B5FA0B9A405EA6E9554BECA010C4_12</vt:lpwstr>
  </property>
</Properties>
</file>