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36B2B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11391900</wp:posOffset>
            </wp:positionH>
            <wp:positionV relativeFrom="topMargin">
              <wp:posOffset>11950700</wp:posOffset>
            </wp:positionV>
            <wp:extent cx="431800" cy="381000"/>
            <wp:effectExtent l="0" t="0" r="6350" b="0"/>
            <wp:wrapNone/>
            <wp:docPr id="100061" name="图片 10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第二部分通用技术（共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50</w:t>
      </w:r>
      <w:r>
        <w:rPr>
          <w:rFonts w:ascii="宋体" w:hAnsi="宋体" w:eastAsia="宋体" w:cs="宋体"/>
          <w:b/>
          <w:color w:val="auto"/>
          <w:sz w:val="32"/>
        </w:rPr>
        <w:t>分）</w:t>
      </w:r>
    </w:p>
    <w:p w14:paraId="7C573AB9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13</w:t>
      </w:r>
      <w:r>
        <w:rPr>
          <w:rFonts w:ascii="宋体" w:hAnsi="宋体" w:eastAsia="宋体" w:cs="宋体"/>
          <w:b/>
          <w:color w:val="auto"/>
          <w:sz w:val="24"/>
        </w:rPr>
        <w:t>小</w:t>
      </w:r>
      <w:bookmarkStart w:id="0" w:name="_GoBack"/>
      <w:bookmarkEnd w:id="0"/>
      <w:r>
        <w:rPr>
          <w:rFonts w:ascii="宋体" w:hAnsi="宋体" w:eastAsia="宋体" w:cs="宋体"/>
          <w:b/>
          <w:color w:val="auto"/>
          <w:sz w:val="24"/>
        </w:rPr>
        <w:t>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26</w:t>
      </w:r>
      <w:r>
        <w:rPr>
          <w:rFonts w:ascii="宋体" w:hAnsi="宋体" w:eastAsia="宋体" w:cs="宋体"/>
          <w:b/>
          <w:color w:val="auto"/>
          <w:sz w:val="24"/>
        </w:rPr>
        <w:t>分，每小题列出的四个备选项中只有一个是符合题目要求的，不选、多选、错选均不得分）</w:t>
      </w:r>
    </w:p>
    <w:p w14:paraId="7D70F1A8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随着智能手机和网络技术的发展，移动支付应用越来越广泛，使人们的观念和生活方式发生改变，下列关于移动支付技术的说法中，正确的是（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78D31721">
      <w:pPr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移动支付改变了人们</w:t>
      </w:r>
      <w:r>
        <w:rPr>
          <w:rFonts w:ascii="宋体" w:hAnsi="宋体" w:eastAsia="宋体" w:cs="宋体"/>
          <w:color w:val="auto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97" name="图片 100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7" name="图片 10009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</w:rPr>
        <w:t>生活方式，体现了技术的创新性</w:t>
      </w:r>
    </w:p>
    <w:p w14:paraId="6D49D0F7">
      <w:pPr>
        <w:spacing w:line="360" w:lineRule="auto"/>
        <w:jc w:val="left"/>
        <w:textAlignment w:val="center"/>
        <w:rPr>
          <w:color w:val="auto"/>
        </w:rPr>
      </w:pPr>
      <w:r>
        <w:t xml:space="preserve">B. </w:t>
      </w:r>
      <w:r>
        <w:rPr>
          <w:rFonts w:ascii="宋体" w:hAnsi="宋体" w:eastAsia="宋体" w:cs="宋体"/>
          <w:color w:val="auto"/>
        </w:rPr>
        <w:t>移动支付应用了智能手机、通讯网络、金融管理等方面的知识，体现了技术的综合性</w:t>
      </w:r>
    </w:p>
    <w:p w14:paraId="7D6A5D00">
      <w:pPr>
        <w:spacing w:line="360" w:lineRule="auto"/>
        <w:jc w:val="left"/>
        <w:textAlignment w:val="center"/>
        <w:rPr>
          <w:color w:val="auto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移动支付在没有通讯信号的地方无法使用，体现了技术的两面性</w:t>
      </w:r>
    </w:p>
    <w:p w14:paraId="4ED7C1B8">
      <w:pPr>
        <w:spacing w:line="360" w:lineRule="auto"/>
        <w:jc w:val="left"/>
        <w:textAlignment w:val="center"/>
        <w:rPr>
          <w:color w:val="000000"/>
        </w:rPr>
      </w:pPr>
      <w:r>
        <w:t xml:space="preserve">D. </w:t>
      </w:r>
      <w:r>
        <w:rPr>
          <w:rFonts w:ascii="宋体" w:hAnsi="宋体" w:eastAsia="宋体" w:cs="宋体"/>
          <w:color w:val="auto"/>
        </w:rPr>
        <w:t>移动支付功能改变人们的观念，体现技术具有解放人的作用</w:t>
      </w:r>
    </w:p>
    <w:p w14:paraId="3CBD9D3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20E816A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209AE5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本题考查技术的性质以及技术对人的作用。技术的创新性包括技术发明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以前没有的现在有了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和技术革新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以前有了的，现在更好了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，而移动支付改变了人们的生活方式体现了技术与社会的关系，不属于技术创新性，选项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错误；技术的综合性是指从事一项技术活动，在这个过程中要综合运用多个学科、多方面的知识，选项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正确；技术的两面性是指技术既可以给人们带来福音，也可能给人们带来危害，而移动支付在没有通信信号的地方无法使用不属于危害，选项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错误；技术解放人一方面指的是技术能解放我们的体力或劳动力，另一方面指的是技术能延长我们身体器官的功能，选项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错误。</w:t>
      </w:r>
    </w:p>
    <w:p w14:paraId="6B8390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如图所示是一款可折叠木椅，从设计中的人机关系角度分析下列说法中不正确的是（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2AF2C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23925" cy="13049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D5D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采用铰连接便于折叠和展开，实现了高效目标</w:t>
      </w:r>
    </w:p>
    <w:p w14:paraId="56AEC4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栅格结构的椅面和靠背透气性好，实现了舒适目标</w:t>
      </w:r>
    </w:p>
    <w:p w14:paraId="79FB0C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折叠和展开需要双手手操作，主要考虑了普通人群</w:t>
      </w:r>
    </w:p>
    <w:p w14:paraId="26828F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站在一侧就可以将木椅折叠和展开，主要考虑了人的静态尺寸</w:t>
      </w:r>
    </w:p>
    <w:p w14:paraId="5C65DB7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426EC96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5A57A2B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本题考查人机关系要实现的目标以及如何实现合理的人机关系。采用铰连接便于折叠和展开，操作快捷方便，体现了人机关系高效的目标，选项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正确；栅格结构的椅面和靠背透气性好，这样会使人坐着舒服，体现了舒适的目标，选项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正确；折叠和展开需要双手操作，主要考虑了普通人群的使用情况，选项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正确；站在一侧就可以将木椅折叠和展开，主要考虑了人的动态尺寸，选项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错误。</w:t>
      </w:r>
    </w:p>
    <w:p w14:paraId="0BE53C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如图所示是一款折叠电动自行车，下列关于该车的设计分析和评价的说法中</w:t>
      </w:r>
      <w:r>
        <w:rPr>
          <w:rFonts w:ascii="宋体" w:hAnsi="宋体" w:eastAsia="宋体" w:cs="宋体"/>
          <w:color w:val="000000"/>
          <w:em w:val="dot"/>
        </w:rPr>
        <w:t>不正确</w:t>
      </w:r>
      <w:r>
        <w:rPr>
          <w:rFonts w:ascii="宋体" w:hAnsi="宋体" w:eastAsia="宋体" w:cs="宋体"/>
          <w:color w:val="000000"/>
        </w:rPr>
        <w:t>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66384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24150" cy="18288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5A6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设计成可折叠结构，主要考虑了“物”的因素</w:t>
      </w:r>
    </w:p>
    <w:p w14:paraId="3150CA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采用电动助力，主要考虑了“人”的因素</w:t>
      </w:r>
    </w:p>
    <w:p w14:paraId="7C215D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人力驱动车轮转动时，可以发电并对蓄电池充电，符合设计的创新原则</w:t>
      </w:r>
    </w:p>
    <w:p w14:paraId="018672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不仅可以骑行，还可以固定起来成为运动器械，符合设计的实用原则</w:t>
      </w:r>
    </w:p>
    <w:p w14:paraId="39194E9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541513B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88CE7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小明参考下图所示的产品，准备用木条制作一款可以折叠的饮水桶支架，提出了下列结构方案，其中合理的是</w:t>
      </w:r>
    </w:p>
    <w:p w14:paraId="7D94DA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85825" cy="12763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112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962025" cy="9429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38225" cy="9525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133475" cy="9239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09650" cy="10096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8806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0FE5239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BD04A5B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</w:p>
    <w:p w14:paraId="2091F0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下列对流程方框图的理解中不正确的是（   ）</w:t>
      </w:r>
    </w:p>
    <w:p w14:paraId="1341E7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方框表示某个事项或活动，称为环节</w:t>
      </w:r>
    </w:p>
    <w:p w14:paraId="6E9127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单向箭头表示时序不可以颠倒，双向箭头表示时序可以颠倒</w:t>
      </w:r>
    </w:p>
    <w:p w14:paraId="393315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串行框表示须依次进行，称为串行环节</w:t>
      </w:r>
    </w:p>
    <w:p w14:paraId="7152A1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并行框表示可由多人或在多个地点同时进行，称为并行环节</w:t>
      </w:r>
    </w:p>
    <w:p w14:paraId="5D88E21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5DBAA5A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DCAC5FB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略</w:t>
      </w:r>
    </w:p>
    <w:p w14:paraId="0A0668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如图所示是某模型的三视图，下列模型中与其对应的是（   ）</w:t>
      </w:r>
    </w:p>
    <w:p w14:paraId="71AC99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09800" cy="26289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11A1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00100" cy="120967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00100" cy="12763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38200" cy="12192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76300" cy="12192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3D95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7853DFA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2EBF66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略</w:t>
      </w:r>
    </w:p>
    <w:p w14:paraId="586AB4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下列金属材料加工操作中</w:t>
      </w:r>
      <w:r>
        <w:rPr>
          <w:rFonts w:ascii="宋体" w:hAnsi="宋体" w:eastAsia="宋体" w:cs="宋体"/>
          <w:color w:val="000000"/>
          <w:em w:val="dot"/>
        </w:rPr>
        <w:t>不符合</w:t>
      </w:r>
      <w:r>
        <w:rPr>
          <w:rFonts w:ascii="宋体" w:hAnsi="宋体" w:eastAsia="宋体" w:cs="宋体"/>
          <w:color w:val="000000"/>
        </w:rPr>
        <w:t>操作要领的是（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606B2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23950" cy="8191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color w:val="000000"/>
        </w:rPr>
        <w:drawing>
          <wp:inline distT="0" distB="0" distL="114300" distR="114300">
            <wp:extent cx="1143000" cy="828675"/>
            <wp:effectExtent l="0" t="0" r="0" b="9525"/>
            <wp:docPr id="100029" name="图片 100029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color w:val="000000"/>
        </w:rPr>
        <w:drawing>
          <wp:inline distT="0" distB="0" distL="114300" distR="114300">
            <wp:extent cx="1381125" cy="857250"/>
            <wp:effectExtent l="0" t="0" r="9525" b="0"/>
            <wp:docPr id="100031" name="图片 100031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color w:val="000000"/>
        </w:rPr>
        <w:drawing>
          <wp:inline distT="0" distB="0" distL="114300" distR="114300">
            <wp:extent cx="1400175" cy="90487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EE0F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冲眼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钻孔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起锯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锉削</w:t>
      </w:r>
    </w:p>
    <w:p w14:paraId="74C80D3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23B46A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如图所示为钢筋混凝土横梁的受力变形示意图。由于混凝土擅长抗压力，而钢筋擅长抗拉力，为了合理利用钢筋，下列对横梁的分析中正确的是(　　)</w:t>
      </w:r>
    </w:p>
    <w:p w14:paraId="583676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28875" cy="762000"/>
            <wp:effectExtent l="0" t="0" r="9525" b="0"/>
            <wp:docPr id="100035" name="图片 100035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D6F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上部弯曲的程度比下部大，应在上部布置粗钢筋，下部布置细钢筋</w:t>
      </w:r>
    </w:p>
    <w:p w14:paraId="165EB3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上、下都受弯曲，应在上部和下部布置相同的钢筋</w:t>
      </w:r>
    </w:p>
    <w:p w14:paraId="53BD0C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上部受压，下部受拉，应在上部布置细钢筋，下部布置粗钢筋</w:t>
      </w:r>
    </w:p>
    <w:p w14:paraId="4C2F2B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上部受拉，下部受压，应在上部布置粗钢筋，下部布置细钢筋</w:t>
      </w:r>
    </w:p>
    <w:p w14:paraId="5149A6A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400D91B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942316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略</w:t>
      </w:r>
    </w:p>
    <w:p w14:paraId="7DE831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如图所示是一款自发电手电筒，按压手柄，齿轮组带动发电机发电，使小灯珠发光。下列关于该系统设计的分析中</w:t>
      </w:r>
      <w:r>
        <w:rPr>
          <w:rFonts w:ascii="宋体" w:hAnsi="宋体" w:eastAsia="宋体" w:cs="宋体"/>
          <w:color w:val="000000"/>
          <w:em w:val="dot"/>
        </w:rPr>
        <w:t>不正确</w:t>
      </w:r>
      <w:r>
        <w:rPr>
          <w:rFonts w:ascii="宋体" w:hAnsi="宋体" w:eastAsia="宋体" w:cs="宋体"/>
          <w:color w:val="000000"/>
        </w:rPr>
        <w:t>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D8262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1190625"/>
            <wp:effectExtent l="0" t="0" r="0" b="9525"/>
            <wp:docPr id="100037" name="图片 100037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118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可将手电筒分为供电子系统和照明子系统</w:t>
      </w:r>
    </w:p>
    <w:p w14:paraId="756D5C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子系统内元器件的选择要相互匹配</w:t>
      </w:r>
    </w:p>
    <w:p w14:paraId="74E9B0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供电子系统中设置储能元件，减少发电机对照明子系统的影响</w:t>
      </w:r>
    </w:p>
    <w:p w14:paraId="25DD33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小灯珠与发电机属于两个不同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93" name="图片 1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3" name="图片 10009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子系统，选择小灯珠时可以不考虑发电机的参数</w:t>
      </w:r>
    </w:p>
    <w:p w14:paraId="3C31F21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68F9F0F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8E8B9CA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14:paraId="256C794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根据手电筒功能分为供电子系统和照明子系统是合理的。B、C、D选项重点考查了对系统特性的理解，特别是系统基本特性中的相关性。在设计系统时，为了实现系统的功能，组成系统的要素(部分)一定要有相互联系、相互作用。子系统内元器件的选择必须相互匹配，如果不匹配，系统将无法实现预设的功能目标。如果没有储能元件，供电子系统的电流会直接作用于照明子系统，影响较大。若不考虑小灯泡和发电机参数的匹配问题，小灯泡可能存在两种情况：第一，电路无法提供合适的电压，小灯泡较暗或不亮，影响正常使用；第二，电路提供超过正常范围的电压，小灯泡被烧毁。</w:t>
      </w:r>
    </w:p>
    <w:p w14:paraId="4E746C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所示的空气压缩机，当储气罐内的压缩空气排放到一定程度时，压力开关自动接通电源，电机带动气泵运转，向储气罐补充压缩空气，使储气罐内的气压保持在设定范围内，下列关于该压缩机的气压控制系统分析中，正确的是（    ）</w:t>
      </w:r>
    </w:p>
    <w:p w14:paraId="02C294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19200" cy="95250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D084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控制方式属于开环控制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输入量是电能</w:t>
      </w:r>
    </w:p>
    <w:p w14:paraId="106CD34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控制量是气泵输出的空气流量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输出量是储气罐内的压缩空气</w:t>
      </w:r>
    </w:p>
    <w:p w14:paraId="52A2CA8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2BFCD4D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735A9DE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略</w:t>
      </w:r>
    </w:p>
    <w:p w14:paraId="29ED8E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如图所示是某电动玩具的电路图，电路图中</w:t>
      </w:r>
      <w:r>
        <w:rPr>
          <w:rFonts w:ascii="Times New Roman" w:hAnsi="Times New Roman" w:eastAsia="Times New Roman" w:cs="Times New Roman"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应选用的类型是（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C64FB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14625" cy="1981200"/>
            <wp:effectExtent l="0" t="0" r="9525" b="0"/>
            <wp:docPr id="100041" name="图片 100041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6DB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533400" cy="981075"/>
            <wp:effectExtent l="0" t="0" r="0" b="9525"/>
            <wp:docPr id="100043" name="图片 100043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723900" cy="1047750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504825" cy="962025"/>
            <wp:effectExtent l="0" t="0" r="9525" b="9525"/>
            <wp:docPr id="100047" name="图片 100047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561975" cy="1019175"/>
            <wp:effectExtent l="0" t="0" r="9525" b="9525"/>
            <wp:docPr id="100049" name="图片 100049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D1EB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47E1D4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如图所示是某电动玩具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101" name="图片 100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1" name="图片 1001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电路图，下列对该电路的分析中</w:t>
      </w:r>
      <w:r>
        <w:rPr>
          <w:rFonts w:ascii="宋体" w:hAnsi="宋体" w:eastAsia="宋体" w:cs="宋体"/>
          <w:color w:val="000000"/>
          <w:em w:val="dot"/>
        </w:rPr>
        <w:t>不正确</w:t>
      </w:r>
      <w:r>
        <w:rPr>
          <w:rFonts w:ascii="宋体" w:hAnsi="宋体" w:eastAsia="宋体" w:cs="宋体"/>
          <w:color w:val="000000"/>
        </w:rPr>
        <w:t>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27480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14625" cy="1981200"/>
            <wp:effectExtent l="0" t="0" r="9525" b="0"/>
            <wp:docPr id="100051" name="图片 100051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B60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三极管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在电路中起开关的作用</w:t>
      </w:r>
    </w:p>
    <w:p w14:paraId="4EEB48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电机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工作时，三极管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的集电结和发射结都处于正向偏置状态</w:t>
      </w:r>
    </w:p>
    <w:p w14:paraId="078A91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二极管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主要用于保护三极管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</w:p>
    <w:p w14:paraId="6FE2EE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换用阻值小一点的电阻，更容易触发电机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启动</w:t>
      </w:r>
    </w:p>
    <w:p w14:paraId="36CACD3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290C8B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如图所示是小明设计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99" name="图片 100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9" name="图片 10009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蔬菜大棚自动报警电路示意图，</w:t>
      </w:r>
      <w:r>
        <w:rPr>
          <w:rFonts w:ascii="Times New Roman" w:hAnsi="Times New Roman" w:eastAsia="Times New Roman" w:cs="Times New Roman"/>
          <w:color w:val="000000"/>
        </w:rPr>
        <w:t xml:space="preserve">Rt </w:t>
      </w:r>
      <w:r>
        <w:rPr>
          <w:rFonts w:ascii="宋体" w:hAnsi="宋体" w:eastAsia="宋体" w:cs="宋体"/>
          <w:color w:val="000000"/>
        </w:rPr>
        <w:t>是负温度系数热敏电阻。当光线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暗并且温度低于设定值时，蜂鸣器发声报警。图中虚线框处应选用的逻辑门是</w:t>
      </w:r>
    </w:p>
    <w:p w14:paraId="2F4382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95550" cy="2019300"/>
            <wp:effectExtent l="0" t="0" r="0" b="0"/>
            <wp:docPr id="100053" name="图片 100053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2455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85875" cy="885825"/>
            <wp:effectExtent l="0" t="0" r="9525" b="9525"/>
            <wp:docPr id="100055" name="图片 100055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57300" cy="857250"/>
            <wp:effectExtent l="0" t="0" r="0" b="0"/>
            <wp:docPr id="100057" name="图片 100057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51CF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266825" cy="828675"/>
            <wp:effectExtent l="0" t="0" r="9525" b="9525"/>
            <wp:docPr id="100059" name="图片 100059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图片 100059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304925" cy="838200"/>
            <wp:effectExtent l="0" t="0" r="9525" b="0"/>
            <wp:docPr id="2016054816" name="图片 2016054816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054816" name="图片 2016054816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2F30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3A700A7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BB80E3C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略</w:t>
      </w:r>
    </w:p>
    <w:p w14:paraId="4ADD2B1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二、非选择题（本大题共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小题，第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15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17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9AE37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所示是一款可伸缩的防雨晾衣装置示意图。晾衣时按动开关，电机带动滑轮转动，将晾衣杆连同衣物移到室外，下雨时，传感器检测到信号后，电机带动滑轮反向转动，将晾衣杆和衣物收回室内。请根据示意图和描述，完成以下任务：</w:t>
      </w:r>
    </w:p>
    <w:p w14:paraId="03A583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52600" cy="1581150"/>
            <wp:effectExtent l="0" t="0" r="0" b="0"/>
            <wp:docPr id="100063" name="图片 100063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B946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）该装置防雨控制的手段属于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（在①手动控制；②自动控制中选择合适的选项，将序号填写在“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”处）；</w:t>
      </w:r>
    </w:p>
    <w:p w14:paraId="6CEACA7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）该系统中的传感器可选用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（在①热敏传感器；②光敏传感器；③湿敏传感器中选择合适的选项，将序号填写在“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”处）；</w:t>
      </w:r>
    </w:p>
    <w:p w14:paraId="721934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）该系统的执行器是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（在①晾衣杆；②电机；③开关中选择合适的选项，将序号填写在“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”处）；</w:t>
      </w:r>
    </w:p>
    <w:p w14:paraId="76DF2A3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）为了实现傍晚时能将衣物收回室内，对该系统优化的有效措施是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和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（在①提高传感器的灵敏度；②增加温度检测及对应的控制子系统；③增加光线检测及对应的控制子系统；④增加定时控制子系统中选择合适的选项，将序号填写在“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”处）；</w:t>
      </w:r>
    </w:p>
    <w:p w14:paraId="021ECFE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）下列因素中，</w:t>
      </w:r>
      <w:r>
        <w:rPr>
          <w:rFonts w:ascii="宋体" w:hAnsi="宋体" w:eastAsia="宋体" w:cs="宋体"/>
          <w:color w:val="000000"/>
          <w:em w:val="dot"/>
        </w:rPr>
        <w:t>不属于</w:t>
      </w:r>
      <w:r>
        <w:rPr>
          <w:rFonts w:ascii="宋体" w:hAnsi="宋体" w:eastAsia="宋体" w:cs="宋体"/>
          <w:color w:val="000000"/>
        </w:rPr>
        <w:t>影响本系统优化的因素是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（在①传感器的灵敏度；②控制系统的精度和可靠性；③系统的制造和使用成本；④环境温度、湿度和光线的变化中选择合适的选项，将序号填写在“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”处）</w:t>
      </w:r>
    </w:p>
    <w:p w14:paraId="2C7542E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 w:eastAsia="宋体" w:cs="宋体"/>
          <w:color w:val="000000"/>
        </w:rPr>
        <w:t>②</w:t>
      </w:r>
      <w:r>
        <w:rPr>
          <w:color w:val="000000"/>
        </w:rPr>
        <w:t xml:space="preserve">    ②. </w:t>
      </w:r>
      <w:r>
        <w:rPr>
          <w:rFonts w:ascii="宋体" w:hAnsi="宋体" w:eastAsia="宋体" w:cs="宋体"/>
          <w:color w:val="000000"/>
        </w:rPr>
        <w:t>③</w:t>
      </w:r>
      <w:r>
        <w:rPr>
          <w:color w:val="000000"/>
        </w:rPr>
        <w:t xml:space="preserve">    ③. </w:t>
      </w:r>
      <w:r>
        <w:rPr>
          <w:rFonts w:ascii="宋体" w:hAnsi="宋体" w:eastAsia="宋体" w:cs="宋体"/>
          <w:color w:val="000000"/>
        </w:rPr>
        <w:t>②</w:t>
      </w:r>
      <w:r>
        <w:rPr>
          <w:color w:val="000000"/>
        </w:rPr>
        <w:t xml:space="preserve">    ④. </w:t>
      </w:r>
      <w:r>
        <w:rPr>
          <w:rFonts w:ascii="宋体" w:hAnsi="宋体" w:eastAsia="宋体" w:cs="宋体"/>
          <w:color w:val="000000"/>
        </w:rPr>
        <w:t>③</w:t>
      </w:r>
      <w:r>
        <w:rPr>
          <w:color w:val="000000"/>
        </w:rPr>
        <w:t xml:space="preserve">    ⑤. </w:t>
      </w:r>
      <w:r>
        <w:rPr>
          <w:rFonts w:ascii="宋体" w:hAnsi="宋体" w:eastAsia="宋体" w:cs="宋体"/>
          <w:color w:val="000000"/>
        </w:rPr>
        <w:t>④</w:t>
      </w:r>
      <w:r>
        <w:rPr>
          <w:color w:val="000000"/>
        </w:rPr>
        <w:t xml:space="preserve">    ⑥. </w:t>
      </w:r>
      <w:r>
        <w:rPr>
          <w:rFonts w:ascii="宋体" w:hAnsi="宋体" w:eastAsia="宋体" w:cs="宋体"/>
          <w:color w:val="000000"/>
        </w:rPr>
        <w:t>④</w:t>
      </w:r>
    </w:p>
    <w:p w14:paraId="5538B3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如图所示是小明家的小书桌，桌上堆满了书。为了节省空间，小明准备制作一只简易台灯，他找来一只旧台灯的如头，用固定书的书立代替台灯底座。经过测量书立的高度为</w:t>
      </w:r>
      <w:r>
        <w:rPr>
          <w:rFonts w:ascii="Times New Roman" w:hAnsi="Times New Roman" w:eastAsia="Times New Roman" w:cs="Times New Roman"/>
          <w:color w:val="000000"/>
        </w:rPr>
        <w:t>175mm</w:t>
      </w:r>
      <w:r>
        <w:rPr>
          <w:rFonts w:ascii="宋体" w:hAnsi="宋体" w:eastAsia="宋体" w:cs="宋体"/>
          <w:color w:val="000000"/>
        </w:rPr>
        <w:t>，书的高度为</w:t>
      </w:r>
      <w:r>
        <w:rPr>
          <w:rFonts w:ascii="Times New Roman" w:hAnsi="Times New Roman" w:eastAsia="Times New Roman" w:cs="Times New Roman"/>
          <w:color w:val="000000"/>
        </w:rPr>
        <w:t>185~295mm</w:t>
      </w:r>
      <w:r>
        <w:rPr>
          <w:rFonts w:ascii="宋体" w:hAnsi="宋体" w:eastAsia="宋体" w:cs="宋体"/>
          <w:color w:val="000000"/>
        </w:rPr>
        <w:t>，灯头的螺纹管直径为</w:t>
      </w:r>
      <w:r>
        <w:rPr>
          <w:rFonts w:ascii="Times New Roman" w:hAnsi="Times New Roman" w:eastAsia="Times New Roman" w:cs="Times New Roman"/>
          <w:color w:val="000000"/>
        </w:rPr>
        <w:t>10mm</w:t>
      </w:r>
      <w:r>
        <w:rPr>
          <w:rFonts w:ascii="宋体" w:hAnsi="宋体" w:eastAsia="宋体" w:cs="宋体"/>
          <w:color w:val="000000"/>
        </w:rPr>
        <w:t>，长度为</w:t>
      </w:r>
      <w:r>
        <w:rPr>
          <w:rFonts w:ascii="Times New Roman" w:hAnsi="Times New Roman" w:eastAsia="Times New Roman" w:cs="Times New Roman"/>
          <w:color w:val="000000"/>
        </w:rPr>
        <w:t>30mm</w:t>
      </w:r>
      <w:r>
        <w:rPr>
          <w:rFonts w:ascii="宋体" w:hAnsi="宋体" w:eastAsia="宋体" w:cs="宋体"/>
          <w:color w:val="000000"/>
        </w:rPr>
        <w:t>，请你帮助小明设计灯头与书立之间的支撑件。设计要求如下：</w:t>
      </w:r>
    </w:p>
    <w:p w14:paraId="5503D1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362075"/>
            <wp:effectExtent l="0" t="0" r="9525" b="9525"/>
            <wp:docPr id="100065" name="图片 100065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A813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A.</w:t>
      </w:r>
      <w:r>
        <w:rPr>
          <w:rFonts w:ascii="宋体" w:hAnsi="宋体" w:eastAsia="宋体" w:cs="宋体"/>
          <w:color w:val="000000"/>
        </w:rPr>
        <w:t>支撑件上端与灯头的螺纹管相连接，用螺纹管上的螺母固定，下端固定在书立的外侧；</w:t>
      </w:r>
    </w:p>
    <w:p w14:paraId="3AA2F87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B.</w:t>
      </w:r>
      <w:r>
        <w:rPr>
          <w:rFonts w:ascii="宋体" w:hAnsi="宋体" w:eastAsia="宋体" w:cs="宋体"/>
          <w:color w:val="000000"/>
        </w:rPr>
        <w:t>灯头通过支撑件安装到书立上后，灯头垂直向上，灯头不能与书本相接触；</w:t>
      </w:r>
    </w:p>
    <w:p w14:paraId="1B95C32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Times New Roman" w:hAnsi="Times New Roman"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95" name="图片 100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5" name="图片 100095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支撑件高度可连续调节，调节方便，紧固后，支撑可靠；</w:t>
      </w:r>
    </w:p>
    <w:p w14:paraId="22F272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D.</w:t>
      </w:r>
      <w:r>
        <w:rPr>
          <w:rFonts w:ascii="宋体" w:hAnsi="宋体" w:eastAsia="宋体" w:cs="宋体"/>
          <w:color w:val="000000"/>
        </w:rPr>
        <w:t>支撑件主要材料采用</w:t>
      </w:r>
      <w:r>
        <w:rPr>
          <w:rFonts w:ascii="Times New Roman" w:hAnsi="Times New Roman" w:eastAsia="Times New Roman" w:cs="Times New Roman"/>
          <w:color w:val="000000"/>
        </w:rPr>
        <w:t>3mm</w:t>
      </w:r>
      <w:r>
        <w:rPr>
          <w:rFonts w:ascii="宋体" w:hAnsi="宋体" w:eastAsia="宋体" w:cs="宋体"/>
          <w:color w:val="000000"/>
        </w:rPr>
        <w:t>厚的钢板，辅助材料自选，只允许在书立上钻孔。</w:t>
      </w:r>
    </w:p>
    <w:p w14:paraId="559CED0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请根据描述和设计要求完成以下任务：</w:t>
      </w:r>
    </w:p>
    <w:p w14:paraId="7AD25AC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）画出支撑件的设计草图，必要时可用文字说明；</w:t>
      </w:r>
    </w:p>
    <w:p w14:paraId="482514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________</w:t>
      </w:r>
    </w:p>
    <w:p w14:paraId="2FAF0B6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）在设计草图上标注支撑件结构的主要尺寸；</w:t>
      </w:r>
    </w:p>
    <w:p w14:paraId="2E57C7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________</w:t>
      </w:r>
    </w:p>
    <w:p w14:paraId="0A24FA8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）说明你设计的支撑件与书立是如何连接的；</w:t>
      </w:r>
    </w:p>
    <w:p w14:paraId="45B018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________</w:t>
      </w:r>
    </w:p>
    <w:p w14:paraId="37CD71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）为了检验支撑件是否达到设计要求，小明进行了下试验，其中</w:t>
      </w:r>
      <w:r>
        <w:rPr>
          <w:rFonts w:ascii="宋体" w:hAnsi="宋体" w:eastAsia="宋体" w:cs="宋体"/>
          <w:color w:val="000000"/>
          <w:em w:val="dot"/>
        </w:rPr>
        <w:t>不合理</w:t>
      </w:r>
      <w:r>
        <w:rPr>
          <w:rFonts w:ascii="宋体" w:hAnsi="宋体" w:eastAsia="宋体" w:cs="宋体"/>
          <w:color w:val="000000"/>
        </w:rPr>
        <w:t>的试验有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（在下列选项中选出所有</w:t>
      </w:r>
      <w:r>
        <w:rPr>
          <w:rFonts w:ascii="宋体" w:hAnsi="宋体" w:eastAsia="宋体" w:cs="宋体"/>
          <w:color w:val="000000"/>
          <w:em w:val="dot"/>
        </w:rPr>
        <w:t>不合理</w:t>
      </w:r>
      <w:r>
        <w:rPr>
          <w:rFonts w:ascii="宋体" w:hAnsi="宋体" w:eastAsia="宋体" w:cs="宋体"/>
          <w:color w:val="000000"/>
        </w:rPr>
        <w:t>的项目，将序号填写在“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”处）。</w:t>
      </w:r>
    </w:p>
    <w:p w14:paraId="3BA9A4C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观察支撑件能否连续调节，调节是否方便；②调节支撑件，观察灯头是否与书相接触；③调节支撑件，使灯头处于最高位置，把书从书立上移开，观察台灯是否会翻倒；④紧固支撑件，在灯头上悬挂重物，观察支撑件的承载能力；⑤紧固支撑件，用书压住书立，轻轻推拉灯头，观察支撑是否可靠。</w:t>
      </w:r>
    </w:p>
    <w:p w14:paraId="6952A46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 w:eastAsia="宋体" w:cs="宋体"/>
          <w:color w:val="000000"/>
        </w:rPr>
        <w:t>略</w:t>
      </w:r>
      <w:r>
        <w:rPr>
          <w:color w:val="000000"/>
        </w:rPr>
        <w:t xml:space="preserve">    ②. </w:t>
      </w:r>
      <w:r>
        <w:rPr>
          <w:rFonts w:ascii="宋体" w:hAnsi="宋体" w:eastAsia="宋体" w:cs="宋体"/>
          <w:color w:val="000000"/>
        </w:rPr>
        <w:t>略</w:t>
      </w:r>
      <w:r>
        <w:rPr>
          <w:color w:val="000000"/>
        </w:rPr>
        <w:t xml:space="preserve">    ③. </w:t>
      </w:r>
      <w:r>
        <w:rPr>
          <w:rFonts w:ascii="宋体" w:hAnsi="宋体" w:eastAsia="宋体" w:cs="宋体"/>
          <w:color w:val="000000"/>
        </w:rPr>
        <w:t>略</w:t>
      </w:r>
      <w:r>
        <w:rPr>
          <w:color w:val="000000"/>
        </w:rPr>
        <w:t xml:space="preserve">    ④. </w:t>
      </w:r>
      <w:r>
        <w:rPr>
          <w:rFonts w:ascii="宋体" w:hAnsi="宋体" w:eastAsia="宋体" w:cs="宋体"/>
          <w:color w:val="000000"/>
        </w:rPr>
        <w:t>③④</w:t>
      </w:r>
    </w:p>
    <w:p w14:paraId="635537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请补全三视图中所缺的三条图线。</w:t>
      </w:r>
    </w:p>
    <w:p w14:paraId="4A11DB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43025" cy="990600"/>
            <wp:effectExtent l="0" t="0" r="9525" b="0"/>
            <wp:docPr id="100067" name="图片 100067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图片 100067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drawing>
          <wp:inline distT="0" distB="0" distL="114300" distR="114300">
            <wp:extent cx="1047750" cy="1047750"/>
            <wp:effectExtent l="0" t="0" r="0" b="0"/>
            <wp:docPr id="100069" name="图片 100069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9" name="图片 100069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22F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981075"/>
            <wp:effectExtent l="0" t="0" r="0" b="9525"/>
            <wp:docPr id="100071" name="图片 100071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1" name="图片 100071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9481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drawing>
          <wp:inline distT="0" distB="0" distL="114300" distR="114300">
            <wp:extent cx="1657350" cy="1247775"/>
            <wp:effectExtent l="0" t="0" r="0" b="9525"/>
            <wp:docPr id="100073" name="图片 100073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图片 100073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drawing>
          <wp:inline distT="0" distB="0" distL="114300" distR="114300">
            <wp:extent cx="1200150" cy="1295400"/>
            <wp:effectExtent l="0" t="0" r="0" b="0"/>
            <wp:docPr id="100075" name="图片 100075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5" name="图片 100075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5FB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90675" cy="1209675"/>
            <wp:effectExtent l="0" t="0" r="9525" b="9525"/>
            <wp:docPr id="100077" name="图片 100077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7" name="图片 100077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8E9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如图所示是小明设计的水位控制系统，当水位低于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点时水泵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抽水，水位达到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点时停止抽水。</w:t>
      </w:r>
      <w:r>
        <w:rPr>
          <w:rFonts w:ascii="Times New Roman" w:hAnsi="Times New Roman" w:eastAsia="Times New Roman" w:cs="Times New Roman"/>
          <w:color w:val="000000"/>
        </w:rPr>
        <w:t>555</w:t>
      </w:r>
      <w:r>
        <w:rPr>
          <w:rFonts w:ascii="宋体" w:hAnsi="宋体" w:eastAsia="宋体" w:cs="宋体"/>
          <w:color w:val="000000"/>
        </w:rPr>
        <w:t>集成电路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脚电位升至</w:t>
      </w:r>
      <w:r>
        <w:rPr>
          <w:rFonts w:ascii="Times New Roman" w:hAnsi="Times New Roman" w:eastAsia="Times New Roman" w:cs="Times New Roman"/>
          <w:color w:val="000000"/>
        </w:rPr>
        <w:t>2/3Vcc</w:t>
      </w:r>
      <w:r>
        <w:rPr>
          <w:rFonts w:ascii="宋体" w:hAnsi="宋体" w:eastAsia="宋体" w:cs="宋体"/>
          <w:color w:val="000000"/>
        </w:rPr>
        <w:t>时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脚输出低电平，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脚电位降至</w:t>
      </w:r>
      <w:r>
        <w:rPr>
          <w:rFonts w:ascii="Times New Roman" w:hAnsi="Times New Roman" w:eastAsia="Times New Roman" w:cs="Times New Roman"/>
          <w:color w:val="000000"/>
        </w:rPr>
        <w:t>1/3Vcc</w:t>
      </w:r>
      <w:r>
        <w:rPr>
          <w:rFonts w:ascii="宋体" w:hAnsi="宋体" w:eastAsia="宋体" w:cs="宋体"/>
          <w:color w:val="000000"/>
        </w:rPr>
        <w:t>时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脚输出高电平，请完成以下任务：</w:t>
      </w:r>
    </w:p>
    <w:p w14:paraId="20C004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410075" cy="2047875"/>
            <wp:effectExtent l="0" t="0" r="9525" b="9525"/>
            <wp:docPr id="100079" name="图片 100079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9" name="图片 100079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62F0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555</w:t>
      </w:r>
      <w:r>
        <w:rPr>
          <w:rFonts w:ascii="宋体" w:hAnsi="宋体" w:eastAsia="宋体" w:cs="宋体"/>
          <w:color w:val="000000"/>
        </w:rPr>
        <w:t>集成电路管脚识别正确的是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（在下列选项中选择正确的选项，将序号填写在“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”处）。</w:t>
      </w:r>
    </w:p>
    <w:p w14:paraId="1EF09A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00125" cy="895350"/>
            <wp:effectExtent l="0" t="0" r="9525" b="0"/>
            <wp:docPr id="100081" name="图片 100081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" name="图片 100081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color w:val="000000"/>
        </w:rPr>
        <w:drawing>
          <wp:inline distT="0" distB="0" distL="114300" distR="114300">
            <wp:extent cx="1019175" cy="1019175"/>
            <wp:effectExtent l="0" t="0" r="9525" b="9525"/>
            <wp:docPr id="100083" name="图片 100083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3" name="图片 100083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color w:val="000000"/>
        </w:rPr>
        <w:drawing>
          <wp:inline distT="0" distB="0" distL="114300" distR="114300">
            <wp:extent cx="1076325" cy="1028700"/>
            <wp:effectExtent l="0" t="0" r="9525" b="0"/>
            <wp:docPr id="100085" name="图片 100085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5" name="图片 100085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color w:val="000000"/>
        </w:rPr>
        <w:drawing>
          <wp:inline distT="0" distB="0" distL="114300" distR="114300">
            <wp:extent cx="1133475" cy="1028700"/>
            <wp:effectExtent l="0" t="0" r="9525" b="0"/>
            <wp:docPr id="100087" name="图片 100087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7" name="图片 100087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063E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</w:t>
      </w:r>
      <w:r>
        <w:rPr>
          <w:rFonts w:ascii="Times New Roman" w:hAnsi="Times New Roman" w:eastAsia="Times New Roman" w:cs="Times New Roman"/>
          <w:color w:val="000000"/>
        </w:rPr>
        <w:t xml:space="preserve">              </w:t>
      </w:r>
      <w:r>
        <w:rPr>
          <w:rFonts w:ascii="宋体" w:hAnsi="宋体" w:eastAsia="宋体" w:cs="宋体"/>
          <w:color w:val="000000"/>
        </w:rPr>
        <w:t>②</w:t>
      </w:r>
      <w:r>
        <w:rPr>
          <w:rFonts w:ascii="Times New Roman" w:hAnsi="Times New Roman" w:eastAsia="Times New Roman" w:cs="Times New Roman"/>
          <w:color w:val="000000"/>
        </w:rPr>
        <w:t xml:space="preserve">                   </w:t>
      </w:r>
      <w:r>
        <w:rPr>
          <w:rFonts w:ascii="宋体" w:hAnsi="宋体" w:eastAsia="宋体" w:cs="宋体"/>
          <w:color w:val="000000"/>
        </w:rPr>
        <w:t>③</w:t>
      </w:r>
      <w:r>
        <w:rPr>
          <w:rFonts w:ascii="Times New Roman" w:hAnsi="Times New Roman" w:eastAsia="Times New Roman" w:cs="Times New Roman"/>
          <w:color w:val="000000"/>
        </w:rPr>
        <w:t xml:space="preserve">                 </w:t>
      </w:r>
      <w:r>
        <w:rPr>
          <w:rFonts w:ascii="宋体" w:hAnsi="宋体" w:eastAsia="宋体" w:cs="宋体"/>
          <w:color w:val="000000"/>
        </w:rPr>
        <w:t>④</w:t>
      </w:r>
    </w:p>
    <w:p w14:paraId="7A388A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）调试电路时发现，当</w:t>
      </w:r>
      <w:r>
        <w:rPr>
          <w:rFonts w:ascii="Times New Roman" w:hAnsi="Times New Roman" w:eastAsia="Times New Roman" w:cs="Times New Roman"/>
          <w:color w:val="000000"/>
        </w:rPr>
        <w:t>555</w:t>
      </w:r>
      <w:r>
        <w:rPr>
          <w:rFonts w:ascii="宋体" w:hAnsi="宋体" w:eastAsia="宋体" w:cs="宋体"/>
          <w:color w:val="000000"/>
        </w:rPr>
        <w:t>集成电路的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脚输出高电平时，继电器</w:t>
      </w:r>
      <w:r>
        <w:rPr>
          <w:rFonts w:ascii="Times New Roman" w:hAnsi="Times New Roman" w:eastAsia="Times New Roman" w:cs="Times New Roman"/>
          <w:color w:val="000000"/>
        </w:rPr>
        <w:t>J</w:t>
      </w:r>
      <w:r>
        <w:rPr>
          <w:rFonts w:ascii="宋体" w:hAnsi="宋体" w:eastAsia="宋体" w:cs="宋体"/>
          <w:color w:val="000000"/>
        </w:rPr>
        <w:t>不工作，合理的调节措施是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（在①减小</w:t>
      </w:r>
      <w:r>
        <w:rPr>
          <w:rFonts w:ascii="Times New Roman" w:hAnsi="Times New Roman" w:eastAsia="Times New Roman" w:cs="Times New Roman"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的阻值；②减小</w:t>
      </w:r>
      <w:r>
        <w:rPr>
          <w:rFonts w:ascii="Times New Roman" w:hAnsi="Times New Roman" w:eastAsia="Times New Roman" w:cs="Times New Roman"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的阻值；③减小</w:t>
      </w:r>
      <w:r>
        <w:rPr>
          <w:rFonts w:ascii="Times New Roman" w:hAnsi="Times New Roman" w:eastAsia="Times New Roman" w:cs="Times New Roman"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的阻值；④减小</w:t>
      </w:r>
      <w:r>
        <w:rPr>
          <w:rFonts w:ascii="Times New Roman" w:hAnsi="Times New Roman" w:eastAsia="Times New Roman" w:cs="Times New Roman"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5</w:t>
      </w:r>
      <w:r>
        <w:rPr>
          <w:rFonts w:ascii="宋体" w:hAnsi="宋体" w:eastAsia="宋体" w:cs="宋体"/>
          <w:color w:val="000000"/>
        </w:rPr>
        <w:t>的阻值中选择合适的选项，将序号填写在“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”处）。</w:t>
      </w:r>
    </w:p>
    <w:p w14:paraId="3CF143B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）小明设计的控制电路中忘记设置水泵工作状态指示灯，请你在虚线框内选择合适的端子连接发光二极管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和电阻</w:t>
      </w:r>
      <w:r>
        <w:rPr>
          <w:rFonts w:ascii="Times New Roman" w:hAnsi="Times New Roman" w:eastAsia="Times New Roman" w:cs="Times New Roman"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6</w:t>
      </w:r>
      <w:r>
        <w:rPr>
          <w:rFonts w:ascii="宋体" w:hAnsi="宋体" w:eastAsia="宋体" w:cs="宋体"/>
          <w:color w:val="000000"/>
        </w:rPr>
        <w:t>，使得水泵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抽水时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发光，不抽水时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不发光。</w:t>
      </w:r>
    </w:p>
    <w:p w14:paraId="5AB206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________</w:t>
      </w:r>
    </w:p>
    <w:p w14:paraId="6FD3C0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28850" cy="1990725"/>
            <wp:effectExtent l="0" t="0" r="0" b="9525"/>
            <wp:docPr id="100089" name="图片 100089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9" name="图片 100089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384B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）系统工作一段时间后，三极管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损坏，小明准备用手头仅有的</w:t>
      </w:r>
      <w:r>
        <w:rPr>
          <w:rFonts w:ascii="Times New Roman" w:hAnsi="Times New Roman" w:eastAsia="Times New Roman" w:cs="Times New Roman"/>
          <w:color w:val="000000"/>
        </w:rPr>
        <w:t>PNP</w:t>
      </w:r>
      <w:r>
        <w:rPr>
          <w:rFonts w:ascii="宋体" w:hAnsi="宋体" w:eastAsia="宋体" w:cs="宋体"/>
          <w:color w:val="000000"/>
        </w:rPr>
        <w:t>型三极管替代原来的三极管，请你在虚线框内选择合适的端子重新连接电路。要求保持系统原有的功能，继电器线圈接在集电极上。</w:t>
      </w:r>
    </w:p>
    <w:p w14:paraId="165F0C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________</w:t>
      </w:r>
    </w:p>
    <w:p w14:paraId="1D40BB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200525" cy="1733550"/>
            <wp:effectExtent l="0" t="0" r="9525" b="0"/>
            <wp:docPr id="100091" name="图片 100091" descr="学科网(www.zxxk.com)--教育资源门户，提供试卷、教案、课件、论文、素材以及各类教学资源下载，还有大量而丰富的教学相关资讯！ hfUPNwg4eZ0uglnRe25X2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1" name="图片 100091" descr="学科网(www.zxxk.com)--教育资源门户，提供试卷、教案、课件、论文、素材以及各类教学资源下载，还有大量而丰富的教学相关资讯！ hfUPNwg4eZ0uglnRe25X2w==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8289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 w:eastAsia="宋体" w:cs="宋体"/>
          <w:color w:val="000000"/>
        </w:rPr>
        <w:t>②</w:t>
      </w:r>
      <w:r>
        <w:rPr>
          <w:color w:val="000000"/>
        </w:rPr>
        <w:t xml:space="preserve">    ②. </w:t>
      </w:r>
      <w:r>
        <w:rPr>
          <w:rFonts w:ascii="宋体" w:hAnsi="宋体" w:eastAsia="宋体" w:cs="宋体"/>
          <w:color w:val="000000"/>
        </w:rPr>
        <w:t>④</w:t>
      </w:r>
      <w:r>
        <w:rPr>
          <w:color w:val="000000"/>
        </w:rPr>
        <w:t xml:space="preserve">    ③. </w:t>
      </w:r>
      <w:r>
        <w:rPr>
          <w:rFonts w:ascii="宋体" w:hAnsi="宋体" w:eastAsia="宋体" w:cs="宋体"/>
          <w:color w:val="000000"/>
        </w:rPr>
        <w:t>略</w:t>
      </w:r>
      <w:r>
        <w:rPr>
          <w:color w:val="000000"/>
        </w:rPr>
        <w:t xml:space="preserve">    ④. </w:t>
      </w:r>
      <w:r>
        <w:rPr>
          <w:rFonts w:ascii="宋体" w:hAnsi="宋体" w:eastAsia="宋体" w:cs="宋体"/>
          <w:color w:val="000000"/>
        </w:rPr>
        <w:t>略</w:t>
      </w:r>
    </w:p>
    <w:p w14:paraId="4030A542">
      <w:pPr>
        <w:spacing w:line="360" w:lineRule="auto"/>
        <w:jc w:val="left"/>
        <w:textAlignment w:val="center"/>
        <w:rPr>
          <w:color w:val="000000"/>
        </w:rPr>
      </w:pPr>
    </w:p>
    <w:p w14:paraId="37E34B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47C7B5BF">
      <w:pPr>
        <w:spacing w:line="360" w:lineRule="auto"/>
        <w:jc w:val="left"/>
        <w:textAlignment w:val="center"/>
        <w:rPr>
          <w:color w:val="000000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 New Rom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1C0B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107E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A0E93">
    <w:pPr>
      <w:pStyle w:val="3"/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4C4F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00AF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7B36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 New Romans" w:hAnsi="Time New Romans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 New Romans" w:hAnsi="Time New Romans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8" Type="http://schemas.openxmlformats.org/officeDocument/2006/relationships/fontTable" Target="fontTable.xml"/><Relationship Id="rId57" Type="http://schemas.openxmlformats.org/officeDocument/2006/relationships/customXml" Target="../customXml/item2.xml"/><Relationship Id="rId56" Type="http://schemas.openxmlformats.org/officeDocument/2006/relationships/customXml" Target="../customXml/item1.xml"/><Relationship Id="rId55" Type="http://schemas.openxmlformats.org/officeDocument/2006/relationships/image" Target="media/image47.png"/><Relationship Id="rId54" Type="http://schemas.openxmlformats.org/officeDocument/2006/relationships/image" Target="media/image46.png"/><Relationship Id="rId53" Type="http://schemas.openxmlformats.org/officeDocument/2006/relationships/image" Target="media/image45.png"/><Relationship Id="rId52" Type="http://schemas.openxmlformats.org/officeDocument/2006/relationships/image" Target="media/image44.png"/><Relationship Id="rId51" Type="http://schemas.openxmlformats.org/officeDocument/2006/relationships/image" Target="media/image43.png"/><Relationship Id="rId50" Type="http://schemas.openxmlformats.org/officeDocument/2006/relationships/image" Target="media/image42.png"/><Relationship Id="rId5" Type="http://schemas.openxmlformats.org/officeDocument/2006/relationships/header" Target="header3.xml"/><Relationship Id="rId49" Type="http://schemas.openxmlformats.org/officeDocument/2006/relationships/image" Target="media/image41.png"/><Relationship Id="rId48" Type="http://schemas.openxmlformats.org/officeDocument/2006/relationships/image" Target="media/image40.png"/><Relationship Id="rId47" Type="http://schemas.openxmlformats.org/officeDocument/2006/relationships/image" Target="media/image39.png"/><Relationship Id="rId46" Type="http://schemas.openxmlformats.org/officeDocument/2006/relationships/image" Target="media/image38.png"/><Relationship Id="rId45" Type="http://schemas.openxmlformats.org/officeDocument/2006/relationships/image" Target="media/image37.png"/><Relationship Id="rId44" Type="http://schemas.openxmlformats.org/officeDocument/2006/relationships/image" Target="media/image36.png"/><Relationship Id="rId43" Type="http://schemas.openxmlformats.org/officeDocument/2006/relationships/image" Target="media/image35.png"/><Relationship Id="rId42" Type="http://schemas.openxmlformats.org/officeDocument/2006/relationships/image" Target="media/image34.wmf"/><Relationship Id="rId41" Type="http://schemas.openxmlformats.org/officeDocument/2006/relationships/image" Target="media/image33.png"/><Relationship Id="rId40" Type="http://schemas.openxmlformats.org/officeDocument/2006/relationships/image" Target="media/image32.png"/><Relationship Id="rId4" Type="http://schemas.openxmlformats.org/officeDocument/2006/relationships/header" Target="header2.xml"/><Relationship Id="rId39" Type="http://schemas.openxmlformats.org/officeDocument/2006/relationships/image" Target="media/image31.png"/><Relationship Id="rId38" Type="http://schemas.openxmlformats.org/officeDocument/2006/relationships/image" Target="media/image30.png"/><Relationship Id="rId37" Type="http://schemas.openxmlformats.org/officeDocument/2006/relationships/image" Target="media/image29.pn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jpeg"/><Relationship Id="rId11" Type="http://schemas.openxmlformats.org/officeDocument/2006/relationships/image" Target="media/image3.png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3862</Words>
  <Characters>4176</Characters>
  <Lines>0</Lines>
  <Paragraphs>0</Paragraphs>
  <TotalTime>0</TotalTime>
  <ScaleCrop>false</ScaleCrop>
  <LinksUpToDate>false</LinksUpToDate>
  <CharactersWithSpaces>4441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2025-01-15T11:55:00Z</dcterms:created>
  <dc:creator>温州杨府山高复学校</dc:creator>
  <cp:lastModifiedBy>温州杨府山高复学校</cp:lastModifiedBy>
  <dcterms:modified xsi:type="dcterms:W3CDTF">2026-01-31T05:16:40Z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eyJoZGlkIjoiZDMzZDMxNDM2Y2I1ZjM1YzA4NDhiMjAzMWNiNmY1ZjUiLCJ1c2VySWQiOiIyNzgwOTYxODEifQ==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29068BD841D94DBCA4A3DC96705BB4D2_12</vt:lpwstr>
  </property>
</Properties>
</file>