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6883" w:rsidRDefault="001829E6">
      <w:pPr>
        <w:spacing w:line="360" w:lineRule="auto"/>
        <w:jc w:val="center"/>
        <w:textAlignment w:val="center"/>
      </w:pPr>
      <w:r>
        <w:rPr>
          <w:rFonts w:ascii="宋体" w:hAnsi="宋体"/>
          <w:b/>
          <w:noProof/>
          <w:sz w:val="32"/>
        </w:rPr>
        <w:drawing>
          <wp:anchor distT="0" distB="0" distL="114300" distR="114300" simplePos="0" relativeHeight="251658240" behindDoc="0" locked="0" layoutInCell="1" allowOverlap="1">
            <wp:simplePos x="0" y="0"/>
            <wp:positionH relativeFrom="page">
              <wp:posOffset>12344400</wp:posOffset>
            </wp:positionH>
            <wp:positionV relativeFrom="topMargin">
              <wp:posOffset>11874500</wp:posOffset>
            </wp:positionV>
            <wp:extent cx="355600" cy="431800"/>
            <wp:effectExtent l="0" t="0" r="0" b="0"/>
            <wp:wrapNone/>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8" cstate="print"/>
                    <a:stretch>
                      <a:fillRect/>
                    </a:stretch>
                  </pic:blipFill>
                  <pic:spPr>
                    <a:xfrm>
                      <a:off x="0" y="0"/>
                      <a:ext cx="355600" cy="431800"/>
                    </a:xfrm>
                    <a:prstGeom prst="rect">
                      <a:avLst/>
                    </a:prstGeom>
                  </pic:spPr>
                </pic:pic>
              </a:graphicData>
            </a:graphic>
          </wp:anchor>
        </w:drawing>
      </w:r>
      <w:r>
        <w:rPr>
          <w:rFonts w:ascii="宋体" w:hAnsi="宋体"/>
          <w:b/>
          <w:noProof/>
          <w:sz w:val="32"/>
        </w:rPr>
        <w:drawing>
          <wp:anchor distT="0" distB="0" distL="114300" distR="114300" simplePos="0" relativeHeight="251659264" behindDoc="0" locked="0" layoutInCell="1" allowOverlap="1">
            <wp:simplePos x="0" y="0"/>
            <wp:positionH relativeFrom="page">
              <wp:posOffset>12217400</wp:posOffset>
            </wp:positionH>
            <wp:positionV relativeFrom="topMargin">
              <wp:posOffset>11252200</wp:posOffset>
            </wp:positionV>
            <wp:extent cx="482600" cy="469900"/>
            <wp:effectExtent l="0" t="0" r="0" b="0"/>
            <wp:wrapNone/>
            <wp:docPr id="100005"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9" cstate="print"/>
                    <a:stretch>
                      <a:fillRect/>
                    </a:stretch>
                  </pic:blipFill>
                  <pic:spPr>
                    <a:xfrm>
                      <a:off x="0" y="0"/>
                      <a:ext cx="482600" cy="469900"/>
                    </a:xfrm>
                    <a:prstGeom prst="rect">
                      <a:avLst/>
                    </a:prstGeom>
                  </pic:spPr>
                </pic:pic>
              </a:graphicData>
            </a:graphic>
          </wp:anchor>
        </w:drawing>
      </w:r>
      <w:r>
        <w:rPr>
          <w:rFonts w:ascii="宋体" w:hAnsi="宋体"/>
          <w:b/>
          <w:sz w:val="32"/>
        </w:rPr>
        <w:t>2026</w:t>
      </w:r>
      <w:r>
        <w:rPr>
          <w:rFonts w:ascii="宋体" w:hAnsi="宋体"/>
          <w:b/>
          <w:sz w:val="32"/>
        </w:rPr>
        <w:t>年</w:t>
      </w:r>
      <w:r>
        <w:rPr>
          <w:rFonts w:ascii="宋体" w:hAnsi="宋体"/>
          <w:b/>
          <w:sz w:val="32"/>
        </w:rPr>
        <w:t>5</w:t>
      </w:r>
      <w:r>
        <w:rPr>
          <w:rFonts w:ascii="宋体" w:hAnsi="宋体"/>
          <w:b/>
          <w:sz w:val="32"/>
        </w:rPr>
        <w:t>月浙江省七校联盟高三模拟考试</w:t>
      </w:r>
    </w:p>
    <w:p w:rsidR="004B6883" w:rsidRDefault="001829E6">
      <w:pPr>
        <w:spacing w:line="360" w:lineRule="auto"/>
        <w:jc w:val="center"/>
        <w:textAlignment w:val="center"/>
      </w:pPr>
      <w:r>
        <w:rPr>
          <w:rFonts w:ascii="宋体" w:hAnsi="宋体"/>
          <w:b/>
          <w:sz w:val="32"/>
        </w:rPr>
        <w:t>思想政治试题</w:t>
      </w:r>
    </w:p>
    <w:p w:rsidR="004B6883" w:rsidRDefault="001829E6" w:rsidP="000563E1">
      <w:pPr>
        <w:spacing w:line="340" w:lineRule="exact"/>
        <w:jc w:val="left"/>
        <w:textAlignment w:val="center"/>
      </w:pPr>
      <w:r>
        <w:rPr>
          <w:rFonts w:ascii="宋体" w:hAnsi="宋体"/>
          <w:b/>
          <w:sz w:val="24"/>
        </w:rPr>
        <w:t>一、选择题</w:t>
      </w:r>
      <w:r>
        <w:rPr>
          <w:rFonts w:ascii="宋体" w:hAnsi="宋体"/>
          <w:b/>
          <w:sz w:val="24"/>
        </w:rPr>
        <w:t>Ⅰ</w:t>
      </w:r>
      <w:r>
        <w:rPr>
          <w:rFonts w:ascii="宋体" w:hAnsi="宋体"/>
          <w:b/>
          <w:sz w:val="24"/>
        </w:rPr>
        <w:t>（本大题共</w:t>
      </w:r>
      <w:r>
        <w:rPr>
          <w:rFonts w:ascii="宋体" w:hAnsi="宋体"/>
          <w:b/>
          <w:sz w:val="24"/>
        </w:rPr>
        <w:t>16</w:t>
      </w:r>
      <w:r>
        <w:rPr>
          <w:rFonts w:ascii="宋体" w:hAnsi="宋体"/>
          <w:b/>
          <w:sz w:val="24"/>
        </w:rPr>
        <w:t>小题，每小题</w:t>
      </w:r>
      <w:r>
        <w:rPr>
          <w:rFonts w:ascii="宋体" w:hAnsi="宋体"/>
          <w:b/>
          <w:sz w:val="24"/>
        </w:rPr>
        <w:t>2</w:t>
      </w:r>
      <w:r>
        <w:rPr>
          <w:rFonts w:ascii="宋体" w:hAnsi="宋体"/>
          <w:b/>
          <w:sz w:val="24"/>
        </w:rPr>
        <w:t>分，共</w:t>
      </w:r>
      <w:r>
        <w:rPr>
          <w:rFonts w:ascii="宋体" w:hAnsi="宋体"/>
          <w:b/>
          <w:sz w:val="24"/>
        </w:rPr>
        <w:t>32</w:t>
      </w:r>
      <w:r>
        <w:rPr>
          <w:rFonts w:ascii="宋体" w:hAnsi="宋体"/>
          <w:b/>
          <w:sz w:val="24"/>
        </w:rPr>
        <w:t>分</w:t>
      </w:r>
      <w:r>
        <w:rPr>
          <w:rFonts w:ascii="宋体" w:hAnsi="宋体"/>
          <w:b/>
          <w:sz w:val="24"/>
        </w:rPr>
        <w:t>）</w:t>
      </w:r>
    </w:p>
    <w:p w:rsidR="004B6883" w:rsidRDefault="001829E6" w:rsidP="000563E1">
      <w:pPr>
        <w:spacing w:line="340" w:lineRule="exact"/>
        <w:jc w:val="left"/>
        <w:textAlignment w:val="center"/>
      </w:pPr>
      <w:r>
        <w:t xml:space="preserve">1. </w:t>
      </w:r>
      <w:r>
        <w:rPr>
          <w:rFonts w:ascii="宋体" w:hAnsi="宋体"/>
        </w:rPr>
        <w:t>马克思、恩格斯在剖析当时德国社会结构时指出，在封建势力仍占重要影响的国家，工人运动若只聚焦城市资产阶级剥削，无视封建贵族对广大农村劳动群众的残酷压迫，便是片面且错误的。这一论述意在强调（</w:t>
      </w:r>
      <w:r>
        <w:rPr>
          <w:rFonts w:ascii="宋体" w:hAnsi="宋体"/>
        </w:rPr>
        <w:t xml:space="preserve">    </w:t>
      </w:r>
      <w:r>
        <w:rPr>
          <w:rFonts w:ascii="宋体" w:hAnsi="宋体"/>
        </w:rPr>
        <w:t>）</w:t>
      </w:r>
    </w:p>
    <w:p w:rsidR="004B6883" w:rsidRDefault="001829E6" w:rsidP="000563E1">
      <w:pPr>
        <w:spacing w:line="340" w:lineRule="exact"/>
        <w:jc w:val="left"/>
        <w:textAlignment w:val="center"/>
      </w:pPr>
      <w:r>
        <w:rPr>
          <w:rFonts w:ascii="宋体" w:hAnsi="宋体"/>
        </w:rPr>
        <w:t>①</w:t>
      </w:r>
      <w:r>
        <w:rPr>
          <w:rFonts w:ascii="宋体" w:hAnsi="宋体"/>
        </w:rPr>
        <w:t>资本主义社会基本矛盾在德国有特殊的表现形式</w:t>
      </w:r>
      <w:r w:rsidR="000563E1">
        <w:rPr>
          <w:rFonts w:hint="eastAsia"/>
        </w:rPr>
        <w:t xml:space="preserve">  </w:t>
      </w:r>
      <w:r>
        <w:rPr>
          <w:rFonts w:ascii="宋体" w:hAnsi="宋体"/>
        </w:rPr>
        <w:t>②</w:t>
      </w:r>
      <w:r>
        <w:rPr>
          <w:rFonts w:ascii="宋体" w:hAnsi="宋体"/>
        </w:rPr>
        <w:t>工农联合的解放对于无产阶级革命来说意义重大</w:t>
      </w:r>
    </w:p>
    <w:p w:rsidR="004B6883" w:rsidRDefault="001829E6" w:rsidP="000563E1">
      <w:pPr>
        <w:spacing w:line="340" w:lineRule="exact"/>
        <w:jc w:val="left"/>
        <w:textAlignment w:val="center"/>
      </w:pPr>
      <w:r>
        <w:rPr>
          <w:rFonts w:ascii="宋体" w:hAnsi="宋体"/>
        </w:rPr>
        <w:t>③</w:t>
      </w:r>
      <w:r>
        <w:rPr>
          <w:rFonts w:ascii="宋体" w:hAnsi="宋体"/>
        </w:rPr>
        <w:t>用阶级分析法应全面审视社会不同阶层的利益关系</w:t>
      </w:r>
      <w:r>
        <w:rPr>
          <w:rFonts w:ascii="宋体" w:hAnsi="宋体"/>
        </w:rPr>
        <w:t>④</w:t>
      </w:r>
      <w:r>
        <w:rPr>
          <w:rFonts w:ascii="宋体" w:hAnsi="宋体"/>
        </w:rPr>
        <w:t>封建势力与人民大众的矛盾是德国社会的主要矛盾</w:t>
      </w:r>
    </w:p>
    <w:p w:rsidR="004B6883" w:rsidRDefault="00FC5860" w:rsidP="000563E1">
      <w:pPr>
        <w:tabs>
          <w:tab w:val="left" w:pos="2436"/>
          <w:tab w:val="left" w:pos="4873"/>
          <w:tab w:val="left" w:pos="7309"/>
        </w:tabs>
        <w:spacing w:line="340" w:lineRule="exact"/>
        <w:jc w:val="left"/>
        <w:textAlignment w:val="center"/>
        <w:rPr>
          <w:color w:val="000000"/>
        </w:rPr>
      </w:pPr>
      <w:r w:rsidRPr="00BE1BCD">
        <w:t xml:space="preserve">A. </w:t>
      </w:r>
      <w:r w:rsidR="001829E6">
        <w:rPr>
          <w:rFonts w:ascii="宋体" w:hAnsi="宋体"/>
        </w:rPr>
        <w:t>①③</w:t>
      </w:r>
      <w:r w:rsidRPr="00BE1BCD">
        <w:tab/>
        <w:t xml:space="preserve">B. </w:t>
      </w:r>
      <w:r w:rsidR="001829E6">
        <w:rPr>
          <w:rFonts w:ascii="宋体" w:hAnsi="宋体"/>
        </w:rPr>
        <w:t>①④</w:t>
      </w:r>
      <w:r w:rsidRPr="00BE1BCD">
        <w:tab/>
        <w:t xml:space="preserve">C. </w:t>
      </w:r>
      <w:r w:rsidR="001829E6">
        <w:rPr>
          <w:rFonts w:ascii="宋体" w:hAnsi="宋体"/>
        </w:rPr>
        <w:t>②③</w:t>
      </w:r>
      <w:r w:rsidRPr="00BE1BCD">
        <w:tab/>
        <w:t xml:space="preserve">D. </w:t>
      </w:r>
      <w:r w:rsidR="001829E6">
        <w:rPr>
          <w:rFonts w:ascii="宋体" w:hAnsi="宋体"/>
        </w:rPr>
        <w:t>②④</w:t>
      </w:r>
    </w:p>
    <w:p w:rsidR="004B6883" w:rsidRDefault="001829E6" w:rsidP="000563E1">
      <w:pPr>
        <w:spacing w:line="340" w:lineRule="exact"/>
        <w:jc w:val="left"/>
        <w:textAlignment w:val="center"/>
        <w:rPr>
          <w:color w:val="000000"/>
        </w:rPr>
      </w:pPr>
      <w:r>
        <w:rPr>
          <w:color w:val="000000"/>
        </w:rPr>
        <w:t xml:space="preserve">2. </w:t>
      </w:r>
      <w:r>
        <w:rPr>
          <w:rFonts w:ascii="宋体" w:hAnsi="宋体"/>
          <w:color w:val="000000"/>
        </w:rPr>
        <w:t>社会主义基本制度在中国确立后，中国共产党以苏为鉴、独立自主，艰辛探索符合</w:t>
      </w:r>
      <w:r>
        <w:rPr>
          <w:rFonts w:ascii="宋体" w:hAnsi="宋体"/>
          <w:color w:val="000000"/>
        </w:rPr>
        <w:t>我国国情的社会主义建设道路。这一历史时期，我国取得的重要成就是（</w:t>
      </w:r>
      <w:r>
        <w:rPr>
          <w:rFonts w:ascii="宋体" w:hAnsi="宋体"/>
          <w:color w:val="000000"/>
        </w:rPr>
        <w:t xml:space="preserve">    </w:t>
      </w:r>
      <w:r>
        <w:rPr>
          <w:rFonts w:ascii="宋体" w:hAnsi="宋体"/>
          <w:color w:val="000000"/>
        </w:rPr>
        <w:t>）</w:t>
      </w:r>
    </w:p>
    <w:p w:rsidR="004B6883" w:rsidRDefault="001829E6" w:rsidP="000563E1">
      <w:pPr>
        <w:spacing w:line="340" w:lineRule="exact"/>
        <w:jc w:val="left"/>
        <w:textAlignment w:val="center"/>
        <w:rPr>
          <w:color w:val="000000"/>
        </w:rPr>
      </w:pPr>
      <w:r>
        <w:rPr>
          <w:rFonts w:ascii="宋体" w:hAnsi="宋体"/>
          <w:color w:val="000000"/>
        </w:rPr>
        <w:t>①</w:t>
      </w:r>
      <w:r>
        <w:rPr>
          <w:rFonts w:ascii="宋体" w:hAnsi="宋体"/>
          <w:color w:val="000000"/>
        </w:rPr>
        <w:t>完成了党和国家工作重心向经济建设的转移</w:t>
      </w:r>
      <w:r w:rsidR="000563E1">
        <w:rPr>
          <w:rFonts w:hint="eastAsia"/>
          <w:color w:val="000000"/>
        </w:rPr>
        <w:t xml:space="preserve">   </w:t>
      </w:r>
      <w:r>
        <w:rPr>
          <w:rFonts w:ascii="宋体" w:hAnsi="宋体"/>
          <w:color w:val="000000"/>
        </w:rPr>
        <w:t>②</w:t>
      </w:r>
      <w:r>
        <w:rPr>
          <w:rFonts w:ascii="宋体" w:hAnsi="宋体"/>
          <w:color w:val="000000"/>
        </w:rPr>
        <w:t>铁路、公路等基础设施建设取得明显进展</w:t>
      </w:r>
    </w:p>
    <w:p w:rsidR="004B6883" w:rsidRDefault="001829E6" w:rsidP="000563E1">
      <w:pPr>
        <w:spacing w:line="340" w:lineRule="exact"/>
        <w:jc w:val="left"/>
        <w:textAlignment w:val="center"/>
        <w:rPr>
          <w:color w:val="000000"/>
        </w:rPr>
      </w:pPr>
      <w:r>
        <w:rPr>
          <w:rFonts w:ascii="宋体" w:hAnsi="宋体"/>
          <w:color w:val="000000"/>
        </w:rPr>
        <w:t>③</w:t>
      </w:r>
      <w:r>
        <w:rPr>
          <w:rFonts w:ascii="宋体" w:hAnsi="宋体"/>
          <w:color w:val="000000"/>
        </w:rPr>
        <w:t>实现了从新民主主义到社会主义的伟大转变</w:t>
      </w:r>
      <w:r w:rsidR="000563E1">
        <w:rPr>
          <w:rFonts w:hint="eastAsia"/>
          <w:color w:val="000000"/>
        </w:rPr>
        <w:t xml:space="preserve">   </w:t>
      </w:r>
      <w:r>
        <w:rPr>
          <w:rFonts w:ascii="宋体" w:hAnsi="宋体"/>
          <w:color w:val="000000"/>
        </w:rPr>
        <w:t>④</w:t>
      </w:r>
      <w:r>
        <w:rPr>
          <w:rFonts w:ascii="宋体" w:hAnsi="宋体"/>
          <w:color w:val="000000"/>
        </w:rPr>
        <w:t>逐步建成独立且比较完整的国民经济体系</w:t>
      </w:r>
    </w:p>
    <w:p w:rsidR="004B6883" w:rsidRDefault="001829E6" w:rsidP="000563E1">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4B6883" w:rsidRDefault="001829E6" w:rsidP="000563E1">
      <w:pPr>
        <w:spacing w:line="340" w:lineRule="exact"/>
        <w:jc w:val="left"/>
        <w:textAlignment w:val="center"/>
        <w:rPr>
          <w:color w:val="000000"/>
        </w:rPr>
      </w:pPr>
      <w:r>
        <w:rPr>
          <w:color w:val="000000"/>
        </w:rPr>
        <w:t xml:space="preserve">3. </w:t>
      </w:r>
      <w:r>
        <w:rPr>
          <w:rFonts w:ascii="宋体" w:hAnsi="宋体"/>
          <w:color w:val="000000"/>
        </w:rPr>
        <w:t>2026</w:t>
      </w:r>
      <w:r>
        <w:rPr>
          <w:rFonts w:ascii="宋体" w:hAnsi="宋体"/>
          <w:color w:val="000000"/>
        </w:rPr>
        <w:t>年是</w:t>
      </w:r>
      <w:r>
        <w:rPr>
          <w:rFonts w:ascii="宋体" w:hAnsi="宋体"/>
          <w:color w:val="000000"/>
        </w:rPr>
        <w:t>“</w:t>
      </w:r>
      <w:r>
        <w:rPr>
          <w:rFonts w:ascii="宋体" w:hAnsi="宋体"/>
          <w:color w:val="000000"/>
        </w:rPr>
        <w:t>十五五</w:t>
      </w:r>
      <w:r>
        <w:rPr>
          <w:rFonts w:ascii="宋体" w:hAnsi="宋体"/>
          <w:color w:val="000000"/>
        </w:rPr>
        <w:t>”</w:t>
      </w:r>
      <w:r>
        <w:rPr>
          <w:rFonts w:ascii="宋体" w:hAnsi="宋体"/>
          <w:color w:val="000000"/>
        </w:rPr>
        <w:t>规划全面启动实施的重要一年，党中央团结带领全国人民攻坚克难、开拓进取，高质量发展扎实推进，中国式现代化建设迈出坚实步伐、取得积极进展，党和国家各项事业呈现蓬勃向上的良好态势。这些成就充分证明了（</w:t>
      </w:r>
      <w:r>
        <w:rPr>
          <w:rFonts w:ascii="宋体" w:hAnsi="宋体"/>
          <w:color w:val="000000"/>
        </w:rPr>
        <w:t xml:space="preserve"> </w:t>
      </w:r>
      <w:r>
        <w:rPr>
          <w:rFonts w:ascii="宋体" w:hAnsi="宋体"/>
          <w:color w:val="000000"/>
        </w:rPr>
        <w:t xml:space="preserve">   </w:t>
      </w:r>
      <w:r>
        <w:rPr>
          <w:rFonts w:ascii="宋体" w:hAnsi="宋体"/>
          <w:color w:val="000000"/>
        </w:rPr>
        <w:t>）</w:t>
      </w:r>
    </w:p>
    <w:p w:rsidR="004B6883" w:rsidRDefault="001829E6" w:rsidP="000563E1">
      <w:pPr>
        <w:spacing w:line="340" w:lineRule="exact"/>
        <w:jc w:val="left"/>
        <w:textAlignment w:val="center"/>
        <w:rPr>
          <w:color w:val="000000"/>
        </w:rPr>
      </w:pPr>
      <w:r>
        <w:rPr>
          <w:rFonts w:ascii="宋体" w:hAnsi="宋体"/>
          <w:color w:val="000000"/>
        </w:rPr>
        <w:t>①</w:t>
      </w:r>
      <w:r>
        <w:rPr>
          <w:rFonts w:ascii="宋体" w:hAnsi="宋体"/>
          <w:color w:val="000000"/>
        </w:rPr>
        <w:t>中国特色社会主义理论是改革开放以来党全部实践创新的主题</w:t>
      </w:r>
    </w:p>
    <w:p w:rsidR="004B6883" w:rsidRDefault="001829E6" w:rsidP="000563E1">
      <w:pPr>
        <w:spacing w:line="340" w:lineRule="exact"/>
        <w:jc w:val="left"/>
        <w:textAlignment w:val="center"/>
        <w:rPr>
          <w:color w:val="000000"/>
        </w:rPr>
      </w:pPr>
      <w:r>
        <w:rPr>
          <w:rFonts w:ascii="宋体" w:hAnsi="宋体"/>
          <w:color w:val="000000"/>
        </w:rPr>
        <w:t>②</w:t>
      </w:r>
      <w:r>
        <w:rPr>
          <w:rFonts w:ascii="宋体" w:hAnsi="宋体"/>
          <w:color w:val="000000"/>
        </w:rPr>
        <w:t>党的领导是中国特色社会主义事业的根本保证和最大制度优势</w:t>
      </w:r>
    </w:p>
    <w:p w:rsidR="004B6883" w:rsidRDefault="001829E6" w:rsidP="000563E1">
      <w:pPr>
        <w:spacing w:line="340" w:lineRule="exact"/>
        <w:jc w:val="left"/>
        <w:textAlignment w:val="center"/>
        <w:rPr>
          <w:color w:val="000000"/>
        </w:rPr>
      </w:pPr>
      <w:r>
        <w:rPr>
          <w:rFonts w:ascii="宋体" w:hAnsi="宋体"/>
          <w:color w:val="000000"/>
        </w:rPr>
        <w:t>③</w:t>
      </w:r>
      <w:r>
        <w:rPr>
          <w:rFonts w:ascii="宋体" w:hAnsi="宋体"/>
          <w:color w:val="000000"/>
        </w:rPr>
        <w:t>立足时代的发展战略为中华民族伟大复兴提供了根本行动指南</w:t>
      </w:r>
    </w:p>
    <w:p w:rsidR="004B6883" w:rsidRDefault="001829E6" w:rsidP="000563E1">
      <w:pPr>
        <w:spacing w:line="340" w:lineRule="exact"/>
        <w:jc w:val="left"/>
        <w:textAlignment w:val="center"/>
        <w:rPr>
          <w:color w:val="000000"/>
        </w:rPr>
      </w:pPr>
      <w:r>
        <w:rPr>
          <w:rFonts w:ascii="宋体" w:hAnsi="宋体"/>
          <w:color w:val="000000"/>
        </w:rPr>
        <w:t>④</w:t>
      </w:r>
      <w:r>
        <w:rPr>
          <w:rFonts w:ascii="宋体" w:hAnsi="宋体"/>
          <w:color w:val="000000"/>
        </w:rPr>
        <w:t>中国特色社会主义道路是实现社会主义现代化的唯一正确道路</w:t>
      </w:r>
    </w:p>
    <w:p w:rsidR="004B6883" w:rsidRDefault="001829E6" w:rsidP="000563E1">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4B6883" w:rsidRDefault="001829E6" w:rsidP="000563E1">
      <w:pPr>
        <w:spacing w:line="340" w:lineRule="exact"/>
        <w:jc w:val="left"/>
        <w:textAlignment w:val="center"/>
        <w:rPr>
          <w:color w:val="000000"/>
        </w:rPr>
      </w:pPr>
      <w:r>
        <w:rPr>
          <w:color w:val="000000"/>
        </w:rPr>
        <w:t xml:space="preserve">4. </w:t>
      </w:r>
      <w:r>
        <w:rPr>
          <w:rFonts w:ascii="宋体" w:hAnsi="宋体"/>
          <w:color w:val="000000"/>
        </w:rPr>
        <w:t>我国国内生产总值从</w:t>
      </w:r>
      <w:r>
        <w:rPr>
          <w:rFonts w:ascii="宋体" w:hAnsi="宋体"/>
          <w:color w:val="000000"/>
        </w:rPr>
        <w:t>2012</w:t>
      </w:r>
      <w:r>
        <w:rPr>
          <w:rFonts w:ascii="宋体" w:hAnsi="宋体"/>
          <w:color w:val="000000"/>
        </w:rPr>
        <w:t>年约</w:t>
      </w:r>
      <w:r>
        <w:rPr>
          <w:rFonts w:ascii="宋体" w:hAnsi="宋体"/>
          <w:color w:val="000000"/>
        </w:rPr>
        <w:t>52</w:t>
      </w:r>
      <w:r>
        <w:rPr>
          <w:rFonts w:ascii="宋体" w:hAnsi="宋体"/>
          <w:color w:val="000000"/>
        </w:rPr>
        <w:t>万亿元攀升至</w:t>
      </w:r>
      <w:r>
        <w:rPr>
          <w:rFonts w:ascii="宋体" w:hAnsi="宋体"/>
          <w:color w:val="000000"/>
        </w:rPr>
        <w:t>2025</w:t>
      </w:r>
      <w:r>
        <w:rPr>
          <w:rFonts w:ascii="宋体" w:hAnsi="宋体"/>
          <w:color w:val="000000"/>
        </w:rPr>
        <w:t>年超过</w:t>
      </w:r>
      <w:r>
        <w:rPr>
          <w:rFonts w:ascii="宋体" w:hAnsi="宋体"/>
          <w:color w:val="000000"/>
        </w:rPr>
        <w:t>140</w:t>
      </w:r>
      <w:r>
        <w:rPr>
          <w:rFonts w:ascii="宋体" w:hAnsi="宋体"/>
          <w:color w:val="000000"/>
        </w:rPr>
        <w:t>万亿元；深空探测、量子科技、数字经济等关键领域突破升级；新能源、高端装备、绿色材料等新兴产业集群蓬勃发展，外贸新动能持续增强。由此可见我国（</w:t>
      </w:r>
      <w:r>
        <w:rPr>
          <w:rFonts w:ascii="宋体" w:hAnsi="宋体"/>
          <w:color w:val="000000"/>
        </w:rPr>
        <w:t xml:space="preserve">    </w:t>
      </w:r>
      <w:r>
        <w:rPr>
          <w:rFonts w:ascii="宋体" w:hAnsi="宋体"/>
          <w:color w:val="000000"/>
        </w:rPr>
        <w:t>）</w:t>
      </w:r>
    </w:p>
    <w:p w:rsidR="004B6883" w:rsidRDefault="001829E6" w:rsidP="000563E1">
      <w:pPr>
        <w:spacing w:line="340" w:lineRule="exact"/>
        <w:jc w:val="left"/>
        <w:textAlignment w:val="center"/>
        <w:rPr>
          <w:color w:val="000000"/>
        </w:rPr>
      </w:pPr>
      <w:r>
        <w:rPr>
          <w:rFonts w:ascii="宋体" w:hAnsi="宋体"/>
          <w:color w:val="000000"/>
        </w:rPr>
        <w:t>①</w:t>
      </w:r>
      <w:r>
        <w:rPr>
          <w:rFonts w:ascii="宋体" w:hAnsi="宋体"/>
          <w:color w:val="000000"/>
        </w:rPr>
        <w:t>聚</w:t>
      </w:r>
      <w:proofErr w:type="gramStart"/>
      <w:r>
        <w:rPr>
          <w:rFonts w:ascii="宋体" w:hAnsi="宋体"/>
          <w:color w:val="000000"/>
        </w:rPr>
        <w:t>力民族</w:t>
      </w:r>
      <w:proofErr w:type="gramEnd"/>
      <w:r>
        <w:rPr>
          <w:rFonts w:ascii="宋体" w:hAnsi="宋体"/>
          <w:color w:val="000000"/>
        </w:rPr>
        <w:t>复兴伟业，推进不可逆转的历史进程</w:t>
      </w:r>
      <w:r>
        <w:rPr>
          <w:rFonts w:ascii="宋体" w:hAnsi="宋体"/>
          <w:color w:val="000000"/>
        </w:rPr>
        <w:t xml:space="preserve">   </w:t>
      </w:r>
      <w:r>
        <w:rPr>
          <w:rFonts w:ascii="宋体" w:hAnsi="宋体"/>
          <w:color w:val="000000"/>
        </w:rPr>
        <w:t>②</w:t>
      </w:r>
      <w:r>
        <w:rPr>
          <w:rFonts w:ascii="宋体" w:hAnsi="宋体"/>
          <w:color w:val="000000"/>
        </w:rPr>
        <w:t>坚守经济建设中心，持续迸发新时代发展动能</w:t>
      </w:r>
    </w:p>
    <w:p w:rsidR="004B6883" w:rsidRDefault="001829E6" w:rsidP="000563E1">
      <w:pPr>
        <w:spacing w:line="340" w:lineRule="exact"/>
        <w:jc w:val="left"/>
        <w:textAlignment w:val="center"/>
        <w:rPr>
          <w:color w:val="000000"/>
        </w:rPr>
      </w:pPr>
      <w:r>
        <w:rPr>
          <w:rFonts w:ascii="宋体" w:hAnsi="宋体"/>
          <w:color w:val="000000"/>
        </w:rPr>
        <w:t>③</w:t>
      </w:r>
      <w:r>
        <w:rPr>
          <w:rFonts w:ascii="宋体" w:hAnsi="宋体"/>
          <w:color w:val="000000"/>
        </w:rPr>
        <w:t>社会主要矛盾转变，已经跨入新的历史阶段</w:t>
      </w:r>
      <w:r>
        <w:rPr>
          <w:rFonts w:ascii="宋体" w:hAnsi="宋体"/>
          <w:color w:val="000000"/>
        </w:rPr>
        <w:t xml:space="preserve">     </w:t>
      </w:r>
      <w:r>
        <w:rPr>
          <w:rFonts w:ascii="宋体" w:hAnsi="宋体"/>
          <w:color w:val="000000"/>
        </w:rPr>
        <w:t>④</w:t>
      </w:r>
      <w:r>
        <w:rPr>
          <w:rFonts w:ascii="宋体" w:hAnsi="宋体"/>
          <w:color w:val="000000"/>
        </w:rPr>
        <w:t>实体经济稳步壮大，构成综合国力竞争的核心</w:t>
      </w:r>
    </w:p>
    <w:p w:rsidR="004B6883" w:rsidRDefault="001829E6" w:rsidP="000563E1">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4B6883" w:rsidRDefault="001829E6" w:rsidP="000563E1">
      <w:pPr>
        <w:spacing w:line="340" w:lineRule="exact"/>
        <w:jc w:val="left"/>
        <w:textAlignment w:val="center"/>
        <w:rPr>
          <w:color w:val="000000"/>
        </w:rPr>
      </w:pPr>
      <w:r>
        <w:rPr>
          <w:color w:val="000000"/>
        </w:rPr>
        <w:t xml:space="preserve">5. </w:t>
      </w:r>
      <w:r>
        <w:rPr>
          <w:rFonts w:ascii="宋体" w:hAnsi="宋体"/>
          <w:color w:val="000000"/>
        </w:rPr>
        <w:t>某班同学在探究浙江共同富裕示范区建设时发现：从</w:t>
      </w:r>
      <w:r>
        <w:rPr>
          <w:rFonts w:ascii="宋体" w:hAnsi="宋体"/>
          <w:color w:val="000000"/>
        </w:rPr>
        <w:t>“</w:t>
      </w:r>
      <w:r>
        <w:rPr>
          <w:rFonts w:ascii="宋体" w:hAnsi="宋体"/>
          <w:color w:val="000000"/>
        </w:rPr>
        <w:t>温州模式</w:t>
      </w:r>
      <w:r>
        <w:rPr>
          <w:rFonts w:ascii="宋体" w:hAnsi="宋体"/>
          <w:color w:val="000000"/>
        </w:rPr>
        <w:t>”</w:t>
      </w:r>
      <w:r>
        <w:rPr>
          <w:rFonts w:ascii="宋体" w:hAnsi="宋体"/>
          <w:color w:val="000000"/>
        </w:rPr>
        <w:t>的民营经济勃兴，到</w:t>
      </w:r>
      <w:r>
        <w:rPr>
          <w:rFonts w:ascii="宋体" w:hAnsi="宋体"/>
          <w:color w:val="000000"/>
        </w:rPr>
        <w:t>“</w:t>
      </w:r>
      <w:r>
        <w:rPr>
          <w:rFonts w:ascii="宋体" w:hAnsi="宋体"/>
          <w:color w:val="000000"/>
        </w:rPr>
        <w:t>最多跑一次</w:t>
      </w:r>
      <w:r>
        <w:rPr>
          <w:rFonts w:ascii="宋体" w:hAnsi="宋体"/>
          <w:color w:val="000000"/>
        </w:rPr>
        <w:t>”</w:t>
      </w:r>
      <w:r>
        <w:rPr>
          <w:rFonts w:ascii="宋体" w:hAnsi="宋体"/>
          <w:color w:val="000000"/>
        </w:rPr>
        <w:t>的政府治理变革，再到如今的</w:t>
      </w:r>
      <w:r>
        <w:rPr>
          <w:rFonts w:ascii="宋体" w:hAnsi="宋体"/>
          <w:color w:val="000000"/>
        </w:rPr>
        <w:t>“</w:t>
      </w:r>
      <w:r>
        <w:rPr>
          <w:rFonts w:ascii="宋体" w:hAnsi="宋体"/>
          <w:color w:val="000000"/>
        </w:rPr>
        <w:t>枫桥经验</w:t>
      </w:r>
      <w:r>
        <w:rPr>
          <w:rFonts w:ascii="宋体" w:hAnsi="宋体"/>
          <w:color w:val="000000"/>
        </w:rPr>
        <w:t>”</w:t>
      </w:r>
      <w:r>
        <w:rPr>
          <w:rFonts w:ascii="宋体" w:hAnsi="宋体"/>
          <w:color w:val="000000"/>
        </w:rPr>
        <w:t>数字化升级，浙江以一系列立足省情、敢为人先的改革创新举措，持续激发经济社会发展活力，不断取得新成效。这一历程表明（</w:t>
      </w:r>
      <w:r>
        <w:rPr>
          <w:rFonts w:ascii="宋体" w:hAnsi="宋体"/>
          <w:color w:val="000000"/>
        </w:rPr>
        <w:t xml:space="preserve">    </w:t>
      </w:r>
      <w:r>
        <w:rPr>
          <w:rFonts w:ascii="宋体" w:hAnsi="宋体"/>
          <w:color w:val="000000"/>
        </w:rPr>
        <w:t>）</w:t>
      </w:r>
    </w:p>
    <w:p w:rsidR="004B6883" w:rsidRDefault="001829E6" w:rsidP="000563E1">
      <w:pPr>
        <w:spacing w:line="340" w:lineRule="exact"/>
        <w:jc w:val="left"/>
        <w:textAlignment w:val="center"/>
        <w:rPr>
          <w:color w:val="000000"/>
        </w:rPr>
      </w:pPr>
      <w:r>
        <w:rPr>
          <w:rFonts w:ascii="宋体" w:hAnsi="宋体"/>
          <w:color w:val="000000"/>
        </w:rPr>
        <w:t>①</w:t>
      </w:r>
      <w:r>
        <w:rPr>
          <w:rFonts w:ascii="宋体" w:hAnsi="宋体"/>
          <w:color w:val="000000"/>
        </w:rPr>
        <w:t>改革开</w:t>
      </w:r>
      <w:r>
        <w:rPr>
          <w:rFonts w:ascii="宋体" w:hAnsi="宋体"/>
          <w:color w:val="000000"/>
        </w:rPr>
        <w:t>放是决定当代中国命运的关键一招，是推动中国特色社会主义发展的根本动力</w:t>
      </w:r>
    </w:p>
    <w:p w:rsidR="004B6883" w:rsidRDefault="001829E6" w:rsidP="000563E1">
      <w:pPr>
        <w:spacing w:line="340" w:lineRule="exact"/>
        <w:jc w:val="left"/>
        <w:textAlignment w:val="center"/>
        <w:rPr>
          <w:color w:val="000000"/>
        </w:rPr>
      </w:pPr>
      <w:r>
        <w:rPr>
          <w:rFonts w:ascii="宋体" w:hAnsi="宋体"/>
          <w:color w:val="000000"/>
        </w:rPr>
        <w:t>②</w:t>
      </w:r>
      <w:r>
        <w:rPr>
          <w:rFonts w:ascii="宋体" w:hAnsi="宋体"/>
          <w:color w:val="000000"/>
        </w:rPr>
        <w:t>中国式现代化是共同富裕的现代化，浙江实践为世界各国的现代化提供了具体方案</w:t>
      </w:r>
    </w:p>
    <w:p w:rsidR="004B6883" w:rsidRDefault="001829E6" w:rsidP="000563E1">
      <w:pPr>
        <w:spacing w:line="340" w:lineRule="exact"/>
        <w:jc w:val="left"/>
        <w:textAlignment w:val="center"/>
        <w:rPr>
          <w:color w:val="000000"/>
        </w:rPr>
      </w:pPr>
      <w:r>
        <w:rPr>
          <w:rFonts w:ascii="宋体" w:hAnsi="宋体"/>
          <w:color w:val="000000"/>
        </w:rPr>
        <w:t>③</w:t>
      </w:r>
      <w:r>
        <w:rPr>
          <w:rFonts w:ascii="宋体" w:hAnsi="宋体"/>
          <w:color w:val="000000"/>
        </w:rPr>
        <w:t>改革开放要遵循生产关系要适应生产力状况和上层建筑要适应经济基础状况的基本规律</w:t>
      </w:r>
    </w:p>
    <w:p w:rsidR="004B6883" w:rsidRDefault="001829E6" w:rsidP="000563E1">
      <w:pPr>
        <w:spacing w:line="340" w:lineRule="exact"/>
        <w:jc w:val="left"/>
        <w:textAlignment w:val="center"/>
        <w:rPr>
          <w:color w:val="000000"/>
        </w:rPr>
      </w:pPr>
      <w:r>
        <w:rPr>
          <w:rFonts w:ascii="宋体" w:hAnsi="宋体"/>
          <w:color w:val="000000"/>
        </w:rPr>
        <w:t>④</w:t>
      </w:r>
      <w:r>
        <w:rPr>
          <w:rFonts w:ascii="宋体" w:hAnsi="宋体"/>
          <w:color w:val="000000"/>
        </w:rPr>
        <w:t>中国特色社会主义道路立足我国基本国情，具有强大生命力和巨大优越性</w:t>
      </w:r>
    </w:p>
    <w:p w:rsidR="004B6883" w:rsidRDefault="001829E6" w:rsidP="000563E1">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4B6883" w:rsidRDefault="001829E6" w:rsidP="000563E1">
      <w:pPr>
        <w:spacing w:line="340" w:lineRule="exact"/>
        <w:jc w:val="left"/>
        <w:textAlignment w:val="center"/>
        <w:rPr>
          <w:color w:val="000000"/>
        </w:rPr>
      </w:pPr>
      <w:r>
        <w:rPr>
          <w:color w:val="000000"/>
        </w:rPr>
        <w:t xml:space="preserve">6. </w:t>
      </w:r>
      <w:r>
        <w:rPr>
          <w:rFonts w:ascii="宋体" w:hAnsi="宋体"/>
          <w:color w:val="000000"/>
        </w:rPr>
        <w:t>下表为近年来我国汽车市场的相关数据。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538"/>
        <w:gridCol w:w="2410"/>
        <w:gridCol w:w="1134"/>
        <w:gridCol w:w="1134"/>
        <w:gridCol w:w="1134"/>
        <w:gridCol w:w="1134"/>
        <w:gridCol w:w="1134"/>
      </w:tblGrid>
      <w:tr w:rsidR="004B6883" w:rsidTr="000563E1">
        <w:trPr>
          <w:trHeight w:val="315"/>
        </w:trPr>
        <w:tc>
          <w:tcPr>
            <w:tcW w:w="153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4B6883" w:rsidP="000563E1">
            <w:pPr>
              <w:spacing w:line="340" w:lineRule="exact"/>
              <w:jc w:val="left"/>
              <w:textAlignment w:val="center"/>
              <w:rPr>
                <w:color w:val="000000"/>
              </w:rPr>
            </w:pPr>
          </w:p>
        </w:tc>
        <w:tc>
          <w:tcPr>
            <w:tcW w:w="24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4B6883" w:rsidP="000563E1">
            <w:pPr>
              <w:spacing w:line="340" w:lineRule="exact"/>
              <w:jc w:val="left"/>
              <w:textAlignment w:val="center"/>
              <w:rPr>
                <w:color w:val="000000"/>
              </w:rPr>
            </w:pPr>
          </w:p>
        </w:tc>
        <w:tc>
          <w:tcPr>
            <w:tcW w:w="11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2021</w:t>
            </w:r>
            <w:r>
              <w:rPr>
                <w:rFonts w:ascii="宋体" w:hAnsi="宋体"/>
                <w:color w:val="000000"/>
              </w:rPr>
              <w:t>年</w:t>
            </w:r>
          </w:p>
        </w:tc>
        <w:tc>
          <w:tcPr>
            <w:tcW w:w="11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2022</w:t>
            </w:r>
            <w:r>
              <w:rPr>
                <w:rFonts w:ascii="宋体" w:hAnsi="宋体"/>
                <w:color w:val="000000"/>
              </w:rPr>
              <w:t>年</w:t>
            </w:r>
          </w:p>
        </w:tc>
        <w:tc>
          <w:tcPr>
            <w:tcW w:w="11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2023</w:t>
            </w:r>
            <w:r>
              <w:rPr>
                <w:rFonts w:ascii="宋体" w:hAnsi="宋体"/>
                <w:color w:val="000000"/>
              </w:rPr>
              <w:t>年</w:t>
            </w:r>
          </w:p>
        </w:tc>
        <w:tc>
          <w:tcPr>
            <w:tcW w:w="11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2024</w:t>
            </w:r>
            <w:r>
              <w:rPr>
                <w:rFonts w:ascii="宋体" w:hAnsi="宋体"/>
                <w:color w:val="000000"/>
              </w:rPr>
              <w:t>年</w:t>
            </w:r>
          </w:p>
        </w:tc>
        <w:tc>
          <w:tcPr>
            <w:tcW w:w="11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2025</w:t>
            </w:r>
            <w:r>
              <w:rPr>
                <w:rFonts w:ascii="宋体" w:hAnsi="宋体"/>
                <w:color w:val="000000"/>
              </w:rPr>
              <w:t>年</w:t>
            </w:r>
          </w:p>
        </w:tc>
      </w:tr>
      <w:tr w:rsidR="004B6883" w:rsidTr="000563E1">
        <w:trPr>
          <w:trHeight w:val="315"/>
        </w:trPr>
        <w:tc>
          <w:tcPr>
            <w:tcW w:w="1538"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进口汽车</w:t>
            </w:r>
          </w:p>
        </w:tc>
        <w:tc>
          <w:tcPr>
            <w:tcW w:w="24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总量</w:t>
            </w:r>
          </w:p>
        </w:tc>
        <w:tc>
          <w:tcPr>
            <w:tcW w:w="11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94</w:t>
            </w:r>
          </w:p>
        </w:tc>
        <w:tc>
          <w:tcPr>
            <w:tcW w:w="11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88</w:t>
            </w:r>
          </w:p>
        </w:tc>
        <w:tc>
          <w:tcPr>
            <w:tcW w:w="11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79.9</w:t>
            </w:r>
          </w:p>
        </w:tc>
        <w:tc>
          <w:tcPr>
            <w:tcW w:w="11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70.5</w:t>
            </w:r>
          </w:p>
        </w:tc>
        <w:tc>
          <w:tcPr>
            <w:tcW w:w="11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48</w:t>
            </w:r>
          </w:p>
        </w:tc>
      </w:tr>
      <w:tr w:rsidR="004B6883" w:rsidTr="000563E1">
        <w:trPr>
          <w:trHeight w:val="315"/>
        </w:trPr>
        <w:tc>
          <w:tcPr>
            <w:tcW w:w="1538" w:type="dxa"/>
            <w:vMerge/>
            <w:tcBorders>
              <w:top w:val="single" w:sz="6" w:space="0" w:color="000000"/>
              <w:left w:val="single" w:sz="6" w:space="0" w:color="000000"/>
              <w:bottom w:val="single" w:sz="6" w:space="0" w:color="000000"/>
              <w:right w:val="single" w:sz="6" w:space="0" w:color="000000"/>
            </w:tcBorders>
          </w:tcPr>
          <w:p w:rsidR="004B6883" w:rsidRDefault="004B6883" w:rsidP="000563E1">
            <w:pPr>
              <w:spacing w:line="340" w:lineRule="exact"/>
              <w:jc w:val="left"/>
              <w:textAlignment w:val="center"/>
              <w:rPr>
                <w:color w:val="000000"/>
              </w:rPr>
            </w:pPr>
          </w:p>
        </w:tc>
        <w:tc>
          <w:tcPr>
            <w:tcW w:w="24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同比增长</w:t>
            </w:r>
          </w:p>
        </w:tc>
        <w:tc>
          <w:tcPr>
            <w:tcW w:w="11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1.1%</w:t>
            </w:r>
          </w:p>
        </w:tc>
        <w:tc>
          <w:tcPr>
            <w:tcW w:w="11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-6.4%</w:t>
            </w:r>
          </w:p>
        </w:tc>
        <w:tc>
          <w:tcPr>
            <w:tcW w:w="11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-8.9%</w:t>
            </w:r>
          </w:p>
        </w:tc>
        <w:tc>
          <w:tcPr>
            <w:tcW w:w="11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-12%</w:t>
            </w:r>
          </w:p>
        </w:tc>
        <w:tc>
          <w:tcPr>
            <w:tcW w:w="11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-32.4%</w:t>
            </w:r>
          </w:p>
        </w:tc>
      </w:tr>
      <w:tr w:rsidR="004B6883" w:rsidTr="000563E1">
        <w:trPr>
          <w:trHeight w:val="315"/>
        </w:trPr>
        <w:tc>
          <w:tcPr>
            <w:tcW w:w="1538"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新能源汽车</w:t>
            </w:r>
          </w:p>
        </w:tc>
        <w:tc>
          <w:tcPr>
            <w:tcW w:w="24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销量</w:t>
            </w:r>
          </w:p>
        </w:tc>
        <w:tc>
          <w:tcPr>
            <w:tcW w:w="11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352.1</w:t>
            </w:r>
          </w:p>
        </w:tc>
        <w:tc>
          <w:tcPr>
            <w:tcW w:w="11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688.7</w:t>
            </w:r>
          </w:p>
        </w:tc>
        <w:tc>
          <w:tcPr>
            <w:tcW w:w="11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949.5</w:t>
            </w:r>
          </w:p>
        </w:tc>
        <w:tc>
          <w:tcPr>
            <w:tcW w:w="11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1288.8</w:t>
            </w:r>
          </w:p>
        </w:tc>
        <w:tc>
          <w:tcPr>
            <w:tcW w:w="11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1649</w:t>
            </w:r>
          </w:p>
        </w:tc>
      </w:tr>
      <w:tr w:rsidR="004B6883" w:rsidTr="000563E1">
        <w:trPr>
          <w:trHeight w:val="315"/>
        </w:trPr>
        <w:tc>
          <w:tcPr>
            <w:tcW w:w="1538" w:type="dxa"/>
            <w:vMerge/>
            <w:tcBorders>
              <w:top w:val="single" w:sz="6" w:space="0" w:color="000000"/>
              <w:left w:val="single" w:sz="6" w:space="0" w:color="000000"/>
              <w:bottom w:val="single" w:sz="6" w:space="0" w:color="000000"/>
              <w:right w:val="single" w:sz="6" w:space="0" w:color="000000"/>
            </w:tcBorders>
          </w:tcPr>
          <w:p w:rsidR="004B6883" w:rsidRDefault="004B6883" w:rsidP="000563E1">
            <w:pPr>
              <w:spacing w:line="340" w:lineRule="exact"/>
              <w:jc w:val="left"/>
              <w:textAlignment w:val="center"/>
              <w:rPr>
                <w:color w:val="000000"/>
              </w:rPr>
            </w:pPr>
          </w:p>
        </w:tc>
        <w:tc>
          <w:tcPr>
            <w:tcW w:w="24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同比增长</w:t>
            </w:r>
          </w:p>
        </w:tc>
        <w:tc>
          <w:tcPr>
            <w:tcW w:w="11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157.5%</w:t>
            </w:r>
          </w:p>
        </w:tc>
        <w:tc>
          <w:tcPr>
            <w:tcW w:w="11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95.6%</w:t>
            </w:r>
          </w:p>
        </w:tc>
        <w:tc>
          <w:tcPr>
            <w:tcW w:w="11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37.9%</w:t>
            </w:r>
          </w:p>
        </w:tc>
        <w:tc>
          <w:tcPr>
            <w:tcW w:w="11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34.4%</w:t>
            </w:r>
          </w:p>
        </w:tc>
        <w:tc>
          <w:tcPr>
            <w:tcW w:w="11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28.2%</w:t>
            </w:r>
          </w:p>
        </w:tc>
      </w:tr>
      <w:tr w:rsidR="004B6883" w:rsidTr="000563E1">
        <w:trPr>
          <w:trHeight w:val="315"/>
        </w:trPr>
        <w:tc>
          <w:tcPr>
            <w:tcW w:w="1538"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汽车</w:t>
            </w:r>
          </w:p>
        </w:tc>
        <w:tc>
          <w:tcPr>
            <w:tcW w:w="24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总销量</w:t>
            </w:r>
          </w:p>
        </w:tc>
        <w:tc>
          <w:tcPr>
            <w:tcW w:w="11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2627.5</w:t>
            </w:r>
          </w:p>
        </w:tc>
        <w:tc>
          <w:tcPr>
            <w:tcW w:w="11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2686.4</w:t>
            </w:r>
          </w:p>
        </w:tc>
        <w:tc>
          <w:tcPr>
            <w:tcW w:w="11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3009.4</w:t>
            </w:r>
          </w:p>
        </w:tc>
        <w:tc>
          <w:tcPr>
            <w:tcW w:w="11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3143.6</w:t>
            </w:r>
          </w:p>
        </w:tc>
        <w:tc>
          <w:tcPr>
            <w:tcW w:w="11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3440</w:t>
            </w:r>
          </w:p>
        </w:tc>
      </w:tr>
      <w:tr w:rsidR="004B6883" w:rsidTr="000563E1">
        <w:trPr>
          <w:trHeight w:val="315"/>
        </w:trPr>
        <w:tc>
          <w:tcPr>
            <w:tcW w:w="1538" w:type="dxa"/>
            <w:vMerge/>
            <w:tcBorders>
              <w:top w:val="single" w:sz="6" w:space="0" w:color="000000"/>
              <w:left w:val="single" w:sz="6" w:space="0" w:color="000000"/>
              <w:bottom w:val="single" w:sz="6" w:space="0" w:color="000000"/>
              <w:right w:val="single" w:sz="6" w:space="0" w:color="000000"/>
            </w:tcBorders>
          </w:tcPr>
          <w:p w:rsidR="004B6883" w:rsidRDefault="004B6883" w:rsidP="000563E1">
            <w:pPr>
              <w:spacing w:line="340" w:lineRule="exact"/>
              <w:jc w:val="left"/>
              <w:textAlignment w:val="center"/>
              <w:rPr>
                <w:color w:val="000000"/>
              </w:rPr>
            </w:pPr>
          </w:p>
        </w:tc>
        <w:tc>
          <w:tcPr>
            <w:tcW w:w="24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同比增长</w:t>
            </w:r>
          </w:p>
        </w:tc>
        <w:tc>
          <w:tcPr>
            <w:tcW w:w="11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3.8%</w:t>
            </w:r>
          </w:p>
        </w:tc>
        <w:tc>
          <w:tcPr>
            <w:tcW w:w="11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2.1%</w:t>
            </w:r>
          </w:p>
        </w:tc>
        <w:tc>
          <w:tcPr>
            <w:tcW w:w="11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12%</w:t>
            </w:r>
          </w:p>
        </w:tc>
        <w:tc>
          <w:tcPr>
            <w:tcW w:w="11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4.5%</w:t>
            </w:r>
          </w:p>
        </w:tc>
        <w:tc>
          <w:tcPr>
            <w:tcW w:w="11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9.4%</w:t>
            </w:r>
          </w:p>
        </w:tc>
      </w:tr>
    </w:tbl>
    <w:p w:rsidR="004B6883" w:rsidRDefault="001829E6" w:rsidP="000563E1">
      <w:pPr>
        <w:spacing w:line="340" w:lineRule="exact"/>
        <w:jc w:val="left"/>
        <w:textAlignment w:val="center"/>
        <w:rPr>
          <w:color w:val="000000"/>
        </w:rPr>
      </w:pPr>
      <w:r>
        <w:rPr>
          <w:rFonts w:ascii="宋体" w:hAnsi="宋体"/>
          <w:color w:val="000000"/>
        </w:rPr>
        <w:t>（数据来源：中国汽车工业协会，单位：万辆）</w:t>
      </w:r>
    </w:p>
    <w:p w:rsidR="004B6883" w:rsidRDefault="001829E6" w:rsidP="000563E1">
      <w:pPr>
        <w:spacing w:line="340" w:lineRule="exact"/>
        <w:jc w:val="left"/>
        <w:textAlignment w:val="center"/>
        <w:rPr>
          <w:color w:val="000000"/>
        </w:rPr>
      </w:pPr>
      <w:r>
        <w:rPr>
          <w:rFonts w:ascii="宋体" w:hAnsi="宋体"/>
          <w:color w:val="000000"/>
        </w:rPr>
        <w:t>我国汽车市场出现上述变化的原因可能是（</w:t>
      </w:r>
      <w:r>
        <w:rPr>
          <w:rFonts w:ascii="宋体" w:hAnsi="宋体"/>
          <w:color w:val="000000"/>
        </w:rPr>
        <w:t xml:space="preserve">    </w:t>
      </w:r>
      <w:r>
        <w:rPr>
          <w:rFonts w:ascii="宋体" w:hAnsi="宋体"/>
          <w:color w:val="000000"/>
        </w:rPr>
        <w:t>）</w:t>
      </w:r>
    </w:p>
    <w:p w:rsidR="004B6883" w:rsidRDefault="001829E6" w:rsidP="000563E1">
      <w:pPr>
        <w:spacing w:line="340" w:lineRule="exact"/>
        <w:jc w:val="left"/>
        <w:textAlignment w:val="center"/>
        <w:rPr>
          <w:color w:val="000000"/>
        </w:rPr>
      </w:pPr>
      <w:r>
        <w:rPr>
          <w:rFonts w:ascii="宋体" w:hAnsi="宋体"/>
          <w:color w:val="000000"/>
        </w:rPr>
        <w:t>①</w:t>
      </w:r>
      <w:r>
        <w:rPr>
          <w:rFonts w:ascii="宋体" w:hAnsi="宋体"/>
          <w:color w:val="000000"/>
        </w:rPr>
        <w:t>传统燃油汽车正在退出市场</w:t>
      </w:r>
      <w:r>
        <w:rPr>
          <w:rFonts w:ascii="宋体" w:hAnsi="宋体"/>
          <w:color w:val="000000"/>
        </w:rPr>
        <w:t xml:space="preserve">               </w:t>
      </w:r>
      <w:r>
        <w:rPr>
          <w:rFonts w:ascii="宋体" w:hAnsi="宋体"/>
          <w:color w:val="000000"/>
        </w:rPr>
        <w:t>②</w:t>
      </w:r>
      <w:r>
        <w:rPr>
          <w:rFonts w:ascii="宋体" w:hAnsi="宋体"/>
          <w:color w:val="000000"/>
        </w:rPr>
        <w:t>绿色消费理念得到了提倡</w:t>
      </w:r>
    </w:p>
    <w:p w:rsidR="004B6883" w:rsidRDefault="001829E6" w:rsidP="000563E1">
      <w:pPr>
        <w:spacing w:line="340" w:lineRule="exact"/>
        <w:jc w:val="left"/>
        <w:textAlignment w:val="center"/>
        <w:rPr>
          <w:color w:val="000000"/>
        </w:rPr>
      </w:pPr>
      <w:r>
        <w:rPr>
          <w:rFonts w:ascii="宋体" w:hAnsi="宋体"/>
          <w:color w:val="000000"/>
        </w:rPr>
        <w:t>③</w:t>
      </w:r>
      <w:r>
        <w:rPr>
          <w:rFonts w:ascii="宋体" w:hAnsi="宋体"/>
          <w:color w:val="000000"/>
        </w:rPr>
        <w:t>国家补贴政策起了决定性作用</w:t>
      </w:r>
      <w:r>
        <w:rPr>
          <w:rFonts w:ascii="宋体" w:hAnsi="宋体"/>
          <w:color w:val="000000"/>
        </w:rPr>
        <w:t xml:space="preserve">             </w:t>
      </w:r>
      <w:r>
        <w:rPr>
          <w:rFonts w:ascii="宋体" w:hAnsi="宋体"/>
          <w:color w:val="000000"/>
        </w:rPr>
        <w:t>④</w:t>
      </w:r>
      <w:r>
        <w:rPr>
          <w:rFonts w:ascii="宋体" w:hAnsi="宋体"/>
          <w:color w:val="000000"/>
        </w:rPr>
        <w:t>国产汽车进行供给侧结构性改革</w:t>
      </w:r>
    </w:p>
    <w:p w:rsidR="004B6883" w:rsidRDefault="001829E6" w:rsidP="000563E1">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①②</w:t>
      </w:r>
      <w:r>
        <w:rPr>
          <w:color w:val="000000"/>
        </w:rPr>
        <w:tab/>
        <w:t xml:space="preserve">C. </w:t>
      </w:r>
      <w:r>
        <w:rPr>
          <w:rFonts w:ascii="宋体" w:hAnsi="宋体"/>
          <w:color w:val="000000"/>
        </w:rPr>
        <w:t>③④</w:t>
      </w:r>
      <w:r>
        <w:rPr>
          <w:color w:val="000000"/>
        </w:rPr>
        <w:tab/>
        <w:t xml:space="preserve">D. </w:t>
      </w:r>
      <w:r>
        <w:rPr>
          <w:rFonts w:ascii="宋体" w:hAnsi="宋体"/>
          <w:color w:val="000000"/>
        </w:rPr>
        <w:t>②④</w:t>
      </w:r>
    </w:p>
    <w:p w:rsidR="004B6883" w:rsidRDefault="001829E6" w:rsidP="000563E1">
      <w:pPr>
        <w:spacing w:line="340" w:lineRule="exact"/>
        <w:jc w:val="left"/>
        <w:textAlignment w:val="center"/>
        <w:rPr>
          <w:color w:val="000000"/>
        </w:rPr>
      </w:pPr>
      <w:r>
        <w:rPr>
          <w:color w:val="000000"/>
        </w:rPr>
        <w:t xml:space="preserve">7. </w:t>
      </w:r>
      <w:r>
        <w:rPr>
          <w:rFonts w:ascii="宋体" w:hAnsi="宋体"/>
          <w:color w:val="000000"/>
        </w:rPr>
        <w:t>M</w:t>
      </w:r>
      <w:r>
        <w:rPr>
          <w:rFonts w:ascii="宋体" w:hAnsi="宋体"/>
          <w:color w:val="000000"/>
        </w:rPr>
        <w:t>镇推动村集体以闲置农房使用权入股，与头部文旅企业合作成立股份制文旅运营公司。农户既可凭闲置资源获得股权分红，又可在村集体统筹下参与景区服务与运营，获得工资收入，拓宽增收渠道。该村（</w:t>
      </w:r>
      <w:r>
        <w:rPr>
          <w:rFonts w:ascii="宋体" w:hAnsi="宋体"/>
          <w:color w:val="000000"/>
        </w:rPr>
        <w:t xml:space="preserve">    </w:t>
      </w:r>
      <w:r>
        <w:rPr>
          <w:rFonts w:ascii="宋体" w:hAnsi="宋体"/>
          <w:color w:val="000000"/>
        </w:rPr>
        <w:t>）</w:t>
      </w:r>
    </w:p>
    <w:p w:rsidR="004B6883" w:rsidRDefault="001829E6" w:rsidP="000563E1">
      <w:pPr>
        <w:spacing w:line="340" w:lineRule="exact"/>
        <w:jc w:val="left"/>
        <w:textAlignment w:val="center"/>
        <w:rPr>
          <w:color w:val="000000"/>
        </w:rPr>
      </w:pPr>
      <w:r>
        <w:rPr>
          <w:rFonts w:ascii="宋体" w:hAnsi="宋体"/>
          <w:color w:val="000000"/>
        </w:rPr>
        <w:t>①</w:t>
      </w:r>
      <w:r>
        <w:rPr>
          <w:rFonts w:ascii="宋体" w:hAnsi="宋体"/>
          <w:color w:val="000000"/>
        </w:rPr>
        <w:t>深化农村土地制度改革，释放资源活力</w:t>
      </w:r>
      <w:r>
        <w:rPr>
          <w:rFonts w:ascii="宋体" w:hAnsi="宋体"/>
          <w:color w:val="000000"/>
        </w:rPr>
        <w:t xml:space="preserve">      </w:t>
      </w:r>
      <w:r w:rsidR="000563E1">
        <w:rPr>
          <w:rFonts w:hint="eastAsia"/>
          <w:color w:val="000000"/>
        </w:rPr>
        <w:t xml:space="preserve">  </w:t>
      </w:r>
      <w:r>
        <w:rPr>
          <w:rFonts w:ascii="宋体" w:hAnsi="宋体"/>
          <w:color w:val="000000"/>
        </w:rPr>
        <w:t>②</w:t>
      </w:r>
      <w:r>
        <w:rPr>
          <w:rFonts w:ascii="宋体" w:hAnsi="宋体"/>
          <w:color w:val="000000"/>
        </w:rPr>
        <w:t>农民按股参与收益分红，增加财产性收入</w:t>
      </w:r>
    </w:p>
    <w:p w:rsidR="004B6883" w:rsidRDefault="001829E6" w:rsidP="000563E1">
      <w:pPr>
        <w:spacing w:line="340" w:lineRule="exact"/>
        <w:jc w:val="left"/>
        <w:textAlignment w:val="center"/>
        <w:rPr>
          <w:color w:val="000000"/>
        </w:rPr>
      </w:pPr>
      <w:r>
        <w:rPr>
          <w:rFonts w:ascii="宋体" w:hAnsi="宋体"/>
          <w:color w:val="000000"/>
        </w:rPr>
        <w:t>③</w:t>
      </w:r>
      <w:r>
        <w:rPr>
          <w:rFonts w:ascii="宋体" w:hAnsi="宋体"/>
          <w:color w:val="000000"/>
        </w:rPr>
        <w:t>变革农村基本经营制度，激活生产要素潜能</w:t>
      </w:r>
      <w:r w:rsidR="000563E1">
        <w:rPr>
          <w:rFonts w:hint="eastAsia"/>
          <w:color w:val="000000"/>
        </w:rPr>
        <w:t xml:space="preserve">   </w:t>
      </w:r>
      <w:r>
        <w:rPr>
          <w:rFonts w:ascii="宋体" w:hAnsi="宋体"/>
          <w:color w:val="000000"/>
        </w:rPr>
        <w:t>④</w:t>
      </w:r>
      <w:r>
        <w:rPr>
          <w:rFonts w:ascii="宋体" w:hAnsi="宋体"/>
          <w:color w:val="000000"/>
        </w:rPr>
        <w:t>旨在替代传统农业，实现乡村产业转型</w:t>
      </w:r>
    </w:p>
    <w:p w:rsidR="004B6883" w:rsidRDefault="001829E6" w:rsidP="000563E1">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4B6883" w:rsidRDefault="001829E6" w:rsidP="000563E1">
      <w:pPr>
        <w:spacing w:line="340" w:lineRule="exact"/>
        <w:jc w:val="left"/>
        <w:textAlignment w:val="center"/>
        <w:rPr>
          <w:color w:val="000000"/>
        </w:rPr>
      </w:pPr>
      <w:r>
        <w:rPr>
          <w:color w:val="000000"/>
        </w:rPr>
        <w:t xml:space="preserve">8. </w:t>
      </w:r>
      <w:r>
        <w:rPr>
          <w:rFonts w:ascii="宋体" w:hAnsi="宋体"/>
          <w:color w:val="000000"/>
        </w:rPr>
        <w:t>2026</w:t>
      </w:r>
      <w:r>
        <w:rPr>
          <w:rFonts w:ascii="宋体" w:hAnsi="宋体"/>
          <w:color w:val="000000"/>
        </w:rPr>
        <w:t>年我国持续推进全国统一大市场建设，重点清理地方保护、市场壁垒和隐性准入门槛，推动商品、要素跨区域自由流动，同时完善全国统一的产权保护、市场准入、公平竞争等基础性制度，健全跨区域利益协调机制，推动区域间产业链供应链深度融合。这一举措有利于（</w:t>
      </w:r>
      <w:r>
        <w:rPr>
          <w:rFonts w:ascii="宋体" w:hAnsi="宋体"/>
          <w:color w:val="000000"/>
        </w:rPr>
        <w:t xml:space="preserve">    </w:t>
      </w:r>
      <w:r>
        <w:rPr>
          <w:rFonts w:ascii="宋体" w:hAnsi="宋体"/>
          <w:color w:val="000000"/>
        </w:rPr>
        <w:t>）</w:t>
      </w:r>
    </w:p>
    <w:p w:rsidR="004B6883" w:rsidRDefault="001829E6" w:rsidP="000563E1">
      <w:pPr>
        <w:spacing w:line="340" w:lineRule="exact"/>
        <w:jc w:val="left"/>
        <w:textAlignment w:val="center"/>
        <w:rPr>
          <w:color w:val="000000"/>
        </w:rPr>
      </w:pPr>
      <w:r>
        <w:rPr>
          <w:rFonts w:ascii="宋体" w:hAnsi="宋体"/>
          <w:color w:val="000000"/>
        </w:rPr>
        <w:t>①</w:t>
      </w:r>
      <w:r>
        <w:rPr>
          <w:rFonts w:ascii="宋体" w:hAnsi="宋体"/>
          <w:color w:val="000000"/>
        </w:rPr>
        <w:t>政府通过经济手段弥补市场调节不足</w:t>
      </w:r>
      <w:r w:rsidR="000563E1">
        <w:rPr>
          <w:rFonts w:hint="eastAsia"/>
          <w:color w:val="000000"/>
        </w:rPr>
        <w:t xml:space="preserve">   </w:t>
      </w:r>
      <w:r>
        <w:rPr>
          <w:rFonts w:ascii="宋体" w:hAnsi="宋体"/>
          <w:color w:val="000000"/>
        </w:rPr>
        <w:t>②</w:t>
      </w:r>
      <w:r>
        <w:rPr>
          <w:rFonts w:ascii="宋体" w:hAnsi="宋体"/>
          <w:color w:val="000000"/>
        </w:rPr>
        <w:t>促进区域协调发展，激发经济发展的内生动力</w:t>
      </w:r>
    </w:p>
    <w:p w:rsidR="004B6883" w:rsidRDefault="001829E6" w:rsidP="000563E1">
      <w:pPr>
        <w:spacing w:line="340" w:lineRule="exact"/>
        <w:jc w:val="left"/>
        <w:textAlignment w:val="center"/>
        <w:rPr>
          <w:color w:val="000000"/>
        </w:rPr>
      </w:pPr>
      <w:r>
        <w:rPr>
          <w:rFonts w:ascii="宋体" w:hAnsi="宋体"/>
          <w:color w:val="000000"/>
        </w:rPr>
        <w:t>③</w:t>
      </w:r>
      <w:r>
        <w:rPr>
          <w:rFonts w:ascii="宋体" w:hAnsi="宋体"/>
          <w:color w:val="000000"/>
        </w:rPr>
        <w:t>破除体制机制障碍，发挥市场在资源配置中的决定性作用</w:t>
      </w:r>
    </w:p>
    <w:p w:rsidR="004B6883" w:rsidRDefault="001829E6" w:rsidP="000563E1">
      <w:pPr>
        <w:spacing w:line="340" w:lineRule="exact"/>
        <w:jc w:val="left"/>
        <w:textAlignment w:val="center"/>
        <w:rPr>
          <w:color w:val="000000"/>
        </w:rPr>
      </w:pPr>
      <w:r>
        <w:rPr>
          <w:rFonts w:ascii="宋体" w:hAnsi="宋体"/>
          <w:color w:val="000000"/>
        </w:rPr>
        <w:t>④</w:t>
      </w:r>
      <w:r>
        <w:rPr>
          <w:rFonts w:ascii="宋体" w:hAnsi="宋体"/>
          <w:color w:val="000000"/>
        </w:rPr>
        <w:t>完善再分配机制，通过市场自发调节缩小城乡、区域收入差距</w:t>
      </w:r>
    </w:p>
    <w:p w:rsidR="004B6883" w:rsidRDefault="001829E6" w:rsidP="000563E1">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②③</w:t>
      </w:r>
      <w:r>
        <w:rPr>
          <w:color w:val="000000"/>
        </w:rPr>
        <w:tab/>
        <w:t xml:space="preserve">B. </w:t>
      </w:r>
      <w:r>
        <w:rPr>
          <w:rFonts w:ascii="宋体" w:hAnsi="宋体"/>
          <w:color w:val="000000"/>
        </w:rPr>
        <w:t>③④</w:t>
      </w:r>
      <w:r>
        <w:rPr>
          <w:color w:val="000000"/>
        </w:rPr>
        <w:tab/>
        <w:t xml:space="preserve">C. </w:t>
      </w:r>
      <w:r>
        <w:rPr>
          <w:rFonts w:ascii="宋体" w:hAnsi="宋体"/>
          <w:color w:val="000000"/>
        </w:rPr>
        <w:t>①②</w:t>
      </w:r>
      <w:r>
        <w:rPr>
          <w:color w:val="000000"/>
        </w:rPr>
        <w:tab/>
        <w:t xml:space="preserve">D. </w:t>
      </w:r>
      <w:r>
        <w:rPr>
          <w:rFonts w:ascii="宋体" w:hAnsi="宋体"/>
          <w:color w:val="000000"/>
        </w:rPr>
        <w:t>①④</w:t>
      </w:r>
    </w:p>
    <w:p w:rsidR="004B6883" w:rsidRDefault="001829E6" w:rsidP="000563E1">
      <w:pPr>
        <w:spacing w:line="340" w:lineRule="exact"/>
        <w:jc w:val="left"/>
        <w:textAlignment w:val="center"/>
        <w:rPr>
          <w:color w:val="000000"/>
        </w:rPr>
      </w:pPr>
      <w:r>
        <w:rPr>
          <w:color w:val="000000"/>
        </w:rPr>
        <w:t xml:space="preserve">9. </w:t>
      </w:r>
      <w:r>
        <w:rPr>
          <w:rFonts w:ascii="宋体" w:hAnsi="宋体"/>
          <w:color w:val="000000"/>
        </w:rPr>
        <w:t>习近平总书记指出：</w:t>
      </w:r>
      <w:r>
        <w:rPr>
          <w:rFonts w:ascii="宋体" w:hAnsi="宋体"/>
          <w:color w:val="000000"/>
        </w:rPr>
        <w:t>“</w:t>
      </w:r>
      <w:r>
        <w:rPr>
          <w:rFonts w:ascii="宋体" w:hAnsi="宋体"/>
          <w:color w:val="000000"/>
        </w:rPr>
        <w:t>小事小节是一面镜子，小事小节中有党性、有原则、有人格</w:t>
      </w:r>
      <w:r>
        <w:rPr>
          <w:rFonts w:ascii="宋体" w:hAnsi="宋体"/>
          <w:color w:val="000000"/>
        </w:rPr>
        <w:t>”</w:t>
      </w:r>
      <w:r>
        <w:rPr>
          <w:rFonts w:ascii="宋体" w:hAnsi="宋体"/>
          <w:color w:val="000000"/>
        </w:rPr>
        <w:t>，警示党员干部要切勿</w:t>
      </w:r>
      <w:r>
        <w:rPr>
          <w:rFonts w:ascii="宋体" w:hAnsi="宋体"/>
          <w:color w:val="000000"/>
        </w:rPr>
        <w:t>“</w:t>
      </w:r>
      <w:r>
        <w:rPr>
          <w:rFonts w:ascii="宋体" w:hAnsi="宋体"/>
          <w:color w:val="000000"/>
        </w:rPr>
        <w:t>堤溃蚁孔，气泄针芒</w:t>
      </w:r>
      <w:r>
        <w:rPr>
          <w:rFonts w:ascii="宋体" w:hAnsi="宋体"/>
          <w:color w:val="000000"/>
        </w:rPr>
        <w:t>”</w:t>
      </w:r>
      <w:r>
        <w:rPr>
          <w:rFonts w:ascii="宋体" w:hAnsi="宋体"/>
          <w:color w:val="000000"/>
        </w:rPr>
        <w:t>。这要求党员干部（</w:t>
      </w:r>
      <w:r>
        <w:rPr>
          <w:rFonts w:ascii="宋体" w:hAnsi="宋体"/>
          <w:color w:val="000000"/>
        </w:rPr>
        <w:t xml:space="preserve">    </w:t>
      </w:r>
      <w:r>
        <w:rPr>
          <w:rFonts w:ascii="宋体" w:hAnsi="宋体"/>
          <w:color w:val="000000"/>
        </w:rPr>
        <w:t>）</w:t>
      </w:r>
    </w:p>
    <w:p w:rsidR="004B6883" w:rsidRDefault="001829E6" w:rsidP="000563E1">
      <w:pPr>
        <w:spacing w:line="340" w:lineRule="exact"/>
        <w:jc w:val="left"/>
        <w:textAlignment w:val="center"/>
        <w:rPr>
          <w:color w:val="000000"/>
        </w:rPr>
      </w:pPr>
      <w:r>
        <w:rPr>
          <w:rFonts w:ascii="宋体" w:hAnsi="宋体"/>
          <w:color w:val="000000"/>
        </w:rPr>
        <w:t>①</w:t>
      </w:r>
      <w:r>
        <w:rPr>
          <w:rFonts w:ascii="宋体" w:hAnsi="宋体"/>
          <w:color w:val="000000"/>
        </w:rPr>
        <w:t>持续推进作风建设</w:t>
      </w:r>
      <w:r w:rsidR="000563E1">
        <w:rPr>
          <w:rFonts w:hint="eastAsia"/>
          <w:color w:val="000000"/>
        </w:rPr>
        <w:t xml:space="preserve">  </w:t>
      </w:r>
      <w:r>
        <w:rPr>
          <w:rFonts w:ascii="宋体" w:hAnsi="宋体"/>
          <w:color w:val="000000"/>
        </w:rPr>
        <w:t>②</w:t>
      </w:r>
      <w:r>
        <w:rPr>
          <w:rFonts w:ascii="宋体" w:hAnsi="宋体"/>
          <w:color w:val="000000"/>
        </w:rPr>
        <w:t>坚持求真务实与时俱进</w:t>
      </w:r>
      <w:r w:rsidR="000563E1">
        <w:rPr>
          <w:rFonts w:hint="eastAsia"/>
          <w:color w:val="000000"/>
        </w:rPr>
        <w:t xml:space="preserve">  </w:t>
      </w:r>
      <w:r>
        <w:rPr>
          <w:rFonts w:ascii="宋体" w:hAnsi="宋体"/>
          <w:color w:val="000000"/>
        </w:rPr>
        <w:t>③</w:t>
      </w:r>
      <w:r>
        <w:rPr>
          <w:rFonts w:ascii="宋体" w:hAnsi="宋体"/>
          <w:color w:val="000000"/>
        </w:rPr>
        <w:t>坚持依法民主执政</w:t>
      </w:r>
      <w:r w:rsidR="000563E1">
        <w:rPr>
          <w:rFonts w:hint="eastAsia"/>
          <w:color w:val="000000"/>
        </w:rPr>
        <w:t xml:space="preserve">   </w:t>
      </w:r>
      <w:r>
        <w:rPr>
          <w:rFonts w:ascii="宋体" w:hAnsi="宋体"/>
          <w:color w:val="000000"/>
        </w:rPr>
        <w:t>④</w:t>
      </w:r>
      <w:r>
        <w:rPr>
          <w:rFonts w:ascii="宋体" w:hAnsi="宋体"/>
          <w:color w:val="000000"/>
        </w:rPr>
        <w:t>常态化批评与自我批评</w:t>
      </w:r>
    </w:p>
    <w:p w:rsidR="004B6883" w:rsidRDefault="001829E6" w:rsidP="000563E1">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①④</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②③</w:t>
      </w:r>
    </w:p>
    <w:p w:rsidR="004B6883" w:rsidRDefault="001829E6" w:rsidP="000563E1">
      <w:pPr>
        <w:spacing w:line="340" w:lineRule="exact"/>
        <w:jc w:val="left"/>
        <w:textAlignment w:val="center"/>
        <w:rPr>
          <w:color w:val="000000"/>
        </w:rPr>
      </w:pPr>
      <w:r>
        <w:rPr>
          <w:color w:val="000000"/>
        </w:rPr>
        <w:t xml:space="preserve">10. </w:t>
      </w:r>
      <w:r>
        <w:rPr>
          <w:rFonts w:ascii="宋体" w:hAnsi="宋体"/>
          <w:color w:val="000000"/>
        </w:rPr>
        <w:t>为满足更多重度失能人员的长期护理需求，</w:t>
      </w:r>
      <w:r>
        <w:rPr>
          <w:rFonts w:ascii="宋体" w:hAnsi="宋体"/>
          <w:color w:val="000000"/>
        </w:rPr>
        <w:t>2025</w:t>
      </w:r>
      <w:r>
        <w:rPr>
          <w:rFonts w:ascii="宋体" w:hAnsi="宋体"/>
          <w:color w:val="000000"/>
        </w:rPr>
        <w:t>年</w:t>
      </w:r>
      <w:r>
        <w:rPr>
          <w:rFonts w:ascii="宋体" w:hAnsi="宋体"/>
          <w:color w:val="000000"/>
        </w:rPr>
        <w:t>12</w:t>
      </w:r>
      <w:r>
        <w:rPr>
          <w:rFonts w:ascii="宋体" w:hAnsi="宋体"/>
          <w:color w:val="000000"/>
        </w:rPr>
        <w:t>月中</w:t>
      </w:r>
      <w:r>
        <w:rPr>
          <w:rFonts w:ascii="宋体" w:hAnsi="宋体"/>
          <w:color w:val="000000"/>
        </w:rPr>
        <w:t>央经济工作会议明确提出</w:t>
      </w:r>
      <w:r>
        <w:rPr>
          <w:rFonts w:ascii="宋体" w:hAnsi="宋体"/>
          <w:color w:val="000000"/>
        </w:rPr>
        <w:t>“</w:t>
      </w:r>
      <w:r>
        <w:rPr>
          <w:rFonts w:ascii="宋体" w:hAnsi="宋体"/>
          <w:color w:val="000000"/>
        </w:rPr>
        <w:t>实施康复护理扩容提升工程，推行长期护理保险制度，加强对困难群众的关爱帮扶</w:t>
      </w:r>
      <w:r>
        <w:rPr>
          <w:rFonts w:ascii="宋体" w:hAnsi="宋体"/>
          <w:color w:val="000000"/>
        </w:rPr>
        <w:t>”</w:t>
      </w:r>
      <w:r>
        <w:rPr>
          <w:rFonts w:ascii="宋体" w:hAnsi="宋体"/>
          <w:color w:val="000000"/>
        </w:rPr>
        <w:t>。这是因为（</w:t>
      </w:r>
      <w:r>
        <w:rPr>
          <w:rFonts w:ascii="宋体" w:hAnsi="宋体"/>
          <w:color w:val="000000"/>
        </w:rPr>
        <w:t xml:space="preserve">    </w:t>
      </w:r>
      <w:r>
        <w:rPr>
          <w:rFonts w:ascii="宋体" w:hAnsi="宋体"/>
          <w:color w:val="000000"/>
        </w:rPr>
        <w:t>）</w:t>
      </w:r>
    </w:p>
    <w:p w:rsidR="004B6883" w:rsidRDefault="001829E6" w:rsidP="000563E1">
      <w:pPr>
        <w:spacing w:line="340" w:lineRule="exact"/>
        <w:jc w:val="left"/>
        <w:textAlignment w:val="center"/>
        <w:rPr>
          <w:color w:val="000000"/>
        </w:rPr>
      </w:pPr>
      <w:r>
        <w:rPr>
          <w:color w:val="000000"/>
        </w:rPr>
        <w:t xml:space="preserve">A. </w:t>
      </w:r>
      <w:r>
        <w:rPr>
          <w:rFonts w:ascii="宋体" w:hAnsi="宋体"/>
          <w:color w:val="000000"/>
        </w:rPr>
        <w:t>我国全过程人民民主是全民民主</w:t>
      </w:r>
      <w:r w:rsidR="000563E1">
        <w:rPr>
          <w:rFonts w:hint="eastAsia"/>
          <w:color w:val="000000"/>
        </w:rPr>
        <w:t xml:space="preserve">     </w:t>
      </w:r>
      <w:r>
        <w:rPr>
          <w:color w:val="000000"/>
        </w:rPr>
        <w:t xml:space="preserve">B. </w:t>
      </w:r>
      <w:r>
        <w:rPr>
          <w:rFonts w:ascii="宋体" w:hAnsi="宋体"/>
          <w:color w:val="000000"/>
        </w:rPr>
        <w:t>人民性是我国的最本质属性</w:t>
      </w:r>
    </w:p>
    <w:p w:rsidR="004B6883" w:rsidRDefault="001829E6" w:rsidP="000563E1">
      <w:pPr>
        <w:spacing w:line="340" w:lineRule="exact"/>
        <w:jc w:val="left"/>
        <w:textAlignment w:val="center"/>
        <w:rPr>
          <w:color w:val="000000"/>
        </w:rPr>
      </w:pPr>
      <w:r>
        <w:rPr>
          <w:color w:val="000000"/>
        </w:rPr>
        <w:t xml:space="preserve">C. </w:t>
      </w:r>
      <w:r>
        <w:rPr>
          <w:rFonts w:ascii="宋体" w:hAnsi="宋体"/>
          <w:color w:val="000000"/>
        </w:rPr>
        <w:t>促进社会发展是国家的根本职能</w:t>
      </w:r>
      <w:r w:rsidR="000563E1">
        <w:rPr>
          <w:rFonts w:hint="eastAsia"/>
          <w:color w:val="000000"/>
        </w:rPr>
        <w:t xml:space="preserve">     </w:t>
      </w:r>
      <w:r>
        <w:rPr>
          <w:color w:val="000000"/>
        </w:rPr>
        <w:t xml:space="preserve">D. </w:t>
      </w:r>
      <w:r>
        <w:rPr>
          <w:rFonts w:ascii="宋体" w:hAnsi="宋体"/>
          <w:color w:val="000000"/>
        </w:rPr>
        <w:t>中国共产党是最高领导力量</w:t>
      </w:r>
    </w:p>
    <w:p w:rsidR="004B6883" w:rsidRDefault="001829E6" w:rsidP="000563E1">
      <w:pPr>
        <w:spacing w:line="340" w:lineRule="exact"/>
        <w:jc w:val="left"/>
        <w:textAlignment w:val="center"/>
        <w:rPr>
          <w:color w:val="000000"/>
        </w:rPr>
      </w:pPr>
      <w:r>
        <w:rPr>
          <w:color w:val="000000"/>
        </w:rPr>
        <w:t xml:space="preserve">11. </w:t>
      </w:r>
      <w:r>
        <w:rPr>
          <w:rFonts w:ascii="宋体" w:hAnsi="宋体"/>
          <w:color w:val="000000"/>
        </w:rPr>
        <w:t>2026</w:t>
      </w:r>
      <w:r>
        <w:rPr>
          <w:rFonts w:ascii="宋体" w:hAnsi="宋体"/>
          <w:color w:val="000000"/>
        </w:rPr>
        <w:t>年</w:t>
      </w:r>
      <w:r>
        <w:rPr>
          <w:rFonts w:ascii="宋体" w:hAnsi="宋体"/>
          <w:color w:val="000000"/>
        </w:rPr>
        <w:t>3</w:t>
      </w:r>
      <w:r>
        <w:rPr>
          <w:rFonts w:ascii="宋体" w:hAnsi="宋体"/>
          <w:color w:val="000000"/>
        </w:rPr>
        <w:t>月十四届全国人大表决通过《中华人民共和国民族团结促进法》，核心以筑牢中华民族共同体意识为主线，推动各民族像石榴籽一样紧紧抱在一起，共</w:t>
      </w:r>
      <w:r>
        <w:rPr>
          <w:rFonts w:ascii="宋体" w:hAnsi="宋体"/>
          <w:color w:val="000000"/>
        </w:rPr>
        <w:t>7</w:t>
      </w:r>
      <w:r>
        <w:rPr>
          <w:rFonts w:ascii="宋体" w:hAnsi="宋体"/>
          <w:color w:val="000000"/>
        </w:rPr>
        <w:t>章</w:t>
      </w:r>
      <w:r>
        <w:rPr>
          <w:rFonts w:ascii="宋体" w:hAnsi="宋体"/>
          <w:color w:val="000000"/>
        </w:rPr>
        <w:t>65</w:t>
      </w:r>
      <w:r>
        <w:rPr>
          <w:rFonts w:ascii="宋体" w:hAnsi="宋体"/>
          <w:color w:val="000000"/>
        </w:rPr>
        <w:t>条。我国促进民族团结是基于（</w:t>
      </w:r>
      <w:r>
        <w:rPr>
          <w:rFonts w:ascii="宋体" w:hAnsi="宋体"/>
          <w:color w:val="000000"/>
        </w:rPr>
        <w:t xml:space="preserve">    </w:t>
      </w:r>
      <w:r>
        <w:rPr>
          <w:rFonts w:ascii="宋体" w:hAnsi="宋体"/>
          <w:color w:val="000000"/>
        </w:rPr>
        <w:t>）</w:t>
      </w:r>
    </w:p>
    <w:p w:rsidR="004B6883" w:rsidRDefault="001829E6" w:rsidP="000563E1">
      <w:pPr>
        <w:spacing w:line="340" w:lineRule="exact"/>
        <w:jc w:val="left"/>
        <w:textAlignment w:val="center"/>
        <w:rPr>
          <w:color w:val="000000"/>
        </w:rPr>
      </w:pPr>
      <w:r>
        <w:rPr>
          <w:rFonts w:ascii="宋体" w:hAnsi="宋体"/>
          <w:color w:val="000000"/>
        </w:rPr>
        <w:t>①</w:t>
      </w:r>
      <w:r>
        <w:rPr>
          <w:rFonts w:ascii="宋体" w:hAnsi="宋体"/>
          <w:color w:val="000000"/>
        </w:rPr>
        <w:t>民族团结是民族平等的前提</w:t>
      </w:r>
      <w:r>
        <w:rPr>
          <w:rFonts w:ascii="宋体" w:hAnsi="宋体"/>
          <w:color w:val="000000"/>
        </w:rPr>
        <w:t xml:space="preserve">              </w:t>
      </w:r>
      <w:r>
        <w:rPr>
          <w:rFonts w:ascii="宋体" w:hAnsi="宋体"/>
          <w:color w:val="000000"/>
        </w:rPr>
        <w:t xml:space="preserve"> </w:t>
      </w:r>
      <w:r>
        <w:rPr>
          <w:rFonts w:ascii="宋体" w:hAnsi="宋体"/>
          <w:color w:val="000000"/>
        </w:rPr>
        <w:t>②</w:t>
      </w:r>
      <w:r>
        <w:rPr>
          <w:rFonts w:ascii="宋体" w:hAnsi="宋体"/>
          <w:color w:val="000000"/>
        </w:rPr>
        <w:t>我国实行民族区域自治制度</w:t>
      </w:r>
    </w:p>
    <w:p w:rsidR="004B6883" w:rsidRDefault="001829E6" w:rsidP="000563E1">
      <w:pPr>
        <w:spacing w:line="340" w:lineRule="exact"/>
        <w:jc w:val="left"/>
        <w:textAlignment w:val="center"/>
        <w:rPr>
          <w:color w:val="000000"/>
        </w:rPr>
      </w:pPr>
      <w:r>
        <w:rPr>
          <w:rFonts w:ascii="宋体" w:hAnsi="宋体"/>
          <w:color w:val="000000"/>
        </w:rPr>
        <w:t>③“</w:t>
      </w:r>
      <w:r>
        <w:rPr>
          <w:rFonts w:ascii="宋体" w:hAnsi="宋体"/>
          <w:color w:val="000000"/>
        </w:rPr>
        <w:t>多元一体</w:t>
      </w:r>
      <w:r>
        <w:rPr>
          <w:rFonts w:ascii="宋体" w:hAnsi="宋体"/>
          <w:color w:val="000000"/>
        </w:rPr>
        <w:t>”</w:t>
      </w:r>
      <w:r>
        <w:rPr>
          <w:rFonts w:ascii="宋体" w:hAnsi="宋体"/>
          <w:color w:val="000000"/>
        </w:rPr>
        <w:t>的民族格局特点</w:t>
      </w:r>
      <w:r>
        <w:rPr>
          <w:rFonts w:ascii="宋体" w:hAnsi="宋体"/>
          <w:color w:val="000000"/>
        </w:rPr>
        <w:t xml:space="preserve">             </w:t>
      </w:r>
      <w:r>
        <w:rPr>
          <w:rFonts w:ascii="宋体" w:hAnsi="宋体"/>
          <w:color w:val="000000"/>
        </w:rPr>
        <w:t>④</w:t>
      </w:r>
      <w:r>
        <w:rPr>
          <w:rFonts w:ascii="宋体" w:hAnsi="宋体"/>
          <w:color w:val="000000"/>
        </w:rPr>
        <w:t>民族团结是国家统一的基础</w:t>
      </w:r>
    </w:p>
    <w:p w:rsidR="004B6883" w:rsidRDefault="001829E6" w:rsidP="000563E1">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②④</w:t>
      </w:r>
      <w:r>
        <w:rPr>
          <w:color w:val="000000"/>
        </w:rPr>
        <w:tab/>
        <w:t xml:space="preserve">C. </w:t>
      </w:r>
      <w:r>
        <w:rPr>
          <w:rFonts w:ascii="宋体" w:hAnsi="宋体"/>
          <w:color w:val="000000"/>
        </w:rPr>
        <w:t>③④</w:t>
      </w:r>
      <w:r>
        <w:rPr>
          <w:color w:val="000000"/>
        </w:rPr>
        <w:tab/>
        <w:t xml:space="preserve">D. </w:t>
      </w:r>
      <w:r>
        <w:rPr>
          <w:rFonts w:ascii="宋体" w:hAnsi="宋体"/>
          <w:color w:val="000000"/>
        </w:rPr>
        <w:t>①②</w:t>
      </w:r>
    </w:p>
    <w:p w:rsidR="004B6883" w:rsidRDefault="001829E6" w:rsidP="000563E1">
      <w:pPr>
        <w:spacing w:line="340" w:lineRule="exact"/>
        <w:jc w:val="left"/>
        <w:textAlignment w:val="center"/>
        <w:rPr>
          <w:color w:val="000000"/>
        </w:rPr>
      </w:pPr>
      <w:r>
        <w:rPr>
          <w:color w:val="000000"/>
        </w:rPr>
        <w:t xml:space="preserve">12. </w:t>
      </w:r>
      <w:r>
        <w:rPr>
          <w:rFonts w:ascii="宋体" w:hAnsi="宋体"/>
          <w:color w:val="000000"/>
        </w:rPr>
        <w:t>图为我国生态环境保护法典编纂和出台的过程（部分）。</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8325"/>
      </w:tblGrid>
      <w:tr w:rsidR="004B6883">
        <w:tc>
          <w:tcPr>
            <w:tcW w:w="83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2024</w:t>
            </w:r>
            <w:r>
              <w:rPr>
                <w:rFonts w:ascii="宋体" w:hAnsi="宋体"/>
                <w:color w:val="000000"/>
              </w:rPr>
              <w:t>年党的二十届三中全会《决定》明确提出</w:t>
            </w:r>
            <w:r>
              <w:rPr>
                <w:rFonts w:ascii="宋体" w:hAnsi="宋体"/>
                <w:color w:val="000000"/>
              </w:rPr>
              <w:t>“</w:t>
            </w:r>
            <w:r>
              <w:rPr>
                <w:rFonts w:ascii="宋体" w:hAnsi="宋体"/>
                <w:color w:val="000000"/>
              </w:rPr>
              <w:t>编纂生态环境法典</w:t>
            </w:r>
            <w:r>
              <w:rPr>
                <w:rFonts w:ascii="宋体" w:hAnsi="宋体"/>
                <w:color w:val="000000"/>
              </w:rPr>
              <w:t>”</w:t>
            </w:r>
            <w:r>
              <w:rPr>
                <w:rFonts w:ascii="宋体" w:hAnsi="宋体"/>
                <w:color w:val="000000"/>
              </w:rPr>
              <w:t>，全国人大常委会将</w:t>
            </w:r>
            <w:r>
              <w:rPr>
                <w:color w:val="000000"/>
              </w:rPr>
              <w:t>编纂</w:t>
            </w:r>
            <w:r>
              <w:rPr>
                <w:rFonts w:ascii="宋体" w:hAnsi="宋体"/>
                <w:color w:val="000000"/>
              </w:rPr>
              <w:t>此法典列入年度立法工作计划</w:t>
            </w:r>
          </w:p>
        </w:tc>
      </w:tr>
      <w:tr w:rsidR="004B6883">
        <w:tc>
          <w:tcPr>
            <w:tcW w:w="83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lastRenderedPageBreak/>
              <w:t>2025</w:t>
            </w:r>
            <w:r>
              <w:rPr>
                <w:rFonts w:ascii="宋体" w:hAnsi="宋体"/>
                <w:color w:val="000000"/>
              </w:rPr>
              <w:t>年</w:t>
            </w:r>
            <w:r>
              <w:rPr>
                <w:rFonts w:ascii="宋体" w:hAnsi="宋体"/>
                <w:color w:val="000000"/>
              </w:rPr>
              <w:t>4</w:t>
            </w:r>
            <w:r>
              <w:rPr>
                <w:rFonts w:ascii="宋体" w:hAnsi="宋体"/>
                <w:color w:val="000000"/>
              </w:rPr>
              <w:t>月生态环境法典草案提请十四届全国人大常委会第十五次会议初次审议，</w:t>
            </w:r>
            <w:r>
              <w:rPr>
                <w:rFonts w:ascii="宋体" w:hAnsi="宋体"/>
                <w:color w:val="000000"/>
              </w:rPr>
              <w:t>4</w:t>
            </w:r>
            <w:r>
              <w:rPr>
                <w:rFonts w:ascii="宋体" w:hAnsi="宋体"/>
                <w:color w:val="000000"/>
              </w:rPr>
              <w:t>月</w:t>
            </w:r>
            <w:r>
              <w:rPr>
                <w:rFonts w:ascii="宋体" w:hAnsi="宋体"/>
                <w:color w:val="000000"/>
              </w:rPr>
              <w:t>30</w:t>
            </w:r>
            <w:r>
              <w:rPr>
                <w:rFonts w:ascii="宋体" w:hAnsi="宋体"/>
                <w:color w:val="000000"/>
              </w:rPr>
              <w:t>日草案正式面向社会公开征求意见</w:t>
            </w:r>
          </w:p>
        </w:tc>
      </w:tr>
      <w:tr w:rsidR="004B6883">
        <w:tc>
          <w:tcPr>
            <w:tcW w:w="83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2026</w:t>
            </w:r>
            <w:r>
              <w:rPr>
                <w:rFonts w:ascii="宋体" w:hAnsi="宋体"/>
                <w:color w:val="000000"/>
              </w:rPr>
              <w:t>年</w:t>
            </w:r>
            <w:r>
              <w:rPr>
                <w:rFonts w:ascii="宋体" w:hAnsi="宋体"/>
                <w:color w:val="000000"/>
              </w:rPr>
              <w:t>3</w:t>
            </w:r>
            <w:r>
              <w:rPr>
                <w:rFonts w:ascii="宋体" w:hAnsi="宋体"/>
                <w:color w:val="000000"/>
              </w:rPr>
              <w:t>月</w:t>
            </w:r>
            <w:r>
              <w:rPr>
                <w:rFonts w:ascii="宋体" w:hAnsi="宋体"/>
                <w:color w:val="000000"/>
              </w:rPr>
              <w:t>12</w:t>
            </w:r>
            <w:r>
              <w:rPr>
                <w:rFonts w:ascii="宋体" w:hAnsi="宋体"/>
                <w:color w:val="000000"/>
              </w:rPr>
              <w:t>日，十四届全国人大四次会议审议通过《中华人民共和国生态环境法典》</w:t>
            </w:r>
          </w:p>
        </w:tc>
      </w:tr>
    </w:tbl>
    <w:p w:rsidR="004B6883" w:rsidRDefault="001829E6" w:rsidP="000563E1">
      <w:pPr>
        <w:spacing w:line="340" w:lineRule="exact"/>
        <w:jc w:val="left"/>
        <w:textAlignment w:val="center"/>
        <w:rPr>
          <w:color w:val="000000"/>
        </w:rPr>
      </w:pPr>
      <w:r>
        <w:rPr>
          <w:rFonts w:ascii="宋体" w:hAnsi="宋体"/>
          <w:color w:val="000000"/>
        </w:rPr>
        <w:t>由此可见，全国人大及其常委会（</w:t>
      </w:r>
      <w:r>
        <w:rPr>
          <w:rFonts w:ascii="宋体" w:hAnsi="宋体"/>
          <w:color w:val="000000"/>
        </w:rPr>
        <w:t xml:space="preserve">    </w:t>
      </w:r>
      <w:r>
        <w:rPr>
          <w:rFonts w:ascii="宋体" w:hAnsi="宋体"/>
          <w:color w:val="000000"/>
        </w:rPr>
        <w:t>）</w:t>
      </w:r>
    </w:p>
    <w:p w:rsidR="004B6883" w:rsidRDefault="001829E6" w:rsidP="000563E1">
      <w:pPr>
        <w:spacing w:line="340" w:lineRule="exact"/>
        <w:jc w:val="left"/>
        <w:textAlignment w:val="center"/>
        <w:rPr>
          <w:color w:val="000000"/>
        </w:rPr>
      </w:pPr>
      <w:r>
        <w:rPr>
          <w:rFonts w:ascii="宋体" w:hAnsi="宋体"/>
          <w:color w:val="000000"/>
        </w:rPr>
        <w:t>①</w:t>
      </w:r>
      <w:r>
        <w:rPr>
          <w:rFonts w:ascii="宋体" w:hAnsi="宋体"/>
          <w:color w:val="000000"/>
        </w:rPr>
        <w:t>依法立法，以法定程序贯彻党的领导</w:t>
      </w:r>
      <w:r w:rsidR="000563E1">
        <w:rPr>
          <w:rFonts w:hint="eastAsia"/>
          <w:color w:val="000000"/>
        </w:rPr>
        <w:t xml:space="preserve">    </w:t>
      </w:r>
      <w:r>
        <w:rPr>
          <w:rFonts w:ascii="宋体" w:hAnsi="宋体"/>
          <w:color w:val="000000"/>
        </w:rPr>
        <w:t>②</w:t>
      </w:r>
      <w:r>
        <w:rPr>
          <w:rFonts w:ascii="宋体" w:hAnsi="宋体"/>
          <w:color w:val="000000"/>
        </w:rPr>
        <w:t>问计于民，</w:t>
      </w:r>
      <w:proofErr w:type="gramStart"/>
      <w:r>
        <w:rPr>
          <w:rFonts w:ascii="宋体" w:hAnsi="宋体"/>
          <w:color w:val="000000"/>
        </w:rPr>
        <w:t>纳代表</w:t>
      </w:r>
      <w:proofErr w:type="gramEnd"/>
      <w:r>
        <w:rPr>
          <w:rFonts w:ascii="宋体" w:hAnsi="宋体"/>
          <w:color w:val="000000"/>
        </w:rPr>
        <w:t>议案聚焦立法方向</w:t>
      </w:r>
    </w:p>
    <w:p w:rsidR="004B6883" w:rsidRDefault="001829E6" w:rsidP="000563E1">
      <w:pPr>
        <w:spacing w:line="340" w:lineRule="exact"/>
        <w:jc w:val="left"/>
        <w:textAlignment w:val="center"/>
        <w:rPr>
          <w:color w:val="000000"/>
        </w:rPr>
      </w:pPr>
      <w:r>
        <w:rPr>
          <w:rFonts w:ascii="宋体" w:hAnsi="宋体"/>
          <w:color w:val="000000"/>
        </w:rPr>
        <w:t>③</w:t>
      </w:r>
      <w:r>
        <w:rPr>
          <w:rFonts w:ascii="宋体" w:hAnsi="宋体"/>
          <w:color w:val="000000"/>
        </w:rPr>
        <w:t>问效于民，用民心标尺衡量治理成果</w:t>
      </w:r>
      <w:r w:rsidR="000563E1">
        <w:rPr>
          <w:rFonts w:hint="eastAsia"/>
          <w:color w:val="000000"/>
        </w:rPr>
        <w:t xml:space="preserve">    </w:t>
      </w:r>
      <w:r>
        <w:rPr>
          <w:rFonts w:ascii="宋体" w:hAnsi="宋体"/>
          <w:color w:val="000000"/>
        </w:rPr>
        <w:t>④</w:t>
      </w:r>
      <w:r>
        <w:rPr>
          <w:rFonts w:ascii="宋体" w:hAnsi="宋体"/>
          <w:color w:val="000000"/>
        </w:rPr>
        <w:t>科学立法，为绿色发展厚植法治根基</w:t>
      </w:r>
    </w:p>
    <w:p w:rsidR="004B6883" w:rsidRDefault="001829E6" w:rsidP="000563E1">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②③</w:t>
      </w:r>
      <w:r>
        <w:rPr>
          <w:color w:val="000000"/>
        </w:rPr>
        <w:tab/>
        <w:t xml:space="preserve">C. </w:t>
      </w:r>
      <w:r>
        <w:rPr>
          <w:rFonts w:ascii="宋体" w:hAnsi="宋体"/>
          <w:color w:val="000000"/>
        </w:rPr>
        <w:t>①④</w:t>
      </w:r>
      <w:r>
        <w:rPr>
          <w:color w:val="000000"/>
        </w:rPr>
        <w:tab/>
        <w:t xml:space="preserve">D. </w:t>
      </w:r>
      <w:r>
        <w:rPr>
          <w:rFonts w:ascii="宋体" w:hAnsi="宋体"/>
          <w:color w:val="000000"/>
        </w:rPr>
        <w:t>③④</w:t>
      </w:r>
    </w:p>
    <w:p w:rsidR="004B6883" w:rsidRDefault="001829E6" w:rsidP="000563E1">
      <w:pPr>
        <w:spacing w:line="340" w:lineRule="exact"/>
        <w:jc w:val="left"/>
        <w:textAlignment w:val="center"/>
        <w:rPr>
          <w:color w:val="000000"/>
        </w:rPr>
      </w:pPr>
      <w:r>
        <w:rPr>
          <w:color w:val="000000"/>
        </w:rPr>
        <w:t xml:space="preserve">13. </w:t>
      </w:r>
      <w:r>
        <w:rPr>
          <w:rFonts w:ascii="宋体" w:hAnsi="宋体"/>
          <w:color w:val="000000"/>
        </w:rPr>
        <w:t>深中通道的重大工程中，我国工程团队面对复杂水文地质等世界级难题，坚信只有尚未攻克的难关，没有攻克不了的难关，在反复勘察调研基础上确定总体建设方案，以实干与创新建成世界级跨海集群工程。对</w:t>
      </w:r>
      <w:r>
        <w:rPr>
          <w:rFonts w:ascii="宋体" w:hAnsi="宋体"/>
          <w:color w:val="000000"/>
        </w:rPr>
        <w:t>此，从哲学的基本问题角度解读正确的是（</w:t>
      </w:r>
      <w:r>
        <w:rPr>
          <w:rFonts w:ascii="宋体" w:hAnsi="宋体"/>
          <w:color w:val="000000"/>
        </w:rPr>
        <w:t xml:space="preserve">    </w:t>
      </w:r>
      <w:r>
        <w:rPr>
          <w:rFonts w:ascii="宋体" w:hAnsi="宋体"/>
          <w:color w:val="000000"/>
        </w:rPr>
        <w:t>）</w:t>
      </w:r>
    </w:p>
    <w:p w:rsidR="004B6883" w:rsidRDefault="001829E6" w:rsidP="000563E1">
      <w:pPr>
        <w:spacing w:line="340" w:lineRule="exact"/>
        <w:jc w:val="left"/>
        <w:textAlignment w:val="center"/>
        <w:rPr>
          <w:color w:val="000000"/>
        </w:rPr>
      </w:pPr>
      <w:r>
        <w:rPr>
          <w:color w:val="000000"/>
        </w:rPr>
        <w:t xml:space="preserve">A. </w:t>
      </w:r>
      <w:r>
        <w:rPr>
          <w:rFonts w:ascii="宋体" w:hAnsi="宋体"/>
          <w:color w:val="000000"/>
        </w:rPr>
        <w:t>深中通道的建成通车说明要用发展的观点看问题</w:t>
      </w:r>
    </w:p>
    <w:p w:rsidR="004B6883" w:rsidRDefault="001829E6" w:rsidP="000563E1">
      <w:pPr>
        <w:spacing w:line="340" w:lineRule="exact"/>
        <w:jc w:val="left"/>
        <w:textAlignment w:val="center"/>
        <w:rPr>
          <w:color w:val="000000"/>
        </w:rPr>
      </w:pPr>
      <w:r>
        <w:rPr>
          <w:color w:val="000000"/>
        </w:rPr>
        <w:t xml:space="preserve">B. </w:t>
      </w:r>
      <w:r>
        <w:rPr>
          <w:rFonts w:ascii="宋体" w:hAnsi="宋体"/>
          <w:color w:val="000000"/>
        </w:rPr>
        <w:t>工程团队攻坚克难的精神能够突破客观条件的制约</w:t>
      </w:r>
    </w:p>
    <w:p w:rsidR="004B6883" w:rsidRDefault="001829E6" w:rsidP="000563E1">
      <w:pPr>
        <w:spacing w:line="340" w:lineRule="exact"/>
        <w:jc w:val="left"/>
        <w:textAlignment w:val="center"/>
        <w:rPr>
          <w:color w:val="000000"/>
        </w:rPr>
      </w:pPr>
      <w:r>
        <w:rPr>
          <w:color w:val="000000"/>
        </w:rPr>
        <w:t xml:space="preserve">C. </w:t>
      </w:r>
      <w:r>
        <w:rPr>
          <w:rFonts w:ascii="宋体" w:hAnsi="宋体"/>
          <w:color w:val="000000"/>
        </w:rPr>
        <w:t>“</w:t>
      </w:r>
      <w:r>
        <w:rPr>
          <w:rFonts w:ascii="宋体" w:hAnsi="宋体"/>
          <w:color w:val="000000"/>
        </w:rPr>
        <w:t>只有尚未攻克的难关</w:t>
      </w:r>
      <w:r>
        <w:rPr>
          <w:rFonts w:ascii="宋体" w:hAnsi="宋体"/>
          <w:color w:val="000000"/>
        </w:rPr>
        <w:t>”</w:t>
      </w:r>
      <w:r>
        <w:rPr>
          <w:rFonts w:ascii="宋体" w:hAnsi="宋体"/>
          <w:color w:val="000000"/>
        </w:rPr>
        <w:t>彰显了人类认识是无限发展的</w:t>
      </w:r>
    </w:p>
    <w:p w:rsidR="004B6883" w:rsidRDefault="001829E6" w:rsidP="000563E1">
      <w:pPr>
        <w:spacing w:line="340" w:lineRule="exact"/>
        <w:jc w:val="left"/>
        <w:textAlignment w:val="center"/>
        <w:rPr>
          <w:color w:val="000000"/>
        </w:rPr>
      </w:pPr>
      <w:r>
        <w:rPr>
          <w:color w:val="000000"/>
        </w:rPr>
        <w:t xml:space="preserve">D. </w:t>
      </w:r>
      <w:r>
        <w:rPr>
          <w:rFonts w:ascii="宋体" w:hAnsi="宋体"/>
          <w:color w:val="000000"/>
        </w:rPr>
        <w:t>工程团队确定总体建设方案体现了思维与存在具有同一性</w:t>
      </w:r>
    </w:p>
    <w:p w:rsidR="004B6883" w:rsidRDefault="001829E6" w:rsidP="000563E1">
      <w:pPr>
        <w:spacing w:line="340" w:lineRule="exact"/>
        <w:jc w:val="left"/>
        <w:textAlignment w:val="center"/>
        <w:rPr>
          <w:color w:val="000000"/>
        </w:rPr>
      </w:pPr>
      <w:r>
        <w:rPr>
          <w:color w:val="000000"/>
        </w:rPr>
        <w:t xml:space="preserve">14. </w:t>
      </w:r>
      <w:r>
        <w:rPr>
          <w:rFonts w:ascii="宋体" w:hAnsi="宋体"/>
          <w:color w:val="000000"/>
        </w:rPr>
        <w:t>浙江在未来产业发展中，既着重打造本地特色赛道，又主动融入长三角一体化实现协同发展；既集中力量推进技术创新，又以工匠精神、浙商文化赋能产业升级。这一发展思路体现的辩证法道理是（</w:t>
      </w:r>
      <w:r>
        <w:rPr>
          <w:rFonts w:ascii="宋体" w:hAnsi="宋体"/>
          <w:color w:val="000000"/>
        </w:rPr>
        <w:t xml:space="preserve">    </w:t>
      </w:r>
      <w:r>
        <w:rPr>
          <w:rFonts w:ascii="宋体" w:hAnsi="宋体"/>
          <w:color w:val="000000"/>
        </w:rPr>
        <w:t>）</w:t>
      </w:r>
    </w:p>
    <w:p w:rsidR="004B6883" w:rsidRDefault="001829E6" w:rsidP="000563E1">
      <w:pPr>
        <w:spacing w:line="340" w:lineRule="exact"/>
        <w:jc w:val="left"/>
        <w:textAlignment w:val="center"/>
        <w:rPr>
          <w:color w:val="000000"/>
        </w:rPr>
      </w:pPr>
      <w:r>
        <w:rPr>
          <w:rFonts w:ascii="宋体" w:hAnsi="宋体"/>
          <w:color w:val="000000"/>
        </w:rPr>
        <w:t>①</w:t>
      </w:r>
      <w:r>
        <w:rPr>
          <w:rFonts w:ascii="宋体" w:hAnsi="宋体"/>
          <w:color w:val="000000"/>
        </w:rPr>
        <w:t>坚持两点论和重点论相统一</w:t>
      </w:r>
      <w:r>
        <w:rPr>
          <w:rFonts w:ascii="宋体" w:hAnsi="宋体"/>
          <w:color w:val="000000"/>
        </w:rPr>
        <w:t xml:space="preserve">              </w:t>
      </w:r>
      <w:r>
        <w:rPr>
          <w:rFonts w:ascii="宋体" w:hAnsi="宋体"/>
          <w:color w:val="000000"/>
        </w:rPr>
        <w:t>②</w:t>
      </w:r>
      <w:r>
        <w:rPr>
          <w:rFonts w:ascii="宋体" w:hAnsi="宋体"/>
          <w:color w:val="000000"/>
        </w:rPr>
        <w:t>尊重客观规律与发挥主观能动性统一</w:t>
      </w:r>
    </w:p>
    <w:p w:rsidR="004B6883" w:rsidRDefault="001829E6" w:rsidP="000563E1">
      <w:pPr>
        <w:spacing w:line="340" w:lineRule="exact"/>
        <w:jc w:val="left"/>
        <w:textAlignment w:val="center"/>
        <w:rPr>
          <w:color w:val="000000"/>
        </w:rPr>
      </w:pPr>
      <w:r>
        <w:rPr>
          <w:rFonts w:ascii="宋体" w:hAnsi="宋体"/>
          <w:color w:val="000000"/>
        </w:rPr>
        <w:t>③</w:t>
      </w:r>
      <w:r>
        <w:rPr>
          <w:rFonts w:ascii="宋体" w:hAnsi="宋体"/>
          <w:color w:val="000000"/>
        </w:rPr>
        <w:t>看待问题要分清主流与支流</w:t>
      </w:r>
      <w:r>
        <w:rPr>
          <w:rFonts w:ascii="宋体" w:hAnsi="宋体"/>
          <w:color w:val="000000"/>
        </w:rPr>
        <w:t xml:space="preserve">              </w:t>
      </w:r>
      <w:r>
        <w:rPr>
          <w:rFonts w:ascii="宋体" w:hAnsi="宋体"/>
          <w:color w:val="000000"/>
        </w:rPr>
        <w:t>④</w:t>
      </w:r>
      <w:r>
        <w:rPr>
          <w:rFonts w:ascii="宋体" w:hAnsi="宋体"/>
          <w:color w:val="000000"/>
        </w:rPr>
        <w:t>注重系统优化，实现整体最优目标</w:t>
      </w:r>
    </w:p>
    <w:p w:rsidR="004B6883" w:rsidRDefault="001829E6" w:rsidP="000563E1">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①④</w:t>
      </w:r>
      <w:r>
        <w:rPr>
          <w:color w:val="000000"/>
        </w:rPr>
        <w:tab/>
        <w:t xml:space="preserve">B. </w:t>
      </w:r>
      <w:r>
        <w:rPr>
          <w:rFonts w:ascii="宋体" w:hAnsi="宋体"/>
          <w:color w:val="000000"/>
        </w:rPr>
        <w:t>①②</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4B6883" w:rsidRDefault="001829E6">
      <w:pPr>
        <w:spacing w:line="360" w:lineRule="auto"/>
        <w:jc w:val="left"/>
        <w:textAlignment w:val="center"/>
        <w:rPr>
          <w:color w:val="000000"/>
        </w:rPr>
      </w:pPr>
      <w:r>
        <w:rPr>
          <w:color w:val="000000"/>
        </w:rPr>
        <w:t xml:space="preserve">15. </w:t>
      </w:r>
      <w:r>
        <w:rPr>
          <w:rFonts w:ascii="宋体" w:hAnsi="宋体"/>
          <w:color w:val="000000"/>
        </w:rPr>
        <w:t>漫画《一件相当困难的事》带给我们的哲学启示是（</w:t>
      </w:r>
      <w:r>
        <w:rPr>
          <w:rFonts w:ascii="宋体" w:hAnsi="宋体"/>
          <w:color w:val="000000"/>
        </w:rPr>
        <w:t xml:space="preserve">    </w:t>
      </w:r>
      <w:r>
        <w:rPr>
          <w:rFonts w:ascii="宋体" w:hAnsi="宋体"/>
          <w:color w:val="000000"/>
        </w:rPr>
        <w:t>）</w:t>
      </w:r>
    </w:p>
    <w:p w:rsidR="004B6883" w:rsidRDefault="001829E6">
      <w:pPr>
        <w:spacing w:line="360" w:lineRule="auto"/>
        <w:jc w:val="left"/>
        <w:textAlignment w:val="center"/>
        <w:rPr>
          <w:color w:val="000000"/>
        </w:rPr>
      </w:pPr>
      <w:r>
        <w:rPr>
          <w:noProof/>
          <w:color w:val="000000"/>
        </w:rPr>
        <w:drawing>
          <wp:inline distT="0" distB="0" distL="0" distR="0">
            <wp:extent cx="2486025" cy="1238250"/>
            <wp:effectExtent l="0" t="0" r="0" b="0"/>
            <wp:docPr id="100003"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0" cstate="print"/>
                    <a:stretch>
                      <a:fillRect/>
                    </a:stretch>
                  </pic:blipFill>
                  <pic:spPr>
                    <a:xfrm>
                      <a:off x="0" y="0"/>
                      <a:ext cx="2486025" cy="1238250"/>
                    </a:xfrm>
                    <a:prstGeom prst="rect">
                      <a:avLst/>
                    </a:prstGeom>
                  </pic:spPr>
                </pic:pic>
              </a:graphicData>
            </a:graphic>
          </wp:inline>
        </w:drawing>
      </w:r>
    </w:p>
    <w:p w:rsidR="004B6883" w:rsidRDefault="001829E6">
      <w:pPr>
        <w:spacing w:line="360" w:lineRule="auto"/>
        <w:jc w:val="left"/>
        <w:textAlignment w:val="center"/>
        <w:rPr>
          <w:color w:val="000000"/>
        </w:rPr>
      </w:pPr>
      <w:r>
        <w:rPr>
          <w:rFonts w:ascii="宋体" w:hAnsi="宋体"/>
          <w:color w:val="000000"/>
        </w:rPr>
        <w:t>①</w:t>
      </w:r>
      <w:r>
        <w:rPr>
          <w:rFonts w:ascii="宋体" w:hAnsi="宋体"/>
          <w:color w:val="000000"/>
        </w:rPr>
        <w:t>事物发展的实质是新事物的产生和旧事物的灭亡，要树立创新意识</w:t>
      </w:r>
    </w:p>
    <w:p w:rsidR="004B6883" w:rsidRDefault="001829E6" w:rsidP="000563E1">
      <w:pPr>
        <w:spacing w:line="340" w:lineRule="exact"/>
        <w:jc w:val="left"/>
        <w:textAlignment w:val="center"/>
        <w:rPr>
          <w:color w:val="000000"/>
        </w:rPr>
      </w:pPr>
      <w:r>
        <w:rPr>
          <w:rFonts w:ascii="宋体" w:hAnsi="宋体"/>
          <w:color w:val="000000"/>
        </w:rPr>
        <w:t>②</w:t>
      </w:r>
      <w:r>
        <w:rPr>
          <w:rFonts w:ascii="宋体" w:hAnsi="宋体"/>
          <w:color w:val="000000"/>
        </w:rPr>
        <w:t>价值判断和价值选择具有社会历史性，会因时间、条件变化而改变</w:t>
      </w:r>
    </w:p>
    <w:p w:rsidR="004B6883" w:rsidRDefault="001829E6" w:rsidP="000563E1">
      <w:pPr>
        <w:spacing w:line="340" w:lineRule="exact"/>
        <w:jc w:val="left"/>
        <w:textAlignment w:val="center"/>
        <w:rPr>
          <w:color w:val="000000"/>
        </w:rPr>
      </w:pPr>
      <w:r>
        <w:rPr>
          <w:rFonts w:ascii="宋体" w:hAnsi="宋体"/>
          <w:color w:val="000000"/>
        </w:rPr>
        <w:t>③</w:t>
      </w:r>
      <w:r>
        <w:rPr>
          <w:rFonts w:ascii="宋体" w:hAnsi="宋体"/>
          <w:color w:val="000000"/>
        </w:rPr>
        <w:t>事物的发展是量变到质变的过程，要重视量的积累促成飞跃</w:t>
      </w:r>
    </w:p>
    <w:p w:rsidR="004B6883" w:rsidRDefault="001829E6" w:rsidP="000563E1">
      <w:pPr>
        <w:spacing w:line="340" w:lineRule="exact"/>
        <w:jc w:val="left"/>
        <w:textAlignment w:val="center"/>
        <w:rPr>
          <w:color w:val="000000"/>
        </w:rPr>
      </w:pPr>
      <w:r>
        <w:rPr>
          <w:rFonts w:ascii="宋体" w:hAnsi="宋体"/>
          <w:color w:val="000000"/>
        </w:rPr>
        <w:t>④</w:t>
      </w:r>
      <w:r>
        <w:rPr>
          <w:rFonts w:ascii="宋体" w:hAnsi="宋体"/>
          <w:color w:val="000000"/>
        </w:rPr>
        <w:t>实践具有直接现实性，能够将观念中的存在变为现实的存在</w:t>
      </w:r>
    </w:p>
    <w:p w:rsidR="004B6883" w:rsidRDefault="001829E6" w:rsidP="000563E1">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②③</w:t>
      </w:r>
      <w:r>
        <w:rPr>
          <w:color w:val="000000"/>
        </w:rPr>
        <w:tab/>
        <w:t xml:space="preserve">C. </w:t>
      </w:r>
      <w:r>
        <w:rPr>
          <w:rFonts w:ascii="宋体" w:hAnsi="宋体"/>
          <w:color w:val="000000"/>
        </w:rPr>
        <w:t>①④</w:t>
      </w:r>
      <w:r>
        <w:rPr>
          <w:color w:val="000000"/>
        </w:rPr>
        <w:tab/>
        <w:t xml:space="preserve">D. </w:t>
      </w:r>
      <w:r>
        <w:rPr>
          <w:rFonts w:ascii="宋体" w:hAnsi="宋体"/>
          <w:color w:val="000000"/>
        </w:rPr>
        <w:t>③④</w:t>
      </w:r>
    </w:p>
    <w:p w:rsidR="004B6883" w:rsidRDefault="001829E6" w:rsidP="000563E1">
      <w:pPr>
        <w:spacing w:line="340" w:lineRule="exact"/>
        <w:jc w:val="left"/>
        <w:textAlignment w:val="center"/>
        <w:rPr>
          <w:color w:val="000000"/>
        </w:rPr>
      </w:pPr>
      <w:r>
        <w:rPr>
          <w:color w:val="000000"/>
        </w:rPr>
        <w:t xml:space="preserve">16. </w:t>
      </w:r>
      <w:r>
        <w:rPr>
          <w:rFonts w:ascii="宋体" w:hAnsi="宋体"/>
          <w:color w:val="000000"/>
        </w:rPr>
        <w:t>“</w:t>
      </w:r>
      <w:r>
        <w:rPr>
          <w:rFonts w:ascii="宋体" w:hAnsi="宋体"/>
          <w:color w:val="000000"/>
        </w:rPr>
        <w:t>东方匠心</w:t>
      </w:r>
      <w:r>
        <w:rPr>
          <w:rFonts w:ascii="宋体" w:hAnsi="宋体"/>
          <w:color w:val="000000"/>
        </w:rPr>
        <w:t>·</w:t>
      </w:r>
      <w:r>
        <w:rPr>
          <w:rFonts w:ascii="宋体" w:hAnsi="宋体"/>
          <w:color w:val="000000"/>
        </w:rPr>
        <w:t>中华古韵</w:t>
      </w:r>
      <w:r>
        <w:rPr>
          <w:rFonts w:ascii="宋体" w:hAnsi="宋体"/>
          <w:color w:val="000000"/>
        </w:rPr>
        <w:t>”</w:t>
      </w:r>
      <w:r>
        <w:rPr>
          <w:rFonts w:ascii="宋体" w:hAnsi="宋体"/>
          <w:color w:val="000000"/>
        </w:rPr>
        <w:t>中华优秀传统文化特展在哈萨克斯坦重磅启幕。展览甄选中国传统陶瓷、中华织绣、民俗手作等多元艺术品类，并在现场开展传统技艺互动体验、跨国文博学术对话等活动。上述活动的意义在于（</w:t>
      </w:r>
      <w:r>
        <w:rPr>
          <w:rFonts w:ascii="宋体" w:hAnsi="宋体"/>
          <w:color w:val="000000"/>
        </w:rPr>
        <w:t xml:space="preserve">    </w:t>
      </w:r>
      <w:r>
        <w:rPr>
          <w:rFonts w:ascii="宋体" w:hAnsi="宋体"/>
          <w:color w:val="000000"/>
        </w:rPr>
        <w:t>）</w:t>
      </w:r>
    </w:p>
    <w:p w:rsidR="000563E1" w:rsidRDefault="001829E6" w:rsidP="000563E1">
      <w:pPr>
        <w:spacing w:line="340" w:lineRule="exact"/>
        <w:jc w:val="left"/>
        <w:textAlignment w:val="center"/>
        <w:rPr>
          <w:rFonts w:hint="eastAsia"/>
          <w:color w:val="000000"/>
        </w:rPr>
      </w:pPr>
      <w:r>
        <w:rPr>
          <w:rFonts w:ascii="宋体" w:hAnsi="宋体"/>
          <w:color w:val="000000"/>
        </w:rPr>
        <w:t>①</w:t>
      </w:r>
      <w:r>
        <w:rPr>
          <w:rFonts w:ascii="宋体" w:hAnsi="宋体"/>
          <w:color w:val="000000"/>
        </w:rPr>
        <w:t>推动中华文化走向世界，增强中华文化的国际影响力</w:t>
      </w:r>
    </w:p>
    <w:p w:rsidR="004B6883" w:rsidRDefault="001829E6" w:rsidP="000563E1">
      <w:pPr>
        <w:spacing w:line="340" w:lineRule="exact"/>
        <w:jc w:val="left"/>
        <w:textAlignment w:val="center"/>
        <w:rPr>
          <w:color w:val="000000"/>
        </w:rPr>
      </w:pPr>
      <w:r>
        <w:rPr>
          <w:rFonts w:ascii="宋体" w:hAnsi="宋体"/>
          <w:color w:val="000000"/>
        </w:rPr>
        <w:t>②</w:t>
      </w:r>
      <w:r>
        <w:rPr>
          <w:rFonts w:ascii="宋体" w:hAnsi="宋体"/>
          <w:color w:val="000000"/>
        </w:rPr>
        <w:t>实现中哈文化融合统一，筑牢两国友好的文化根基</w:t>
      </w:r>
    </w:p>
    <w:p w:rsidR="004B6883" w:rsidRDefault="001829E6" w:rsidP="000563E1">
      <w:pPr>
        <w:spacing w:line="340" w:lineRule="exact"/>
        <w:jc w:val="left"/>
        <w:textAlignment w:val="center"/>
        <w:rPr>
          <w:color w:val="000000"/>
        </w:rPr>
      </w:pPr>
      <w:r>
        <w:rPr>
          <w:rFonts w:ascii="宋体" w:hAnsi="宋体"/>
          <w:color w:val="000000"/>
        </w:rPr>
        <w:t>③</w:t>
      </w:r>
      <w:r>
        <w:rPr>
          <w:rFonts w:ascii="宋体" w:hAnsi="宋体"/>
          <w:color w:val="000000"/>
        </w:rPr>
        <w:t>保障民众的基本文化权益，推动中哈文化产业发展</w:t>
      </w:r>
    </w:p>
    <w:p w:rsidR="004B6883" w:rsidRDefault="001829E6" w:rsidP="000563E1">
      <w:pPr>
        <w:spacing w:line="340" w:lineRule="exact"/>
        <w:jc w:val="left"/>
        <w:textAlignment w:val="center"/>
        <w:rPr>
          <w:color w:val="000000"/>
        </w:rPr>
      </w:pPr>
      <w:r>
        <w:rPr>
          <w:rFonts w:ascii="宋体" w:hAnsi="宋体"/>
          <w:color w:val="000000"/>
        </w:rPr>
        <w:t>④</w:t>
      </w:r>
      <w:r>
        <w:rPr>
          <w:rFonts w:ascii="宋体" w:hAnsi="宋体"/>
          <w:color w:val="000000"/>
        </w:rPr>
        <w:t>促进中哈文化相互借鉴，推动人类文明多样性发展</w:t>
      </w:r>
    </w:p>
    <w:p w:rsidR="004B6883" w:rsidRDefault="001829E6" w:rsidP="000563E1">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4B6883" w:rsidRDefault="001829E6" w:rsidP="000563E1">
      <w:pPr>
        <w:spacing w:line="340" w:lineRule="exact"/>
        <w:jc w:val="left"/>
        <w:textAlignment w:val="center"/>
        <w:rPr>
          <w:color w:val="000000"/>
        </w:rPr>
      </w:pPr>
      <w:r>
        <w:rPr>
          <w:rFonts w:ascii="宋体" w:hAnsi="宋体"/>
          <w:b/>
          <w:color w:val="000000"/>
          <w:sz w:val="24"/>
        </w:rPr>
        <w:lastRenderedPageBreak/>
        <w:t>二、选择题</w:t>
      </w:r>
      <w:r>
        <w:rPr>
          <w:rFonts w:ascii="宋体" w:hAnsi="宋体"/>
          <w:b/>
          <w:color w:val="000000"/>
          <w:sz w:val="24"/>
        </w:rPr>
        <w:t>Ⅱ</w:t>
      </w:r>
      <w:r>
        <w:rPr>
          <w:rFonts w:ascii="宋体" w:hAnsi="宋体"/>
          <w:b/>
          <w:color w:val="000000"/>
          <w:sz w:val="24"/>
        </w:rPr>
        <w:t>（本大题共</w:t>
      </w:r>
      <w:r>
        <w:rPr>
          <w:rFonts w:ascii="宋体" w:hAnsi="宋体"/>
          <w:b/>
          <w:color w:val="000000"/>
          <w:sz w:val="24"/>
        </w:rPr>
        <w:t>6</w:t>
      </w:r>
      <w:r>
        <w:rPr>
          <w:rFonts w:ascii="宋体" w:hAnsi="宋体"/>
          <w:b/>
          <w:color w:val="000000"/>
          <w:sz w:val="24"/>
        </w:rPr>
        <w:t>小题，每小题</w:t>
      </w:r>
      <w:r>
        <w:rPr>
          <w:rFonts w:ascii="宋体" w:hAnsi="宋体"/>
          <w:b/>
          <w:color w:val="000000"/>
          <w:sz w:val="24"/>
        </w:rPr>
        <w:t>3</w:t>
      </w:r>
      <w:r>
        <w:rPr>
          <w:rFonts w:ascii="宋体" w:hAnsi="宋体"/>
          <w:b/>
          <w:color w:val="000000"/>
          <w:sz w:val="24"/>
        </w:rPr>
        <w:t>分，共</w:t>
      </w:r>
      <w:r>
        <w:rPr>
          <w:rFonts w:ascii="宋体" w:hAnsi="宋体"/>
          <w:b/>
          <w:color w:val="000000"/>
          <w:sz w:val="24"/>
        </w:rPr>
        <w:t>18</w:t>
      </w:r>
      <w:r>
        <w:rPr>
          <w:rFonts w:ascii="宋体" w:hAnsi="宋体"/>
          <w:b/>
          <w:color w:val="000000"/>
          <w:sz w:val="24"/>
        </w:rPr>
        <w:t>分。每小题列出的四个备选项中只有一个是符合题目要求的，不选、多选、错选均不得分）</w:t>
      </w:r>
    </w:p>
    <w:p w:rsidR="004B6883" w:rsidRDefault="001829E6" w:rsidP="000563E1">
      <w:pPr>
        <w:spacing w:line="340" w:lineRule="exact"/>
        <w:jc w:val="left"/>
        <w:textAlignment w:val="center"/>
        <w:rPr>
          <w:color w:val="000000"/>
        </w:rPr>
      </w:pPr>
      <w:r>
        <w:rPr>
          <w:color w:val="000000"/>
        </w:rPr>
        <w:t xml:space="preserve">17. </w:t>
      </w:r>
      <w:r>
        <w:rPr>
          <w:rFonts w:ascii="宋体" w:hAnsi="宋体"/>
          <w:color w:val="000000"/>
        </w:rPr>
        <w:t>甲国新任总统签署行政令，宣布对乙国和丙国的进口商品上调关税。与此同时，因长期不满政府的关税政策，乙国议会通过了对政府的不信任案，总统宣布解散议会，重新进行大选；丙国联邦总督则在一次外交活动中表示，甲丙两国历来合作广泛，愿双方关系能够稳定健康发展。可见（</w:t>
      </w:r>
      <w:r>
        <w:rPr>
          <w:rFonts w:ascii="宋体" w:hAnsi="宋体"/>
          <w:color w:val="000000"/>
        </w:rPr>
        <w:t xml:space="preserve">    </w:t>
      </w:r>
      <w:r>
        <w:rPr>
          <w:rFonts w:ascii="宋体" w:hAnsi="宋体"/>
          <w:color w:val="000000"/>
        </w:rPr>
        <w:t>）</w:t>
      </w:r>
    </w:p>
    <w:p w:rsidR="004B6883" w:rsidRDefault="001829E6" w:rsidP="000563E1">
      <w:pPr>
        <w:spacing w:line="340" w:lineRule="exact"/>
        <w:jc w:val="left"/>
        <w:textAlignment w:val="center"/>
        <w:rPr>
          <w:color w:val="000000"/>
        </w:rPr>
      </w:pPr>
      <w:r>
        <w:rPr>
          <w:rFonts w:ascii="宋体" w:hAnsi="宋体"/>
          <w:color w:val="000000"/>
        </w:rPr>
        <w:t>①</w:t>
      </w:r>
      <w:r>
        <w:rPr>
          <w:rFonts w:ascii="宋体" w:hAnsi="宋体"/>
          <w:color w:val="000000"/>
        </w:rPr>
        <w:t>甲国实行总统制民主共和制，总统享有最高行政权</w:t>
      </w:r>
    </w:p>
    <w:p w:rsidR="004B6883" w:rsidRDefault="001829E6" w:rsidP="000563E1">
      <w:pPr>
        <w:spacing w:line="340" w:lineRule="exact"/>
        <w:jc w:val="left"/>
        <w:textAlignment w:val="center"/>
        <w:rPr>
          <w:color w:val="000000"/>
        </w:rPr>
      </w:pPr>
      <w:r>
        <w:rPr>
          <w:rFonts w:ascii="宋体" w:hAnsi="宋体"/>
          <w:color w:val="000000"/>
        </w:rPr>
        <w:t>②</w:t>
      </w:r>
      <w:r>
        <w:rPr>
          <w:rFonts w:ascii="宋体" w:hAnsi="宋体"/>
          <w:color w:val="000000"/>
        </w:rPr>
        <w:t>乙国首相由议</w:t>
      </w:r>
      <w:r>
        <w:rPr>
          <w:rFonts w:ascii="宋体" w:hAnsi="宋体"/>
          <w:color w:val="000000"/>
        </w:rPr>
        <w:t>会产生对议会负责，政府首脑权力受限</w:t>
      </w:r>
    </w:p>
    <w:p w:rsidR="004B6883" w:rsidRDefault="001829E6" w:rsidP="000563E1">
      <w:pPr>
        <w:spacing w:line="340" w:lineRule="exact"/>
        <w:jc w:val="left"/>
        <w:textAlignment w:val="center"/>
        <w:rPr>
          <w:color w:val="000000"/>
        </w:rPr>
      </w:pPr>
      <w:r>
        <w:rPr>
          <w:rFonts w:ascii="宋体" w:hAnsi="宋体"/>
          <w:color w:val="000000"/>
        </w:rPr>
        <w:t>③</w:t>
      </w:r>
      <w:r>
        <w:rPr>
          <w:rFonts w:ascii="宋体" w:hAnsi="宋体"/>
          <w:color w:val="000000"/>
        </w:rPr>
        <w:t>丙国实行联邦制的国家管理形式，民主与专政相统一</w:t>
      </w:r>
    </w:p>
    <w:p w:rsidR="004B6883" w:rsidRDefault="001829E6" w:rsidP="000563E1">
      <w:pPr>
        <w:spacing w:line="340" w:lineRule="exact"/>
        <w:jc w:val="left"/>
        <w:textAlignment w:val="center"/>
        <w:rPr>
          <w:color w:val="000000"/>
        </w:rPr>
      </w:pPr>
      <w:r>
        <w:rPr>
          <w:rFonts w:ascii="宋体" w:hAnsi="宋体"/>
          <w:color w:val="000000"/>
        </w:rPr>
        <w:t>④</w:t>
      </w:r>
      <w:r>
        <w:rPr>
          <w:rFonts w:ascii="宋体" w:hAnsi="宋体"/>
          <w:color w:val="000000"/>
        </w:rPr>
        <w:t>三国政体差异反映了现代国家政权组织形式的多样性</w:t>
      </w:r>
    </w:p>
    <w:p w:rsidR="004B6883" w:rsidRDefault="001829E6" w:rsidP="000563E1">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②④</w:t>
      </w:r>
      <w:r>
        <w:rPr>
          <w:color w:val="000000"/>
        </w:rPr>
        <w:tab/>
        <w:t xml:space="preserve">C. </w:t>
      </w:r>
      <w:r>
        <w:rPr>
          <w:rFonts w:ascii="宋体" w:hAnsi="宋体"/>
          <w:color w:val="000000"/>
        </w:rPr>
        <w:t>①③</w:t>
      </w:r>
      <w:r>
        <w:rPr>
          <w:color w:val="000000"/>
        </w:rPr>
        <w:tab/>
        <w:t xml:space="preserve">D. </w:t>
      </w:r>
      <w:r>
        <w:rPr>
          <w:rFonts w:ascii="宋体" w:hAnsi="宋体"/>
          <w:color w:val="000000"/>
        </w:rPr>
        <w:t>③④</w:t>
      </w:r>
    </w:p>
    <w:p w:rsidR="004B6883" w:rsidRDefault="001829E6" w:rsidP="000563E1">
      <w:pPr>
        <w:spacing w:line="340" w:lineRule="exact"/>
        <w:jc w:val="left"/>
        <w:textAlignment w:val="center"/>
        <w:rPr>
          <w:color w:val="000000"/>
        </w:rPr>
      </w:pPr>
      <w:r>
        <w:rPr>
          <w:color w:val="000000"/>
        </w:rPr>
        <w:t xml:space="preserve">18. </w:t>
      </w:r>
      <w:r>
        <w:rPr>
          <w:rFonts w:ascii="宋体" w:hAnsi="宋体"/>
          <w:color w:val="000000"/>
        </w:rPr>
        <w:t>2025</w:t>
      </w:r>
      <w:r>
        <w:rPr>
          <w:rFonts w:ascii="宋体" w:hAnsi="宋体"/>
          <w:color w:val="000000"/>
        </w:rPr>
        <w:t>年，中国积极参与全球治理体系改革和建设，推动构建人类命运共同体取得新进展。某校学生开展</w:t>
      </w:r>
      <w:r>
        <w:rPr>
          <w:rFonts w:ascii="宋体" w:hAnsi="宋体"/>
          <w:color w:val="000000"/>
        </w:rPr>
        <w:t>“</w:t>
      </w:r>
      <w:r>
        <w:rPr>
          <w:rFonts w:ascii="宋体" w:hAnsi="宋体"/>
          <w:color w:val="000000"/>
        </w:rPr>
        <w:t>国际组织与中国作用</w:t>
      </w:r>
      <w:r>
        <w:rPr>
          <w:rFonts w:ascii="宋体" w:hAnsi="宋体"/>
          <w:color w:val="000000"/>
        </w:rPr>
        <w:t>”</w:t>
      </w:r>
      <w:r>
        <w:rPr>
          <w:rFonts w:ascii="宋体" w:hAnsi="宋体"/>
          <w:color w:val="000000"/>
        </w:rPr>
        <w:t>主题研究，下列表格中，同学们的解读与国际时事对应恰当的是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345"/>
        <w:gridCol w:w="5651"/>
        <w:gridCol w:w="3990"/>
      </w:tblGrid>
      <w:tr w:rsidR="004B6883">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4B6883" w:rsidP="000563E1">
            <w:pPr>
              <w:spacing w:line="340" w:lineRule="exact"/>
              <w:jc w:val="left"/>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时事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解读</w:t>
            </w:r>
          </w:p>
        </w:tc>
      </w:tr>
      <w:tr w:rsidR="004B6883">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A</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2025</w:t>
            </w:r>
            <w:r>
              <w:rPr>
                <w:rFonts w:ascii="宋体" w:hAnsi="宋体"/>
                <w:color w:val="000000"/>
              </w:rPr>
              <w:t>年</w:t>
            </w:r>
            <w:r>
              <w:rPr>
                <w:rFonts w:ascii="宋体" w:hAnsi="宋体"/>
                <w:color w:val="000000"/>
              </w:rPr>
              <w:t>7</w:t>
            </w:r>
            <w:r>
              <w:rPr>
                <w:rFonts w:ascii="宋体" w:hAnsi="宋体"/>
                <w:color w:val="000000"/>
              </w:rPr>
              <w:t>月，上海合作组织成员国元首理事会第二十五次会议举行，通过《上合组织至</w:t>
            </w:r>
            <w:r>
              <w:rPr>
                <w:rFonts w:ascii="宋体" w:hAnsi="宋体"/>
                <w:color w:val="000000"/>
              </w:rPr>
              <w:t>2030</w:t>
            </w:r>
            <w:r>
              <w:rPr>
                <w:rFonts w:ascii="宋体" w:hAnsi="宋体"/>
                <w:color w:val="000000"/>
              </w:rPr>
              <w:t>年经济发展战略》</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上合组织是当今世界区域合作的典范，本次会议意在推动区域经济一体化发展</w:t>
            </w:r>
          </w:p>
        </w:tc>
      </w:tr>
      <w:tr w:rsidR="004B6883">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2025</w:t>
            </w:r>
            <w:r>
              <w:rPr>
                <w:rFonts w:ascii="宋体" w:hAnsi="宋体"/>
                <w:color w:val="000000"/>
              </w:rPr>
              <w:t>年</w:t>
            </w:r>
            <w:r>
              <w:rPr>
                <w:rFonts w:ascii="宋体" w:hAnsi="宋体"/>
                <w:color w:val="000000"/>
              </w:rPr>
              <w:t>11</w:t>
            </w:r>
            <w:r>
              <w:rPr>
                <w:rFonts w:ascii="宋体" w:hAnsi="宋体"/>
                <w:color w:val="000000"/>
              </w:rPr>
              <w:t>月，二十国集团（</w:t>
            </w:r>
            <w:r>
              <w:rPr>
                <w:rFonts w:ascii="宋体" w:hAnsi="宋体"/>
                <w:color w:val="000000"/>
              </w:rPr>
              <w:t>G20</w:t>
            </w:r>
            <w:r>
              <w:rPr>
                <w:rFonts w:ascii="宋体" w:hAnsi="宋体"/>
                <w:color w:val="000000"/>
              </w:rPr>
              <w:t>）领导人峰会举行，中国宣布加入</w:t>
            </w:r>
            <w:r>
              <w:rPr>
                <w:rFonts w:ascii="宋体" w:hAnsi="宋体"/>
                <w:color w:val="000000"/>
              </w:rPr>
              <w:t>“</w:t>
            </w:r>
            <w:r>
              <w:rPr>
                <w:rFonts w:ascii="宋体" w:hAnsi="宋体"/>
                <w:color w:val="000000"/>
              </w:rPr>
              <w:t>抗击饥饿与贫困全球联盟</w:t>
            </w:r>
            <w:r>
              <w:rPr>
                <w:rFonts w:ascii="宋体" w:hAnsi="宋体"/>
                <w:color w:val="000000"/>
              </w:rPr>
              <w:t>”</w:t>
            </w:r>
            <w:r>
              <w:rPr>
                <w:rFonts w:ascii="宋体" w:hAnsi="宋体"/>
                <w:color w:val="000000"/>
              </w:rPr>
              <w:t>，支持非洲发展倡议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中国以</w:t>
            </w:r>
            <w:r>
              <w:rPr>
                <w:rFonts w:ascii="宋体" w:hAnsi="宋体"/>
                <w:color w:val="000000"/>
              </w:rPr>
              <w:t>G20</w:t>
            </w:r>
            <w:r>
              <w:rPr>
                <w:rFonts w:ascii="宋体" w:hAnsi="宋体"/>
                <w:color w:val="000000"/>
              </w:rPr>
              <w:t>作为参与全球治理的重要平台，在全球和平安全领域不断增强影响力</w:t>
            </w:r>
          </w:p>
        </w:tc>
      </w:tr>
      <w:tr w:rsidR="004B6883">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C</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2025</w:t>
            </w:r>
            <w:r>
              <w:rPr>
                <w:rFonts w:ascii="宋体" w:hAnsi="宋体"/>
                <w:color w:val="000000"/>
              </w:rPr>
              <w:t>年</w:t>
            </w:r>
            <w:r>
              <w:rPr>
                <w:rFonts w:ascii="宋体" w:hAnsi="宋体"/>
                <w:color w:val="000000"/>
              </w:rPr>
              <w:t>12</w:t>
            </w:r>
            <w:r>
              <w:rPr>
                <w:rFonts w:ascii="宋体" w:hAnsi="宋体"/>
                <w:color w:val="000000"/>
              </w:rPr>
              <w:t>月，亚洲基础设施投资银行理事会年会在北京举行，批准瑙鲁、巴林为新成员，成员总数增至</w:t>
            </w:r>
            <w:r>
              <w:rPr>
                <w:rFonts w:ascii="宋体" w:hAnsi="宋体"/>
                <w:color w:val="000000"/>
              </w:rPr>
              <w:t>110</w:t>
            </w:r>
            <w:r>
              <w:rPr>
                <w:rFonts w:ascii="宋体" w:hAnsi="宋体"/>
                <w:color w:val="000000"/>
              </w:rPr>
              <w:t>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亚投行作为多边金融合作机构，不是封闭的俱乐部，以对话合作、共谋发展为宗旨</w:t>
            </w:r>
          </w:p>
        </w:tc>
      </w:tr>
      <w:tr w:rsidR="004B6883">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D</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2026</w:t>
            </w:r>
            <w:r>
              <w:rPr>
                <w:rFonts w:ascii="宋体" w:hAnsi="宋体"/>
                <w:color w:val="000000"/>
              </w:rPr>
              <w:t>年</w:t>
            </w:r>
            <w:r>
              <w:rPr>
                <w:rFonts w:ascii="宋体" w:hAnsi="宋体"/>
                <w:color w:val="000000"/>
              </w:rPr>
              <w:t>1</w:t>
            </w:r>
            <w:r>
              <w:rPr>
                <w:rFonts w:ascii="宋体" w:hAnsi="宋体"/>
                <w:color w:val="000000"/>
              </w:rPr>
              <w:t>月，欧洲理事会主席科斯塔访华，双方就中欧关系、乌克兰危机等议题交换意见，强调维护多边贸易体制</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随着多极化深入发展，中欧践行多边主义，以共同利益为基础，不断深化政治互信</w:t>
            </w:r>
          </w:p>
        </w:tc>
      </w:tr>
    </w:tbl>
    <w:p w:rsidR="004B6883" w:rsidRDefault="001829E6" w:rsidP="000563E1">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A</w:t>
      </w:r>
      <w:r>
        <w:rPr>
          <w:color w:val="000000"/>
        </w:rPr>
        <w:tab/>
        <w:t xml:space="preserve">B. </w:t>
      </w:r>
      <w:r>
        <w:rPr>
          <w:rFonts w:ascii="宋体" w:hAnsi="宋体"/>
          <w:color w:val="000000"/>
        </w:rPr>
        <w:t>B</w:t>
      </w:r>
      <w:r>
        <w:rPr>
          <w:color w:val="000000"/>
        </w:rPr>
        <w:tab/>
        <w:t xml:space="preserve">C. </w:t>
      </w:r>
      <w:r>
        <w:rPr>
          <w:rFonts w:ascii="宋体" w:hAnsi="宋体"/>
          <w:color w:val="000000"/>
        </w:rPr>
        <w:t>C</w:t>
      </w:r>
      <w:r>
        <w:rPr>
          <w:color w:val="000000"/>
        </w:rPr>
        <w:tab/>
        <w:t xml:space="preserve">D. </w:t>
      </w:r>
      <w:r>
        <w:rPr>
          <w:rFonts w:ascii="宋体" w:hAnsi="宋体"/>
          <w:color w:val="000000"/>
        </w:rPr>
        <w:t>D</w:t>
      </w:r>
    </w:p>
    <w:p w:rsidR="004B6883" w:rsidRDefault="001829E6" w:rsidP="000563E1">
      <w:pPr>
        <w:spacing w:line="340" w:lineRule="exact"/>
        <w:jc w:val="left"/>
        <w:textAlignment w:val="center"/>
        <w:rPr>
          <w:color w:val="000000"/>
        </w:rPr>
      </w:pPr>
      <w:r>
        <w:rPr>
          <w:color w:val="000000"/>
        </w:rPr>
        <w:t xml:space="preserve">19. </w:t>
      </w:r>
      <w:r>
        <w:rPr>
          <w:rFonts w:ascii="宋体" w:hAnsi="宋体"/>
          <w:color w:val="000000"/>
        </w:rPr>
        <w:t>下列对于运用人工智能（</w:t>
      </w:r>
      <w:r>
        <w:rPr>
          <w:rFonts w:ascii="宋体" w:hAnsi="宋体"/>
          <w:color w:val="000000"/>
        </w:rPr>
        <w:t>AI</w:t>
      </w:r>
      <w:r>
        <w:rPr>
          <w:rFonts w:ascii="宋体" w:hAnsi="宋体"/>
          <w:color w:val="000000"/>
        </w:rPr>
        <w:t>）的行为，符合我国法律规定的是（</w:t>
      </w:r>
      <w:r>
        <w:rPr>
          <w:rFonts w:ascii="宋体" w:hAnsi="宋体"/>
          <w:color w:val="000000"/>
        </w:rPr>
        <w:t xml:space="preserve">    </w:t>
      </w:r>
      <w:r>
        <w:rPr>
          <w:rFonts w:ascii="宋体" w:hAnsi="宋体"/>
          <w:color w:val="000000"/>
        </w:rPr>
        <w:t>）</w:t>
      </w:r>
    </w:p>
    <w:p w:rsidR="004B6883" w:rsidRDefault="001829E6" w:rsidP="000563E1">
      <w:pPr>
        <w:spacing w:line="340" w:lineRule="exact"/>
        <w:jc w:val="left"/>
        <w:textAlignment w:val="center"/>
        <w:rPr>
          <w:color w:val="000000"/>
        </w:rPr>
      </w:pPr>
      <w:r>
        <w:rPr>
          <w:rFonts w:ascii="宋体" w:hAnsi="宋体"/>
          <w:color w:val="000000"/>
        </w:rPr>
        <w:t>①</w:t>
      </w:r>
      <w:r>
        <w:rPr>
          <w:rFonts w:ascii="宋体" w:hAnsi="宋体"/>
          <w:color w:val="000000"/>
        </w:rPr>
        <w:t>公安机关运用</w:t>
      </w:r>
      <w:r>
        <w:rPr>
          <w:rFonts w:ascii="宋体" w:hAnsi="宋体"/>
          <w:color w:val="000000"/>
        </w:rPr>
        <w:t>AI</w:t>
      </w:r>
      <w:r>
        <w:rPr>
          <w:rFonts w:ascii="宋体" w:hAnsi="宋体"/>
          <w:color w:val="000000"/>
        </w:rPr>
        <w:t>技术还原犯罪嫌疑人的生活工作轨迹，侵犯了其隐私权</w:t>
      </w:r>
    </w:p>
    <w:p w:rsidR="004B6883" w:rsidRDefault="001829E6" w:rsidP="000563E1">
      <w:pPr>
        <w:spacing w:line="340" w:lineRule="exact"/>
        <w:jc w:val="left"/>
        <w:textAlignment w:val="center"/>
        <w:rPr>
          <w:color w:val="000000"/>
        </w:rPr>
      </w:pPr>
      <w:r>
        <w:rPr>
          <w:rFonts w:ascii="宋体" w:hAnsi="宋体"/>
          <w:color w:val="000000"/>
        </w:rPr>
        <w:t>②</w:t>
      </w:r>
      <w:r>
        <w:rPr>
          <w:rFonts w:ascii="宋体" w:hAnsi="宋体"/>
          <w:color w:val="000000"/>
        </w:rPr>
        <w:t>李某用</w:t>
      </w:r>
      <w:r>
        <w:rPr>
          <w:rFonts w:ascii="宋体" w:hAnsi="宋体"/>
          <w:color w:val="000000"/>
        </w:rPr>
        <w:t>AI</w:t>
      </w:r>
      <w:r>
        <w:rPr>
          <w:rFonts w:ascii="宋体" w:hAnsi="宋体"/>
          <w:color w:val="000000"/>
        </w:rPr>
        <w:t>把某医学专家的讲座视频合成带货视频，侵犯了该专家的人格权</w:t>
      </w:r>
    </w:p>
    <w:p w:rsidR="004B6883" w:rsidRDefault="001829E6" w:rsidP="000563E1">
      <w:pPr>
        <w:spacing w:line="340" w:lineRule="exact"/>
        <w:jc w:val="left"/>
        <w:textAlignment w:val="center"/>
        <w:rPr>
          <w:color w:val="000000"/>
        </w:rPr>
      </w:pPr>
      <w:r>
        <w:rPr>
          <w:rFonts w:ascii="宋体" w:hAnsi="宋体"/>
          <w:color w:val="000000"/>
        </w:rPr>
        <w:t>③</w:t>
      </w:r>
      <w:r>
        <w:rPr>
          <w:rFonts w:ascii="宋体" w:hAnsi="宋体"/>
          <w:color w:val="000000"/>
        </w:rPr>
        <w:t>创作者利用</w:t>
      </w:r>
      <w:r>
        <w:rPr>
          <w:rFonts w:ascii="宋体" w:hAnsi="宋体"/>
          <w:color w:val="000000"/>
        </w:rPr>
        <w:t>AI</w:t>
      </w:r>
      <w:r>
        <w:rPr>
          <w:rFonts w:ascii="宋体" w:hAnsi="宋体"/>
          <w:color w:val="000000"/>
        </w:rPr>
        <w:t>绘画软件输入指令和参数生成具有独创性图片，可享有其著作权</w:t>
      </w:r>
    </w:p>
    <w:p w:rsidR="004B6883" w:rsidRDefault="001829E6" w:rsidP="000563E1">
      <w:pPr>
        <w:spacing w:line="340" w:lineRule="exact"/>
        <w:jc w:val="left"/>
        <w:textAlignment w:val="center"/>
        <w:rPr>
          <w:color w:val="000000"/>
        </w:rPr>
      </w:pPr>
      <w:r>
        <w:rPr>
          <w:rFonts w:ascii="宋体" w:hAnsi="宋体"/>
          <w:color w:val="000000"/>
        </w:rPr>
        <w:t>④G</w:t>
      </w:r>
      <w:r>
        <w:rPr>
          <w:rFonts w:ascii="宋体" w:hAnsi="宋体"/>
          <w:color w:val="000000"/>
        </w:rPr>
        <w:t>公司利用</w:t>
      </w:r>
      <w:r>
        <w:rPr>
          <w:rFonts w:ascii="宋体" w:hAnsi="宋体"/>
          <w:color w:val="000000"/>
        </w:rPr>
        <w:t>DeepSeek</w:t>
      </w:r>
      <w:r>
        <w:rPr>
          <w:rFonts w:ascii="宋体" w:hAnsi="宋体"/>
          <w:color w:val="000000"/>
        </w:rPr>
        <w:t>等收集分析竞争对手的各种信息制定竞争对策，属于不正当竞争</w:t>
      </w:r>
    </w:p>
    <w:p w:rsidR="004B6883" w:rsidRDefault="001829E6" w:rsidP="000563E1">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②③</w:t>
      </w:r>
      <w:r>
        <w:rPr>
          <w:color w:val="000000"/>
        </w:rPr>
        <w:tab/>
        <w:t xml:space="preserve">C. </w:t>
      </w:r>
      <w:r>
        <w:rPr>
          <w:rFonts w:ascii="宋体" w:hAnsi="宋体"/>
          <w:color w:val="000000"/>
        </w:rPr>
        <w:t>①④</w:t>
      </w:r>
      <w:r>
        <w:rPr>
          <w:color w:val="000000"/>
        </w:rPr>
        <w:tab/>
        <w:t xml:space="preserve">D. </w:t>
      </w:r>
      <w:r>
        <w:rPr>
          <w:rFonts w:ascii="宋体" w:hAnsi="宋体"/>
          <w:color w:val="000000"/>
        </w:rPr>
        <w:t>②④</w:t>
      </w:r>
    </w:p>
    <w:p w:rsidR="004B6883" w:rsidRDefault="001829E6" w:rsidP="000563E1">
      <w:pPr>
        <w:spacing w:line="340" w:lineRule="exact"/>
        <w:jc w:val="left"/>
        <w:textAlignment w:val="center"/>
        <w:rPr>
          <w:color w:val="000000"/>
        </w:rPr>
      </w:pPr>
      <w:r>
        <w:rPr>
          <w:color w:val="000000"/>
        </w:rPr>
        <w:t xml:space="preserve">20. </w:t>
      </w:r>
      <w:r>
        <w:rPr>
          <w:rFonts w:ascii="宋体" w:hAnsi="宋体"/>
          <w:color w:val="000000"/>
        </w:rPr>
        <w:t>某小区物业员小方在巡视时将停在小区绿化带上的宁某汽车左前轮锁上，并在车上醒目之处张贴警告贴纸。翌日早上宁某没留意启动开车，导致车辆受损，向物业索赔被拒。宁某诉至法院。该案中（</w:t>
      </w:r>
      <w:r>
        <w:rPr>
          <w:rFonts w:ascii="宋体" w:hAnsi="宋体"/>
          <w:color w:val="000000"/>
        </w:rPr>
        <w:t xml:space="preserve">    </w:t>
      </w:r>
      <w:r>
        <w:rPr>
          <w:rFonts w:ascii="宋体" w:hAnsi="宋体"/>
          <w:color w:val="000000"/>
        </w:rPr>
        <w:t>）</w:t>
      </w:r>
    </w:p>
    <w:p w:rsidR="004B6883" w:rsidRDefault="001829E6" w:rsidP="000563E1">
      <w:pPr>
        <w:spacing w:line="340" w:lineRule="exact"/>
        <w:jc w:val="left"/>
        <w:textAlignment w:val="center"/>
        <w:rPr>
          <w:color w:val="000000"/>
        </w:rPr>
      </w:pPr>
      <w:r>
        <w:rPr>
          <w:rFonts w:ascii="宋体" w:hAnsi="宋体"/>
          <w:color w:val="000000"/>
        </w:rPr>
        <w:t>①</w:t>
      </w:r>
      <w:r>
        <w:rPr>
          <w:rFonts w:ascii="宋体" w:hAnsi="宋体"/>
          <w:color w:val="000000"/>
        </w:rPr>
        <w:t>小方存在过错，应当承担民事赔偿的过错侵权责任</w:t>
      </w:r>
    </w:p>
    <w:p w:rsidR="004B6883" w:rsidRDefault="001829E6" w:rsidP="000563E1">
      <w:pPr>
        <w:spacing w:line="340" w:lineRule="exact"/>
        <w:jc w:val="left"/>
        <w:textAlignment w:val="center"/>
        <w:rPr>
          <w:color w:val="000000"/>
        </w:rPr>
      </w:pPr>
      <w:r>
        <w:rPr>
          <w:rFonts w:ascii="宋体" w:hAnsi="宋体"/>
          <w:color w:val="000000"/>
        </w:rPr>
        <w:t>②</w:t>
      </w:r>
      <w:r>
        <w:rPr>
          <w:rFonts w:ascii="宋体" w:hAnsi="宋体"/>
          <w:color w:val="000000"/>
        </w:rPr>
        <w:t>宁某违规停车且没注意车辆情况，应承担相应责任</w:t>
      </w:r>
    </w:p>
    <w:p w:rsidR="004B6883" w:rsidRDefault="001829E6" w:rsidP="000563E1">
      <w:pPr>
        <w:spacing w:line="340" w:lineRule="exact"/>
        <w:jc w:val="left"/>
        <w:textAlignment w:val="center"/>
        <w:rPr>
          <w:color w:val="000000"/>
        </w:rPr>
      </w:pPr>
      <w:r>
        <w:rPr>
          <w:rFonts w:ascii="宋体" w:hAnsi="宋体"/>
          <w:color w:val="000000"/>
        </w:rPr>
        <w:t>③</w:t>
      </w:r>
      <w:r>
        <w:rPr>
          <w:rFonts w:ascii="宋体" w:hAnsi="宋体"/>
          <w:color w:val="000000"/>
        </w:rPr>
        <w:t>警告贴纸可作为书证证明物业已尽到提示注意义务</w:t>
      </w:r>
    </w:p>
    <w:p w:rsidR="004B6883" w:rsidRDefault="001829E6" w:rsidP="000563E1">
      <w:pPr>
        <w:spacing w:line="340" w:lineRule="exact"/>
        <w:jc w:val="left"/>
        <w:textAlignment w:val="center"/>
        <w:rPr>
          <w:color w:val="000000"/>
        </w:rPr>
      </w:pPr>
      <w:r>
        <w:rPr>
          <w:rFonts w:ascii="宋体" w:hAnsi="宋体"/>
          <w:color w:val="000000"/>
        </w:rPr>
        <w:t>④</w:t>
      </w:r>
      <w:r>
        <w:rPr>
          <w:rFonts w:ascii="宋体" w:hAnsi="宋体"/>
          <w:color w:val="000000"/>
        </w:rPr>
        <w:t>宁某在诉前也可单方面申请仲裁以解决此</w:t>
      </w:r>
      <w:r>
        <w:rPr>
          <w:rFonts w:ascii="宋体" w:hAnsi="宋体"/>
          <w:color w:val="000000"/>
        </w:rPr>
        <w:t>民事纠纷</w:t>
      </w:r>
    </w:p>
    <w:p w:rsidR="004B6883" w:rsidRDefault="001829E6" w:rsidP="000563E1">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4B6883" w:rsidRDefault="001829E6" w:rsidP="000563E1">
      <w:pPr>
        <w:spacing w:line="340" w:lineRule="exact"/>
        <w:jc w:val="left"/>
        <w:textAlignment w:val="center"/>
        <w:rPr>
          <w:color w:val="000000"/>
        </w:rPr>
      </w:pPr>
      <w:r>
        <w:rPr>
          <w:color w:val="000000"/>
        </w:rPr>
        <w:t xml:space="preserve">21. </w:t>
      </w:r>
      <w:r>
        <w:rPr>
          <w:rFonts w:ascii="宋体" w:hAnsi="宋体"/>
          <w:color w:val="000000"/>
        </w:rPr>
        <w:t>为了解某高校人工智能实验室的</w:t>
      </w:r>
      <w:r>
        <w:rPr>
          <w:rFonts w:ascii="宋体" w:hAnsi="宋体"/>
          <w:color w:val="000000"/>
        </w:rPr>
        <w:t>AI</w:t>
      </w:r>
      <w:r>
        <w:rPr>
          <w:rFonts w:ascii="宋体" w:hAnsi="宋体"/>
          <w:color w:val="000000"/>
        </w:rPr>
        <w:t>模型研发状况，调查人员到实验室走访，发现，所有使用</w:t>
      </w:r>
      <w:r>
        <w:rPr>
          <w:rFonts w:ascii="宋体" w:hAnsi="宋体"/>
          <w:color w:val="000000"/>
        </w:rPr>
        <w:t>Transformer</w:t>
      </w:r>
      <w:r>
        <w:rPr>
          <w:rFonts w:ascii="宋体" w:hAnsi="宋体"/>
          <w:color w:val="000000"/>
        </w:rPr>
        <w:t>架构的模型都使用深度学习算法，有的使用深度学习算法的模型使用多模态数据处理技术，所有使用深度学习算法的模型都没有使用传统规则推理方法。据此能够推出（</w:t>
      </w:r>
      <w:r>
        <w:rPr>
          <w:rFonts w:ascii="宋体" w:hAnsi="宋体"/>
          <w:color w:val="000000"/>
        </w:rPr>
        <w:t xml:space="preserve">    </w:t>
      </w:r>
      <w:r>
        <w:rPr>
          <w:rFonts w:ascii="宋体" w:hAnsi="宋体"/>
          <w:color w:val="000000"/>
        </w:rPr>
        <w:t>）</w:t>
      </w:r>
    </w:p>
    <w:p w:rsidR="004B6883" w:rsidRDefault="001829E6" w:rsidP="000563E1">
      <w:pPr>
        <w:spacing w:line="340" w:lineRule="exact"/>
        <w:jc w:val="left"/>
        <w:textAlignment w:val="center"/>
        <w:rPr>
          <w:color w:val="000000"/>
        </w:rPr>
      </w:pPr>
      <w:r>
        <w:rPr>
          <w:rFonts w:ascii="宋体" w:hAnsi="宋体"/>
          <w:color w:val="000000"/>
        </w:rPr>
        <w:lastRenderedPageBreak/>
        <w:t>①</w:t>
      </w:r>
      <w:r>
        <w:rPr>
          <w:rFonts w:ascii="宋体" w:hAnsi="宋体"/>
          <w:color w:val="000000"/>
        </w:rPr>
        <w:t>有的使用多模态数据处理技术的模型使用</w:t>
      </w:r>
      <w:r>
        <w:rPr>
          <w:rFonts w:ascii="宋体" w:hAnsi="宋体"/>
          <w:color w:val="000000"/>
        </w:rPr>
        <w:t>Transformer</w:t>
      </w:r>
      <w:r>
        <w:rPr>
          <w:rFonts w:ascii="宋体" w:hAnsi="宋体"/>
          <w:color w:val="000000"/>
        </w:rPr>
        <w:t>架构</w:t>
      </w:r>
    </w:p>
    <w:p w:rsidR="004B6883" w:rsidRDefault="001829E6" w:rsidP="000563E1">
      <w:pPr>
        <w:spacing w:line="340" w:lineRule="exact"/>
        <w:jc w:val="left"/>
        <w:textAlignment w:val="center"/>
        <w:rPr>
          <w:color w:val="000000"/>
        </w:rPr>
      </w:pPr>
      <w:r>
        <w:rPr>
          <w:rFonts w:ascii="宋体" w:hAnsi="宋体"/>
          <w:color w:val="000000"/>
        </w:rPr>
        <w:t>②</w:t>
      </w:r>
      <w:r>
        <w:rPr>
          <w:rFonts w:ascii="宋体" w:hAnsi="宋体"/>
          <w:color w:val="000000"/>
        </w:rPr>
        <w:t>有的使用多模态数据处理技术的模型使用传统规则推理方法</w:t>
      </w:r>
    </w:p>
    <w:p w:rsidR="004B6883" w:rsidRDefault="001829E6" w:rsidP="000563E1">
      <w:pPr>
        <w:spacing w:line="340" w:lineRule="exact"/>
        <w:jc w:val="left"/>
        <w:textAlignment w:val="center"/>
        <w:rPr>
          <w:color w:val="000000"/>
        </w:rPr>
      </w:pPr>
      <w:r>
        <w:rPr>
          <w:rFonts w:ascii="宋体" w:hAnsi="宋体"/>
          <w:color w:val="000000"/>
        </w:rPr>
        <w:t>③</w:t>
      </w:r>
      <w:r>
        <w:rPr>
          <w:rFonts w:ascii="宋体" w:hAnsi="宋体"/>
          <w:color w:val="000000"/>
        </w:rPr>
        <w:t>有的使用多模态数据处理技术的模型没有使用传统规则推理方法</w:t>
      </w:r>
    </w:p>
    <w:p w:rsidR="004B6883" w:rsidRDefault="001829E6" w:rsidP="000563E1">
      <w:pPr>
        <w:spacing w:line="340" w:lineRule="exact"/>
        <w:jc w:val="left"/>
        <w:textAlignment w:val="center"/>
        <w:rPr>
          <w:color w:val="000000"/>
        </w:rPr>
      </w:pPr>
      <w:r>
        <w:rPr>
          <w:rFonts w:ascii="宋体" w:hAnsi="宋体"/>
          <w:color w:val="000000"/>
        </w:rPr>
        <w:t>④</w:t>
      </w:r>
      <w:r>
        <w:rPr>
          <w:rFonts w:ascii="宋体" w:hAnsi="宋体"/>
          <w:color w:val="000000"/>
        </w:rPr>
        <w:t>所有使用传统规则推理方法的模型都没有使用</w:t>
      </w:r>
      <w:r>
        <w:rPr>
          <w:rFonts w:ascii="宋体" w:hAnsi="宋体"/>
          <w:color w:val="000000"/>
        </w:rPr>
        <w:t>Transformer</w:t>
      </w:r>
      <w:r>
        <w:rPr>
          <w:rFonts w:ascii="宋体" w:hAnsi="宋体"/>
          <w:color w:val="000000"/>
        </w:rPr>
        <w:t>架构</w:t>
      </w:r>
    </w:p>
    <w:p w:rsidR="004B6883" w:rsidRDefault="001829E6" w:rsidP="000563E1">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4B6883" w:rsidRDefault="001829E6" w:rsidP="000563E1">
      <w:pPr>
        <w:spacing w:line="340" w:lineRule="exact"/>
        <w:jc w:val="left"/>
        <w:textAlignment w:val="center"/>
        <w:rPr>
          <w:color w:val="000000"/>
        </w:rPr>
      </w:pPr>
      <w:r>
        <w:rPr>
          <w:color w:val="000000"/>
        </w:rPr>
        <w:t xml:space="preserve">22. </w:t>
      </w:r>
      <w:r>
        <w:rPr>
          <w:rFonts w:ascii="宋体" w:hAnsi="宋体"/>
          <w:color w:val="000000"/>
        </w:rPr>
        <w:t>甲、乙、丙、丁四人进行诗词思维大赛，每个人都背一句诗，并进行逻辑思维分析。下面是甲、乙、丙、丁四人所背诵的诗句，与其诗句所蕴含的思维方法对应正确的是（</w:t>
      </w:r>
      <w:r>
        <w:rPr>
          <w:rFonts w:ascii="宋体" w:hAnsi="宋体"/>
          <w:color w:val="000000"/>
        </w:rPr>
        <w:t xml:space="preserve">    </w:t>
      </w:r>
      <w:r>
        <w:rPr>
          <w:rFonts w:ascii="宋体" w:hAnsi="宋体"/>
          <w:color w:val="000000"/>
        </w:rPr>
        <w:t>）</w:t>
      </w:r>
    </w:p>
    <w:tbl>
      <w:tblPr>
        <w:tblW w:w="47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626"/>
        <w:gridCol w:w="7851"/>
      </w:tblGrid>
      <w:tr w:rsidR="004B6883" w:rsidTr="000563E1">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人物</w:t>
            </w:r>
          </w:p>
        </w:tc>
        <w:tc>
          <w:tcPr>
            <w:tcW w:w="4142"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诗句</w:t>
            </w:r>
          </w:p>
        </w:tc>
      </w:tr>
      <w:tr w:rsidR="004B6883" w:rsidTr="000563E1">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甲</w:t>
            </w:r>
          </w:p>
        </w:tc>
        <w:tc>
          <w:tcPr>
            <w:tcW w:w="4142"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冗繁削尽留清瘦，画到生时是熟时</w:t>
            </w:r>
          </w:p>
        </w:tc>
      </w:tr>
      <w:tr w:rsidR="004B6883" w:rsidTr="000563E1">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乙</w:t>
            </w:r>
          </w:p>
        </w:tc>
        <w:tc>
          <w:tcPr>
            <w:tcW w:w="4142"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问渠那得清如许，为有源头活水来</w:t>
            </w:r>
          </w:p>
        </w:tc>
      </w:tr>
      <w:tr w:rsidR="004B6883" w:rsidTr="000563E1">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丙</w:t>
            </w:r>
          </w:p>
        </w:tc>
        <w:tc>
          <w:tcPr>
            <w:tcW w:w="4142"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山重水复疑无路，柳暗花明又一村</w:t>
            </w:r>
          </w:p>
        </w:tc>
      </w:tr>
      <w:tr w:rsidR="004B6883" w:rsidTr="000563E1">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丁</w:t>
            </w:r>
          </w:p>
        </w:tc>
        <w:tc>
          <w:tcPr>
            <w:tcW w:w="4142"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jc w:val="left"/>
              <w:textAlignment w:val="center"/>
              <w:rPr>
                <w:color w:val="000000"/>
              </w:rPr>
            </w:pPr>
            <w:r>
              <w:rPr>
                <w:rFonts w:ascii="宋体" w:hAnsi="宋体"/>
                <w:color w:val="000000"/>
              </w:rPr>
              <w:t>纸上得来终觉浅，绝知此事要躬行</w:t>
            </w:r>
          </w:p>
        </w:tc>
      </w:tr>
    </w:tbl>
    <w:p w:rsidR="004B6883" w:rsidRDefault="001829E6" w:rsidP="000563E1">
      <w:pPr>
        <w:spacing w:line="340" w:lineRule="exact"/>
        <w:jc w:val="left"/>
        <w:textAlignment w:val="center"/>
        <w:rPr>
          <w:color w:val="000000"/>
        </w:rPr>
      </w:pPr>
      <w:r>
        <w:rPr>
          <w:rFonts w:ascii="宋体" w:hAnsi="宋体"/>
          <w:color w:val="000000"/>
        </w:rPr>
        <w:t>①</w:t>
      </w:r>
      <w:r>
        <w:rPr>
          <w:rFonts w:ascii="宋体" w:hAnsi="宋体"/>
          <w:color w:val="000000"/>
        </w:rPr>
        <w:t>甲诗句运用辩证思维，正确把握事物发展过程中量变与质变的关系</w:t>
      </w:r>
    </w:p>
    <w:p w:rsidR="004B6883" w:rsidRDefault="001829E6" w:rsidP="000563E1">
      <w:pPr>
        <w:spacing w:line="340" w:lineRule="exact"/>
        <w:jc w:val="left"/>
        <w:textAlignment w:val="center"/>
        <w:rPr>
          <w:color w:val="000000"/>
        </w:rPr>
      </w:pPr>
      <w:r>
        <w:rPr>
          <w:rFonts w:ascii="宋体" w:hAnsi="宋体"/>
          <w:color w:val="000000"/>
        </w:rPr>
        <w:t>②</w:t>
      </w:r>
      <w:r>
        <w:rPr>
          <w:rFonts w:ascii="宋体" w:hAnsi="宋体"/>
          <w:color w:val="000000"/>
        </w:rPr>
        <w:t>乙诗句运用归纳推理，由渠水之清追溯至源头活水，把握因果关联</w:t>
      </w:r>
    </w:p>
    <w:p w:rsidR="004B6883" w:rsidRDefault="001829E6" w:rsidP="000563E1">
      <w:pPr>
        <w:spacing w:line="340" w:lineRule="exact"/>
        <w:jc w:val="left"/>
        <w:textAlignment w:val="center"/>
        <w:rPr>
          <w:color w:val="000000"/>
        </w:rPr>
      </w:pPr>
      <w:r>
        <w:rPr>
          <w:rFonts w:ascii="宋体" w:hAnsi="宋体"/>
          <w:color w:val="000000"/>
        </w:rPr>
        <w:t>③</w:t>
      </w:r>
      <w:r>
        <w:rPr>
          <w:rFonts w:ascii="宋体" w:hAnsi="宋体"/>
          <w:color w:val="000000"/>
        </w:rPr>
        <w:t>丙诗句运用超前思维，在困境中预见光明前景，把握事物发展趋势</w:t>
      </w:r>
    </w:p>
    <w:p w:rsidR="004B6883" w:rsidRDefault="001829E6" w:rsidP="000563E1">
      <w:pPr>
        <w:spacing w:line="340" w:lineRule="exact"/>
        <w:jc w:val="left"/>
        <w:textAlignment w:val="center"/>
        <w:rPr>
          <w:color w:val="000000"/>
        </w:rPr>
      </w:pPr>
      <w:r>
        <w:rPr>
          <w:rFonts w:ascii="宋体" w:hAnsi="宋体"/>
          <w:color w:val="000000"/>
        </w:rPr>
        <w:t>④</w:t>
      </w:r>
      <w:r>
        <w:rPr>
          <w:rFonts w:ascii="宋体" w:hAnsi="宋体"/>
          <w:color w:val="000000"/>
        </w:rPr>
        <w:t>丁诗句运用假言判断，强调实践是认识的充分条件，把握条件关系</w:t>
      </w:r>
    </w:p>
    <w:p w:rsidR="004B6883" w:rsidRDefault="001829E6" w:rsidP="000563E1">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①②</w:t>
      </w:r>
      <w:r>
        <w:rPr>
          <w:color w:val="000000"/>
        </w:rPr>
        <w:tab/>
        <w:t xml:space="preserve">C. </w:t>
      </w:r>
      <w:r>
        <w:rPr>
          <w:rFonts w:ascii="宋体" w:hAnsi="宋体"/>
          <w:color w:val="000000"/>
        </w:rPr>
        <w:t>③④</w:t>
      </w:r>
      <w:r>
        <w:rPr>
          <w:color w:val="000000"/>
        </w:rPr>
        <w:tab/>
        <w:t xml:space="preserve">D. </w:t>
      </w:r>
      <w:r>
        <w:rPr>
          <w:rFonts w:ascii="宋体" w:hAnsi="宋体"/>
          <w:color w:val="000000"/>
        </w:rPr>
        <w:t>②④</w:t>
      </w:r>
    </w:p>
    <w:p w:rsidR="004B6883" w:rsidRDefault="001829E6" w:rsidP="000563E1">
      <w:pPr>
        <w:spacing w:line="340" w:lineRule="exact"/>
        <w:jc w:val="left"/>
        <w:textAlignment w:val="center"/>
        <w:rPr>
          <w:color w:val="000000"/>
        </w:rPr>
      </w:pPr>
      <w:r>
        <w:rPr>
          <w:rFonts w:ascii="宋体" w:hAnsi="宋体"/>
          <w:b/>
          <w:color w:val="000000"/>
          <w:sz w:val="24"/>
        </w:rPr>
        <w:t>三、综合题（本大题共</w:t>
      </w:r>
      <w:r>
        <w:rPr>
          <w:rFonts w:ascii="宋体" w:hAnsi="宋体"/>
          <w:b/>
          <w:color w:val="000000"/>
          <w:sz w:val="24"/>
        </w:rPr>
        <w:t>5</w:t>
      </w:r>
      <w:r>
        <w:rPr>
          <w:rFonts w:ascii="宋体" w:hAnsi="宋体"/>
          <w:b/>
          <w:color w:val="000000"/>
          <w:sz w:val="24"/>
        </w:rPr>
        <w:t>小题。共</w:t>
      </w:r>
      <w:r>
        <w:rPr>
          <w:rFonts w:ascii="宋体" w:hAnsi="宋体"/>
          <w:b/>
          <w:color w:val="000000"/>
          <w:sz w:val="24"/>
        </w:rPr>
        <w:t>50</w:t>
      </w:r>
      <w:r>
        <w:rPr>
          <w:rFonts w:ascii="宋体" w:hAnsi="宋体"/>
          <w:b/>
          <w:color w:val="000000"/>
          <w:sz w:val="24"/>
        </w:rPr>
        <w:t>分）</w:t>
      </w:r>
    </w:p>
    <w:p w:rsidR="004B6883" w:rsidRDefault="001829E6" w:rsidP="000563E1">
      <w:pPr>
        <w:spacing w:line="340" w:lineRule="exact"/>
        <w:ind w:firstLine="420"/>
        <w:jc w:val="left"/>
        <w:textAlignment w:val="center"/>
        <w:rPr>
          <w:color w:val="000000"/>
        </w:rPr>
      </w:pPr>
      <w:r>
        <w:rPr>
          <w:color w:val="000000"/>
        </w:rPr>
        <w:t xml:space="preserve">23. </w:t>
      </w:r>
      <w:r>
        <w:rPr>
          <w:rFonts w:ascii="楷体" w:eastAsia="楷体" w:hAnsi="楷体" w:cs="楷体"/>
          <w:color w:val="000000"/>
        </w:rPr>
        <w:t>社区韧性，是指社区能够有效抵御自然灾害、公共卫生、事故灾难等外部冲击，并迅速恢复正常运行的能力。为增强社区韧性，某小区社区党支部牵头试点建立</w:t>
      </w:r>
      <w:r>
        <w:rPr>
          <w:rFonts w:ascii="楷体" w:eastAsia="楷体" w:hAnsi="楷体" w:cs="楷体"/>
          <w:color w:val="000000"/>
        </w:rPr>
        <w:t>“</w:t>
      </w:r>
      <w:r>
        <w:rPr>
          <w:rFonts w:ascii="楷体" w:eastAsia="楷体" w:hAnsi="楷体" w:cs="楷体"/>
          <w:color w:val="000000"/>
        </w:rPr>
        <w:t>法治楼栋长</w:t>
      </w:r>
      <w:r>
        <w:rPr>
          <w:rFonts w:ascii="楷体" w:eastAsia="楷体" w:hAnsi="楷体" w:cs="楷体"/>
          <w:color w:val="000000"/>
        </w:rPr>
        <w:t>”</w:t>
      </w:r>
      <w:r>
        <w:rPr>
          <w:rFonts w:ascii="楷体" w:eastAsia="楷体" w:hAnsi="楷体" w:cs="楷体"/>
          <w:color w:val="000000"/>
        </w:rPr>
        <w:t>制度，楼栋长由居民推选产生，其中党员占比超过</w:t>
      </w:r>
      <w:r>
        <w:rPr>
          <w:rFonts w:ascii="楷体" w:eastAsia="楷体" w:hAnsi="楷体" w:cs="楷体"/>
          <w:color w:val="000000"/>
        </w:rPr>
        <w:t>70%</w:t>
      </w:r>
      <w:r>
        <w:rPr>
          <w:rFonts w:ascii="楷体" w:eastAsia="楷体" w:hAnsi="楷体" w:cs="楷体"/>
          <w:color w:val="000000"/>
        </w:rPr>
        <w:t>，定期在楼栋微信群推送防诈骗、消防安全等法律知识，协助调解邻里纠纷、参与小区应急演练的组织协调、配合处理突发事件等。试点以来，该小区守护更有温度，屡次被评为</w:t>
      </w:r>
      <w:r>
        <w:rPr>
          <w:rFonts w:ascii="楷体" w:eastAsia="楷体" w:hAnsi="楷体" w:cs="楷体"/>
          <w:color w:val="000000"/>
        </w:rPr>
        <w:t>“</w:t>
      </w:r>
      <w:r>
        <w:rPr>
          <w:rFonts w:ascii="楷体" w:eastAsia="楷体" w:hAnsi="楷体" w:cs="楷体"/>
          <w:color w:val="000000"/>
        </w:rPr>
        <w:t>平安韧性小区</w:t>
      </w:r>
      <w:r>
        <w:rPr>
          <w:rFonts w:ascii="楷体" w:eastAsia="楷体" w:hAnsi="楷体" w:cs="楷体"/>
          <w:color w:val="000000"/>
        </w:rPr>
        <w:t>”</w:t>
      </w:r>
      <w:r>
        <w:rPr>
          <w:rFonts w:ascii="楷体" w:eastAsia="楷体" w:hAnsi="楷体" w:cs="楷体"/>
          <w:color w:val="000000"/>
        </w:rPr>
        <w:t>。</w:t>
      </w:r>
    </w:p>
    <w:p w:rsidR="004B6883" w:rsidRDefault="001829E6" w:rsidP="000563E1">
      <w:pPr>
        <w:spacing w:line="340" w:lineRule="exact"/>
        <w:jc w:val="left"/>
        <w:textAlignment w:val="center"/>
        <w:rPr>
          <w:color w:val="000000"/>
        </w:rPr>
      </w:pPr>
      <w:r>
        <w:rPr>
          <w:rFonts w:ascii="宋体" w:hAnsi="宋体"/>
          <w:color w:val="000000"/>
        </w:rPr>
        <w:t>结合材料，运用《政治与法治》的相关知识，解码</w:t>
      </w:r>
      <w:r>
        <w:rPr>
          <w:rFonts w:ascii="宋体" w:hAnsi="宋体"/>
          <w:color w:val="000000"/>
        </w:rPr>
        <w:t>“</w:t>
      </w:r>
      <w:r>
        <w:rPr>
          <w:rFonts w:ascii="宋体" w:hAnsi="宋体"/>
          <w:color w:val="000000"/>
        </w:rPr>
        <w:t>法治楼栋长</w:t>
      </w:r>
      <w:r>
        <w:rPr>
          <w:rFonts w:ascii="宋体" w:hAnsi="宋体"/>
          <w:color w:val="000000"/>
        </w:rPr>
        <w:t>”</w:t>
      </w:r>
      <w:r>
        <w:rPr>
          <w:rFonts w:ascii="宋体" w:hAnsi="宋体"/>
          <w:color w:val="000000"/>
        </w:rPr>
        <w:t>制度在社区韧性建设中的实践智慧。</w:t>
      </w:r>
    </w:p>
    <w:p w:rsidR="004B6883" w:rsidRDefault="001829E6" w:rsidP="000563E1">
      <w:pPr>
        <w:spacing w:line="340" w:lineRule="exact"/>
        <w:jc w:val="left"/>
        <w:textAlignment w:val="center"/>
        <w:rPr>
          <w:color w:val="000000"/>
        </w:rPr>
      </w:pPr>
      <w:r>
        <w:rPr>
          <w:color w:val="000000"/>
        </w:rPr>
        <w:t xml:space="preserve">24. </w:t>
      </w:r>
      <w:r>
        <w:rPr>
          <w:rFonts w:ascii="宋体" w:hAnsi="宋体"/>
          <w:color w:val="000000"/>
        </w:rPr>
        <w:t>阅读材料，回答问题。</w:t>
      </w:r>
    </w:p>
    <w:p w:rsidR="004B6883" w:rsidRDefault="001829E6" w:rsidP="000563E1">
      <w:pPr>
        <w:spacing w:line="340" w:lineRule="exact"/>
        <w:ind w:firstLine="420"/>
        <w:jc w:val="left"/>
        <w:textAlignment w:val="center"/>
        <w:rPr>
          <w:color w:val="000000"/>
        </w:rPr>
      </w:pPr>
      <w:r>
        <w:rPr>
          <w:rFonts w:ascii="楷体" w:eastAsia="楷体" w:hAnsi="楷体" w:cs="楷体"/>
          <w:color w:val="000000"/>
        </w:rPr>
        <w:t>材料一</w:t>
      </w:r>
      <w:r>
        <w:rPr>
          <w:rFonts w:ascii="楷体" w:eastAsia="楷体" w:hAnsi="楷体" w:cs="楷体"/>
          <w:color w:val="000000"/>
        </w:rPr>
        <w:t xml:space="preserve">  </w:t>
      </w:r>
      <w:r>
        <w:rPr>
          <w:rFonts w:ascii="楷体" w:eastAsia="楷体" w:hAnsi="楷体" w:cs="楷体"/>
          <w:color w:val="000000"/>
        </w:rPr>
        <w:t>浙江立足长远发展，深耕本土文脉资源，以优秀地域文化赋能民营经济转型升级。在传承良渚文化、越剧文化等优秀传统文化精髓的同时，摒弃陈旧呈现形式与粗放经营旧模式，开拓发展新路径。坚持辩证取舍、推陈出新，推动文化元素与企业生产、品牌建设从浅层结合走向深度融合，实现文化传承与产业升级协同共进。</w:t>
      </w:r>
    </w:p>
    <w:p w:rsidR="004B6883" w:rsidRDefault="001829E6" w:rsidP="000563E1">
      <w:pPr>
        <w:spacing w:line="340" w:lineRule="exact"/>
        <w:ind w:firstLine="420"/>
        <w:jc w:val="left"/>
        <w:textAlignment w:val="center"/>
        <w:rPr>
          <w:color w:val="000000"/>
        </w:rPr>
      </w:pPr>
      <w:r>
        <w:rPr>
          <w:rFonts w:ascii="楷体" w:eastAsia="楷体" w:hAnsi="楷体" w:cs="楷体"/>
          <w:color w:val="000000"/>
        </w:rPr>
        <w:t>材料二</w:t>
      </w:r>
      <w:r>
        <w:rPr>
          <w:rFonts w:ascii="楷体" w:eastAsia="楷体" w:hAnsi="楷体" w:cs="楷体"/>
          <w:color w:val="000000"/>
        </w:rPr>
        <w:t xml:space="preserve">  </w:t>
      </w:r>
      <w:r>
        <w:rPr>
          <w:rFonts w:ascii="楷体" w:eastAsia="楷体" w:hAnsi="楷体" w:cs="楷体"/>
          <w:color w:val="000000"/>
        </w:rPr>
        <w:t>作为民营经济大省，浙江省不断优化营商环境，推动民营经济的高质量发展：深化</w:t>
      </w:r>
      <w:r>
        <w:rPr>
          <w:rFonts w:ascii="宋体" w:hAnsi="宋体"/>
          <w:color w:val="000000"/>
        </w:rPr>
        <w:t>“</w:t>
      </w:r>
      <w:r>
        <w:rPr>
          <w:rFonts w:ascii="楷体" w:eastAsia="楷体" w:hAnsi="楷体" w:cs="楷体"/>
          <w:color w:val="000000"/>
        </w:rPr>
        <w:t>最多跑一次</w:t>
      </w:r>
      <w:r>
        <w:rPr>
          <w:rFonts w:ascii="宋体" w:hAnsi="宋体"/>
          <w:color w:val="000000"/>
        </w:rPr>
        <w:t>”</w:t>
      </w:r>
      <w:r>
        <w:rPr>
          <w:rFonts w:ascii="楷体" w:eastAsia="楷体" w:hAnsi="楷体" w:cs="楷体"/>
          <w:color w:val="000000"/>
        </w:rPr>
        <w:t>改革，为民营企业简化审批流程、降低制度性交易成本；搭建产学研合作平台，支持民营企业与高校、科研院所合作，培育出一批专注于文化创意、</w:t>
      </w:r>
      <w:r>
        <w:rPr>
          <w:rFonts w:ascii="楷体" w:eastAsia="楷体" w:hAnsi="楷体" w:cs="楷体"/>
          <w:color w:val="000000"/>
        </w:rPr>
        <w:t>数字经济等领域的民营龙头企业。</w:t>
      </w:r>
      <w:r>
        <w:rPr>
          <w:rFonts w:ascii="楷体" w:eastAsia="楷体" w:hAnsi="楷体" w:cs="楷体"/>
          <w:color w:val="000000"/>
        </w:rPr>
        <w:t>2025</w:t>
      </w:r>
      <w:r>
        <w:rPr>
          <w:rFonts w:ascii="楷体" w:eastAsia="楷体" w:hAnsi="楷体" w:cs="楷体"/>
          <w:color w:val="000000"/>
        </w:rPr>
        <w:t>年浙江省民营经济增加值占全省</w:t>
      </w:r>
      <w:r>
        <w:rPr>
          <w:rFonts w:ascii="楷体" w:eastAsia="楷体" w:hAnsi="楷体" w:cs="楷体"/>
          <w:color w:val="000000"/>
        </w:rPr>
        <w:t>GDP</w:t>
      </w:r>
      <w:r>
        <w:rPr>
          <w:rFonts w:ascii="楷体" w:eastAsia="楷体" w:hAnsi="楷体" w:cs="楷体"/>
          <w:color w:val="000000"/>
        </w:rPr>
        <w:t>比重达</w:t>
      </w:r>
      <w:r>
        <w:rPr>
          <w:rFonts w:ascii="楷体" w:eastAsia="楷体" w:hAnsi="楷体" w:cs="楷体"/>
          <w:color w:val="000000"/>
        </w:rPr>
        <w:t>67.4%</w:t>
      </w:r>
      <w:r>
        <w:rPr>
          <w:rFonts w:ascii="楷体" w:eastAsia="楷体" w:hAnsi="楷体" w:cs="楷体"/>
          <w:color w:val="000000"/>
        </w:rPr>
        <w:t>，持续彰显强劲韧性与创新活力。</w:t>
      </w:r>
    </w:p>
    <w:p w:rsidR="004B6883" w:rsidRDefault="001829E6" w:rsidP="000563E1">
      <w:pPr>
        <w:spacing w:line="340" w:lineRule="exact"/>
        <w:jc w:val="left"/>
        <w:textAlignment w:val="center"/>
        <w:rPr>
          <w:color w:val="000000"/>
        </w:rPr>
      </w:pPr>
      <w:r>
        <w:rPr>
          <w:rFonts w:ascii="宋体" w:hAnsi="宋体"/>
          <w:color w:val="000000"/>
        </w:rPr>
        <w:t>运用《哲学与文化》《经济与社会》的相关知识，回答下列问题：</w:t>
      </w:r>
    </w:p>
    <w:p w:rsidR="004B6883" w:rsidRDefault="001829E6" w:rsidP="000563E1">
      <w:pPr>
        <w:spacing w:line="340" w:lineRule="exact"/>
        <w:jc w:val="left"/>
        <w:textAlignment w:val="center"/>
        <w:rPr>
          <w:color w:val="000000"/>
        </w:rPr>
      </w:pPr>
      <w:r>
        <w:rPr>
          <w:color w:val="000000"/>
        </w:rPr>
        <w:t>（</w:t>
      </w:r>
      <w:r>
        <w:rPr>
          <w:color w:val="000000"/>
        </w:rPr>
        <w:t>1</w:t>
      </w:r>
      <w:r>
        <w:rPr>
          <w:color w:val="000000"/>
        </w:rPr>
        <w:t>）</w:t>
      </w:r>
      <w:r>
        <w:rPr>
          <w:rFonts w:ascii="宋体" w:hAnsi="宋体"/>
          <w:color w:val="000000"/>
        </w:rPr>
        <w:t>结合材料一，运用辩证否定的知识，分析浙江省引导民营企业挖掘本土文化内涵、打造特色品牌的合理性。</w:t>
      </w:r>
    </w:p>
    <w:p w:rsidR="004B6883" w:rsidRDefault="001829E6" w:rsidP="000563E1">
      <w:pPr>
        <w:spacing w:line="340" w:lineRule="exact"/>
        <w:jc w:val="left"/>
        <w:textAlignment w:val="center"/>
        <w:rPr>
          <w:color w:val="000000"/>
        </w:rPr>
      </w:pPr>
      <w:r>
        <w:rPr>
          <w:color w:val="000000"/>
        </w:rPr>
        <w:t>（</w:t>
      </w:r>
      <w:r>
        <w:rPr>
          <w:color w:val="000000"/>
        </w:rPr>
        <w:t>2</w:t>
      </w:r>
      <w:r>
        <w:rPr>
          <w:color w:val="000000"/>
        </w:rPr>
        <w:t>）</w:t>
      </w:r>
      <w:r>
        <w:rPr>
          <w:rFonts w:ascii="宋体" w:hAnsi="宋体"/>
          <w:color w:val="000000"/>
        </w:rPr>
        <w:t>结合材料二，运用</w:t>
      </w:r>
      <w:r>
        <w:rPr>
          <w:rFonts w:ascii="宋体" w:hAnsi="宋体"/>
          <w:color w:val="000000"/>
        </w:rPr>
        <w:t>“</w:t>
      </w:r>
      <w:r>
        <w:rPr>
          <w:rFonts w:ascii="宋体" w:hAnsi="宋体"/>
          <w:color w:val="000000"/>
        </w:rPr>
        <w:t>坚持两个毫不动摇</w:t>
      </w:r>
      <w:r>
        <w:rPr>
          <w:rFonts w:ascii="宋体" w:hAnsi="宋体"/>
          <w:color w:val="000000"/>
        </w:rPr>
        <w:t>”</w:t>
      </w:r>
      <w:r>
        <w:rPr>
          <w:rFonts w:ascii="宋体" w:hAnsi="宋体"/>
          <w:color w:val="000000"/>
        </w:rPr>
        <w:t>的知识，分析浙江省的各项举措对民营经济高质量发展的意义。</w:t>
      </w:r>
    </w:p>
    <w:p w:rsidR="004B6883" w:rsidRDefault="001829E6" w:rsidP="000563E1">
      <w:pPr>
        <w:spacing w:line="340" w:lineRule="exact"/>
        <w:ind w:firstLine="420"/>
        <w:jc w:val="left"/>
        <w:textAlignment w:val="center"/>
        <w:rPr>
          <w:color w:val="000000"/>
        </w:rPr>
      </w:pPr>
      <w:r>
        <w:rPr>
          <w:color w:val="000000"/>
        </w:rPr>
        <w:t xml:space="preserve">25. </w:t>
      </w:r>
      <w:r>
        <w:rPr>
          <w:rFonts w:ascii="楷体" w:eastAsia="楷体" w:hAnsi="楷体" w:cs="楷体"/>
          <w:color w:val="000000"/>
        </w:rPr>
        <w:t>老陈育有甲、乙两子，丙（已成年）系乙之子。</w:t>
      </w:r>
      <w:r>
        <w:rPr>
          <w:rFonts w:ascii="楷体" w:eastAsia="楷体" w:hAnsi="楷体" w:cs="楷体"/>
          <w:color w:val="000000"/>
        </w:rPr>
        <w:t>2023</w:t>
      </w:r>
      <w:r>
        <w:rPr>
          <w:rFonts w:ascii="楷体" w:eastAsia="楷体" w:hAnsi="楷体" w:cs="楷体"/>
          <w:color w:val="000000"/>
        </w:rPr>
        <w:t>年，老陈与丙签订并公证</w:t>
      </w:r>
      <w:r>
        <w:rPr>
          <w:rFonts w:ascii="楷体" w:eastAsia="楷体" w:hAnsi="楷体" w:cs="楷体"/>
          <w:color w:val="000000"/>
        </w:rPr>
        <w:t>1</w:t>
      </w:r>
      <w:r>
        <w:rPr>
          <w:rFonts w:ascii="楷体" w:eastAsia="楷体" w:hAnsi="楷体" w:cs="楷体"/>
          <w:color w:val="000000"/>
        </w:rPr>
        <w:t>份赠与合同，约</w:t>
      </w:r>
      <w:r>
        <w:rPr>
          <w:rFonts w:ascii="楷体" w:eastAsia="楷体" w:hAnsi="楷体" w:cs="楷体"/>
          <w:color w:val="000000"/>
        </w:rPr>
        <w:lastRenderedPageBreak/>
        <w:t>定将老陈个人所有的房屋赠与丙。</w:t>
      </w:r>
      <w:r>
        <w:rPr>
          <w:rFonts w:ascii="楷体" w:eastAsia="楷体" w:hAnsi="楷体" w:cs="楷体"/>
          <w:color w:val="000000"/>
        </w:rPr>
        <w:t>20</w:t>
      </w:r>
      <w:r>
        <w:rPr>
          <w:rFonts w:ascii="楷体" w:eastAsia="楷体" w:hAnsi="楷体" w:cs="楷体"/>
          <w:color w:val="000000"/>
        </w:rPr>
        <w:t>24</w:t>
      </w:r>
      <w:r>
        <w:rPr>
          <w:rFonts w:ascii="楷体" w:eastAsia="楷体" w:hAnsi="楷体" w:cs="楷体"/>
          <w:color w:val="000000"/>
        </w:rPr>
        <w:t>年老陈起诉要求撤销上述赠与合同，未获法院支持。</w:t>
      </w:r>
      <w:r>
        <w:rPr>
          <w:rFonts w:ascii="楷体" w:eastAsia="楷体" w:hAnsi="楷体" w:cs="楷体"/>
          <w:color w:val="000000"/>
        </w:rPr>
        <w:t>2025</w:t>
      </w:r>
      <w:r>
        <w:rPr>
          <w:rFonts w:ascii="楷体" w:eastAsia="楷体" w:hAnsi="楷体" w:cs="楷体"/>
          <w:color w:val="000000"/>
        </w:rPr>
        <w:t>年老陈因病去世，丙诉至法院请求将该房判给自己，并要求甲乙配合办理产权转移登记手续。甲则认为该房屋的产权仍登记在老陈名下，赠与关系不成立，应按法定继承。</w:t>
      </w:r>
    </w:p>
    <w:tbl>
      <w:tblPr>
        <w:tblW w:w="9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9759"/>
      </w:tblGrid>
      <w:tr w:rsidR="004B6883" w:rsidTr="000563E1">
        <w:trPr>
          <w:trHeight w:val="315"/>
        </w:trPr>
        <w:tc>
          <w:tcPr>
            <w:tcW w:w="975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6883" w:rsidRDefault="001829E6" w:rsidP="000563E1">
            <w:pPr>
              <w:spacing w:line="340" w:lineRule="exact"/>
              <w:ind w:firstLine="420"/>
              <w:jc w:val="left"/>
              <w:textAlignment w:val="center"/>
              <w:rPr>
                <w:color w:val="000000"/>
              </w:rPr>
            </w:pPr>
            <w:r>
              <w:rPr>
                <w:rFonts w:ascii="楷体" w:eastAsia="楷体" w:hAnsi="楷体" w:cs="楷体"/>
                <w:color w:val="000000"/>
              </w:rPr>
              <w:t>相关链接：</w:t>
            </w:r>
          </w:p>
          <w:p w:rsidR="004B6883" w:rsidRDefault="001829E6" w:rsidP="000563E1">
            <w:pPr>
              <w:spacing w:line="340" w:lineRule="exact"/>
              <w:ind w:firstLine="420"/>
              <w:jc w:val="left"/>
              <w:textAlignment w:val="center"/>
              <w:rPr>
                <w:color w:val="000000"/>
              </w:rPr>
            </w:pPr>
            <w:r>
              <w:rPr>
                <w:rFonts w:ascii="楷体" w:eastAsia="楷体" w:hAnsi="楷体" w:cs="楷体"/>
                <w:color w:val="000000"/>
              </w:rPr>
              <w:t>（</w:t>
            </w:r>
            <w:r>
              <w:rPr>
                <w:rFonts w:ascii="楷体" w:eastAsia="楷体" w:hAnsi="楷体" w:cs="楷体"/>
                <w:color w:val="000000"/>
              </w:rPr>
              <w:t>1</w:t>
            </w:r>
            <w:r>
              <w:rPr>
                <w:rFonts w:ascii="楷体" w:eastAsia="楷体" w:hAnsi="楷体" w:cs="楷体"/>
                <w:color w:val="000000"/>
              </w:rPr>
              <w:t>）赠与人在赠与财产的权利转移之前可以撤销赠与，但具有救灾、扶贫等社会公益、道德义务性质的赠与合同或者经过公证的赠与合同，不适用此规定。</w:t>
            </w:r>
          </w:p>
          <w:p w:rsidR="004B6883" w:rsidRDefault="001829E6" w:rsidP="000563E1">
            <w:pPr>
              <w:spacing w:line="340" w:lineRule="exact"/>
              <w:ind w:firstLine="420"/>
              <w:jc w:val="left"/>
              <w:textAlignment w:val="center"/>
              <w:rPr>
                <w:color w:val="000000"/>
              </w:rPr>
            </w:pPr>
            <w:r>
              <w:rPr>
                <w:rFonts w:ascii="楷体" w:eastAsia="楷体" w:hAnsi="楷体" w:cs="楷体"/>
                <w:color w:val="000000"/>
              </w:rPr>
              <w:t>（</w:t>
            </w:r>
            <w:r>
              <w:rPr>
                <w:rFonts w:ascii="楷体" w:eastAsia="楷体" w:hAnsi="楷体" w:cs="楷体"/>
                <w:color w:val="000000"/>
              </w:rPr>
              <w:t>2</w:t>
            </w:r>
            <w:r>
              <w:rPr>
                <w:rFonts w:ascii="楷体" w:eastAsia="楷体" w:hAnsi="楷体" w:cs="楷体"/>
                <w:color w:val="000000"/>
              </w:rPr>
              <w:t>）受赠人有下列情形之一的，赠与人可以撤销赠与：严重侵害赠与人或者赠与人近亲属的合法权益；对赠与人有扶养义务而不履行；不履行赠与合同约定的义务。</w:t>
            </w:r>
          </w:p>
        </w:tc>
      </w:tr>
    </w:tbl>
    <w:p w:rsidR="004B6883" w:rsidRDefault="001829E6" w:rsidP="000563E1">
      <w:pPr>
        <w:spacing w:line="340" w:lineRule="exact"/>
        <w:jc w:val="left"/>
        <w:textAlignment w:val="center"/>
        <w:rPr>
          <w:color w:val="000000"/>
        </w:rPr>
      </w:pPr>
      <w:r>
        <w:rPr>
          <w:rFonts w:ascii="宋体" w:hAnsi="宋体"/>
          <w:color w:val="000000"/>
        </w:rPr>
        <w:t>结合材料，运用《法律与生活》的相关知识，回答下列问题：</w:t>
      </w:r>
    </w:p>
    <w:p w:rsidR="004B6883" w:rsidRDefault="001829E6" w:rsidP="000563E1">
      <w:pPr>
        <w:spacing w:line="340" w:lineRule="exact"/>
        <w:jc w:val="left"/>
        <w:textAlignment w:val="center"/>
        <w:rPr>
          <w:color w:val="000000"/>
        </w:rPr>
      </w:pPr>
      <w:r>
        <w:rPr>
          <w:color w:val="000000"/>
        </w:rPr>
        <w:t>（</w:t>
      </w:r>
      <w:r>
        <w:rPr>
          <w:color w:val="000000"/>
        </w:rPr>
        <w:t>1</w:t>
      </w:r>
      <w:r>
        <w:rPr>
          <w:color w:val="000000"/>
        </w:rPr>
        <w:t>）</w:t>
      </w:r>
      <w:r>
        <w:rPr>
          <w:rFonts w:ascii="宋体" w:hAnsi="宋体"/>
          <w:color w:val="000000"/>
        </w:rPr>
        <w:t>法院会支持丙的诉讼请求吗？请说明理由。</w:t>
      </w:r>
    </w:p>
    <w:p w:rsidR="004B6883" w:rsidRDefault="001829E6" w:rsidP="000563E1">
      <w:pPr>
        <w:spacing w:line="340" w:lineRule="exact"/>
        <w:jc w:val="left"/>
        <w:textAlignment w:val="center"/>
        <w:rPr>
          <w:color w:val="000000"/>
        </w:rPr>
      </w:pPr>
      <w:r>
        <w:rPr>
          <w:color w:val="000000"/>
        </w:rPr>
        <w:t>（</w:t>
      </w:r>
      <w:r>
        <w:rPr>
          <w:color w:val="000000"/>
        </w:rPr>
        <w:t>2</w:t>
      </w:r>
      <w:r>
        <w:rPr>
          <w:color w:val="000000"/>
        </w:rPr>
        <w:t>）</w:t>
      </w:r>
      <w:r>
        <w:rPr>
          <w:rFonts w:ascii="宋体" w:hAnsi="宋体"/>
          <w:color w:val="000000"/>
        </w:rPr>
        <w:t>指出本案中丙可提供的有力证据。</w:t>
      </w:r>
    </w:p>
    <w:p w:rsidR="004B6883" w:rsidRDefault="001829E6" w:rsidP="000563E1">
      <w:pPr>
        <w:spacing w:line="340" w:lineRule="exact"/>
        <w:jc w:val="left"/>
        <w:textAlignment w:val="center"/>
        <w:rPr>
          <w:color w:val="000000"/>
        </w:rPr>
      </w:pPr>
      <w:r>
        <w:rPr>
          <w:color w:val="000000"/>
        </w:rPr>
        <w:t xml:space="preserve">26. </w:t>
      </w:r>
      <w:r>
        <w:rPr>
          <w:rFonts w:ascii="宋体" w:hAnsi="宋体"/>
          <w:color w:val="000000"/>
        </w:rPr>
        <w:t>阅读材料，回答问题。</w:t>
      </w:r>
    </w:p>
    <w:p w:rsidR="004B6883" w:rsidRDefault="001829E6" w:rsidP="000563E1">
      <w:pPr>
        <w:spacing w:line="340" w:lineRule="exact"/>
        <w:ind w:firstLine="420"/>
        <w:jc w:val="left"/>
        <w:textAlignment w:val="center"/>
        <w:rPr>
          <w:color w:val="000000"/>
        </w:rPr>
      </w:pPr>
      <w:r>
        <w:rPr>
          <w:rFonts w:ascii="楷体" w:eastAsia="楷体" w:hAnsi="楷体" w:cs="楷体"/>
          <w:color w:val="000000"/>
        </w:rPr>
        <w:t>材料一</w:t>
      </w:r>
      <w:r>
        <w:rPr>
          <w:rFonts w:ascii="楷体" w:eastAsia="楷体" w:hAnsi="楷体" w:cs="楷体"/>
          <w:color w:val="000000"/>
        </w:rPr>
        <w:t xml:space="preserve">  2024</w:t>
      </w:r>
      <w:r>
        <w:rPr>
          <w:rFonts w:ascii="楷体" w:eastAsia="楷体" w:hAnsi="楷体" w:cs="楷体"/>
          <w:color w:val="000000"/>
        </w:rPr>
        <w:t>年，</w:t>
      </w:r>
      <w:r>
        <w:rPr>
          <w:rFonts w:ascii="楷体" w:eastAsia="楷体" w:hAnsi="楷体" w:cs="楷体"/>
          <w:color w:val="000000"/>
        </w:rPr>
        <w:t>“</w:t>
      </w:r>
      <w:r>
        <w:rPr>
          <w:rFonts w:ascii="楷体" w:eastAsia="楷体" w:hAnsi="楷体" w:cs="楷体"/>
          <w:color w:val="000000"/>
        </w:rPr>
        <w:t>低空经济</w:t>
      </w:r>
      <w:r>
        <w:rPr>
          <w:rFonts w:ascii="楷体" w:eastAsia="楷体" w:hAnsi="楷体" w:cs="楷体"/>
          <w:color w:val="000000"/>
        </w:rPr>
        <w:t>”</w:t>
      </w:r>
      <w:r>
        <w:rPr>
          <w:rFonts w:ascii="楷体" w:eastAsia="楷体" w:hAnsi="楷体" w:cs="楷体"/>
          <w:color w:val="000000"/>
        </w:rPr>
        <w:t>首次写入政府工作报告，明确其作为新增长引擎的战略定位。此前，我国低空经济经历了漫长探索：起初，无人机飞行吸引了人们的眼球，随后我国逐步分析空域改革、基础设施、场景应用等问题，最终构建起</w:t>
      </w:r>
      <w:r>
        <w:rPr>
          <w:rFonts w:ascii="楷体" w:eastAsia="楷体" w:hAnsi="楷体" w:cs="楷体"/>
          <w:color w:val="000000"/>
        </w:rPr>
        <w:t>“</w:t>
      </w:r>
      <w:r>
        <w:rPr>
          <w:rFonts w:ascii="楷体" w:eastAsia="楷体" w:hAnsi="楷体" w:cs="楷体"/>
          <w:color w:val="000000"/>
        </w:rPr>
        <w:t>技术</w:t>
      </w:r>
      <w:r>
        <w:rPr>
          <w:rFonts w:ascii="楷体" w:eastAsia="楷体" w:hAnsi="楷体" w:cs="楷体"/>
          <w:color w:val="000000"/>
        </w:rPr>
        <w:t>+</w:t>
      </w:r>
      <w:r>
        <w:rPr>
          <w:rFonts w:ascii="楷体" w:eastAsia="楷体" w:hAnsi="楷体" w:cs="楷体"/>
          <w:color w:val="000000"/>
        </w:rPr>
        <w:t>装备</w:t>
      </w:r>
      <w:r>
        <w:rPr>
          <w:rFonts w:ascii="楷体" w:eastAsia="楷体" w:hAnsi="楷体" w:cs="楷体"/>
          <w:color w:val="000000"/>
        </w:rPr>
        <w:t>+</w:t>
      </w:r>
      <w:r>
        <w:rPr>
          <w:rFonts w:ascii="楷体" w:eastAsia="楷体" w:hAnsi="楷体" w:cs="楷体"/>
          <w:color w:val="000000"/>
        </w:rPr>
        <w:t>基础设施</w:t>
      </w:r>
      <w:r>
        <w:rPr>
          <w:rFonts w:ascii="楷体" w:eastAsia="楷体" w:hAnsi="楷体" w:cs="楷体"/>
          <w:color w:val="000000"/>
        </w:rPr>
        <w:t>+</w:t>
      </w:r>
      <w:r>
        <w:rPr>
          <w:rFonts w:ascii="楷体" w:eastAsia="楷体" w:hAnsi="楷体" w:cs="楷体"/>
          <w:color w:val="000000"/>
        </w:rPr>
        <w:t>管理</w:t>
      </w:r>
      <w:r>
        <w:rPr>
          <w:rFonts w:ascii="楷体" w:eastAsia="楷体" w:hAnsi="楷体" w:cs="楷体"/>
          <w:color w:val="000000"/>
        </w:rPr>
        <w:t>”</w:t>
      </w:r>
      <w:r>
        <w:rPr>
          <w:rFonts w:ascii="楷体" w:eastAsia="楷体" w:hAnsi="楷体" w:cs="楷体"/>
          <w:color w:val="000000"/>
        </w:rPr>
        <w:t>融合发展的产业体系。</w:t>
      </w:r>
      <w:r>
        <w:rPr>
          <w:rFonts w:ascii="楷体" w:eastAsia="楷体" w:hAnsi="楷体" w:cs="楷体"/>
          <w:color w:val="000000"/>
        </w:rPr>
        <w:t>2025</w:t>
      </w:r>
      <w:r>
        <w:rPr>
          <w:rFonts w:ascii="楷体" w:eastAsia="楷体" w:hAnsi="楷体" w:cs="楷体"/>
          <w:color w:val="000000"/>
        </w:rPr>
        <w:t>年，低空经济市场规模达</w:t>
      </w:r>
      <w:r>
        <w:rPr>
          <w:rFonts w:ascii="楷体" w:eastAsia="楷体" w:hAnsi="楷体" w:cs="楷体"/>
          <w:color w:val="000000"/>
        </w:rPr>
        <w:t>1.5</w:t>
      </w:r>
      <w:r>
        <w:rPr>
          <w:rFonts w:ascii="楷体" w:eastAsia="楷体" w:hAnsi="楷体" w:cs="楷体"/>
          <w:color w:val="000000"/>
        </w:rPr>
        <w:t>万亿元，无人机运营企业近</w:t>
      </w:r>
      <w:r>
        <w:rPr>
          <w:rFonts w:ascii="楷体" w:eastAsia="楷体" w:hAnsi="楷体" w:cs="楷体"/>
          <w:color w:val="000000"/>
        </w:rPr>
        <w:t>2</w:t>
      </w:r>
      <w:r>
        <w:rPr>
          <w:rFonts w:ascii="楷体" w:eastAsia="楷体" w:hAnsi="楷体" w:cs="楷体"/>
          <w:color w:val="000000"/>
        </w:rPr>
        <w:t>万家。</w:t>
      </w:r>
    </w:p>
    <w:p w:rsidR="004B6883" w:rsidRDefault="001829E6" w:rsidP="000563E1">
      <w:pPr>
        <w:spacing w:line="340" w:lineRule="exact"/>
        <w:ind w:firstLine="420"/>
        <w:jc w:val="left"/>
        <w:textAlignment w:val="center"/>
        <w:rPr>
          <w:color w:val="000000"/>
        </w:rPr>
      </w:pPr>
      <w:r>
        <w:rPr>
          <w:rFonts w:ascii="楷体" w:eastAsia="楷体" w:hAnsi="楷体" w:cs="楷体"/>
          <w:color w:val="000000"/>
        </w:rPr>
        <w:t>材料二</w:t>
      </w:r>
      <w:r>
        <w:rPr>
          <w:rFonts w:ascii="楷体" w:eastAsia="楷体" w:hAnsi="楷体" w:cs="楷体"/>
          <w:color w:val="000000"/>
        </w:rPr>
        <w:t xml:space="preserve">  2025</w:t>
      </w:r>
      <w:r>
        <w:rPr>
          <w:rFonts w:ascii="楷体" w:eastAsia="楷体" w:hAnsi="楷体" w:cs="楷体"/>
          <w:color w:val="000000"/>
        </w:rPr>
        <w:t>年，我国低空经济从试点探索转向规模化商用，无人机物流配送成为新增长点。然而，无人机配送在城市</w:t>
      </w:r>
      <w:r>
        <w:rPr>
          <w:rFonts w:ascii="楷体" w:eastAsia="楷体" w:hAnsi="楷体" w:cs="楷体"/>
          <w:color w:val="000000"/>
        </w:rPr>
        <w:t>“</w:t>
      </w:r>
      <w:r>
        <w:rPr>
          <w:rFonts w:ascii="楷体" w:eastAsia="楷体" w:hAnsi="楷体" w:cs="楷体"/>
          <w:color w:val="000000"/>
        </w:rPr>
        <w:t>最后三公里</w:t>
      </w:r>
      <w:r>
        <w:rPr>
          <w:rFonts w:ascii="楷体" w:eastAsia="楷体" w:hAnsi="楷体" w:cs="楷体"/>
          <w:color w:val="000000"/>
        </w:rPr>
        <w:t>”</w:t>
      </w:r>
      <w:r>
        <w:rPr>
          <w:rFonts w:ascii="楷体" w:eastAsia="楷体" w:hAnsi="楷体" w:cs="楷体"/>
          <w:color w:val="000000"/>
        </w:rPr>
        <w:t>面临多重难题：老旧小区缺乏专用停机坪、无人机噪音扰民、摄像头可能带来隐私泄露</w:t>
      </w:r>
      <w:r>
        <w:rPr>
          <w:color w:val="000000"/>
        </w:rPr>
        <w:t>⋯⋯</w:t>
      </w:r>
      <w:r>
        <w:rPr>
          <w:rFonts w:ascii="楷体" w:eastAsia="楷体" w:hAnsi="楷体" w:cs="楷体"/>
          <w:color w:val="000000"/>
        </w:rPr>
        <w:t>对此，某物流企业提出</w:t>
      </w:r>
      <w:r>
        <w:rPr>
          <w:rFonts w:ascii="楷体" w:eastAsia="楷体" w:hAnsi="楷体" w:cs="楷体"/>
          <w:color w:val="000000"/>
        </w:rPr>
        <w:t>“</w:t>
      </w:r>
      <w:r>
        <w:rPr>
          <w:rFonts w:ascii="楷体" w:eastAsia="楷体" w:hAnsi="楷体" w:cs="楷体"/>
          <w:color w:val="000000"/>
        </w:rPr>
        <w:t>攻克无人机配送</w:t>
      </w:r>
      <w:r>
        <w:rPr>
          <w:rFonts w:ascii="楷体" w:eastAsia="楷体" w:hAnsi="楷体" w:cs="楷体"/>
          <w:color w:val="000000"/>
        </w:rPr>
        <w:t>‘</w:t>
      </w:r>
      <w:r>
        <w:rPr>
          <w:rFonts w:ascii="楷体" w:eastAsia="楷体" w:hAnsi="楷体" w:cs="楷体"/>
          <w:color w:val="000000"/>
        </w:rPr>
        <w:t>最后三公里</w:t>
      </w:r>
      <w:r>
        <w:rPr>
          <w:rFonts w:ascii="楷体" w:eastAsia="楷体" w:hAnsi="楷体" w:cs="楷体"/>
          <w:color w:val="000000"/>
        </w:rPr>
        <w:t>’</w:t>
      </w:r>
      <w:r>
        <w:rPr>
          <w:rFonts w:ascii="楷体" w:eastAsia="楷体" w:hAnsi="楷体" w:cs="楷体"/>
          <w:color w:val="000000"/>
        </w:rPr>
        <w:t>难题，让无人机配送飞入寻常百姓家</w:t>
      </w:r>
      <w:r>
        <w:rPr>
          <w:rFonts w:ascii="楷体" w:eastAsia="楷体" w:hAnsi="楷体" w:cs="楷体"/>
          <w:color w:val="000000"/>
        </w:rPr>
        <w:t>”</w:t>
      </w:r>
      <w:r>
        <w:rPr>
          <w:rFonts w:ascii="楷体" w:eastAsia="楷体" w:hAnsi="楷体" w:cs="楷体"/>
          <w:color w:val="000000"/>
        </w:rPr>
        <w:t>的目标。</w:t>
      </w:r>
    </w:p>
    <w:p w:rsidR="004B6883" w:rsidRDefault="001829E6" w:rsidP="000563E1">
      <w:pPr>
        <w:spacing w:line="340" w:lineRule="exact"/>
        <w:jc w:val="left"/>
        <w:textAlignment w:val="center"/>
        <w:rPr>
          <w:color w:val="000000"/>
        </w:rPr>
      </w:pPr>
      <w:r>
        <w:rPr>
          <w:rFonts w:ascii="宋体" w:hAnsi="宋体"/>
          <w:color w:val="000000"/>
        </w:rPr>
        <w:t>运用《逻辑与思维》的相关知识，回答下列问题：</w:t>
      </w:r>
    </w:p>
    <w:p w:rsidR="004B6883" w:rsidRDefault="001829E6" w:rsidP="000563E1">
      <w:pPr>
        <w:spacing w:line="340" w:lineRule="exact"/>
        <w:jc w:val="left"/>
        <w:textAlignment w:val="center"/>
        <w:rPr>
          <w:color w:val="000000"/>
        </w:rPr>
      </w:pPr>
      <w:r>
        <w:rPr>
          <w:color w:val="000000"/>
        </w:rPr>
        <w:t>（</w:t>
      </w:r>
      <w:r>
        <w:rPr>
          <w:color w:val="000000"/>
        </w:rPr>
        <w:t>1</w:t>
      </w:r>
      <w:r>
        <w:rPr>
          <w:color w:val="000000"/>
        </w:rPr>
        <w:t>）</w:t>
      </w:r>
      <w:r>
        <w:rPr>
          <w:rFonts w:ascii="宋体" w:hAnsi="宋体"/>
          <w:color w:val="000000"/>
        </w:rPr>
        <w:t>结合材料一，运用</w:t>
      </w:r>
      <w:r>
        <w:rPr>
          <w:rFonts w:ascii="宋体" w:hAnsi="宋体"/>
          <w:color w:val="000000"/>
        </w:rPr>
        <w:t>“</w:t>
      </w:r>
      <w:r>
        <w:rPr>
          <w:rFonts w:ascii="宋体" w:hAnsi="宋体"/>
          <w:color w:val="000000"/>
        </w:rPr>
        <w:t>体会认识发展的历程</w:t>
      </w:r>
      <w:r>
        <w:rPr>
          <w:rFonts w:ascii="宋体" w:hAnsi="宋体"/>
          <w:color w:val="000000"/>
        </w:rPr>
        <w:t>”</w:t>
      </w:r>
      <w:r>
        <w:rPr>
          <w:rFonts w:ascii="宋体" w:hAnsi="宋体"/>
          <w:color w:val="000000"/>
        </w:rPr>
        <w:t>的知识，分析对低空经济发展的认识。</w:t>
      </w:r>
    </w:p>
    <w:p w:rsidR="004B6883" w:rsidRDefault="001829E6" w:rsidP="000563E1">
      <w:pPr>
        <w:spacing w:line="340" w:lineRule="exact"/>
        <w:jc w:val="left"/>
        <w:textAlignment w:val="center"/>
        <w:rPr>
          <w:color w:val="000000"/>
        </w:rPr>
      </w:pPr>
      <w:r>
        <w:rPr>
          <w:color w:val="000000"/>
        </w:rPr>
        <w:t>（</w:t>
      </w:r>
      <w:r>
        <w:rPr>
          <w:color w:val="000000"/>
        </w:rPr>
        <w:t>2</w:t>
      </w:r>
      <w:r>
        <w:rPr>
          <w:color w:val="000000"/>
        </w:rPr>
        <w:t>）</w:t>
      </w:r>
      <w:r>
        <w:rPr>
          <w:rFonts w:ascii="宋体" w:hAnsi="宋体"/>
          <w:color w:val="000000"/>
        </w:rPr>
        <w:t>结合材料二，为攻克无人机配送</w:t>
      </w:r>
      <w:r>
        <w:rPr>
          <w:rFonts w:ascii="宋体" w:hAnsi="宋体"/>
          <w:color w:val="000000"/>
        </w:rPr>
        <w:t>“</w:t>
      </w:r>
      <w:r>
        <w:rPr>
          <w:rFonts w:ascii="宋体" w:hAnsi="宋体"/>
          <w:color w:val="000000"/>
        </w:rPr>
        <w:t>最后三公里</w:t>
      </w:r>
      <w:r>
        <w:rPr>
          <w:rFonts w:ascii="宋体" w:hAnsi="宋体"/>
          <w:color w:val="000000"/>
        </w:rPr>
        <w:t>”</w:t>
      </w:r>
      <w:r>
        <w:rPr>
          <w:rFonts w:ascii="宋体" w:hAnsi="宋体"/>
          <w:color w:val="000000"/>
        </w:rPr>
        <w:t>难题提出一条具体建议，并运用发散思维技法</w:t>
      </w:r>
      <w:r>
        <w:rPr>
          <w:rFonts w:ascii="宋体" w:hAnsi="宋体"/>
          <w:color w:val="000000"/>
        </w:rPr>
        <w:t>进行说明。</w:t>
      </w:r>
    </w:p>
    <w:p w:rsidR="004B6883" w:rsidRDefault="001829E6" w:rsidP="000563E1">
      <w:pPr>
        <w:spacing w:line="340" w:lineRule="exact"/>
        <w:ind w:firstLine="420"/>
        <w:jc w:val="left"/>
        <w:textAlignment w:val="center"/>
        <w:rPr>
          <w:color w:val="000000"/>
        </w:rPr>
      </w:pPr>
      <w:r>
        <w:rPr>
          <w:color w:val="000000"/>
        </w:rPr>
        <w:t xml:space="preserve">27. </w:t>
      </w:r>
      <w:r>
        <w:rPr>
          <w:rFonts w:ascii="楷体" w:eastAsia="楷体" w:hAnsi="楷体" w:cs="楷体"/>
          <w:color w:val="000000"/>
        </w:rPr>
        <w:t>2026</w:t>
      </w:r>
      <w:r>
        <w:rPr>
          <w:rFonts w:ascii="楷体" w:eastAsia="楷体" w:hAnsi="楷体" w:cs="楷体"/>
          <w:color w:val="000000"/>
        </w:rPr>
        <w:t>年</w:t>
      </w:r>
      <w:r>
        <w:rPr>
          <w:rFonts w:ascii="楷体" w:eastAsia="楷体" w:hAnsi="楷体" w:cs="楷体"/>
          <w:color w:val="000000"/>
        </w:rPr>
        <w:t>2</w:t>
      </w:r>
      <w:r>
        <w:rPr>
          <w:rFonts w:ascii="楷体" w:eastAsia="楷体" w:hAnsi="楷体" w:cs="楷体"/>
          <w:color w:val="000000"/>
        </w:rPr>
        <w:t>月</w:t>
      </w:r>
      <w:r>
        <w:rPr>
          <w:rFonts w:ascii="楷体" w:eastAsia="楷体" w:hAnsi="楷体" w:cs="楷体"/>
          <w:color w:val="000000"/>
        </w:rPr>
        <w:t>28</w:t>
      </w:r>
      <w:r>
        <w:rPr>
          <w:rFonts w:ascii="楷体" w:eastAsia="楷体" w:hAnsi="楷体" w:cs="楷体"/>
          <w:color w:val="000000"/>
        </w:rPr>
        <w:t>日，美国和以色列未经联合国安理会授权对伊朗发动军事打击，伊朗最高领袖哈梅内伊遇袭身亡，此后冲突持续升级，战事外溢波及多国。美伊双方多次谈判，美国国防部长赫格塞思称：</w:t>
      </w:r>
      <w:r>
        <w:rPr>
          <w:rFonts w:ascii="楷体" w:eastAsia="楷体" w:hAnsi="楷体" w:cs="楷体"/>
          <w:color w:val="000000"/>
        </w:rPr>
        <w:t>“</w:t>
      </w:r>
      <w:r>
        <w:rPr>
          <w:rFonts w:ascii="楷体" w:eastAsia="楷体" w:hAnsi="楷体" w:cs="楷体"/>
          <w:color w:val="000000"/>
        </w:rPr>
        <w:t>我们带着炸弹谈判。</w:t>
      </w:r>
      <w:r>
        <w:rPr>
          <w:rFonts w:ascii="楷体" w:eastAsia="楷体" w:hAnsi="楷体" w:cs="楷体"/>
          <w:color w:val="000000"/>
        </w:rPr>
        <w:t>”</w:t>
      </w:r>
      <w:r>
        <w:rPr>
          <w:rFonts w:ascii="楷体" w:eastAsia="楷体" w:hAnsi="楷体" w:cs="楷体"/>
          <w:color w:val="000000"/>
        </w:rPr>
        <w:t>这是美国的</w:t>
      </w:r>
      <w:r>
        <w:rPr>
          <w:rFonts w:ascii="楷体" w:eastAsia="楷体" w:hAnsi="楷体" w:cs="楷体"/>
          <w:color w:val="000000"/>
        </w:rPr>
        <w:t>“</w:t>
      </w:r>
      <w:r>
        <w:rPr>
          <w:rFonts w:ascii="楷体" w:eastAsia="楷体" w:hAnsi="楷体" w:cs="楷体"/>
          <w:color w:val="000000"/>
        </w:rPr>
        <w:t>谈判艺术</w:t>
      </w:r>
      <w:r>
        <w:rPr>
          <w:rFonts w:ascii="楷体" w:eastAsia="楷体" w:hAnsi="楷体" w:cs="楷体"/>
          <w:color w:val="000000"/>
        </w:rPr>
        <w:t>”</w:t>
      </w:r>
      <w:r>
        <w:rPr>
          <w:rFonts w:ascii="楷体" w:eastAsia="楷体" w:hAnsi="楷体" w:cs="楷体"/>
          <w:color w:val="000000"/>
        </w:rPr>
        <w:t>。</w:t>
      </w:r>
    </w:p>
    <w:p w:rsidR="004B6883" w:rsidRDefault="001829E6" w:rsidP="000563E1">
      <w:pPr>
        <w:spacing w:line="340" w:lineRule="exact"/>
        <w:ind w:firstLine="420"/>
        <w:jc w:val="left"/>
        <w:textAlignment w:val="center"/>
        <w:rPr>
          <w:color w:val="000000"/>
        </w:rPr>
      </w:pPr>
      <w:r>
        <w:rPr>
          <w:rFonts w:ascii="楷体" w:eastAsia="楷体" w:hAnsi="楷体" w:cs="楷体"/>
          <w:color w:val="000000"/>
        </w:rPr>
        <w:t>随着美伊局势变化，全球油价经历了剧烈波动。石油供不应求，多国实施能源紧急措施。国际社会各界对美伊局势有诸多预测，投机情绪变幻，非商业持仓波动明显。有分析表示，油价持续攀升或推升全球通胀预期，进而促使全球主要央行加息抑制通胀，拖累消费复苏。</w:t>
      </w:r>
    </w:p>
    <w:p w:rsidR="004B6883" w:rsidRDefault="001829E6" w:rsidP="000563E1">
      <w:pPr>
        <w:spacing w:line="340" w:lineRule="exact"/>
        <w:ind w:firstLine="420"/>
        <w:jc w:val="left"/>
        <w:textAlignment w:val="center"/>
        <w:rPr>
          <w:color w:val="000000"/>
        </w:rPr>
      </w:pPr>
      <w:r>
        <w:rPr>
          <w:rFonts w:ascii="楷体" w:eastAsia="楷体" w:hAnsi="楷体" w:cs="楷体"/>
          <w:color w:val="000000"/>
        </w:rPr>
        <w:t>中国外交部明确表示，中</w:t>
      </w:r>
      <w:r>
        <w:rPr>
          <w:rFonts w:ascii="楷体" w:eastAsia="楷体" w:hAnsi="楷体" w:cs="楷体"/>
          <w:color w:val="000000"/>
        </w:rPr>
        <w:t>方一贯主张通过政治外交途径解决问题，反对使用武力和单边行动。战事爆发以来，中方同各方保持着沟通，积极劝和阻战，致力于维护中东地区和平稳定。</w:t>
      </w:r>
    </w:p>
    <w:p w:rsidR="004B6883" w:rsidRDefault="001829E6" w:rsidP="000563E1">
      <w:pPr>
        <w:spacing w:line="340" w:lineRule="exact"/>
        <w:jc w:val="left"/>
        <w:textAlignment w:val="center"/>
        <w:rPr>
          <w:color w:val="000000"/>
        </w:rPr>
      </w:pPr>
      <w:r>
        <w:rPr>
          <w:rFonts w:ascii="宋体" w:hAnsi="宋体"/>
          <w:color w:val="000000"/>
        </w:rPr>
        <w:t>学校模拟联合国社团组织模拟召开紧急会议，核心议题是分析美伊冲突及其解决路径。假如你是李明，即将以中国代表的身份参加本次模拟会议，请你结合材料信息，运用《逻辑与思维》和《当代国际政治与经济》的相关知识，撰写一份</w:t>
      </w:r>
      <w:r>
        <w:rPr>
          <w:rFonts w:ascii="宋体" w:hAnsi="宋体"/>
          <w:color w:val="000000"/>
        </w:rPr>
        <w:t>300</w:t>
      </w:r>
      <w:r>
        <w:rPr>
          <w:rFonts w:ascii="宋体" w:hAnsi="宋体"/>
          <w:color w:val="000000"/>
        </w:rPr>
        <w:t>字左右的发言稿。要求：</w:t>
      </w:r>
    </w:p>
    <w:p w:rsidR="004B6883" w:rsidRDefault="001829E6" w:rsidP="000563E1">
      <w:pPr>
        <w:spacing w:line="340" w:lineRule="exact"/>
        <w:jc w:val="left"/>
        <w:textAlignment w:val="center"/>
        <w:rPr>
          <w:color w:val="000000"/>
        </w:rPr>
      </w:pPr>
      <w:r>
        <w:rPr>
          <w:rFonts w:ascii="宋体" w:hAnsi="宋体"/>
          <w:color w:val="000000"/>
        </w:rPr>
        <w:t>（</w:t>
      </w:r>
      <w:r>
        <w:rPr>
          <w:rFonts w:ascii="宋体" w:hAnsi="宋体"/>
          <w:color w:val="000000"/>
        </w:rPr>
        <w:t>1</w:t>
      </w:r>
      <w:r>
        <w:rPr>
          <w:rFonts w:ascii="宋体" w:hAnsi="宋体"/>
          <w:color w:val="000000"/>
        </w:rPr>
        <w:t>）先用</w:t>
      </w:r>
      <w:r>
        <w:rPr>
          <w:rFonts w:ascii="宋体" w:hAnsi="宋体"/>
          <w:color w:val="000000"/>
        </w:rPr>
        <w:t>“</w:t>
      </w:r>
      <w:r>
        <w:rPr>
          <w:rFonts w:ascii="宋体" w:hAnsi="宋体"/>
          <w:color w:val="000000"/>
        </w:rPr>
        <w:t>逻辑思维的基本要求</w:t>
      </w:r>
      <w:r>
        <w:rPr>
          <w:rFonts w:ascii="宋体" w:hAnsi="宋体"/>
          <w:color w:val="000000"/>
        </w:rPr>
        <w:t>”</w:t>
      </w:r>
      <w:r>
        <w:rPr>
          <w:rFonts w:ascii="宋体" w:hAnsi="宋体"/>
          <w:color w:val="000000"/>
        </w:rPr>
        <w:t>相关知识评析美国</w:t>
      </w:r>
      <w:r>
        <w:rPr>
          <w:rFonts w:ascii="宋体" w:hAnsi="宋体"/>
          <w:color w:val="000000"/>
        </w:rPr>
        <w:t>“</w:t>
      </w:r>
      <w:r>
        <w:rPr>
          <w:rFonts w:ascii="宋体" w:hAnsi="宋体"/>
          <w:color w:val="000000"/>
        </w:rPr>
        <w:t>带着炸弹谈判</w:t>
      </w:r>
      <w:r>
        <w:rPr>
          <w:rFonts w:ascii="宋体" w:hAnsi="宋体"/>
          <w:color w:val="000000"/>
        </w:rPr>
        <w:t>”</w:t>
      </w:r>
      <w:r>
        <w:rPr>
          <w:rFonts w:ascii="宋体" w:hAnsi="宋体"/>
          <w:color w:val="000000"/>
        </w:rPr>
        <w:t>的策略。</w:t>
      </w:r>
    </w:p>
    <w:p w:rsidR="004B6883" w:rsidRDefault="001829E6" w:rsidP="000563E1">
      <w:pPr>
        <w:spacing w:line="340" w:lineRule="exact"/>
        <w:jc w:val="left"/>
        <w:textAlignment w:val="center"/>
        <w:rPr>
          <w:color w:val="000000"/>
        </w:rPr>
      </w:pPr>
      <w:r>
        <w:rPr>
          <w:rFonts w:ascii="宋体" w:hAnsi="宋体"/>
          <w:color w:val="000000"/>
        </w:rPr>
        <w:t>（</w:t>
      </w:r>
      <w:r>
        <w:rPr>
          <w:rFonts w:ascii="宋体" w:hAnsi="宋体"/>
          <w:color w:val="000000"/>
        </w:rPr>
        <w:t>2</w:t>
      </w:r>
      <w:r>
        <w:rPr>
          <w:rFonts w:ascii="宋体" w:hAnsi="宋体"/>
          <w:color w:val="000000"/>
        </w:rPr>
        <w:t>）观点正确，知识和材料运用恰当；逻辑清晰，语言表达规范流</w:t>
      </w:r>
      <w:r>
        <w:rPr>
          <w:rFonts w:ascii="宋体" w:hAnsi="宋体"/>
          <w:color w:val="000000"/>
        </w:rPr>
        <w:t>畅。</w:t>
      </w:r>
    </w:p>
    <w:p w:rsidR="004B6883" w:rsidRDefault="004B6883" w:rsidP="000563E1">
      <w:pPr>
        <w:spacing w:line="340" w:lineRule="exact"/>
        <w:textAlignment w:val="center"/>
        <w:rPr>
          <w:rFonts w:hint="eastAsia"/>
          <w:color w:val="000000"/>
        </w:rPr>
      </w:pPr>
    </w:p>
    <w:p w:rsidR="000563E1" w:rsidRDefault="000563E1" w:rsidP="000563E1">
      <w:pPr>
        <w:spacing w:line="340" w:lineRule="exact"/>
        <w:textAlignment w:val="center"/>
        <w:rPr>
          <w:rFonts w:hint="eastAsia"/>
          <w:color w:val="000000"/>
        </w:rPr>
      </w:pPr>
    </w:p>
    <w:p w:rsidR="000563E1" w:rsidRDefault="000563E1" w:rsidP="000563E1">
      <w:pPr>
        <w:spacing w:line="340" w:lineRule="exact"/>
        <w:textAlignment w:val="center"/>
        <w:rPr>
          <w:rFonts w:hint="eastAsia"/>
          <w:color w:val="000000"/>
        </w:rPr>
      </w:pPr>
    </w:p>
    <w:p w:rsidR="000563E1" w:rsidRDefault="000563E1" w:rsidP="000563E1">
      <w:pPr>
        <w:spacing w:line="340" w:lineRule="exact"/>
        <w:textAlignment w:val="center"/>
        <w:rPr>
          <w:rFonts w:hint="eastAsia"/>
          <w:color w:val="000000"/>
        </w:rPr>
      </w:pPr>
    </w:p>
    <w:p w:rsidR="00180580" w:rsidRDefault="00180580" w:rsidP="00180580">
      <w:pPr>
        <w:spacing w:line="340" w:lineRule="exact"/>
        <w:textAlignment w:val="center"/>
        <w:rPr>
          <w:rFonts w:hint="eastAsia"/>
          <w:color w:val="2E75B6"/>
        </w:rPr>
      </w:pPr>
      <w:r>
        <w:rPr>
          <w:color w:val="2E75B6"/>
        </w:rPr>
        <w:lastRenderedPageBreak/>
        <w:t>【答案】</w:t>
      </w:r>
      <w:r>
        <w:rPr>
          <w:rFonts w:hint="eastAsia"/>
          <w:color w:val="2E75B6"/>
        </w:rPr>
        <w:t>1-10  CCCAD   DAAAB   11-16  CCDAB   B   17-22  BDBC   DA</w:t>
      </w:r>
    </w:p>
    <w:p w:rsidR="00180580" w:rsidRDefault="00180580" w:rsidP="00180580">
      <w:pPr>
        <w:spacing w:line="340" w:lineRule="exact"/>
        <w:textAlignment w:val="center"/>
        <w:rPr>
          <w:color w:val="000000"/>
        </w:rPr>
      </w:pPr>
      <w:r>
        <w:rPr>
          <w:rFonts w:hint="eastAsia"/>
          <w:color w:val="2E75B6"/>
        </w:rPr>
        <w:t>23</w:t>
      </w:r>
      <w:r>
        <w:rPr>
          <w:rFonts w:ascii="宋体" w:hAnsi="宋体"/>
          <w:color w:val="000000"/>
        </w:rPr>
        <w:t>①坚持党的领导，社区党支部牵头，发挥基层党组织的领导核心作用（或：党员楼栋长发挥先锋模范作用，答到其中一点即可得1分），为社区韧性建设提供根本政治保证；</w:t>
      </w:r>
    </w:p>
    <w:p w:rsidR="00180580" w:rsidRDefault="00180580" w:rsidP="00180580">
      <w:pPr>
        <w:spacing w:line="340" w:lineRule="exact"/>
        <w:jc w:val="left"/>
        <w:textAlignment w:val="center"/>
        <w:rPr>
          <w:color w:val="000000"/>
        </w:rPr>
      </w:pPr>
      <w:r>
        <w:rPr>
          <w:rFonts w:ascii="宋体" w:hAnsi="宋体"/>
          <w:color w:val="000000"/>
        </w:rPr>
        <w:t>②坚持以人民为中心/坚持基层群众自治，楼栋长由居民推选产生，调动居民参与社区韧性建设的积极性；</w:t>
      </w:r>
    </w:p>
    <w:p w:rsidR="00180580" w:rsidRDefault="00180580" w:rsidP="00180580">
      <w:pPr>
        <w:spacing w:line="340" w:lineRule="exact"/>
        <w:jc w:val="left"/>
        <w:textAlignment w:val="center"/>
        <w:rPr>
          <w:color w:val="000000"/>
        </w:rPr>
      </w:pPr>
      <w:r>
        <w:rPr>
          <w:rFonts w:ascii="宋体" w:hAnsi="宋体"/>
          <w:color w:val="000000"/>
        </w:rPr>
        <w:t>③坚持依法治国/建设法治社会/推进全民守法，推送法治知识、协助调解纠纷，提升居民法治素养，为社区韧性建设提供法治保障。</w:t>
      </w:r>
    </w:p>
    <w:p w:rsidR="00180580" w:rsidRDefault="00180580" w:rsidP="00180580">
      <w:pPr>
        <w:spacing w:line="340" w:lineRule="exact"/>
        <w:textAlignment w:val="center"/>
        <w:rPr>
          <w:color w:val="000000"/>
        </w:rPr>
      </w:pPr>
      <w:r>
        <w:rPr>
          <w:rFonts w:ascii="宋体" w:hAnsi="宋体"/>
          <w:color w:val="000000"/>
        </w:rPr>
        <w:t>（若答出“该小区坚持党的领导、人民当家作主和依法治国有机统一为社区韧性建设提供了软支撑”也可得分）</w:t>
      </w:r>
    </w:p>
    <w:p w:rsidR="00180580" w:rsidRDefault="00180580" w:rsidP="00180580">
      <w:pPr>
        <w:spacing w:line="340" w:lineRule="exact"/>
        <w:textAlignment w:val="center"/>
        <w:rPr>
          <w:color w:val="000000"/>
        </w:rPr>
      </w:pPr>
      <w:r>
        <w:rPr>
          <w:rFonts w:hint="eastAsia"/>
          <w:color w:val="000000"/>
        </w:rPr>
        <w:t>24</w:t>
      </w:r>
      <w:r>
        <w:rPr>
          <w:color w:val="000000"/>
        </w:rPr>
        <w:t>（</w:t>
      </w:r>
      <w:r>
        <w:rPr>
          <w:color w:val="000000"/>
        </w:rPr>
        <w:t>1</w:t>
      </w:r>
      <w:r>
        <w:rPr>
          <w:color w:val="000000"/>
        </w:rPr>
        <w:t>）</w:t>
      </w:r>
      <w:r>
        <w:rPr>
          <w:rFonts w:ascii="宋体" w:hAnsi="宋体"/>
          <w:color w:val="000000"/>
        </w:rPr>
        <w:t>辩证否定的实质是“扬弃”。吸收、保留旧事物中积极合理的因素，并克服旧事物中过时、消极的因素。（替代：辩证的否定是联系和发展的环节。）浙江省引导民营企业挖掘本土文化内涵、打造特色品牌是一个辩证否定的过程，继承了良渚文化、越剧文化等优秀传统文化精髓赋能民营经济转型升级，摒弃陈旧呈现形式与粗放经营旧模式，推动文化元素与企业生产、品牌建设从浅层结合走向深度融合，最终实现了文化传承与产业升级协同共进。</w:t>
      </w:r>
      <w:r>
        <w:rPr>
          <w:color w:val="000000"/>
        </w:rPr>
        <w:t xml:space="preserve">    </w:t>
      </w:r>
    </w:p>
    <w:p w:rsidR="00180580" w:rsidRDefault="00180580" w:rsidP="00180580">
      <w:pPr>
        <w:spacing w:line="340" w:lineRule="exact"/>
        <w:textAlignment w:val="center"/>
        <w:rPr>
          <w:color w:val="000000"/>
        </w:rPr>
      </w:pPr>
      <w:r>
        <w:rPr>
          <w:color w:val="000000"/>
        </w:rPr>
        <w:t>（</w:t>
      </w:r>
      <w:r>
        <w:rPr>
          <w:color w:val="000000"/>
        </w:rPr>
        <w:t>2</w:t>
      </w:r>
      <w:r>
        <w:rPr>
          <w:color w:val="000000"/>
        </w:rPr>
        <w:t>）</w:t>
      </w:r>
      <w:r>
        <w:rPr>
          <w:rFonts w:ascii="宋体" w:hAnsi="宋体"/>
          <w:color w:val="000000"/>
        </w:rPr>
        <w:t>①深化“最多跑一次”改革，简化审批流程，降低制度性交易成本，有利于培育更多充满活力的市场主体，为民营经济高质量发展营造良好的制度环境。</w:t>
      </w:r>
    </w:p>
    <w:p w:rsidR="00180580" w:rsidRDefault="00180580" w:rsidP="00180580">
      <w:pPr>
        <w:spacing w:line="340" w:lineRule="exact"/>
        <w:textAlignment w:val="center"/>
        <w:rPr>
          <w:color w:val="000000"/>
        </w:rPr>
      </w:pPr>
      <w:r>
        <w:rPr>
          <w:rFonts w:ascii="宋体" w:hAnsi="宋体"/>
          <w:color w:val="000000"/>
        </w:rPr>
        <w:t>②为民营企业搭建产学研平台，支持民营企业与高校、科研院所合作，培育出一批专注于文化创意、数字经济等领域的民营龙头企业，有利于支持民营企业提高生产技术水平和研发能力，不断提高企业的效率和市场竞争力。</w:t>
      </w:r>
    </w:p>
    <w:p w:rsidR="00180580" w:rsidRDefault="00180580" w:rsidP="00180580">
      <w:pPr>
        <w:spacing w:line="340" w:lineRule="exact"/>
        <w:textAlignment w:val="center"/>
        <w:rPr>
          <w:color w:val="000000"/>
        </w:rPr>
      </w:pPr>
      <w:r>
        <w:rPr>
          <w:rFonts w:hint="eastAsia"/>
          <w:color w:val="000000"/>
        </w:rPr>
        <w:t>25</w:t>
      </w:r>
      <w:r>
        <w:rPr>
          <w:color w:val="000000"/>
        </w:rPr>
        <w:t>（</w:t>
      </w:r>
      <w:r>
        <w:rPr>
          <w:color w:val="000000"/>
        </w:rPr>
        <w:t>1</w:t>
      </w:r>
      <w:r>
        <w:rPr>
          <w:color w:val="000000"/>
        </w:rPr>
        <w:t>）</w:t>
      </w:r>
      <w:r>
        <w:rPr>
          <w:rFonts w:ascii="宋体" w:hAnsi="宋体"/>
          <w:color w:val="000000"/>
        </w:rPr>
        <w:t>会支持。老陈与</w:t>
      </w:r>
      <w:proofErr w:type="gramStart"/>
      <w:r>
        <w:rPr>
          <w:rFonts w:ascii="宋体" w:hAnsi="宋体"/>
          <w:color w:val="000000"/>
        </w:rPr>
        <w:t>丙都是</w:t>
      </w:r>
      <w:proofErr w:type="gramEnd"/>
      <w:r>
        <w:rPr>
          <w:rFonts w:ascii="宋体" w:hAnsi="宋体"/>
          <w:color w:val="000000"/>
        </w:rPr>
        <w:t>完全民事行为能力人，在自愿基础上达成房屋赠与意愿，内容合法，且</w:t>
      </w:r>
      <w:proofErr w:type="gramStart"/>
      <w:r>
        <w:rPr>
          <w:rFonts w:ascii="宋体" w:hAnsi="宋体"/>
          <w:color w:val="000000"/>
        </w:rPr>
        <w:t>受赠人丙没出现</w:t>
      </w:r>
      <w:proofErr w:type="gramEnd"/>
      <w:r>
        <w:rPr>
          <w:rFonts w:ascii="宋体" w:hAnsi="宋体"/>
          <w:color w:val="000000"/>
        </w:rPr>
        <w:t>可法定撤销的情形；是否办理产权转移登记手续只影响不动产所有权的归属，不影响赠与合同的成立与生效，该赠与合同成立并有效，故法院判决该房产归丙所有。老陈去世后，甲乙法定继承房子，但也应承担老陈生前未履行赠与合同义务的责任，故甲乙予以配合</w:t>
      </w:r>
      <w:proofErr w:type="gramStart"/>
      <w:r>
        <w:rPr>
          <w:rFonts w:ascii="宋体" w:hAnsi="宋体"/>
          <w:color w:val="000000"/>
        </w:rPr>
        <w:t>丙办理</w:t>
      </w:r>
      <w:proofErr w:type="gramEnd"/>
      <w:r>
        <w:rPr>
          <w:rFonts w:ascii="宋体" w:hAnsi="宋体"/>
          <w:color w:val="000000"/>
        </w:rPr>
        <w:t>产权转移登记。</w:t>
      </w:r>
      <w:r>
        <w:rPr>
          <w:color w:val="000000"/>
        </w:rPr>
        <w:t xml:space="preserve">    </w:t>
      </w:r>
    </w:p>
    <w:p w:rsidR="00180580" w:rsidRDefault="00180580" w:rsidP="00180580">
      <w:pPr>
        <w:spacing w:line="340" w:lineRule="exact"/>
        <w:textAlignment w:val="center"/>
        <w:rPr>
          <w:color w:val="000000"/>
        </w:rPr>
      </w:pPr>
      <w:r>
        <w:rPr>
          <w:color w:val="000000"/>
        </w:rPr>
        <w:t>（</w:t>
      </w:r>
      <w:r>
        <w:rPr>
          <w:color w:val="000000"/>
        </w:rPr>
        <w:t>2</w:t>
      </w:r>
      <w:r>
        <w:rPr>
          <w:color w:val="000000"/>
        </w:rPr>
        <w:t>）</w:t>
      </w:r>
      <w:r>
        <w:rPr>
          <w:rFonts w:ascii="宋体" w:hAnsi="宋体"/>
          <w:color w:val="000000"/>
        </w:rPr>
        <w:t>经公证的赠与合同、公证人员的证人证言、法院判决书等。（答出其中2个即可得2分）</w:t>
      </w:r>
    </w:p>
    <w:p w:rsidR="00180580" w:rsidRDefault="00180580" w:rsidP="00180580">
      <w:pPr>
        <w:spacing w:line="340" w:lineRule="exact"/>
        <w:textAlignment w:val="center"/>
        <w:rPr>
          <w:color w:val="000000"/>
        </w:rPr>
      </w:pPr>
      <w:r>
        <w:rPr>
          <w:rFonts w:hint="eastAsia"/>
          <w:color w:val="000000"/>
        </w:rPr>
        <w:t>26</w:t>
      </w:r>
      <w:r>
        <w:rPr>
          <w:color w:val="000000"/>
        </w:rPr>
        <w:t>（</w:t>
      </w:r>
      <w:r>
        <w:rPr>
          <w:color w:val="000000"/>
        </w:rPr>
        <w:t>1</w:t>
      </w:r>
      <w:r>
        <w:rPr>
          <w:color w:val="000000"/>
        </w:rPr>
        <w:t>）</w:t>
      </w:r>
      <w:r>
        <w:rPr>
          <w:rFonts w:ascii="宋体" w:hAnsi="宋体"/>
          <w:color w:val="000000"/>
        </w:rPr>
        <w:t>①在看到无人机飞行等外部表象的基础上，分析空域改革、基础设施、场景应用等具体问题，把握</w:t>
      </w:r>
      <w:proofErr w:type="gramStart"/>
      <w:r>
        <w:rPr>
          <w:rFonts w:ascii="宋体" w:hAnsi="宋体"/>
          <w:color w:val="000000"/>
        </w:rPr>
        <w:t>低空经济</w:t>
      </w:r>
      <w:proofErr w:type="gramEnd"/>
      <w:r>
        <w:rPr>
          <w:rFonts w:ascii="宋体" w:hAnsi="宋体"/>
          <w:color w:val="000000"/>
        </w:rPr>
        <w:t>各个侧面的本质规定，对</w:t>
      </w:r>
      <w:proofErr w:type="gramStart"/>
      <w:r>
        <w:rPr>
          <w:rFonts w:ascii="宋体" w:hAnsi="宋体"/>
          <w:color w:val="000000"/>
        </w:rPr>
        <w:t>低空经济</w:t>
      </w:r>
      <w:proofErr w:type="gramEnd"/>
      <w:r>
        <w:rPr>
          <w:rFonts w:ascii="宋体" w:hAnsi="宋体"/>
          <w:color w:val="000000"/>
        </w:rPr>
        <w:t>发展的认识从感性具体上升到思维抽象。</w:t>
      </w:r>
    </w:p>
    <w:p w:rsidR="00180580" w:rsidRDefault="00180580" w:rsidP="00180580">
      <w:pPr>
        <w:spacing w:line="340" w:lineRule="exact"/>
        <w:textAlignment w:val="center"/>
        <w:rPr>
          <w:color w:val="000000"/>
        </w:rPr>
      </w:pPr>
      <w:r>
        <w:rPr>
          <w:rFonts w:ascii="宋体" w:hAnsi="宋体"/>
          <w:color w:val="000000"/>
        </w:rPr>
        <w:t>②将多领域多要素综合起来，系统构建“技术+装备+基础设施+管理”融合发展的产业体系，形成关于</w:t>
      </w:r>
      <w:proofErr w:type="gramStart"/>
      <w:r>
        <w:rPr>
          <w:rFonts w:ascii="宋体" w:hAnsi="宋体"/>
          <w:color w:val="000000"/>
        </w:rPr>
        <w:t>低空经济</w:t>
      </w:r>
      <w:proofErr w:type="gramEnd"/>
      <w:r>
        <w:rPr>
          <w:rFonts w:ascii="宋体" w:hAnsi="宋体"/>
          <w:color w:val="000000"/>
        </w:rPr>
        <w:t>发展的整体本质和规律的认识，实现了从思维抽象到思维具体的飞跃。</w:t>
      </w:r>
      <w:r>
        <w:rPr>
          <w:color w:val="000000"/>
        </w:rPr>
        <w:t xml:space="preserve">    </w:t>
      </w:r>
    </w:p>
    <w:p w:rsidR="00180580" w:rsidRDefault="00180580" w:rsidP="00180580">
      <w:pPr>
        <w:spacing w:line="340" w:lineRule="exact"/>
        <w:textAlignment w:val="center"/>
        <w:rPr>
          <w:color w:val="000000"/>
        </w:rPr>
      </w:pPr>
      <w:r>
        <w:rPr>
          <w:color w:val="000000"/>
        </w:rPr>
        <w:t>（</w:t>
      </w:r>
      <w:r>
        <w:rPr>
          <w:color w:val="000000"/>
        </w:rPr>
        <w:t>2</w:t>
      </w:r>
      <w:r>
        <w:rPr>
          <w:color w:val="000000"/>
        </w:rPr>
        <w:t>）</w:t>
      </w:r>
      <w:r>
        <w:rPr>
          <w:rFonts w:ascii="宋体" w:hAnsi="宋体"/>
          <w:color w:val="000000"/>
        </w:rPr>
        <w:t>参考示例：建议</w:t>
      </w:r>
      <w:proofErr w:type="gramStart"/>
      <w:r>
        <w:rPr>
          <w:rFonts w:ascii="宋体" w:hAnsi="宋体"/>
          <w:color w:val="000000"/>
        </w:rPr>
        <w:t>一</w:t>
      </w:r>
      <w:proofErr w:type="gramEnd"/>
      <w:r>
        <w:rPr>
          <w:rFonts w:ascii="宋体" w:hAnsi="宋体"/>
          <w:color w:val="000000"/>
        </w:rPr>
        <w:t>：利用</w:t>
      </w:r>
      <w:proofErr w:type="gramStart"/>
      <w:r>
        <w:rPr>
          <w:rFonts w:ascii="宋体" w:hAnsi="宋体"/>
          <w:color w:val="000000"/>
        </w:rPr>
        <w:t>检核表法</w:t>
      </w:r>
      <w:proofErr w:type="gramEnd"/>
      <w:r>
        <w:rPr>
          <w:rFonts w:ascii="宋体" w:hAnsi="宋体"/>
          <w:color w:val="000000"/>
        </w:rPr>
        <w:t>“他用”。利用楼顶天台、停车场等现有的场地和设施，划拨区域、改造后作为无人机停机坪使用，解决老旧小区缺乏停机坪的难题。建议二：利用</w:t>
      </w:r>
      <w:proofErr w:type="gramStart"/>
      <w:r>
        <w:rPr>
          <w:rFonts w:ascii="宋体" w:hAnsi="宋体"/>
          <w:color w:val="000000"/>
        </w:rPr>
        <w:t>检核表法</w:t>
      </w:r>
      <w:proofErr w:type="gramEnd"/>
      <w:r>
        <w:rPr>
          <w:rFonts w:ascii="宋体" w:hAnsi="宋体"/>
          <w:color w:val="000000"/>
        </w:rPr>
        <w:t>“组合”。利用技术手段，通过给无人机加装高性能的降噪处理器，解决噪音扰民的问题。建议三：利用</w:t>
      </w:r>
      <w:proofErr w:type="gramStart"/>
      <w:r>
        <w:rPr>
          <w:rFonts w:ascii="宋体" w:hAnsi="宋体"/>
          <w:color w:val="000000"/>
        </w:rPr>
        <w:t>检核表法</w:t>
      </w:r>
      <w:proofErr w:type="gramEnd"/>
      <w:r>
        <w:rPr>
          <w:rFonts w:ascii="宋体" w:hAnsi="宋体"/>
          <w:color w:val="000000"/>
        </w:rPr>
        <w:t>“代替”。用激光雷达、毫米波雷达等只能测距而非成像的硬件代替高清可视摄像头，消除居民的隐私顾虑。</w:t>
      </w:r>
    </w:p>
    <w:p w:rsidR="00180580" w:rsidRDefault="00180580" w:rsidP="00180580">
      <w:pPr>
        <w:spacing w:line="340" w:lineRule="exact"/>
        <w:textAlignment w:val="center"/>
        <w:rPr>
          <w:color w:val="000000"/>
        </w:rPr>
      </w:pPr>
      <w:r>
        <w:rPr>
          <w:rFonts w:hint="eastAsia"/>
          <w:color w:val="000000"/>
        </w:rPr>
        <w:t>27</w:t>
      </w:r>
      <w:r>
        <w:rPr>
          <w:rFonts w:ascii="宋体" w:hAnsi="宋体"/>
          <w:color w:val="000000"/>
        </w:rPr>
        <w:t>参考范文：</w:t>
      </w:r>
    </w:p>
    <w:p w:rsidR="00180580" w:rsidRDefault="00180580" w:rsidP="00180580">
      <w:pPr>
        <w:spacing w:line="340" w:lineRule="exact"/>
        <w:jc w:val="left"/>
        <w:textAlignment w:val="center"/>
        <w:rPr>
          <w:color w:val="000000"/>
        </w:rPr>
      </w:pPr>
      <w:r>
        <w:rPr>
          <w:rFonts w:ascii="宋体" w:hAnsi="宋体"/>
          <w:color w:val="000000"/>
        </w:rPr>
        <w:t>美国“带着炸弹谈判”的策略违背了矛盾律。“谈判”以平等自愿为前提，“炸弹”是武力胁迫，二者相互矛盾、不能同真。美国将武力威胁包装为“谈判艺术”，实质是推行霸权主义和强权政治，凭借军事优势将本国利益凌驾于他国合理利益之上。</w:t>
      </w:r>
    </w:p>
    <w:p w:rsidR="00180580" w:rsidRDefault="00180580" w:rsidP="00180580">
      <w:pPr>
        <w:spacing w:line="340" w:lineRule="exact"/>
        <w:jc w:val="left"/>
        <w:textAlignment w:val="center"/>
        <w:rPr>
          <w:color w:val="000000"/>
        </w:rPr>
      </w:pPr>
      <w:r>
        <w:rPr>
          <w:rFonts w:ascii="宋体" w:hAnsi="宋体"/>
          <w:color w:val="000000"/>
        </w:rPr>
        <w:t>美以未经安理会授权动武，侵害伊朗主权安全，无视《联合国宪章》宗旨原则，破坏国际秩序。而和平是发展的前提，在经济全球化进程中，世界经济发展面临的不确定性和风险加剧，地缘冲突导致国际石油价格震荡，可能造成全球经济波动。</w:t>
      </w:r>
    </w:p>
    <w:p w:rsidR="000563E1" w:rsidRPr="00180580" w:rsidRDefault="00180580" w:rsidP="000563E1">
      <w:pPr>
        <w:spacing w:line="340" w:lineRule="exact"/>
        <w:textAlignment w:val="center"/>
        <w:rPr>
          <w:color w:val="000000"/>
        </w:rPr>
      </w:pPr>
      <w:r>
        <w:rPr>
          <w:rFonts w:ascii="宋体" w:hAnsi="宋体"/>
          <w:color w:val="000000"/>
        </w:rPr>
        <w:t>对此，冲突各方应停火止战，在平等协商的基础上，通过对话谈判解决冲突。世界各国也应携手，与中国一道推动国际关系民主化，建设相互尊重、公平正义、合作共赢的新型国际关系，还中东地区安全，</w:t>
      </w:r>
      <w:proofErr w:type="gramStart"/>
      <w:r>
        <w:rPr>
          <w:rFonts w:ascii="宋体" w:hAnsi="宋体"/>
          <w:color w:val="000000"/>
        </w:rPr>
        <w:t>促世界</w:t>
      </w:r>
      <w:proofErr w:type="gramEnd"/>
      <w:r>
        <w:rPr>
          <w:rFonts w:ascii="宋体" w:hAnsi="宋体"/>
          <w:color w:val="000000"/>
        </w:rPr>
        <w:t>和平发展！</w:t>
      </w:r>
    </w:p>
    <w:sectPr w:rsidR="000563E1" w:rsidRPr="00180580" w:rsidSect="00C321EB">
      <w:headerReference w:type="default" r:id="rId11"/>
      <w:footerReference w:type="default" r:id="rId12"/>
      <w:pgSz w:w="11906" w:h="16838"/>
      <w:pgMar w:top="910" w:right="1080" w:bottom="1440" w:left="108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29E6" w:rsidRDefault="001829E6" w:rsidP="004B6883">
      <w:r>
        <w:separator/>
      </w:r>
    </w:p>
  </w:endnote>
  <w:endnote w:type="continuationSeparator" w:id="0">
    <w:p w:rsidR="001829E6" w:rsidRDefault="001829E6" w:rsidP="004B688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Microsoft YaHei UI">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278E" w:rsidRDefault="001829E6" w:rsidP="0090278E">
    <w:pPr>
      <w:jc w:val="center"/>
    </w:pPr>
    <w:r>
      <w:t>第</w:t>
    </w:r>
    <w:r w:rsidR="004B6883">
      <w:fldChar w:fldCharType="begin"/>
    </w:r>
    <w:r>
      <w:instrText>PAGE</w:instrText>
    </w:r>
    <w:r w:rsidR="004B6883">
      <w:fldChar w:fldCharType="separate"/>
    </w:r>
    <w:r w:rsidR="005035C6">
      <w:rPr>
        <w:noProof/>
      </w:rPr>
      <w:t>7</w:t>
    </w:r>
    <w:r w:rsidR="004B6883">
      <w:fldChar w:fldCharType="end"/>
    </w:r>
    <w:r>
      <w:t>页</w:t>
    </w:r>
    <w:r>
      <w:t>/</w:t>
    </w:r>
    <w:r>
      <w:t>共</w:t>
    </w:r>
    <w:r w:rsidR="004B6883">
      <w:fldChar w:fldCharType="begin"/>
    </w:r>
    <w:r>
      <w:instrText>NUMPAGES</w:instrText>
    </w:r>
    <w:r w:rsidR="004B6883">
      <w:fldChar w:fldCharType="separate"/>
    </w:r>
    <w:r w:rsidR="005035C6">
      <w:rPr>
        <w:noProof/>
      </w:rPr>
      <w:t>7</w:t>
    </w:r>
    <w:r w:rsidR="004B6883">
      <w:fldChar w:fldCharType="end"/>
    </w:r>
    <w:r>
      <w:t>页</w:t>
    </w:r>
  </w:p>
  <w:p w:rsidR="0090278E" w:rsidRDefault="0090278E">
    <w:pPr>
      <w:pStyle w:val="a4"/>
    </w:pPr>
  </w:p>
  <w:p w:rsidR="004151FC" w:rsidRDefault="004B6883">
    <w:pPr>
      <w:tabs>
        <w:tab w:val="center" w:pos="4153"/>
        <w:tab w:val="right" w:pos="8306"/>
      </w:tabs>
      <w:snapToGrid w:val="0"/>
      <w:jc w:val="left"/>
      <w:rPr>
        <w:rFonts w:cs="Times New Roman"/>
        <w:kern w:val="0"/>
        <w:sz w:val="2"/>
        <w:szCs w:val="2"/>
      </w:rPr>
    </w:pPr>
    <w:r w:rsidRPr="004B6883">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position:absolute;margin-left:158.95pt;margin-top:407.9pt;width:2.85pt;height:2.85pt;rotation:315;z-index:-251658752;mso-position-horizontal-relative:margin;mso-position-vertical-relative:margin" o:allowincell="f" stroked="f">
          <v:fill opacity=".5"/>
          <v:textpath style="font-family:&quot;宋体&quot;;font-size:8pt" string="zxxk.com"/>
          <w10:wrap anchorx="margin" anchory="margin"/>
        </v:shape>
      </w:pict>
    </w:r>
    <w:r w:rsidRPr="004B6883">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position:absolute;margin-left:64.05pt;margin-top:-20.75pt;width:.05pt;height:.05pt;z-index:251658752">
          <v:imagedata r:id="rId1" o:title="{75232B38-A165-1FB7-499C-2E1C792CACB5}"/>
        </v:shape>
      </w:pict>
    </w:r>
    <w:r w:rsidR="001829E6">
      <w:rPr>
        <w:rFonts w:cs="Times New Roman" w:hint="eastAsia"/>
        <w:color w:val="FFFFFF"/>
        <w:kern w:val="0"/>
        <w:sz w:val="2"/>
        <w:szCs w:val="2"/>
      </w:rPr>
      <w:t>学科网（北京）股份有限公司</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29E6" w:rsidRDefault="001829E6" w:rsidP="004B6883">
      <w:r>
        <w:separator/>
      </w:r>
    </w:p>
  </w:footnote>
  <w:footnote w:type="continuationSeparator" w:id="0">
    <w:p w:rsidR="001829E6" w:rsidRDefault="001829E6" w:rsidP="004B68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1D5" w:rsidRDefault="00016BFA" w:rsidP="002908F0">
    <w:pPr>
      <w:pStyle w:val="a3"/>
      <w:pBdr>
        <w:bottom w:val="none" w:sz="0" w:space="0" w:color="auto"/>
      </w:pBdr>
    </w:pPr>
    <w:r>
      <w:t xml:space="preserve"> </w:t>
    </w:r>
    <w:r w:rsidR="001829E6">
      <w:t xml:space="preserve"> </w:t>
    </w:r>
  </w:p>
  <w:p w:rsidR="004151FC" w:rsidRDefault="004B6883">
    <w:pPr>
      <w:pBdr>
        <w:bottom w:val="none" w:sz="0" w:space="1" w:color="auto"/>
      </w:pBdr>
      <w:snapToGrid w:val="0"/>
      <w:rPr>
        <w:rFonts w:cs="Times New Roman"/>
        <w:kern w:val="0"/>
        <w:sz w:val="2"/>
        <w:szCs w:val="2"/>
      </w:rPr>
    </w:pPr>
    <w:r w:rsidRPr="004B688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position:absolute;left:0;text-align:left;margin-left:351pt;margin-top:8.45pt;width:.75pt;height:.75pt;z-index:251656704">
          <v:imagedata r:id="rId1" o:title="{75232B38-A165-1FB7-499C-2E1C792CACB5}"/>
        </v:shape>
      </w:pict>
    </w:r>
    <w:r w:rsidRPr="004B6883">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1.2pt;height:.6pt" filled="f" stroked="f" strokecolor="white">
          <v:fill color2="#aaa"/>
          <v:shadow color="#4d4d4d" opacity="52429f" offset=",3pt"/>
          <v:textpath style="font-family:&quot;宋体&quot;;font-size:8pt;v-text-spacing:78650f;v-text-kern:t" trim="t" fitpath="t" string="学科网（北京）股份有限公司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F473A"/>
    <w:multiLevelType w:val="hybridMultilevel"/>
    <w:tmpl w:val="8312AF28"/>
    <w:lvl w:ilvl="0" w:tplc="69CAC302">
      <w:start w:val="1"/>
      <w:numFmt w:val="bullet"/>
      <w:lvlText w:val=""/>
      <w:lvlJc w:val="left"/>
      <w:pPr>
        <w:ind w:left="420" w:hanging="420"/>
      </w:pPr>
      <w:rPr>
        <w:rFonts w:ascii="Wingdings" w:hAnsi="Wingdings" w:hint="default"/>
      </w:rPr>
    </w:lvl>
    <w:lvl w:ilvl="1" w:tplc="AD5AF056" w:tentative="1">
      <w:start w:val="1"/>
      <w:numFmt w:val="bullet"/>
      <w:lvlText w:val=""/>
      <w:lvlJc w:val="left"/>
      <w:pPr>
        <w:ind w:left="840" w:hanging="420"/>
      </w:pPr>
      <w:rPr>
        <w:rFonts w:ascii="Wingdings" w:hAnsi="Wingdings" w:hint="default"/>
      </w:rPr>
    </w:lvl>
    <w:lvl w:ilvl="2" w:tplc="9E827FE8" w:tentative="1">
      <w:start w:val="1"/>
      <w:numFmt w:val="bullet"/>
      <w:lvlText w:val=""/>
      <w:lvlJc w:val="left"/>
      <w:pPr>
        <w:ind w:left="1260" w:hanging="420"/>
      </w:pPr>
      <w:rPr>
        <w:rFonts w:ascii="Wingdings" w:hAnsi="Wingdings" w:hint="default"/>
      </w:rPr>
    </w:lvl>
    <w:lvl w:ilvl="3" w:tplc="81F2B154" w:tentative="1">
      <w:start w:val="1"/>
      <w:numFmt w:val="bullet"/>
      <w:lvlText w:val=""/>
      <w:lvlJc w:val="left"/>
      <w:pPr>
        <w:ind w:left="1680" w:hanging="420"/>
      </w:pPr>
      <w:rPr>
        <w:rFonts w:ascii="Wingdings" w:hAnsi="Wingdings" w:hint="default"/>
      </w:rPr>
    </w:lvl>
    <w:lvl w:ilvl="4" w:tplc="75408B62" w:tentative="1">
      <w:start w:val="1"/>
      <w:numFmt w:val="bullet"/>
      <w:lvlText w:val=""/>
      <w:lvlJc w:val="left"/>
      <w:pPr>
        <w:ind w:left="2100" w:hanging="420"/>
      </w:pPr>
      <w:rPr>
        <w:rFonts w:ascii="Wingdings" w:hAnsi="Wingdings" w:hint="default"/>
      </w:rPr>
    </w:lvl>
    <w:lvl w:ilvl="5" w:tplc="D1507BC6" w:tentative="1">
      <w:start w:val="1"/>
      <w:numFmt w:val="bullet"/>
      <w:lvlText w:val=""/>
      <w:lvlJc w:val="left"/>
      <w:pPr>
        <w:ind w:left="2520" w:hanging="420"/>
      </w:pPr>
      <w:rPr>
        <w:rFonts w:ascii="Wingdings" w:hAnsi="Wingdings" w:hint="default"/>
      </w:rPr>
    </w:lvl>
    <w:lvl w:ilvl="6" w:tplc="D550F854" w:tentative="1">
      <w:start w:val="1"/>
      <w:numFmt w:val="bullet"/>
      <w:lvlText w:val=""/>
      <w:lvlJc w:val="left"/>
      <w:pPr>
        <w:ind w:left="2940" w:hanging="420"/>
      </w:pPr>
      <w:rPr>
        <w:rFonts w:ascii="Wingdings" w:hAnsi="Wingdings" w:hint="default"/>
      </w:rPr>
    </w:lvl>
    <w:lvl w:ilvl="7" w:tplc="340E739E" w:tentative="1">
      <w:start w:val="1"/>
      <w:numFmt w:val="bullet"/>
      <w:lvlText w:val=""/>
      <w:lvlJc w:val="left"/>
      <w:pPr>
        <w:ind w:left="3360" w:hanging="420"/>
      </w:pPr>
      <w:rPr>
        <w:rFonts w:ascii="Wingdings" w:hAnsi="Wingdings" w:hint="default"/>
      </w:rPr>
    </w:lvl>
    <w:lvl w:ilvl="8" w:tplc="ED22CD84"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o:shapelayout v:ext="edit">
      <o:idmap v:ext="edit" data="1,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7DF2"/>
    <w:rsid w:val="00005EBC"/>
    <w:rsid w:val="00016BFA"/>
    <w:rsid w:val="000460FF"/>
    <w:rsid w:val="00054E7B"/>
    <w:rsid w:val="000563E1"/>
    <w:rsid w:val="000E4D02"/>
    <w:rsid w:val="00171458"/>
    <w:rsid w:val="00173C1D"/>
    <w:rsid w:val="001764C3"/>
    <w:rsid w:val="0018010E"/>
    <w:rsid w:val="00180580"/>
    <w:rsid w:val="001829E6"/>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B6883"/>
    <w:rsid w:val="004D44FD"/>
    <w:rsid w:val="005035C6"/>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B6883"/>
    <w:pPr>
      <w:widowControl w:val="0"/>
      <w:jc w:val="both"/>
    </w:pPr>
    <w:rPr>
      <w:kern w:val="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4B6883"/>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rsid w:val="004B6883"/>
    <w:pPr>
      <w:tabs>
        <w:tab w:val="center" w:pos="4153"/>
        <w:tab w:val="right" w:pos="8306"/>
      </w:tabs>
      <w:snapToGrid w:val="0"/>
      <w:jc w:val="left"/>
    </w:pPr>
    <w:rPr>
      <w:sz w:val="18"/>
    </w:rPr>
  </w:style>
  <w:style w:type="character" w:customStyle="1" w:styleId="Char">
    <w:name w:val="页眉 Char"/>
    <w:basedOn w:val="a0"/>
    <w:link w:val="a3"/>
    <w:uiPriority w:val="99"/>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iPriority w:val="99"/>
    <w:unhideWhenUsed/>
    <w:rsid w:val="00596076"/>
    <w:rPr>
      <w:color w:val="0000FF"/>
      <w:u w:val="single"/>
    </w:rPr>
  </w:style>
  <w:style w:type="paragraph" w:styleId="a7">
    <w:name w:val="List Paragraph"/>
    <w:basedOn w:val="a"/>
    <w:uiPriority w:val="99"/>
    <w:qFormat/>
    <w:rsid w:val="00EA0188"/>
    <w:pPr>
      <w:ind w:firstLineChars="200" w:firstLine="420"/>
    </w:pPr>
  </w:style>
  <w:style w:type="paragraph" w:styleId="a8">
    <w:name w:val="Balloon Text"/>
    <w:basedOn w:val="a"/>
    <w:link w:val="Char0"/>
    <w:semiHidden/>
    <w:unhideWhenUsed/>
    <w:rsid w:val="000563E1"/>
    <w:rPr>
      <w:sz w:val="18"/>
      <w:szCs w:val="18"/>
    </w:rPr>
  </w:style>
  <w:style w:type="character" w:customStyle="1" w:styleId="Char0">
    <w:name w:val="批注框文本 Char"/>
    <w:basedOn w:val="a0"/>
    <w:link w:val="a8"/>
    <w:semiHidden/>
    <w:rsid w:val="000563E1"/>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DC5BDDA-8EE8-4DD3-8E5E-580E6B873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1393</Words>
  <Characters>7945</Characters>
  <Application>Microsoft Office Word</Application>
  <DocSecurity>0</DocSecurity>
  <Lines>66</Lines>
  <Paragraphs>18</Paragraphs>
  <ScaleCrop>false</ScaleCrop>
  <Company>学科网 www.zxxk.com</Company>
  <LinksUpToDate>false</LinksUpToDate>
  <CharactersWithSpaces>9320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4017693334389760</dc:description>
  <cp:lastModifiedBy>微软用户</cp:lastModifiedBy>
  <cp:revision>10</cp:revision>
  <cp:lastPrinted>2026-05-25T00:24:00Z</cp:lastPrinted>
  <dcterms:created xsi:type="dcterms:W3CDTF">2026-05-21T17:26:00Z</dcterms:created>
  <dcterms:modified xsi:type="dcterms:W3CDTF">2026-05-25T00:24:00Z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