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F59" w:rsidRDefault="00910181">
      <w:pPr>
        <w:spacing w:line="360" w:lineRule="auto"/>
        <w:jc w:val="center"/>
        <w:textAlignment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10858500</wp:posOffset>
            </wp:positionV>
            <wp:extent cx="368300" cy="2921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cstate="print"/>
                    <a:stretch>
                      <a:fillRect/>
                    </a:stretch>
                  </pic:blipFill>
                  <pic:spPr>
                    <a:xfrm>
                      <a:off x="0" y="0"/>
                      <a:ext cx="368300" cy="292100"/>
                    </a:xfrm>
                    <a:prstGeom prst="rect">
                      <a:avLst/>
                    </a:prstGeom>
                  </pic:spPr>
                </pic:pic>
              </a:graphicData>
            </a:graphic>
          </wp:anchor>
        </w:drawing>
      </w:r>
      <w:r>
        <w:rPr>
          <w:rFonts w:ascii="宋体" w:hAnsi="宋体"/>
          <w:b/>
          <w:noProof/>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12255500</wp:posOffset>
            </wp:positionV>
            <wp:extent cx="266700" cy="330200"/>
            <wp:effectExtent l="0" t="0" r="0" b="0"/>
            <wp:wrapNone/>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cstate="print"/>
                    <a:stretch>
                      <a:fillRect/>
                    </a:stretch>
                  </pic:blipFill>
                  <pic:spPr>
                    <a:xfrm>
                      <a:off x="0" y="0"/>
                      <a:ext cx="266700" cy="330200"/>
                    </a:xfrm>
                    <a:prstGeom prst="rect">
                      <a:avLst/>
                    </a:prstGeom>
                  </pic:spPr>
                </pic:pic>
              </a:graphicData>
            </a:graphic>
          </wp:anchor>
        </w:drawing>
      </w:r>
      <w:r>
        <w:rPr>
          <w:rFonts w:ascii="宋体" w:hAnsi="宋体"/>
          <w:b/>
          <w:sz w:val="32"/>
        </w:rPr>
        <w:t>2026</w:t>
      </w:r>
      <w:r>
        <w:rPr>
          <w:rFonts w:ascii="宋体" w:hAnsi="宋体"/>
          <w:b/>
          <w:sz w:val="32"/>
        </w:rPr>
        <w:t>年</w:t>
      </w:r>
      <w:r>
        <w:rPr>
          <w:rFonts w:ascii="宋体" w:hAnsi="宋体"/>
          <w:b/>
          <w:sz w:val="32"/>
        </w:rPr>
        <w:t>5</w:t>
      </w:r>
      <w:r>
        <w:rPr>
          <w:rFonts w:ascii="宋体" w:hAnsi="宋体"/>
          <w:b/>
          <w:sz w:val="32"/>
        </w:rPr>
        <w:t>月浙江省七校联盟高三模拟考试</w:t>
      </w:r>
    </w:p>
    <w:p w:rsidR="001D2F59" w:rsidRDefault="00910181">
      <w:pPr>
        <w:spacing w:line="360" w:lineRule="auto"/>
        <w:jc w:val="center"/>
        <w:textAlignment w:val="center"/>
      </w:pPr>
      <w:r>
        <w:rPr>
          <w:rFonts w:ascii="宋体" w:hAnsi="宋体"/>
          <w:b/>
          <w:sz w:val="32"/>
        </w:rPr>
        <w:t>思想政治试题</w:t>
      </w:r>
    </w:p>
    <w:p w:rsidR="001D2F59" w:rsidRDefault="00910181">
      <w:pPr>
        <w:spacing w:line="360" w:lineRule="auto"/>
        <w:jc w:val="left"/>
        <w:textAlignment w:val="center"/>
      </w:pPr>
      <w:r>
        <w:rPr>
          <w:rFonts w:ascii="宋体" w:hAnsi="宋体"/>
          <w:b/>
          <w:sz w:val="24"/>
        </w:rPr>
        <w:t>考生须知：</w:t>
      </w:r>
    </w:p>
    <w:p w:rsidR="001D2F59" w:rsidRDefault="00910181">
      <w:pPr>
        <w:spacing w:line="360" w:lineRule="auto"/>
        <w:jc w:val="left"/>
        <w:textAlignment w:val="center"/>
      </w:pPr>
      <w:r>
        <w:rPr>
          <w:rFonts w:ascii="宋体" w:hAnsi="宋体"/>
          <w:b/>
          <w:sz w:val="24"/>
        </w:rPr>
        <w:t xml:space="preserve">1. </w:t>
      </w:r>
      <w:r>
        <w:rPr>
          <w:rFonts w:ascii="宋体" w:hAnsi="宋体"/>
          <w:b/>
          <w:sz w:val="24"/>
        </w:rPr>
        <w:t>本卷满分</w:t>
      </w:r>
      <w:r>
        <w:rPr>
          <w:rFonts w:ascii="宋体" w:hAnsi="宋体"/>
          <w:b/>
          <w:sz w:val="24"/>
        </w:rPr>
        <w:t>100</w:t>
      </w:r>
      <w:r>
        <w:rPr>
          <w:rFonts w:ascii="宋体" w:hAnsi="宋体"/>
          <w:b/>
          <w:sz w:val="24"/>
        </w:rPr>
        <w:t>分，考试时间</w:t>
      </w:r>
      <w:r>
        <w:rPr>
          <w:rFonts w:ascii="宋体" w:hAnsi="宋体"/>
          <w:b/>
          <w:sz w:val="24"/>
        </w:rPr>
        <w:t>90</w:t>
      </w:r>
      <w:r>
        <w:rPr>
          <w:rFonts w:ascii="宋体" w:hAnsi="宋体"/>
          <w:b/>
          <w:sz w:val="24"/>
        </w:rPr>
        <w:t>分钟；</w:t>
      </w:r>
    </w:p>
    <w:p w:rsidR="001D2F59" w:rsidRDefault="00910181">
      <w:pPr>
        <w:spacing w:line="360" w:lineRule="auto"/>
        <w:jc w:val="left"/>
        <w:textAlignment w:val="center"/>
      </w:pPr>
      <w:r>
        <w:rPr>
          <w:rFonts w:ascii="宋体" w:hAnsi="宋体"/>
          <w:b/>
          <w:sz w:val="24"/>
        </w:rPr>
        <w:t xml:space="preserve">2. </w:t>
      </w:r>
      <w:r>
        <w:rPr>
          <w:rFonts w:ascii="宋体" w:hAnsi="宋体"/>
          <w:b/>
          <w:sz w:val="24"/>
        </w:rPr>
        <w:t>答题前，在答题卷指定区域填写班级、姓名、试场号、座位号；</w:t>
      </w:r>
    </w:p>
    <w:p w:rsidR="001D2F59" w:rsidRDefault="00910181">
      <w:pPr>
        <w:spacing w:line="360" w:lineRule="auto"/>
        <w:jc w:val="left"/>
        <w:textAlignment w:val="center"/>
      </w:pPr>
      <w:r>
        <w:rPr>
          <w:rFonts w:ascii="宋体" w:hAnsi="宋体"/>
          <w:b/>
          <w:sz w:val="24"/>
        </w:rPr>
        <w:t xml:space="preserve">3. </w:t>
      </w:r>
      <w:r>
        <w:rPr>
          <w:rFonts w:ascii="宋体" w:hAnsi="宋体"/>
          <w:b/>
          <w:sz w:val="24"/>
        </w:rPr>
        <w:t>所有答案必须写在答题纸上，写在试卷上无效；</w:t>
      </w:r>
    </w:p>
    <w:p w:rsidR="001D2F59" w:rsidRDefault="00910181">
      <w:pPr>
        <w:spacing w:line="360" w:lineRule="auto"/>
        <w:jc w:val="left"/>
        <w:textAlignment w:val="center"/>
      </w:pPr>
      <w:r>
        <w:rPr>
          <w:rFonts w:ascii="宋体" w:hAnsi="宋体"/>
          <w:b/>
          <w:sz w:val="24"/>
        </w:rPr>
        <w:t xml:space="preserve">4. </w:t>
      </w:r>
      <w:r>
        <w:rPr>
          <w:rFonts w:ascii="宋体" w:hAnsi="宋体"/>
          <w:b/>
          <w:sz w:val="24"/>
        </w:rPr>
        <w:t>考试结束后，只需上交答题卷。</w:t>
      </w:r>
    </w:p>
    <w:p w:rsidR="001D2F59" w:rsidRDefault="00910181">
      <w:pPr>
        <w:spacing w:line="360" w:lineRule="auto"/>
        <w:jc w:val="left"/>
        <w:textAlignment w:val="center"/>
      </w:pPr>
      <w:r>
        <w:rPr>
          <w:rFonts w:ascii="宋体" w:hAnsi="宋体"/>
          <w:b/>
          <w:sz w:val="24"/>
        </w:rPr>
        <w:t>一、选择题</w:t>
      </w:r>
      <w:r>
        <w:rPr>
          <w:rFonts w:ascii="宋体" w:hAnsi="宋体"/>
          <w:b/>
          <w:sz w:val="24"/>
        </w:rPr>
        <w:t>Ⅰ</w:t>
      </w:r>
      <w:r>
        <w:rPr>
          <w:rFonts w:ascii="宋体" w:hAnsi="宋体"/>
          <w:b/>
          <w:sz w:val="24"/>
        </w:rPr>
        <w:t>（本大题共</w:t>
      </w:r>
      <w:r>
        <w:rPr>
          <w:rFonts w:ascii="宋体" w:hAnsi="宋体"/>
          <w:b/>
          <w:sz w:val="24"/>
        </w:rPr>
        <w:t>16</w:t>
      </w:r>
      <w:r>
        <w:rPr>
          <w:rFonts w:ascii="宋体" w:hAnsi="宋体"/>
          <w:b/>
          <w:sz w:val="24"/>
        </w:rPr>
        <w:t>小题，每小题</w:t>
      </w:r>
      <w:r>
        <w:rPr>
          <w:rFonts w:ascii="宋体" w:hAnsi="宋体"/>
          <w:b/>
          <w:sz w:val="24"/>
        </w:rPr>
        <w:t>2</w:t>
      </w:r>
      <w:r>
        <w:rPr>
          <w:rFonts w:ascii="宋体" w:hAnsi="宋体"/>
          <w:b/>
          <w:sz w:val="24"/>
        </w:rPr>
        <w:t>分，共</w:t>
      </w:r>
      <w:r>
        <w:rPr>
          <w:rFonts w:ascii="宋体" w:hAnsi="宋体"/>
          <w:b/>
          <w:sz w:val="24"/>
        </w:rPr>
        <w:t>32</w:t>
      </w:r>
      <w:r>
        <w:rPr>
          <w:rFonts w:ascii="宋体" w:hAnsi="宋体"/>
          <w:b/>
          <w:sz w:val="24"/>
        </w:rPr>
        <w:t>分。每小题列出的四个备选项中只有一个是符合题目要求的，不选、多选、错选均不得分）</w:t>
      </w:r>
    </w:p>
    <w:p w:rsidR="001D2F59" w:rsidRDefault="00910181">
      <w:pPr>
        <w:spacing w:line="360" w:lineRule="auto"/>
        <w:jc w:val="left"/>
        <w:textAlignment w:val="center"/>
      </w:pPr>
      <w:r>
        <w:t xml:space="preserve">1. </w:t>
      </w:r>
      <w:r>
        <w:rPr>
          <w:rFonts w:ascii="宋体" w:hAnsi="宋体"/>
        </w:rPr>
        <w:t>马克思、恩格斯在剖析当时德国社会结构时指出，在封建势力仍占重要影响的国家，工人运动若只聚焦城市资产阶级剥削，无视封建贵族对广大农村劳动群众的残酷压迫，便是片面且错误的。这一论述意在强调（</w:t>
      </w:r>
      <w:r>
        <w:rPr>
          <w:rFonts w:ascii="宋体" w:hAnsi="宋体"/>
        </w:rPr>
        <w:t xml:space="preserve">    </w:t>
      </w:r>
      <w:r>
        <w:rPr>
          <w:rFonts w:ascii="宋体" w:hAnsi="宋体"/>
        </w:rPr>
        <w:t>）</w:t>
      </w:r>
    </w:p>
    <w:p w:rsidR="001D2F59" w:rsidRDefault="00910181">
      <w:pPr>
        <w:spacing w:line="360" w:lineRule="auto"/>
        <w:jc w:val="left"/>
        <w:textAlignment w:val="center"/>
      </w:pPr>
      <w:r>
        <w:rPr>
          <w:rFonts w:ascii="宋体" w:hAnsi="宋体"/>
        </w:rPr>
        <w:t>①</w:t>
      </w:r>
      <w:r>
        <w:rPr>
          <w:rFonts w:ascii="宋体" w:hAnsi="宋体"/>
        </w:rPr>
        <w:t>资本主义社会基本矛盾在德国有特殊的表现形式</w:t>
      </w:r>
    </w:p>
    <w:p w:rsidR="001D2F59" w:rsidRDefault="00910181">
      <w:pPr>
        <w:spacing w:line="360" w:lineRule="auto"/>
        <w:jc w:val="left"/>
        <w:textAlignment w:val="center"/>
      </w:pPr>
      <w:r>
        <w:rPr>
          <w:rFonts w:ascii="宋体" w:hAnsi="宋体"/>
        </w:rPr>
        <w:t>②</w:t>
      </w:r>
      <w:r>
        <w:rPr>
          <w:rFonts w:ascii="宋体" w:hAnsi="宋体"/>
        </w:rPr>
        <w:t>工农联合的解放对于无产阶级革命来说意义重大</w:t>
      </w:r>
    </w:p>
    <w:p w:rsidR="001D2F59" w:rsidRDefault="00910181">
      <w:pPr>
        <w:spacing w:line="360" w:lineRule="auto"/>
        <w:jc w:val="left"/>
        <w:textAlignment w:val="center"/>
      </w:pPr>
      <w:r>
        <w:rPr>
          <w:rFonts w:ascii="宋体" w:hAnsi="宋体"/>
        </w:rPr>
        <w:t>③</w:t>
      </w:r>
      <w:r>
        <w:rPr>
          <w:rFonts w:ascii="宋体" w:hAnsi="宋体"/>
        </w:rPr>
        <w:t>用阶级分析法应全面审视社会不同阶层的利益关系</w:t>
      </w:r>
    </w:p>
    <w:p w:rsidR="001D2F59" w:rsidRDefault="00910181">
      <w:pPr>
        <w:spacing w:line="360" w:lineRule="auto"/>
        <w:jc w:val="left"/>
        <w:textAlignment w:val="center"/>
      </w:pPr>
      <w:r>
        <w:rPr>
          <w:rFonts w:ascii="宋体" w:hAnsi="宋体"/>
        </w:rPr>
        <w:t>④</w:t>
      </w:r>
      <w:r>
        <w:rPr>
          <w:rFonts w:ascii="宋体" w:hAnsi="宋体"/>
        </w:rPr>
        <w:t>封建势力与人民大众的矛盾是德国社会的主要矛盾</w:t>
      </w:r>
    </w:p>
    <w:p w:rsidR="001D2F59" w:rsidRDefault="00FC5860">
      <w:pPr>
        <w:tabs>
          <w:tab w:val="left" w:pos="2436"/>
          <w:tab w:val="left" w:pos="4873"/>
          <w:tab w:val="left" w:pos="7309"/>
        </w:tabs>
        <w:spacing w:line="360" w:lineRule="auto"/>
        <w:jc w:val="left"/>
        <w:textAlignment w:val="center"/>
        <w:rPr>
          <w:color w:val="000000"/>
        </w:rPr>
      </w:pPr>
      <w:r w:rsidRPr="00BE1BCD">
        <w:t xml:space="preserve">A. </w:t>
      </w:r>
      <w:r w:rsidR="00910181">
        <w:rPr>
          <w:rFonts w:ascii="宋体" w:hAnsi="宋体"/>
        </w:rPr>
        <w:t>①③</w:t>
      </w:r>
      <w:r w:rsidRPr="00BE1BCD">
        <w:tab/>
        <w:t xml:space="preserve">B. </w:t>
      </w:r>
      <w:r w:rsidR="00910181">
        <w:rPr>
          <w:rFonts w:ascii="宋体" w:hAnsi="宋体"/>
        </w:rPr>
        <w:t>①④</w:t>
      </w:r>
      <w:r w:rsidRPr="00BE1BCD">
        <w:tab/>
        <w:t xml:space="preserve">C. </w:t>
      </w:r>
      <w:r w:rsidR="00910181">
        <w:rPr>
          <w:rFonts w:ascii="宋体" w:hAnsi="宋体"/>
        </w:rPr>
        <w:t>②③</w:t>
      </w:r>
      <w:r w:rsidRPr="00BE1BCD">
        <w:tab/>
        <w:t xml:space="preserve">D. </w:t>
      </w:r>
      <w:r w:rsidR="00910181">
        <w:rPr>
          <w:rFonts w:ascii="宋体" w:hAnsi="宋体"/>
        </w:rPr>
        <w:t>②④</w:t>
      </w:r>
    </w:p>
    <w:p w:rsidR="001D2F59" w:rsidRDefault="00910181">
      <w:pPr>
        <w:spacing w:line="360" w:lineRule="auto"/>
        <w:textAlignment w:val="center"/>
        <w:rPr>
          <w:color w:val="000000"/>
        </w:rPr>
      </w:pPr>
      <w:r>
        <w:rPr>
          <w:color w:val="2E75B6"/>
        </w:rPr>
        <w:t>【答案】</w:t>
      </w:r>
      <w:r>
        <w:rPr>
          <w:color w:val="000000"/>
        </w:rPr>
        <w:t>C</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①</w:t>
      </w:r>
      <w:r>
        <w:rPr>
          <w:color w:val="000000"/>
        </w:rPr>
        <w:t>：材料强调工人运动要兼顾城市工人和农村劳动群众</w:t>
      </w:r>
      <w:r>
        <w:rPr>
          <w:color w:val="000000"/>
        </w:rPr>
        <w:t>的诉求，并未提及资本主义社会基本矛盾在德国的特殊表现，不符合题意。</w:t>
      </w:r>
    </w:p>
    <w:p w:rsidR="001D2F59" w:rsidRDefault="00910181">
      <w:pPr>
        <w:spacing w:line="360" w:lineRule="auto"/>
        <w:jc w:val="left"/>
        <w:textAlignment w:val="center"/>
        <w:rPr>
          <w:color w:val="000000"/>
        </w:rPr>
      </w:pPr>
      <w:r>
        <w:rPr>
          <w:color w:val="000000"/>
        </w:rPr>
        <w:t>②</w:t>
      </w:r>
      <w:r>
        <w:rPr>
          <w:color w:val="000000"/>
        </w:rPr>
        <w:t>：工人运动不能仅关注城市工人受资产阶级剥削的问题，还要重视农村劳动群众受封建贵族压迫的情况，说明要团结农民阶级，工农联合对无产阶级革命具有重要意义，符合题意。</w:t>
      </w:r>
    </w:p>
    <w:p w:rsidR="001D2F59" w:rsidRDefault="00910181">
      <w:pPr>
        <w:spacing w:line="360" w:lineRule="auto"/>
        <w:jc w:val="left"/>
        <w:textAlignment w:val="center"/>
        <w:rPr>
          <w:color w:val="000000"/>
        </w:rPr>
      </w:pPr>
      <w:r>
        <w:rPr>
          <w:color w:val="000000"/>
        </w:rPr>
        <w:t>③</w:t>
      </w:r>
      <w:r>
        <w:rPr>
          <w:color w:val="000000"/>
        </w:rPr>
        <w:t>：只关注资产阶级对城市工人的剥削、无视封建贵族对农民的压迫是片面的，说明运用阶级分析法应当全面审视社会不同阶层的利益关系，符合题意。</w:t>
      </w:r>
    </w:p>
    <w:p w:rsidR="001D2F59" w:rsidRDefault="00910181">
      <w:pPr>
        <w:spacing w:line="360" w:lineRule="auto"/>
        <w:jc w:val="left"/>
        <w:textAlignment w:val="center"/>
        <w:rPr>
          <w:color w:val="000000"/>
        </w:rPr>
      </w:pPr>
      <w:r>
        <w:rPr>
          <w:color w:val="000000"/>
        </w:rPr>
        <w:t>④</w:t>
      </w:r>
      <w:r>
        <w:rPr>
          <w:color w:val="000000"/>
        </w:rPr>
        <w:t>：当时德国封建势力仍有重要影响，但已经处于资本主义发展阶段，社会主要矛盾是资产阶级和无产阶级的矛盾，不是封建势力与人民大众的矛盾，错误。</w:t>
      </w:r>
    </w:p>
    <w:p w:rsidR="001D2F59" w:rsidRDefault="00910181">
      <w:pPr>
        <w:spacing w:line="360" w:lineRule="auto"/>
        <w:jc w:val="left"/>
        <w:textAlignment w:val="center"/>
        <w:rPr>
          <w:color w:val="000000"/>
        </w:rPr>
      </w:pPr>
      <w:r>
        <w:rPr>
          <w:color w:val="000000"/>
        </w:rPr>
        <w:t xml:space="preserve">2. </w:t>
      </w:r>
      <w:r>
        <w:rPr>
          <w:rFonts w:ascii="宋体" w:hAnsi="宋体"/>
          <w:color w:val="000000"/>
        </w:rPr>
        <w:t>社会主义基本制度在中国确立后，中国共产党以苏为鉴、独立自主，艰辛探索符合我国国情的社会主义建设道路。这一历史时期，我国取得的重要成就是（</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lastRenderedPageBreak/>
        <w:t>①</w:t>
      </w:r>
      <w:r>
        <w:rPr>
          <w:rFonts w:ascii="宋体" w:hAnsi="宋体"/>
          <w:color w:val="000000"/>
        </w:rPr>
        <w:t>完成了党和国家工作重心向经济建设的转移</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铁路、公路等基础设施建设取得明显进展</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实现了从新民主主义到社会主义的伟大转变</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逐步建成独立且比较完整的国民经济体系</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C</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：党和国家工作重心向经济建设转移是在</w:t>
      </w:r>
      <w:r>
        <w:rPr>
          <w:rFonts w:ascii="宋体" w:hAnsi="宋体"/>
          <w:color w:val="000000"/>
        </w:rPr>
        <w:t>1978</w:t>
      </w:r>
      <w:r>
        <w:rPr>
          <w:rFonts w:ascii="宋体" w:hAnsi="宋体"/>
          <w:color w:val="000000"/>
        </w:rPr>
        <w:t>年党的十一届三中全会上作出的决策，属于改革开放和社会主义现代化建设新时期的内容，并非社会主义基本制度确立后社会主义建设探索时期的成就，错误。</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：社会主义建设探索时期，我国工业、交通等基础产业快速发展，铁路、公路等基础设施建设取得明显进展，属于这一时期的重要成就，正确。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w:t>
      </w:r>
      <w:r>
        <w:rPr>
          <w:rFonts w:ascii="宋体" w:hAnsi="宋体"/>
          <w:color w:val="000000"/>
        </w:rPr>
        <w:t>1956</w:t>
      </w:r>
      <w:r>
        <w:rPr>
          <w:rFonts w:ascii="宋体" w:hAnsi="宋体"/>
          <w:color w:val="000000"/>
        </w:rPr>
        <w:t>年生产资料私有制的社会主义改造基本完成，标志着我国实现从新民主主义到社会主义的伟大转变，这是社会主义基本制度确立的标志，并非社会主义基本制度确立之后探索时期的成就，错误。</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：社会主</w:t>
      </w:r>
      <w:r>
        <w:rPr>
          <w:rFonts w:ascii="宋体" w:hAnsi="宋体"/>
          <w:color w:val="000000"/>
        </w:rPr>
        <w:t>义建设探索时期，我国经过不懈努力，逐步建成了独立的比较完整的工业体系和国民经济体系，为后续发展奠定了坚实物质基础，属于这一时期的重要成就，正确。</w:t>
      </w:r>
    </w:p>
    <w:p w:rsidR="001D2F59" w:rsidRDefault="00910181">
      <w:pPr>
        <w:spacing w:line="360" w:lineRule="auto"/>
        <w:jc w:val="left"/>
        <w:textAlignment w:val="center"/>
        <w:rPr>
          <w:color w:val="000000"/>
        </w:rPr>
      </w:pPr>
      <w:r>
        <w:rPr>
          <w:color w:val="000000"/>
        </w:rPr>
        <w:t xml:space="preserve">3. </w:t>
      </w:r>
      <w:r>
        <w:rPr>
          <w:rFonts w:ascii="宋体" w:hAnsi="宋体"/>
          <w:color w:val="000000"/>
        </w:rPr>
        <w:t>2026</w:t>
      </w:r>
      <w:r>
        <w:rPr>
          <w:rFonts w:ascii="宋体" w:hAnsi="宋体"/>
          <w:color w:val="000000"/>
        </w:rPr>
        <w:t>年是</w:t>
      </w:r>
      <w:r>
        <w:rPr>
          <w:rFonts w:ascii="宋体" w:hAnsi="宋体"/>
          <w:color w:val="000000"/>
        </w:rPr>
        <w:t>“</w:t>
      </w:r>
      <w:r>
        <w:rPr>
          <w:rFonts w:ascii="宋体" w:hAnsi="宋体"/>
          <w:color w:val="000000"/>
        </w:rPr>
        <w:t>十五五</w:t>
      </w:r>
      <w:r>
        <w:rPr>
          <w:rFonts w:ascii="宋体" w:hAnsi="宋体"/>
          <w:color w:val="000000"/>
        </w:rPr>
        <w:t>”</w:t>
      </w:r>
      <w:r>
        <w:rPr>
          <w:rFonts w:ascii="宋体" w:hAnsi="宋体"/>
          <w:color w:val="000000"/>
        </w:rPr>
        <w:t>规划全面启动实施的重要一年，党中央团结带领全国人民攻坚克难、开拓进取，高质量发展扎实推进，中国式现代化建设迈出坚实步伐、取得积极进展，党和国家各项事业呈现蓬勃向上的良好态势。这些成就充分证明了（</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中国特色社会主义理论是改革开放以来党全部实践创新的主题</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党的领导是中国特色社会主义事业的根本保证和最大制度优势</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立足时代的发展</w:t>
      </w:r>
      <w:r>
        <w:rPr>
          <w:rFonts w:ascii="宋体" w:hAnsi="宋体"/>
          <w:color w:val="000000"/>
        </w:rPr>
        <w:t>战略为中华民族伟大复兴提供了根本行动指南</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中国特色社会主义道路是实现社会主义现代化的唯一正确道路</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C</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：改革开放以来党全部理论和实践的主题是中国特色社会主义，并非中国特色社会主义理论，错误。</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：党中央带领人民推进各项事业取得积极进展，体现了党的领导是中国特色社会主义事业的根本保证，是中国特色社会主义制度的最大优势，正确。</w:t>
      </w:r>
    </w:p>
    <w:p w:rsidR="001D2F59" w:rsidRDefault="00910181">
      <w:pPr>
        <w:spacing w:line="360" w:lineRule="auto"/>
        <w:jc w:val="left"/>
        <w:textAlignment w:val="center"/>
        <w:rPr>
          <w:color w:val="000000"/>
        </w:rPr>
      </w:pPr>
      <w:r>
        <w:rPr>
          <w:rFonts w:ascii="宋体" w:hAnsi="宋体"/>
          <w:color w:val="000000"/>
        </w:rPr>
        <w:lastRenderedPageBreak/>
        <w:t>③</w:t>
      </w:r>
      <w:r>
        <w:rPr>
          <w:rFonts w:ascii="宋体" w:hAnsi="宋体"/>
          <w:color w:val="000000"/>
        </w:rPr>
        <w:t>：为中华民族伟大复兴提供根本行动指南的是习近平新时代中国特色社会主义思想等科学理论，并非发展战略，错误。</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：我国高质量发展扎实推进，中国式现代化建设取得积极进展，印证了中国特色社会主义道路是实现社会主义现代化的唯一正确道路，正确。</w:t>
      </w:r>
    </w:p>
    <w:p w:rsidR="001D2F59" w:rsidRDefault="00910181">
      <w:pPr>
        <w:spacing w:line="360" w:lineRule="auto"/>
        <w:jc w:val="left"/>
        <w:textAlignment w:val="center"/>
        <w:rPr>
          <w:color w:val="000000"/>
        </w:rPr>
      </w:pPr>
      <w:r>
        <w:rPr>
          <w:color w:val="000000"/>
        </w:rPr>
        <w:t xml:space="preserve">4. </w:t>
      </w:r>
      <w:r>
        <w:rPr>
          <w:rFonts w:ascii="宋体" w:hAnsi="宋体"/>
          <w:color w:val="000000"/>
        </w:rPr>
        <w:t>我国国内生产总值从</w:t>
      </w:r>
      <w:r>
        <w:rPr>
          <w:rFonts w:ascii="宋体" w:hAnsi="宋体"/>
          <w:color w:val="000000"/>
        </w:rPr>
        <w:t>2012</w:t>
      </w:r>
      <w:r>
        <w:rPr>
          <w:rFonts w:ascii="宋体" w:hAnsi="宋体"/>
          <w:color w:val="000000"/>
        </w:rPr>
        <w:t>年约</w:t>
      </w:r>
      <w:r>
        <w:rPr>
          <w:rFonts w:ascii="宋体" w:hAnsi="宋体"/>
          <w:color w:val="000000"/>
        </w:rPr>
        <w:t>52</w:t>
      </w:r>
      <w:r>
        <w:rPr>
          <w:rFonts w:ascii="宋体" w:hAnsi="宋体"/>
          <w:color w:val="000000"/>
        </w:rPr>
        <w:t>万亿元攀升至</w:t>
      </w:r>
      <w:r>
        <w:rPr>
          <w:rFonts w:ascii="宋体" w:hAnsi="宋体"/>
          <w:color w:val="000000"/>
        </w:rPr>
        <w:t>2025</w:t>
      </w:r>
      <w:r>
        <w:rPr>
          <w:rFonts w:ascii="宋体" w:hAnsi="宋体"/>
          <w:color w:val="000000"/>
        </w:rPr>
        <w:t>年超过</w:t>
      </w:r>
      <w:r>
        <w:rPr>
          <w:rFonts w:ascii="宋体" w:hAnsi="宋体"/>
          <w:color w:val="000000"/>
        </w:rPr>
        <w:t>140</w:t>
      </w:r>
      <w:r>
        <w:rPr>
          <w:rFonts w:ascii="宋体" w:hAnsi="宋体"/>
          <w:color w:val="000000"/>
        </w:rPr>
        <w:t>万亿元；深空探测、量子科技、数字经济等关键领域突破升级；新能源、高端装备、绿色材料等新兴产业集群蓬勃发展，外贸新动能持续增强。由此可见我国（</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聚力民族复兴伟业，推进不可逆转的历史进程</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坚守经济建设中心，持续迸发新时代发展动能</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社会主要矛盾转变，已经跨入新的历史阶段</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实体经济</w:t>
      </w:r>
      <w:r>
        <w:rPr>
          <w:rFonts w:ascii="宋体" w:hAnsi="宋体"/>
          <w:color w:val="000000"/>
        </w:rPr>
        <w:t>稳步壮大，构成综合国力竞争的核心</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A</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①</w:t>
      </w:r>
      <w:r>
        <w:rPr>
          <w:color w:val="000000"/>
        </w:rPr>
        <w:t>：一系列发展成就证明我国综合国力持续提升，实现中华民族伟大复兴已经进入不可逆转的历史进程，正确。</w:t>
      </w:r>
    </w:p>
    <w:p w:rsidR="001D2F59" w:rsidRDefault="00910181">
      <w:pPr>
        <w:spacing w:line="360" w:lineRule="auto"/>
        <w:jc w:val="left"/>
        <w:textAlignment w:val="center"/>
        <w:rPr>
          <w:color w:val="000000"/>
        </w:rPr>
      </w:pPr>
      <w:r>
        <w:rPr>
          <w:color w:val="000000"/>
        </w:rPr>
        <w:t>②</w:t>
      </w:r>
      <w:r>
        <w:rPr>
          <w:color w:val="000000"/>
        </w:rPr>
        <w:t>：</w:t>
      </w:r>
      <w:r>
        <w:rPr>
          <w:color w:val="000000"/>
        </w:rPr>
        <w:t>GDP</w:t>
      </w:r>
      <w:r>
        <w:rPr>
          <w:color w:val="000000"/>
        </w:rPr>
        <w:t>持续增长、数字经济与高端产业突破，表明我国始终坚持以经济建设为中心，通过创新驱动和结构升级，不断释放发展动能，正确。</w:t>
      </w:r>
    </w:p>
    <w:p w:rsidR="001D2F59" w:rsidRDefault="00910181">
      <w:pPr>
        <w:spacing w:line="360" w:lineRule="auto"/>
        <w:jc w:val="left"/>
        <w:textAlignment w:val="center"/>
        <w:rPr>
          <w:color w:val="000000"/>
        </w:rPr>
      </w:pPr>
      <w:r>
        <w:rPr>
          <w:color w:val="000000"/>
        </w:rPr>
        <w:t>③</w:t>
      </w:r>
      <w:r>
        <w:rPr>
          <w:color w:val="000000"/>
        </w:rPr>
        <w:t>：我国社会主要矛盾转变和进入新的历史阶段是党的十九大上提出的，且材料主要强调的是经济发展成就和综合国力提升，并未涉及社会主要矛盾的变化，排除</w:t>
      </w:r>
    </w:p>
    <w:p w:rsidR="001D2F59" w:rsidRDefault="00910181">
      <w:pPr>
        <w:spacing w:line="360" w:lineRule="auto"/>
        <w:jc w:val="left"/>
        <w:textAlignment w:val="center"/>
        <w:rPr>
          <w:color w:val="000000"/>
        </w:rPr>
      </w:pPr>
      <w:r>
        <w:rPr>
          <w:color w:val="000000"/>
        </w:rPr>
        <w:t>④</w:t>
      </w:r>
      <w:r>
        <w:rPr>
          <w:color w:val="000000"/>
        </w:rPr>
        <w:t>：习近平总书记指出，人才竞争已经成为综合国力竞争的核心，并非是实体经济，错误。</w:t>
      </w:r>
    </w:p>
    <w:p w:rsidR="001D2F59" w:rsidRDefault="00910181">
      <w:pPr>
        <w:spacing w:line="360" w:lineRule="auto"/>
        <w:jc w:val="left"/>
        <w:textAlignment w:val="center"/>
        <w:rPr>
          <w:color w:val="000000"/>
        </w:rPr>
      </w:pPr>
      <w:r>
        <w:rPr>
          <w:color w:val="000000"/>
        </w:rPr>
        <w:t xml:space="preserve">5. </w:t>
      </w:r>
      <w:r>
        <w:rPr>
          <w:rFonts w:ascii="宋体" w:hAnsi="宋体"/>
          <w:color w:val="000000"/>
        </w:rPr>
        <w:t>某班同学在探究浙江共同富裕示范区建设时发现：从</w:t>
      </w:r>
      <w:r>
        <w:rPr>
          <w:rFonts w:ascii="宋体" w:hAnsi="宋体"/>
          <w:color w:val="000000"/>
        </w:rPr>
        <w:t>“</w:t>
      </w:r>
      <w:r>
        <w:rPr>
          <w:rFonts w:ascii="宋体" w:hAnsi="宋体"/>
          <w:color w:val="000000"/>
        </w:rPr>
        <w:t>温州模式</w:t>
      </w:r>
      <w:r>
        <w:rPr>
          <w:rFonts w:ascii="宋体" w:hAnsi="宋体"/>
          <w:color w:val="000000"/>
        </w:rPr>
        <w:t>”</w:t>
      </w:r>
      <w:r>
        <w:rPr>
          <w:rFonts w:ascii="宋体" w:hAnsi="宋体"/>
          <w:color w:val="000000"/>
        </w:rPr>
        <w:t>的民营经济勃兴，到</w:t>
      </w:r>
      <w:r>
        <w:rPr>
          <w:rFonts w:ascii="宋体" w:hAnsi="宋体"/>
          <w:color w:val="000000"/>
        </w:rPr>
        <w:t>“</w:t>
      </w:r>
      <w:r>
        <w:rPr>
          <w:rFonts w:ascii="宋体" w:hAnsi="宋体"/>
          <w:color w:val="000000"/>
        </w:rPr>
        <w:t>最多跑一次</w:t>
      </w:r>
      <w:r>
        <w:rPr>
          <w:rFonts w:ascii="宋体" w:hAnsi="宋体"/>
          <w:color w:val="000000"/>
        </w:rPr>
        <w:t>”</w:t>
      </w:r>
      <w:r>
        <w:rPr>
          <w:rFonts w:ascii="宋体" w:hAnsi="宋体"/>
          <w:color w:val="000000"/>
        </w:rPr>
        <w:t>的政府治理变革，再到如今的</w:t>
      </w:r>
      <w:r>
        <w:rPr>
          <w:rFonts w:ascii="宋体" w:hAnsi="宋体"/>
          <w:color w:val="000000"/>
        </w:rPr>
        <w:t>“</w:t>
      </w:r>
      <w:r>
        <w:rPr>
          <w:rFonts w:ascii="宋体" w:hAnsi="宋体"/>
          <w:color w:val="000000"/>
        </w:rPr>
        <w:t>枫桥经验</w:t>
      </w:r>
      <w:r>
        <w:rPr>
          <w:rFonts w:ascii="宋体" w:hAnsi="宋体"/>
          <w:color w:val="000000"/>
        </w:rPr>
        <w:t>”</w:t>
      </w:r>
      <w:r>
        <w:rPr>
          <w:rFonts w:ascii="宋体" w:hAnsi="宋体"/>
          <w:color w:val="000000"/>
        </w:rPr>
        <w:t>数字化升级，浙江以一系列立足省情、敢为人先的改革创新举措，持续激发经济社会发展活力，不断取得新成效。这一历程表明（</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改革开放是决定当代中国命运的关键一招，是推动中国特色社会主义发展的根本动力</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中国式现代化是共同富裕的现代化，浙江实践为世界各国的现代化提供了具体方案</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改革开放要遵循</w:t>
      </w:r>
      <w:r>
        <w:rPr>
          <w:rFonts w:ascii="宋体" w:hAnsi="宋体"/>
          <w:color w:val="000000"/>
        </w:rPr>
        <w:t>生产关系要适应生产力状况和上层建筑要适应经济基础状况的基本规律</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中国特色社会主义道路立足我国基本国情，具有强大生命力和巨大优越性</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D</w:t>
      </w:r>
    </w:p>
    <w:p w:rsidR="001D2F59" w:rsidRDefault="00910181">
      <w:pPr>
        <w:spacing w:line="360" w:lineRule="auto"/>
        <w:textAlignment w:val="center"/>
        <w:rPr>
          <w:color w:val="000000"/>
        </w:rPr>
      </w:pPr>
      <w:r>
        <w:rPr>
          <w:color w:val="2E75B6"/>
        </w:rPr>
        <w:lastRenderedPageBreak/>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：改革开放是强大动力，根本动力是社会基本矛盾运动，即生产力与生产关系、经济基础与上层建筑的矛盾，排除。</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：浙江实践为发展中国家走向现代化提供了中国智慧、中国方案，但不能说为</w:t>
      </w:r>
      <w:r>
        <w:rPr>
          <w:rFonts w:ascii="宋体" w:hAnsi="宋体"/>
          <w:color w:val="000000"/>
        </w:rPr>
        <w:t>“</w:t>
      </w:r>
      <w:r>
        <w:rPr>
          <w:rFonts w:ascii="宋体" w:hAnsi="宋体"/>
          <w:color w:val="000000"/>
        </w:rPr>
        <w:t>世界各国</w:t>
      </w:r>
      <w:r>
        <w:rPr>
          <w:rFonts w:ascii="宋体" w:hAnsi="宋体"/>
          <w:color w:val="000000"/>
        </w:rPr>
        <w:t>”</w:t>
      </w:r>
      <w:r>
        <w:rPr>
          <w:rFonts w:ascii="宋体" w:hAnsi="宋体"/>
          <w:color w:val="000000"/>
        </w:rPr>
        <w:t>提供具体方案，各国国情不同，排除。</w:t>
      </w:r>
    </w:p>
    <w:p w:rsidR="001D2F59" w:rsidRDefault="00910181">
      <w:pPr>
        <w:spacing w:line="360" w:lineRule="auto"/>
        <w:jc w:val="left"/>
        <w:textAlignment w:val="center"/>
        <w:rPr>
          <w:color w:val="000000"/>
        </w:rPr>
      </w:pPr>
      <w:r>
        <w:rPr>
          <w:rFonts w:ascii="宋体" w:hAnsi="宋体"/>
          <w:color w:val="000000"/>
        </w:rPr>
        <w:t>③④</w:t>
      </w:r>
      <w:r>
        <w:rPr>
          <w:rFonts w:ascii="宋体" w:hAnsi="宋体"/>
          <w:color w:val="000000"/>
        </w:rPr>
        <w:t>：</w:t>
      </w:r>
      <w:r>
        <w:rPr>
          <w:rFonts w:ascii="宋体" w:hAnsi="宋体"/>
          <w:color w:val="000000"/>
        </w:rPr>
        <w:t>“</w:t>
      </w:r>
      <w:r>
        <w:rPr>
          <w:rFonts w:ascii="宋体" w:hAnsi="宋体"/>
          <w:color w:val="000000"/>
        </w:rPr>
        <w:t>温州模式</w:t>
      </w:r>
      <w:r>
        <w:rPr>
          <w:rFonts w:ascii="宋体" w:hAnsi="宋体"/>
          <w:color w:val="000000"/>
        </w:rPr>
        <w:t>”</w:t>
      </w:r>
      <w:r>
        <w:rPr>
          <w:rFonts w:ascii="宋体" w:hAnsi="宋体"/>
          <w:color w:val="000000"/>
        </w:rPr>
        <w:t>调整生产关系以适应生产力，促进民营经济勃兴，</w:t>
      </w:r>
      <w:r>
        <w:rPr>
          <w:rFonts w:ascii="宋体" w:hAnsi="宋体"/>
          <w:color w:val="000000"/>
        </w:rPr>
        <w:t>“</w:t>
      </w:r>
      <w:r>
        <w:rPr>
          <w:rFonts w:ascii="宋体" w:hAnsi="宋体"/>
          <w:color w:val="000000"/>
        </w:rPr>
        <w:t>最多跑一次</w:t>
      </w:r>
      <w:r>
        <w:rPr>
          <w:rFonts w:ascii="宋体" w:hAnsi="宋体"/>
          <w:color w:val="000000"/>
        </w:rPr>
        <w:t>”“</w:t>
      </w:r>
      <w:r>
        <w:rPr>
          <w:rFonts w:ascii="宋体" w:hAnsi="宋体"/>
          <w:color w:val="000000"/>
        </w:rPr>
        <w:t>枫桥经验</w:t>
      </w:r>
      <w:r>
        <w:rPr>
          <w:rFonts w:ascii="宋体" w:hAnsi="宋体"/>
          <w:color w:val="000000"/>
        </w:rPr>
        <w:t>”</w:t>
      </w:r>
      <w:r>
        <w:rPr>
          <w:rFonts w:ascii="宋体" w:hAnsi="宋体"/>
          <w:color w:val="000000"/>
        </w:rPr>
        <w:t>升级属于上层建筑改革以适应经济基础，遵循了社会发展基本规律，浙江立足省情推进改革创新并取得成效，体现了中国特色社会主义道路立足国情、具有强大生命力与优越性，正确。</w:t>
      </w:r>
    </w:p>
    <w:p w:rsidR="001D2F59" w:rsidRDefault="00910181">
      <w:pPr>
        <w:spacing w:line="360" w:lineRule="auto"/>
        <w:jc w:val="left"/>
        <w:textAlignment w:val="center"/>
        <w:rPr>
          <w:color w:val="000000"/>
        </w:rPr>
      </w:pPr>
      <w:r>
        <w:rPr>
          <w:color w:val="000000"/>
        </w:rPr>
        <w:t xml:space="preserve">6. </w:t>
      </w:r>
      <w:r>
        <w:rPr>
          <w:rFonts w:ascii="宋体" w:hAnsi="宋体"/>
          <w:color w:val="000000"/>
        </w:rPr>
        <w:t>下表为近年来我国汽车市场的相关数据。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90"/>
        <w:gridCol w:w="1080"/>
        <w:gridCol w:w="923"/>
        <w:gridCol w:w="923"/>
        <w:gridCol w:w="923"/>
        <w:gridCol w:w="923"/>
        <w:gridCol w:w="923"/>
      </w:tblGrid>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1D2F5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1D2F5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2021</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2022</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2023</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2024</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2025</w:t>
            </w:r>
            <w:r>
              <w:rPr>
                <w:rFonts w:ascii="宋体" w:hAnsi="宋体"/>
                <w:color w:val="000000"/>
              </w:rPr>
              <w:t>年</w:t>
            </w:r>
          </w:p>
        </w:tc>
      </w:tr>
      <w:tr w:rsidR="001D2F5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进口汽车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总量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88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79.9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70.5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48</w:t>
            </w:r>
          </w:p>
        </w:tc>
      </w:tr>
      <w:tr w:rsidR="001D2F59">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1D2F59" w:rsidRDefault="001D2F5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同比增长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-8.9%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-32.4%</w:t>
            </w:r>
          </w:p>
        </w:tc>
      </w:tr>
      <w:tr w:rsidR="001D2F5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新能源汽车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销量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352.1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688.7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949.5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1288.8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1649</w:t>
            </w:r>
          </w:p>
        </w:tc>
      </w:tr>
      <w:tr w:rsidR="001D2F59">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1D2F59" w:rsidRDefault="001D2F5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同比增长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157.5%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95.6%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37.9%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28.2%</w:t>
            </w:r>
          </w:p>
        </w:tc>
      </w:tr>
      <w:tr w:rsidR="001D2F5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汽车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总销量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2627.5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2686.4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3009.4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3143.6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3440</w:t>
            </w:r>
          </w:p>
        </w:tc>
      </w:tr>
      <w:tr w:rsidR="001D2F59">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1D2F59" w:rsidRDefault="001D2F5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同比增长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9.4%</w:t>
            </w:r>
          </w:p>
        </w:tc>
      </w:tr>
    </w:tbl>
    <w:p w:rsidR="001D2F59" w:rsidRDefault="00910181">
      <w:pPr>
        <w:spacing w:line="360" w:lineRule="auto"/>
        <w:jc w:val="left"/>
        <w:textAlignment w:val="center"/>
        <w:rPr>
          <w:color w:val="000000"/>
        </w:rPr>
      </w:pPr>
      <w:r>
        <w:rPr>
          <w:rFonts w:ascii="宋体" w:hAnsi="宋体"/>
          <w:color w:val="000000"/>
        </w:rPr>
        <w:t>（数据来源：中国汽车工业协会，单位：万辆）</w:t>
      </w:r>
    </w:p>
    <w:p w:rsidR="001D2F59" w:rsidRDefault="00910181">
      <w:pPr>
        <w:spacing w:line="360" w:lineRule="auto"/>
        <w:jc w:val="left"/>
        <w:textAlignment w:val="center"/>
        <w:rPr>
          <w:color w:val="000000"/>
        </w:rPr>
      </w:pPr>
      <w:r>
        <w:rPr>
          <w:rFonts w:ascii="宋体" w:hAnsi="宋体"/>
          <w:color w:val="000000"/>
        </w:rPr>
        <w:t>我国汽车市场出现上述变化的原因可能是（</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传统燃油汽车正在退出市场</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绿色消费理念得到了提倡</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国家补贴政策起了决定性作用</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国产汽车进行供给侧结构性改革</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③④</w:t>
      </w:r>
      <w:r>
        <w:rPr>
          <w:color w:val="000000"/>
        </w:rPr>
        <w:tab/>
      </w:r>
      <w:r>
        <w:rPr>
          <w:color w:val="000000"/>
        </w:rPr>
        <w:t xml:space="preserve">D. </w:t>
      </w:r>
      <w:r>
        <w:rPr>
          <w:rFonts w:ascii="宋体" w:hAnsi="宋体"/>
          <w:color w:val="000000"/>
        </w:rPr>
        <w:t>②④</w:t>
      </w:r>
    </w:p>
    <w:p w:rsidR="001D2F59" w:rsidRDefault="00910181">
      <w:pPr>
        <w:spacing w:line="360" w:lineRule="auto"/>
        <w:textAlignment w:val="center"/>
        <w:rPr>
          <w:color w:val="000000"/>
        </w:rPr>
      </w:pPr>
      <w:r>
        <w:rPr>
          <w:color w:val="2E75B6"/>
        </w:rPr>
        <w:t>【答案】</w:t>
      </w:r>
      <w:r>
        <w:rPr>
          <w:color w:val="000000"/>
        </w:rPr>
        <w:t>D</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：材料仅体现新能源汽车销量增长、进口汽车总量下降，无法推断传统燃油汽车正在退出市场，该表述不符合我国汽车市场实际情况，错误。</w:t>
      </w:r>
    </w:p>
    <w:p w:rsidR="001D2F59" w:rsidRDefault="00910181">
      <w:pPr>
        <w:spacing w:line="360" w:lineRule="auto"/>
        <w:jc w:val="left"/>
        <w:textAlignment w:val="center"/>
        <w:rPr>
          <w:color w:val="000000"/>
        </w:rPr>
      </w:pPr>
      <w:r>
        <w:rPr>
          <w:rFonts w:ascii="宋体" w:hAnsi="宋体"/>
          <w:color w:val="000000"/>
        </w:rPr>
        <w:lastRenderedPageBreak/>
        <w:t>②</w:t>
      </w:r>
      <w:r>
        <w:rPr>
          <w:rFonts w:ascii="宋体" w:hAnsi="宋体"/>
          <w:color w:val="000000"/>
        </w:rPr>
        <w:t>：我国新能源汽车销量持续走高，体现消费者践行绿色消费理念，绿色消费的观念引导居民购车选择向新能源汽车倾斜，正确。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：国家补贴政策属于宏观调控的经济手段，对汽车产业发展起引导作用。市场在资源配置中起决定性作用，并非国家补贴起决定性作用，错误。</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：国产汽车推进供给侧结构性改革，持续提升产品品质、丰富供给类型，既提升了国产汽车的市场竞争力，推动总销量增长，也减少了消费者对进口汽车的需求，正确。</w:t>
      </w:r>
    </w:p>
    <w:p w:rsidR="001D2F59" w:rsidRDefault="00910181">
      <w:pPr>
        <w:spacing w:line="360" w:lineRule="auto"/>
        <w:jc w:val="left"/>
        <w:textAlignment w:val="center"/>
        <w:rPr>
          <w:color w:val="000000"/>
        </w:rPr>
      </w:pPr>
      <w:r>
        <w:rPr>
          <w:color w:val="000000"/>
        </w:rPr>
        <w:t xml:space="preserve">7. </w:t>
      </w:r>
      <w:r>
        <w:rPr>
          <w:rFonts w:ascii="宋体" w:hAnsi="宋体"/>
          <w:color w:val="000000"/>
        </w:rPr>
        <w:t>M</w:t>
      </w:r>
      <w:r>
        <w:rPr>
          <w:rFonts w:ascii="宋体" w:hAnsi="宋体"/>
          <w:color w:val="000000"/>
        </w:rPr>
        <w:t>镇推动村集体以闲置农房使用权入股，与头部文旅企业合作成立股份制文旅运营公司。农户既可凭闲置资源获得股权分红，又可在村集体统筹下参与景区服务与运营，获得工资收入，拓宽增收渠道。该村（</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深化农村土地制度改革，释放资源活力</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农民按股参与收益分红，增加财产性收入</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变革农村基本经营制度，激活生产要素潜能</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旨在替代传统农业，实现乡村产业转型</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A</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：该村盘活闲置农房资源，通过使用权入股开发文旅产业，是深化农村资源利用制度改革的体现，激活了闲置农村资源，释放资源活力，正确。</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：农民凭借股权获得的分红属于凭借生产要素获得的财产性收入，该模式增加了农民的财产性收入，拓宽增收渠道，正确。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：我国坚持家庭承包经营为基础、统分结合的农村基本经营制度不变，该模式只是完善生产经营方式，并没有变革农村基本经营制度，错误。</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：该模式发展文旅产业是推</w:t>
      </w:r>
      <w:r>
        <w:rPr>
          <w:rFonts w:ascii="宋体" w:hAnsi="宋体"/>
          <w:color w:val="000000"/>
        </w:rPr>
        <w:t>动乡村产业多元化，目的是促进农民增收、乡村振兴，并不是要替代传统农业，错误。</w:t>
      </w:r>
    </w:p>
    <w:p w:rsidR="001D2F59" w:rsidRDefault="00910181">
      <w:pPr>
        <w:spacing w:line="360" w:lineRule="auto"/>
        <w:jc w:val="left"/>
        <w:textAlignment w:val="center"/>
        <w:rPr>
          <w:color w:val="000000"/>
        </w:rPr>
      </w:pPr>
      <w:r>
        <w:rPr>
          <w:color w:val="000000"/>
        </w:rPr>
        <w:t xml:space="preserve">8. </w:t>
      </w:r>
      <w:r>
        <w:rPr>
          <w:rFonts w:ascii="宋体" w:hAnsi="宋体"/>
          <w:color w:val="000000"/>
        </w:rPr>
        <w:t>2026</w:t>
      </w:r>
      <w:r>
        <w:rPr>
          <w:rFonts w:ascii="宋体" w:hAnsi="宋体"/>
          <w:color w:val="000000"/>
        </w:rPr>
        <w:t>年我国持续推进全国统一大市场建设，重点清理地方保护、市场壁垒和隐性准入门槛，推动商品、要素跨区域自由流动，同时完善全国统一的产权保护、市场准入、公平竞争等基础性制度，健全跨区域利益协调机制，推动区域间产业链供应链深度融合。这一举措有利于（</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政府通过经济手段弥补市场调节不足</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促进区域协调发展，激发经济发展的内生动力</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破除体制机制障碍，发挥市场在资源配置中的决定性作用</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完善再分配机制，通过市场自发调节缩</w:t>
      </w:r>
      <w:r>
        <w:rPr>
          <w:rFonts w:ascii="宋体" w:hAnsi="宋体"/>
          <w:color w:val="000000"/>
        </w:rPr>
        <w:t>小城乡、区域收入差距</w:t>
      </w:r>
    </w:p>
    <w:p w:rsidR="001D2F59" w:rsidRDefault="00910181">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②③</w:t>
      </w:r>
      <w:r>
        <w:rPr>
          <w:color w:val="000000"/>
        </w:rPr>
        <w:tab/>
        <w:t xml:space="preserve">B. </w:t>
      </w:r>
      <w:r>
        <w:rPr>
          <w:rFonts w:ascii="宋体" w:hAnsi="宋体"/>
          <w:color w:val="000000"/>
        </w:rPr>
        <w:t>③④</w:t>
      </w:r>
      <w:r>
        <w:rPr>
          <w:color w:val="000000"/>
        </w:rPr>
        <w:tab/>
        <w:t xml:space="preserve">C. </w:t>
      </w:r>
      <w:r>
        <w:rPr>
          <w:rFonts w:ascii="宋体" w:hAnsi="宋体"/>
          <w:color w:val="000000"/>
        </w:rPr>
        <w:t>①②</w:t>
      </w:r>
      <w:r>
        <w:rPr>
          <w:color w:val="000000"/>
        </w:rPr>
        <w:tab/>
        <w:t xml:space="preserve">D. </w:t>
      </w:r>
      <w:r>
        <w:rPr>
          <w:rFonts w:ascii="宋体" w:hAnsi="宋体"/>
          <w:color w:val="000000"/>
        </w:rPr>
        <w:t>①④</w:t>
      </w:r>
    </w:p>
    <w:p w:rsidR="001D2F59" w:rsidRDefault="00910181">
      <w:pPr>
        <w:spacing w:line="360" w:lineRule="auto"/>
        <w:textAlignment w:val="center"/>
        <w:rPr>
          <w:color w:val="000000"/>
        </w:rPr>
      </w:pPr>
      <w:r>
        <w:rPr>
          <w:color w:val="2E75B6"/>
        </w:rPr>
        <w:t>【答案】</w:t>
      </w:r>
      <w:r>
        <w:rPr>
          <w:color w:val="000000"/>
        </w:rPr>
        <w:t>A</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题干举措主要是通过完善市场规则、破除行政性垄断和地方保护等行政与法律手段规范市场秩序，核心是为市场发挥作用扫清障碍，并非运用经济手段弥补市场调节的自发性、盲目性、滞后性等固有弊端，排除。</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：推动商品和要素跨区域自由流动、健全跨区域利益协调机制、促进产业链供应链深度融合，能够打破区域分割格局，促进区域协调发展，释放经济发展的内生动力，正确。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：清理地方保护、市场壁垒和隐性准入门槛，完善全国统一的基础性市</w:t>
      </w:r>
      <w:r>
        <w:rPr>
          <w:rFonts w:ascii="宋体" w:hAnsi="宋体"/>
          <w:color w:val="000000"/>
        </w:rPr>
        <w:t>场制度，直接破除了制约市场有效配置资源的体制机制障碍，有利于充分发挥市场在资源配置中的决定性作用，正确。</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：题干未涉及再分配机制的完善；且市场自发调节会导致收入差距扩大，缩小城乡、区域收入差距需要更好发挥政府作用，进行科学的宏观调控，排除。</w:t>
      </w:r>
    </w:p>
    <w:p w:rsidR="001D2F59" w:rsidRDefault="00910181">
      <w:pPr>
        <w:spacing w:line="360" w:lineRule="auto"/>
        <w:jc w:val="left"/>
        <w:textAlignment w:val="center"/>
        <w:rPr>
          <w:color w:val="000000"/>
        </w:rPr>
      </w:pPr>
      <w:r>
        <w:rPr>
          <w:color w:val="000000"/>
        </w:rPr>
        <w:t xml:space="preserve">9. </w:t>
      </w:r>
      <w:r>
        <w:rPr>
          <w:rFonts w:ascii="宋体" w:hAnsi="宋体"/>
          <w:color w:val="000000"/>
        </w:rPr>
        <w:t>习近平总书记指出：</w:t>
      </w:r>
      <w:r>
        <w:rPr>
          <w:rFonts w:ascii="宋体" w:hAnsi="宋体"/>
          <w:color w:val="000000"/>
        </w:rPr>
        <w:t>“</w:t>
      </w:r>
      <w:r>
        <w:rPr>
          <w:rFonts w:ascii="宋体" w:hAnsi="宋体"/>
          <w:color w:val="000000"/>
        </w:rPr>
        <w:t>小事小节是一面镜子，小事小节中有党性、有原则、有人格</w:t>
      </w:r>
      <w:r>
        <w:rPr>
          <w:rFonts w:ascii="宋体" w:hAnsi="宋体"/>
          <w:color w:val="000000"/>
        </w:rPr>
        <w:t>”</w:t>
      </w:r>
      <w:r>
        <w:rPr>
          <w:rFonts w:ascii="宋体" w:hAnsi="宋体"/>
          <w:color w:val="000000"/>
        </w:rPr>
        <w:t>，警示党员干部要切勿</w:t>
      </w:r>
      <w:r>
        <w:rPr>
          <w:rFonts w:ascii="宋体" w:hAnsi="宋体"/>
          <w:color w:val="000000"/>
        </w:rPr>
        <w:t>“</w:t>
      </w:r>
      <w:r>
        <w:rPr>
          <w:rFonts w:ascii="宋体" w:hAnsi="宋体"/>
          <w:color w:val="000000"/>
        </w:rPr>
        <w:t>堤溃蚁孔，气泄针芒</w:t>
      </w:r>
      <w:r>
        <w:rPr>
          <w:rFonts w:ascii="宋体" w:hAnsi="宋体"/>
          <w:color w:val="000000"/>
        </w:rPr>
        <w:t>”</w:t>
      </w:r>
      <w:r>
        <w:rPr>
          <w:rFonts w:ascii="宋体" w:hAnsi="宋体"/>
          <w:color w:val="000000"/>
        </w:rPr>
        <w:t>。这要求党员干部（</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持续推进作风建设</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坚持求真务实与时俱进</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坚持依法民主执政</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常态化批评与自我批评</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①④</w:t>
      </w:r>
      <w:r>
        <w:rPr>
          <w:color w:val="000000"/>
        </w:rPr>
        <w:tab/>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t xml:space="preserve">D. </w:t>
      </w:r>
      <w:r>
        <w:rPr>
          <w:rFonts w:ascii="宋体" w:hAnsi="宋体"/>
          <w:color w:val="000000"/>
        </w:rPr>
        <w:t>②③</w:t>
      </w:r>
    </w:p>
    <w:p w:rsidR="001D2F59" w:rsidRDefault="00910181">
      <w:pPr>
        <w:spacing w:line="360" w:lineRule="auto"/>
        <w:textAlignment w:val="center"/>
        <w:rPr>
          <w:color w:val="000000"/>
        </w:rPr>
      </w:pPr>
      <w:r>
        <w:rPr>
          <w:color w:val="2E75B6"/>
        </w:rPr>
        <w:t>【答案】</w:t>
      </w:r>
      <w:r>
        <w:rPr>
          <w:color w:val="000000"/>
        </w:rPr>
        <w:t>A</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：题干主旨是要求党员干部重视小事小节，防微杜渐，避免小错演变为大问题，推进作风建设本身就要求党员干部严以自律，守住小节，这与题干要求一致，正确。</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：求真务实、与时俱进强调工作要从实际出发、顺应时代发展，与题干</w:t>
      </w:r>
      <w:r>
        <w:rPr>
          <w:rFonts w:ascii="宋体" w:hAnsi="宋体"/>
          <w:color w:val="000000"/>
        </w:rPr>
        <w:t>“</w:t>
      </w:r>
      <w:r>
        <w:rPr>
          <w:rFonts w:ascii="宋体" w:hAnsi="宋体"/>
          <w:color w:val="000000"/>
        </w:rPr>
        <w:t>重视小节、防微杜渐</w:t>
      </w:r>
      <w:r>
        <w:rPr>
          <w:rFonts w:ascii="宋体" w:hAnsi="宋体"/>
          <w:color w:val="000000"/>
        </w:rPr>
        <w:t>”</w:t>
      </w:r>
      <w:r>
        <w:rPr>
          <w:rFonts w:ascii="宋体" w:hAnsi="宋体"/>
          <w:color w:val="000000"/>
        </w:rPr>
        <w:t>的主旨不符，排除。</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：党坚持民主执政、依法执政，这不是针对党员干部个人修养、小节问题的要求，与题意不符，排除。</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：常态化批评与自我批评能够帮助党员干部及时发现、整改自身小问题，防范小错酿成大祸，符合防微杜渐的要求，正确。</w:t>
      </w:r>
    </w:p>
    <w:p w:rsidR="001D2F59" w:rsidRDefault="00910181">
      <w:pPr>
        <w:spacing w:line="360" w:lineRule="auto"/>
        <w:jc w:val="left"/>
        <w:textAlignment w:val="center"/>
        <w:rPr>
          <w:color w:val="000000"/>
        </w:rPr>
      </w:pPr>
      <w:r>
        <w:rPr>
          <w:color w:val="000000"/>
        </w:rPr>
        <w:t xml:space="preserve">10. </w:t>
      </w:r>
      <w:r>
        <w:rPr>
          <w:rFonts w:ascii="宋体" w:hAnsi="宋体"/>
          <w:color w:val="000000"/>
        </w:rPr>
        <w:t>为满足更多重度失能人员的长期护理需求，</w:t>
      </w:r>
      <w:r>
        <w:rPr>
          <w:rFonts w:ascii="宋体" w:hAnsi="宋体"/>
          <w:color w:val="000000"/>
        </w:rPr>
        <w:t>2025</w:t>
      </w:r>
      <w:r>
        <w:rPr>
          <w:rFonts w:ascii="宋体" w:hAnsi="宋体"/>
          <w:color w:val="000000"/>
        </w:rPr>
        <w:t>年</w:t>
      </w:r>
      <w:r>
        <w:rPr>
          <w:rFonts w:ascii="宋体" w:hAnsi="宋体"/>
          <w:color w:val="000000"/>
        </w:rPr>
        <w:t>12</w:t>
      </w:r>
      <w:r>
        <w:rPr>
          <w:rFonts w:ascii="宋体" w:hAnsi="宋体"/>
          <w:color w:val="000000"/>
        </w:rPr>
        <w:t>月中央经济工作会议明确提出</w:t>
      </w:r>
      <w:r>
        <w:rPr>
          <w:rFonts w:ascii="宋体" w:hAnsi="宋体"/>
          <w:color w:val="000000"/>
        </w:rPr>
        <w:t>“</w:t>
      </w:r>
      <w:r>
        <w:rPr>
          <w:rFonts w:ascii="宋体" w:hAnsi="宋体"/>
          <w:color w:val="000000"/>
        </w:rPr>
        <w:t>实施康复护理扩容提升工程，推行长期护理保险制度，加强对困难群众的关爱帮扶</w:t>
      </w:r>
      <w:r>
        <w:rPr>
          <w:rFonts w:ascii="宋体" w:hAnsi="宋体"/>
          <w:color w:val="000000"/>
        </w:rPr>
        <w:t>”</w:t>
      </w:r>
      <w:r>
        <w:rPr>
          <w:rFonts w:ascii="宋体" w:hAnsi="宋体"/>
          <w:color w:val="000000"/>
        </w:rPr>
        <w:t>。这是因为（</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color w:val="000000"/>
        </w:rPr>
        <w:lastRenderedPageBreak/>
        <w:t xml:space="preserve">A. </w:t>
      </w:r>
      <w:r>
        <w:rPr>
          <w:rFonts w:ascii="宋体" w:hAnsi="宋体"/>
          <w:color w:val="000000"/>
        </w:rPr>
        <w:t>我国全过程人民民主是全民民主</w:t>
      </w:r>
    </w:p>
    <w:p w:rsidR="001D2F59" w:rsidRDefault="00910181">
      <w:pPr>
        <w:spacing w:line="360" w:lineRule="auto"/>
        <w:jc w:val="left"/>
        <w:textAlignment w:val="center"/>
        <w:rPr>
          <w:color w:val="000000"/>
        </w:rPr>
      </w:pPr>
      <w:r>
        <w:rPr>
          <w:color w:val="000000"/>
        </w:rPr>
        <w:t xml:space="preserve">B. </w:t>
      </w:r>
      <w:r>
        <w:rPr>
          <w:rFonts w:ascii="宋体" w:hAnsi="宋体"/>
          <w:color w:val="000000"/>
        </w:rPr>
        <w:t>人民性是我国的最本质属性</w:t>
      </w:r>
    </w:p>
    <w:p w:rsidR="001D2F59" w:rsidRDefault="00910181">
      <w:pPr>
        <w:spacing w:line="360" w:lineRule="auto"/>
        <w:jc w:val="left"/>
        <w:textAlignment w:val="center"/>
        <w:rPr>
          <w:color w:val="000000"/>
        </w:rPr>
      </w:pPr>
      <w:r>
        <w:rPr>
          <w:color w:val="000000"/>
        </w:rPr>
        <w:t xml:space="preserve">C. </w:t>
      </w:r>
      <w:r>
        <w:rPr>
          <w:rFonts w:ascii="宋体" w:hAnsi="宋体"/>
          <w:color w:val="000000"/>
        </w:rPr>
        <w:t>促进社会发展是国家的根本职能</w:t>
      </w:r>
    </w:p>
    <w:p w:rsidR="001D2F59" w:rsidRDefault="00910181">
      <w:pPr>
        <w:spacing w:line="360" w:lineRule="auto"/>
        <w:jc w:val="left"/>
        <w:textAlignment w:val="center"/>
        <w:rPr>
          <w:color w:val="000000"/>
        </w:rPr>
      </w:pPr>
      <w:r>
        <w:rPr>
          <w:color w:val="000000"/>
        </w:rPr>
        <w:t xml:space="preserve">D. </w:t>
      </w:r>
      <w:r>
        <w:rPr>
          <w:rFonts w:ascii="宋体" w:hAnsi="宋体"/>
          <w:color w:val="000000"/>
        </w:rPr>
        <w:t>中国共产党是最高领导力量</w:t>
      </w:r>
    </w:p>
    <w:p w:rsidR="001D2F59" w:rsidRDefault="00910181">
      <w:pPr>
        <w:spacing w:line="360" w:lineRule="auto"/>
        <w:textAlignment w:val="center"/>
        <w:rPr>
          <w:color w:val="000000"/>
        </w:rPr>
      </w:pPr>
      <w:r>
        <w:rPr>
          <w:color w:val="2E75B6"/>
        </w:rPr>
        <w:t>【答案】</w:t>
      </w:r>
      <w:r>
        <w:rPr>
          <w:color w:val="000000"/>
        </w:rPr>
        <w:t>B</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A</w:t>
      </w:r>
      <w:r>
        <w:rPr>
          <w:color w:val="000000"/>
        </w:rPr>
        <w:t>：民主具有鲜明的阶级性，我国全过程人民民主是人民享有的民主，不存在超阶级的全民民主，错误。</w:t>
      </w:r>
    </w:p>
    <w:p w:rsidR="001D2F59" w:rsidRDefault="00910181">
      <w:pPr>
        <w:spacing w:line="360" w:lineRule="auto"/>
        <w:jc w:val="left"/>
        <w:textAlignment w:val="center"/>
        <w:rPr>
          <w:color w:val="000000"/>
        </w:rPr>
      </w:pPr>
      <w:r>
        <w:rPr>
          <w:color w:val="000000"/>
        </w:rPr>
        <w:t>B</w:t>
      </w:r>
      <w:r>
        <w:rPr>
          <w:color w:val="000000"/>
        </w:rPr>
        <w:t>：我国是人民民主专政的社会主义国家，人民性是我国的最本质属性，</w:t>
      </w:r>
      <w:r>
        <w:rPr>
          <w:color w:val="000000"/>
        </w:rPr>
        <w:t>相关举措是为了满足人民群众的护理需求、保障困难群众利益，体现对人民权益的维护，符合题意。</w:t>
      </w:r>
    </w:p>
    <w:p w:rsidR="001D2F59" w:rsidRDefault="00910181">
      <w:pPr>
        <w:spacing w:line="360" w:lineRule="auto"/>
        <w:jc w:val="left"/>
        <w:textAlignment w:val="center"/>
        <w:rPr>
          <w:color w:val="000000"/>
        </w:rPr>
      </w:pPr>
      <w:r>
        <w:rPr>
          <w:color w:val="000000"/>
        </w:rPr>
        <w:t>C</w:t>
      </w:r>
      <w:r>
        <w:rPr>
          <w:color w:val="000000"/>
        </w:rPr>
        <w:t>：国家的根本职能是政治统治职能，促进社会发展是国家的重要职能而非根本职能，错误。</w:t>
      </w:r>
    </w:p>
    <w:p w:rsidR="001D2F59" w:rsidRDefault="00910181">
      <w:pPr>
        <w:spacing w:line="360" w:lineRule="auto"/>
        <w:jc w:val="left"/>
        <w:textAlignment w:val="center"/>
        <w:rPr>
          <w:color w:val="000000"/>
        </w:rPr>
      </w:pPr>
      <w:r>
        <w:rPr>
          <w:color w:val="000000"/>
        </w:rPr>
        <w:t>D</w:t>
      </w:r>
      <w:r>
        <w:rPr>
          <w:color w:val="000000"/>
        </w:rPr>
        <w:t>：材料侧重国家出台民生举措保障人民利益，未直接体现中国共产党是最高政治领导力量的内容，不符合题意。</w:t>
      </w:r>
    </w:p>
    <w:p w:rsidR="001D2F59" w:rsidRDefault="00910181">
      <w:pPr>
        <w:spacing w:line="360" w:lineRule="auto"/>
        <w:jc w:val="left"/>
        <w:textAlignment w:val="center"/>
        <w:rPr>
          <w:color w:val="000000"/>
        </w:rPr>
      </w:pPr>
      <w:r>
        <w:rPr>
          <w:color w:val="000000"/>
        </w:rPr>
        <w:t xml:space="preserve">11. </w:t>
      </w:r>
      <w:r>
        <w:rPr>
          <w:rFonts w:ascii="宋体" w:hAnsi="宋体"/>
          <w:color w:val="000000"/>
        </w:rPr>
        <w:t>2026</w:t>
      </w:r>
      <w:r>
        <w:rPr>
          <w:rFonts w:ascii="宋体" w:hAnsi="宋体"/>
          <w:color w:val="000000"/>
        </w:rPr>
        <w:t>年</w:t>
      </w:r>
      <w:r>
        <w:rPr>
          <w:rFonts w:ascii="宋体" w:hAnsi="宋体"/>
          <w:color w:val="000000"/>
        </w:rPr>
        <w:t>3</w:t>
      </w:r>
      <w:r>
        <w:rPr>
          <w:rFonts w:ascii="宋体" w:hAnsi="宋体"/>
          <w:color w:val="000000"/>
        </w:rPr>
        <w:t>月十四届全国人大表决通过《中华人民共和国民族团结促进法》，核心以筑牢中华民族共同体意识为主线，推动各民族像石榴籽一样紧紧抱在一起，共</w:t>
      </w:r>
      <w:r>
        <w:rPr>
          <w:rFonts w:ascii="宋体" w:hAnsi="宋体"/>
          <w:color w:val="000000"/>
        </w:rPr>
        <w:t>7</w:t>
      </w:r>
      <w:r>
        <w:rPr>
          <w:rFonts w:ascii="宋体" w:hAnsi="宋体"/>
          <w:color w:val="000000"/>
        </w:rPr>
        <w:t>章</w:t>
      </w:r>
      <w:r>
        <w:rPr>
          <w:rFonts w:ascii="宋体" w:hAnsi="宋体"/>
          <w:color w:val="000000"/>
        </w:rPr>
        <w:t>65</w:t>
      </w:r>
      <w:r>
        <w:rPr>
          <w:rFonts w:ascii="宋体" w:hAnsi="宋体"/>
          <w:color w:val="000000"/>
        </w:rPr>
        <w:t>条。我国促进民族团结是基于（</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民族团结是民族平等的前提</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我国实行民族区域自治制度</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多元一体</w:t>
      </w:r>
      <w:r>
        <w:rPr>
          <w:rFonts w:ascii="宋体" w:hAnsi="宋体"/>
          <w:color w:val="000000"/>
        </w:rPr>
        <w:t>”</w:t>
      </w:r>
      <w:r>
        <w:rPr>
          <w:rFonts w:ascii="宋体" w:hAnsi="宋体"/>
          <w:color w:val="000000"/>
        </w:rPr>
        <w:t>的民族格局特点</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民族团结是国家统一的基础</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①②</w:t>
      </w:r>
    </w:p>
    <w:p w:rsidR="001D2F59" w:rsidRDefault="00910181">
      <w:pPr>
        <w:spacing w:line="360" w:lineRule="auto"/>
        <w:textAlignment w:val="center"/>
        <w:rPr>
          <w:color w:val="000000"/>
        </w:rPr>
      </w:pPr>
      <w:r>
        <w:rPr>
          <w:color w:val="2E75B6"/>
        </w:rPr>
        <w:t>【答案】</w:t>
      </w:r>
      <w:r>
        <w:rPr>
          <w:color w:val="000000"/>
        </w:rPr>
        <w:t>C</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③</w:t>
      </w:r>
      <w:r>
        <w:rPr>
          <w:color w:val="000000"/>
        </w:rPr>
        <w:t>：我国是统一的多民族国家，多元一体是我国民族格局的最重要特点，这一国情要求我们必须促进民族团结，正确。</w:t>
      </w:r>
    </w:p>
    <w:p w:rsidR="001D2F59" w:rsidRDefault="00910181">
      <w:pPr>
        <w:spacing w:line="360" w:lineRule="auto"/>
        <w:jc w:val="left"/>
        <w:textAlignment w:val="center"/>
        <w:rPr>
          <w:color w:val="000000"/>
        </w:rPr>
      </w:pPr>
      <w:r>
        <w:rPr>
          <w:color w:val="000000"/>
        </w:rPr>
        <w:t>④</w:t>
      </w:r>
      <w:r>
        <w:rPr>
          <w:color w:val="000000"/>
        </w:rPr>
        <w:t>：民族团结和民族凝聚力是衡量一个国家综合国力的重要标志之一，是社会稳定的前提，是经济发展和社会进步的保证，是国家统一的基础，正确。</w:t>
      </w:r>
    </w:p>
    <w:p w:rsidR="001D2F59" w:rsidRDefault="00910181">
      <w:pPr>
        <w:spacing w:line="360" w:lineRule="auto"/>
        <w:jc w:val="left"/>
        <w:textAlignment w:val="center"/>
        <w:rPr>
          <w:color w:val="000000"/>
        </w:rPr>
      </w:pPr>
      <w:r>
        <w:rPr>
          <w:color w:val="000000"/>
        </w:rPr>
        <w:t>①</w:t>
      </w:r>
      <w:r>
        <w:rPr>
          <w:color w:val="000000"/>
        </w:rPr>
        <w:t>：民族平等是民族</w:t>
      </w:r>
      <w:r>
        <w:rPr>
          <w:color w:val="000000"/>
        </w:rPr>
        <w:t>团结的基础，该观点颠倒了二者的关系，排除。</w:t>
      </w:r>
    </w:p>
    <w:p w:rsidR="001D2F59" w:rsidRDefault="00910181">
      <w:pPr>
        <w:spacing w:line="360" w:lineRule="auto"/>
        <w:jc w:val="left"/>
        <w:textAlignment w:val="center"/>
        <w:rPr>
          <w:color w:val="000000"/>
        </w:rPr>
      </w:pPr>
      <w:r>
        <w:rPr>
          <w:color w:val="000000"/>
        </w:rPr>
        <w:t>②</w:t>
      </w:r>
      <w:r>
        <w:rPr>
          <w:color w:val="000000"/>
        </w:rPr>
        <w:t>：民族区域自治制度是我国处理民族关系的基本政治制度，不是促进民族团结的原因，排除。</w:t>
      </w:r>
    </w:p>
    <w:p w:rsidR="001D2F59" w:rsidRDefault="00910181">
      <w:pPr>
        <w:spacing w:line="360" w:lineRule="auto"/>
        <w:jc w:val="left"/>
        <w:textAlignment w:val="center"/>
        <w:rPr>
          <w:color w:val="000000"/>
        </w:rPr>
      </w:pPr>
      <w:r>
        <w:rPr>
          <w:color w:val="000000"/>
        </w:rPr>
        <w:t xml:space="preserve">12. </w:t>
      </w:r>
      <w:r>
        <w:rPr>
          <w:rFonts w:ascii="宋体" w:hAnsi="宋体"/>
          <w:color w:val="000000"/>
        </w:rPr>
        <w:t>图为我国生态环境保护法典编纂和出台的过程（部分）。</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1D2F59">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lastRenderedPageBreak/>
              <w:t>2024</w:t>
            </w:r>
            <w:r>
              <w:rPr>
                <w:rFonts w:ascii="宋体" w:hAnsi="宋体"/>
                <w:color w:val="000000"/>
              </w:rPr>
              <w:t>年党的二十届三中全会《决定》明确提出</w:t>
            </w:r>
            <w:r>
              <w:rPr>
                <w:rFonts w:ascii="宋体" w:hAnsi="宋体"/>
                <w:color w:val="000000"/>
              </w:rPr>
              <w:t>“</w:t>
            </w:r>
            <w:r>
              <w:rPr>
                <w:rFonts w:ascii="宋体" w:hAnsi="宋体"/>
                <w:color w:val="000000"/>
              </w:rPr>
              <w:t>编纂生态环境法典</w:t>
            </w:r>
            <w:r>
              <w:rPr>
                <w:rFonts w:ascii="宋体" w:hAnsi="宋体"/>
                <w:color w:val="000000"/>
              </w:rPr>
              <w:t>”</w:t>
            </w:r>
            <w:r>
              <w:rPr>
                <w:rFonts w:ascii="宋体" w:hAnsi="宋体"/>
                <w:color w:val="000000"/>
              </w:rPr>
              <w:t>，全国人大常委会将</w:t>
            </w:r>
            <w:r>
              <w:rPr>
                <w:color w:val="000000"/>
              </w:rPr>
              <w:t>编纂</w:t>
            </w:r>
            <w:r>
              <w:rPr>
                <w:rFonts w:ascii="宋体" w:hAnsi="宋体"/>
                <w:color w:val="000000"/>
              </w:rPr>
              <w:t>此法典列入年度立法工作计划</w:t>
            </w:r>
          </w:p>
        </w:tc>
      </w:tr>
      <w:tr w:rsidR="001D2F59">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4</w:t>
            </w:r>
            <w:r>
              <w:rPr>
                <w:rFonts w:ascii="宋体" w:hAnsi="宋体"/>
                <w:color w:val="000000"/>
              </w:rPr>
              <w:t>月生态环境法典草案提请十四届全国人大常委会第十五次会议初次审议，</w:t>
            </w:r>
            <w:r>
              <w:rPr>
                <w:rFonts w:ascii="宋体" w:hAnsi="宋体"/>
                <w:color w:val="000000"/>
              </w:rPr>
              <w:t>4</w:t>
            </w:r>
            <w:r>
              <w:rPr>
                <w:rFonts w:ascii="宋体" w:hAnsi="宋体"/>
                <w:color w:val="000000"/>
              </w:rPr>
              <w:t>月</w:t>
            </w:r>
            <w:r>
              <w:rPr>
                <w:rFonts w:ascii="宋体" w:hAnsi="宋体"/>
                <w:color w:val="000000"/>
              </w:rPr>
              <w:t>30</w:t>
            </w:r>
            <w:r>
              <w:rPr>
                <w:rFonts w:ascii="宋体" w:hAnsi="宋体"/>
                <w:color w:val="000000"/>
              </w:rPr>
              <w:t>日草案正式面向社会公开征求意见</w:t>
            </w:r>
          </w:p>
        </w:tc>
      </w:tr>
      <w:tr w:rsidR="001D2F59">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2026</w:t>
            </w:r>
            <w:r>
              <w:rPr>
                <w:rFonts w:ascii="宋体" w:hAnsi="宋体"/>
                <w:color w:val="000000"/>
              </w:rPr>
              <w:t>年</w:t>
            </w:r>
            <w:r>
              <w:rPr>
                <w:rFonts w:ascii="宋体" w:hAnsi="宋体"/>
                <w:color w:val="000000"/>
              </w:rPr>
              <w:t>3</w:t>
            </w:r>
            <w:r>
              <w:rPr>
                <w:rFonts w:ascii="宋体" w:hAnsi="宋体"/>
                <w:color w:val="000000"/>
              </w:rPr>
              <w:t>月</w:t>
            </w:r>
            <w:r>
              <w:rPr>
                <w:rFonts w:ascii="宋体" w:hAnsi="宋体"/>
                <w:color w:val="000000"/>
              </w:rPr>
              <w:t>12</w:t>
            </w:r>
            <w:r>
              <w:rPr>
                <w:rFonts w:ascii="宋体" w:hAnsi="宋体"/>
                <w:color w:val="000000"/>
              </w:rPr>
              <w:t>日，十四届全国人大四次会议审议通过《中华人民共和国生态环境法典》</w:t>
            </w:r>
          </w:p>
        </w:tc>
      </w:tr>
    </w:tbl>
    <w:p w:rsidR="001D2F59" w:rsidRDefault="00910181">
      <w:pPr>
        <w:spacing w:line="360" w:lineRule="auto"/>
        <w:jc w:val="left"/>
        <w:textAlignment w:val="center"/>
        <w:rPr>
          <w:color w:val="000000"/>
        </w:rPr>
      </w:pPr>
      <w:r>
        <w:rPr>
          <w:rFonts w:ascii="宋体" w:hAnsi="宋体"/>
          <w:color w:val="000000"/>
        </w:rPr>
        <w:t>由此可见，全国人大及其常委会（</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依法立法，以法定程序贯彻党的领导</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问计于民，纳代表议案聚焦立法方向</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问效于民，用民心标尺衡量治理成果</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科学立法，为绿色发展厚植法治根基</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C</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：生态环境法典编纂首先由党的二十届三中全会提出建议，之后全国人大常委会依照法定立法程序推进立法工作，体现了其依法立法，在立法过程中贯彻党的领导，符合题意。</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：材料仅提及草案面向社会公开征求意见，未涉及采纳代表议案的相关内容，排除。</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：材料呈现的是法典的立法过程，没有体现对治理成果的衡量与问效于民的相关内容，排除。</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：全国人大及其常委会立足生态环境保护的实际需要制定生态环境法典，完善生态领域法律规范，体现了科学立法，能够为绿色发展提供法治保障，符合题意。</w:t>
      </w:r>
    </w:p>
    <w:p w:rsidR="001D2F59" w:rsidRDefault="00910181">
      <w:pPr>
        <w:spacing w:line="360" w:lineRule="auto"/>
        <w:jc w:val="left"/>
        <w:textAlignment w:val="center"/>
        <w:rPr>
          <w:color w:val="000000"/>
        </w:rPr>
      </w:pPr>
      <w:r>
        <w:rPr>
          <w:color w:val="000000"/>
        </w:rPr>
        <w:t xml:space="preserve">13. </w:t>
      </w:r>
      <w:r>
        <w:rPr>
          <w:rFonts w:ascii="宋体" w:hAnsi="宋体"/>
          <w:color w:val="000000"/>
        </w:rPr>
        <w:t>深中通道的重大工程中，我国工程团队面对复杂水文地质等世界级难题，坚信只有尚未攻克的难关，没有攻克不了的难关，在反复勘察调研基础上确定总体建设方案，以实干与创新建成世界级跨海集群工程。对此，从哲学的基本问题角度解读正确的是（</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color w:val="000000"/>
        </w:rPr>
        <w:t xml:space="preserve">A. </w:t>
      </w:r>
      <w:r>
        <w:rPr>
          <w:rFonts w:ascii="宋体" w:hAnsi="宋体"/>
          <w:color w:val="000000"/>
        </w:rPr>
        <w:t>深中通道的建成通车说明要用发展的观</w:t>
      </w:r>
      <w:r>
        <w:rPr>
          <w:rFonts w:ascii="宋体" w:hAnsi="宋体"/>
          <w:color w:val="000000"/>
        </w:rPr>
        <w:t>点看问题</w:t>
      </w:r>
    </w:p>
    <w:p w:rsidR="001D2F59" w:rsidRDefault="00910181">
      <w:pPr>
        <w:spacing w:line="360" w:lineRule="auto"/>
        <w:jc w:val="left"/>
        <w:textAlignment w:val="center"/>
        <w:rPr>
          <w:color w:val="000000"/>
        </w:rPr>
      </w:pPr>
      <w:r>
        <w:rPr>
          <w:color w:val="000000"/>
        </w:rPr>
        <w:t xml:space="preserve">B. </w:t>
      </w:r>
      <w:r>
        <w:rPr>
          <w:rFonts w:ascii="宋体" w:hAnsi="宋体"/>
          <w:color w:val="000000"/>
        </w:rPr>
        <w:t>工程团队攻坚克难的精神能够突破客观条件的制约</w:t>
      </w:r>
    </w:p>
    <w:p w:rsidR="001D2F59" w:rsidRDefault="00910181">
      <w:pPr>
        <w:spacing w:line="360" w:lineRule="auto"/>
        <w:jc w:val="left"/>
        <w:textAlignment w:val="center"/>
        <w:rPr>
          <w:color w:val="000000"/>
        </w:rPr>
      </w:pPr>
      <w:r>
        <w:rPr>
          <w:color w:val="000000"/>
        </w:rPr>
        <w:t xml:space="preserve">C. </w:t>
      </w:r>
      <w:r>
        <w:rPr>
          <w:rFonts w:ascii="宋体" w:hAnsi="宋体"/>
          <w:color w:val="000000"/>
        </w:rPr>
        <w:t>“</w:t>
      </w:r>
      <w:r>
        <w:rPr>
          <w:rFonts w:ascii="宋体" w:hAnsi="宋体"/>
          <w:color w:val="000000"/>
        </w:rPr>
        <w:t>只有尚未攻克的难关</w:t>
      </w:r>
      <w:r>
        <w:rPr>
          <w:rFonts w:ascii="宋体" w:hAnsi="宋体"/>
          <w:color w:val="000000"/>
        </w:rPr>
        <w:t>”</w:t>
      </w:r>
      <w:r>
        <w:rPr>
          <w:rFonts w:ascii="宋体" w:hAnsi="宋体"/>
          <w:color w:val="000000"/>
        </w:rPr>
        <w:t>彰显了人类认识是无限发展的</w:t>
      </w:r>
    </w:p>
    <w:p w:rsidR="001D2F59" w:rsidRDefault="00910181">
      <w:pPr>
        <w:spacing w:line="360" w:lineRule="auto"/>
        <w:jc w:val="left"/>
        <w:textAlignment w:val="center"/>
        <w:rPr>
          <w:color w:val="000000"/>
        </w:rPr>
      </w:pPr>
      <w:r>
        <w:rPr>
          <w:color w:val="000000"/>
        </w:rPr>
        <w:t xml:space="preserve">D. </w:t>
      </w:r>
      <w:r>
        <w:rPr>
          <w:rFonts w:ascii="宋体" w:hAnsi="宋体"/>
          <w:color w:val="000000"/>
        </w:rPr>
        <w:t>工程团队确定总体建设方案体现了思维与存在具有同一性</w:t>
      </w:r>
    </w:p>
    <w:p w:rsidR="001D2F59" w:rsidRDefault="00910181">
      <w:pPr>
        <w:spacing w:line="360" w:lineRule="auto"/>
        <w:textAlignment w:val="center"/>
        <w:rPr>
          <w:color w:val="000000"/>
        </w:rPr>
      </w:pPr>
      <w:r>
        <w:rPr>
          <w:color w:val="2E75B6"/>
        </w:rPr>
        <w:t>【答案】</w:t>
      </w:r>
      <w:r>
        <w:rPr>
          <w:color w:val="000000"/>
        </w:rPr>
        <w:t>D</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【详解】哲学的基本问题是思维和存在的关系问题。</w:t>
      </w:r>
    </w:p>
    <w:p w:rsidR="001D2F59" w:rsidRDefault="00910181">
      <w:pPr>
        <w:spacing w:line="360" w:lineRule="auto"/>
        <w:jc w:val="left"/>
        <w:textAlignment w:val="center"/>
        <w:rPr>
          <w:color w:val="000000"/>
        </w:rPr>
      </w:pPr>
      <w:r>
        <w:rPr>
          <w:color w:val="000000"/>
        </w:rPr>
        <w:lastRenderedPageBreak/>
        <w:t>A</w:t>
      </w:r>
      <w:r>
        <w:rPr>
          <w:color w:val="000000"/>
        </w:rPr>
        <w:t>：发展的观点是唯物辩证法的内容，不属于哲学基本问题的范畴，不符合设问要求，排除。</w:t>
      </w:r>
      <w:r>
        <w:rPr>
          <w:color w:val="000000"/>
        </w:rPr>
        <w:t xml:space="preserve"> </w:t>
      </w:r>
    </w:p>
    <w:p w:rsidR="001D2F59" w:rsidRDefault="00910181">
      <w:pPr>
        <w:spacing w:line="360" w:lineRule="auto"/>
        <w:jc w:val="left"/>
        <w:textAlignment w:val="center"/>
        <w:rPr>
          <w:color w:val="000000"/>
        </w:rPr>
      </w:pPr>
      <w:r>
        <w:rPr>
          <w:color w:val="000000"/>
        </w:rPr>
        <w:t>B</w:t>
      </w:r>
      <w:r>
        <w:rPr>
          <w:color w:val="000000"/>
        </w:rPr>
        <w:t>：主观能动性的发挥始终受客观条件制约，</w:t>
      </w:r>
      <w:r>
        <w:rPr>
          <w:color w:val="000000"/>
        </w:rPr>
        <w:t>“</w:t>
      </w:r>
      <w:r>
        <w:rPr>
          <w:color w:val="000000"/>
        </w:rPr>
        <w:t>突破客观条件的制约</w:t>
      </w:r>
      <w:r>
        <w:rPr>
          <w:color w:val="000000"/>
        </w:rPr>
        <w:t>”</w:t>
      </w:r>
      <w:r>
        <w:rPr>
          <w:color w:val="000000"/>
        </w:rPr>
        <w:t>说法错误，不选。</w:t>
      </w:r>
      <w:r>
        <w:rPr>
          <w:color w:val="000000"/>
        </w:rPr>
        <w:t xml:space="preserve"> </w:t>
      </w:r>
    </w:p>
    <w:p w:rsidR="001D2F59" w:rsidRDefault="00910181">
      <w:pPr>
        <w:spacing w:line="360" w:lineRule="auto"/>
        <w:jc w:val="left"/>
        <w:textAlignment w:val="center"/>
        <w:rPr>
          <w:color w:val="000000"/>
        </w:rPr>
      </w:pPr>
      <w:r>
        <w:rPr>
          <w:color w:val="000000"/>
        </w:rPr>
        <w:t>C</w:t>
      </w:r>
      <w:r>
        <w:rPr>
          <w:color w:val="000000"/>
        </w:rPr>
        <w:t>：认识无限发展属于认识论范畴，不属于哲学基本问题的角度，不符合设问要求，排除。</w:t>
      </w:r>
      <w:r>
        <w:rPr>
          <w:color w:val="000000"/>
        </w:rPr>
        <w:t xml:space="preserve"> </w:t>
      </w:r>
    </w:p>
    <w:p w:rsidR="001D2F59" w:rsidRDefault="00910181">
      <w:pPr>
        <w:spacing w:line="360" w:lineRule="auto"/>
        <w:jc w:val="left"/>
        <w:textAlignment w:val="center"/>
        <w:rPr>
          <w:color w:val="000000"/>
        </w:rPr>
      </w:pPr>
      <w:r>
        <w:rPr>
          <w:color w:val="000000"/>
        </w:rPr>
        <w:t>D</w:t>
      </w:r>
      <w:r>
        <w:rPr>
          <w:color w:val="000000"/>
        </w:rPr>
        <w:t>：工程团队立</w:t>
      </w:r>
      <w:r>
        <w:rPr>
          <w:color w:val="000000"/>
        </w:rPr>
        <w:t>足复杂水文地质，反复勘察调研后确定了可行的建设方案，最终成功建成工程，说明思维能够正确认识存在，体现了思维与存在具有同一性，符合哲学基本问题的角度，正确。</w:t>
      </w:r>
    </w:p>
    <w:p w:rsidR="001D2F59" w:rsidRDefault="00910181">
      <w:pPr>
        <w:spacing w:line="360" w:lineRule="auto"/>
        <w:jc w:val="left"/>
        <w:textAlignment w:val="center"/>
        <w:rPr>
          <w:color w:val="000000"/>
        </w:rPr>
      </w:pPr>
      <w:r>
        <w:rPr>
          <w:color w:val="000000"/>
        </w:rPr>
        <w:t xml:space="preserve">14. </w:t>
      </w:r>
      <w:r>
        <w:rPr>
          <w:rFonts w:ascii="宋体" w:hAnsi="宋体"/>
          <w:color w:val="000000"/>
        </w:rPr>
        <w:t>浙江在未来产业发展中，既着重打造本地特色赛道，又主动融入长三角一体化实现协同发展；既集中力量推进技术创新，又以工匠精神、浙商文化赋能产业升级。这一发展思路体现的辩证法道理是（</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坚持两点论和重点论相统一</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尊重客观规律与发挥主观能动性统一</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看待问题要分清主流与支流</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注重系统优化</w:t>
      </w:r>
      <w:r>
        <w:rPr>
          <w:rFonts w:ascii="宋体" w:hAnsi="宋体"/>
          <w:color w:val="000000"/>
        </w:rPr>
        <w:t>，实现整体最优目标</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①④</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A</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①</w:t>
      </w:r>
      <w:r>
        <w:rPr>
          <w:color w:val="000000"/>
        </w:rPr>
        <w:t>：浙江发展未来产业既突出打造特色赛道、推进技术创新的重点方向，又兼顾协同发展、文化赋能等其他方面，做到了两点中有重点、重点是两点中的重点，符合两点论和重点论相统一的要求，符合题意。</w:t>
      </w:r>
    </w:p>
    <w:p w:rsidR="001D2F59" w:rsidRDefault="00910181">
      <w:pPr>
        <w:spacing w:line="360" w:lineRule="auto"/>
        <w:jc w:val="left"/>
        <w:textAlignment w:val="center"/>
        <w:rPr>
          <w:color w:val="000000"/>
        </w:rPr>
      </w:pPr>
      <w:r>
        <w:rPr>
          <w:color w:val="000000"/>
        </w:rPr>
        <w:t>④</w:t>
      </w:r>
      <w:r>
        <w:rPr>
          <w:color w:val="000000"/>
        </w:rPr>
        <w:t>：主动融入长三角一体化实现协同发展，是把区域发展看作有机整体，通过统筹各要素、各部分的关系优化系统结构，实现整体最优目标的体现，符合系统优化的方法论要求，符合题意。</w:t>
      </w:r>
    </w:p>
    <w:p w:rsidR="001D2F59" w:rsidRDefault="00910181">
      <w:pPr>
        <w:spacing w:line="360" w:lineRule="auto"/>
        <w:jc w:val="left"/>
        <w:textAlignment w:val="center"/>
        <w:rPr>
          <w:color w:val="000000"/>
        </w:rPr>
      </w:pPr>
      <w:r>
        <w:rPr>
          <w:color w:val="000000"/>
        </w:rPr>
        <w:t>②</w:t>
      </w:r>
      <w:r>
        <w:rPr>
          <w:color w:val="000000"/>
        </w:rPr>
        <w:t>：尊重客观规律与发挥主观能动性统一属于唯物论范畴，不属于辩证法道理，排除。</w:t>
      </w:r>
    </w:p>
    <w:p w:rsidR="001D2F59" w:rsidRDefault="00910181">
      <w:pPr>
        <w:spacing w:line="360" w:lineRule="auto"/>
        <w:jc w:val="left"/>
        <w:textAlignment w:val="center"/>
        <w:rPr>
          <w:color w:val="000000"/>
        </w:rPr>
      </w:pPr>
      <w:r>
        <w:rPr>
          <w:color w:val="000000"/>
        </w:rPr>
        <w:t>③</w:t>
      </w:r>
      <w:r>
        <w:rPr>
          <w:color w:val="000000"/>
        </w:rPr>
        <w:t>：主流与支流是判断事物性质、分析矛盾主次方面的要求，材料侧重的是如何推进实践发展的矛盾解决方法，未涉及对事物性质的判断，排除。</w:t>
      </w:r>
    </w:p>
    <w:p w:rsidR="001D2F59" w:rsidRDefault="00910181">
      <w:pPr>
        <w:spacing w:line="360" w:lineRule="auto"/>
        <w:jc w:val="left"/>
        <w:textAlignment w:val="center"/>
        <w:rPr>
          <w:color w:val="000000"/>
        </w:rPr>
      </w:pPr>
      <w:r>
        <w:rPr>
          <w:color w:val="000000"/>
        </w:rPr>
        <w:t xml:space="preserve">15. </w:t>
      </w:r>
      <w:r>
        <w:rPr>
          <w:rFonts w:ascii="宋体" w:hAnsi="宋体"/>
          <w:color w:val="000000"/>
        </w:rPr>
        <w:t>漫画《一件相当困难的事》带给我们的哲学启示是（</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noProof/>
          <w:color w:val="000000"/>
        </w:rPr>
        <w:drawing>
          <wp:inline distT="0" distB="0" distL="0" distR="0">
            <wp:extent cx="2486025" cy="1238250"/>
            <wp:effectExtent l="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2486025" cy="1238250"/>
                    </a:xfrm>
                    <a:prstGeom prst="rect">
                      <a:avLst/>
                    </a:prstGeom>
                  </pic:spPr>
                </pic:pic>
              </a:graphicData>
            </a:graphic>
          </wp:inline>
        </w:drawing>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事物发展的实质是新事物的产生和旧事物的灭亡，要树立创新意识</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价值判断和价值选择具有社会历史性，会因时间、条件变化而改变</w:t>
      </w:r>
    </w:p>
    <w:p w:rsidR="001D2F59" w:rsidRDefault="00910181">
      <w:pPr>
        <w:spacing w:line="360" w:lineRule="auto"/>
        <w:jc w:val="left"/>
        <w:textAlignment w:val="center"/>
        <w:rPr>
          <w:color w:val="000000"/>
        </w:rPr>
      </w:pPr>
      <w:r>
        <w:rPr>
          <w:rFonts w:ascii="宋体" w:hAnsi="宋体"/>
          <w:color w:val="000000"/>
        </w:rPr>
        <w:lastRenderedPageBreak/>
        <w:t>③</w:t>
      </w:r>
      <w:r>
        <w:rPr>
          <w:rFonts w:ascii="宋体" w:hAnsi="宋体"/>
          <w:color w:val="000000"/>
        </w:rPr>
        <w:t>事物的发展是量变到质变的过程，要重视量的积累促成飞跃</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实践具有直接现实性，能够将观念中的存在变为现实的存在</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B</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漫画《一件相当困难的事》展现了人对同一困难的感受随时间推移发生的变化：当下被巨大的困难压得无法动弹，数月后能勉强扛起困难，数年后则能轻松将其</w:t>
      </w:r>
      <w:r>
        <w:rPr>
          <w:rFonts w:ascii="宋体" w:hAnsi="宋体"/>
          <w:color w:val="000000"/>
        </w:rPr>
        <w:t>“</w:t>
      </w:r>
      <w:r>
        <w:rPr>
          <w:rFonts w:ascii="宋体" w:hAnsi="宋体"/>
          <w:color w:val="000000"/>
        </w:rPr>
        <w:t>踢走</w:t>
      </w:r>
      <w:r>
        <w:rPr>
          <w:rFonts w:ascii="宋体" w:hAnsi="宋体"/>
          <w:color w:val="000000"/>
        </w:rPr>
        <w:t>”</w:t>
      </w:r>
      <w:r>
        <w:rPr>
          <w:rFonts w:ascii="宋体" w:hAnsi="宋体"/>
          <w:color w:val="000000"/>
        </w:rPr>
        <w:t>。核心寓意是：随着时间推移和自身能力的积累，人对困难的认知和应对能力会发生改变。</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：漫画中并未出现新事物取代旧事物的过程，也没有涉及创新意识，排除。</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：漫画中，人在</w:t>
      </w:r>
      <w:r>
        <w:rPr>
          <w:rFonts w:ascii="宋体" w:hAnsi="宋体"/>
          <w:color w:val="000000"/>
        </w:rPr>
        <w:t>“</w:t>
      </w:r>
      <w:r>
        <w:rPr>
          <w:rFonts w:ascii="宋体" w:hAnsi="宋体"/>
          <w:color w:val="000000"/>
        </w:rPr>
        <w:t>当下</w:t>
      </w:r>
      <w:r>
        <w:rPr>
          <w:rFonts w:ascii="宋体" w:hAnsi="宋体"/>
          <w:color w:val="000000"/>
        </w:rPr>
        <w:t>”“</w:t>
      </w:r>
      <w:r>
        <w:rPr>
          <w:rFonts w:ascii="宋体" w:hAnsi="宋体"/>
          <w:color w:val="000000"/>
        </w:rPr>
        <w:t>数月后</w:t>
      </w:r>
      <w:r>
        <w:rPr>
          <w:rFonts w:ascii="宋体" w:hAnsi="宋体"/>
          <w:color w:val="000000"/>
        </w:rPr>
        <w:t>”“</w:t>
      </w:r>
      <w:r>
        <w:rPr>
          <w:rFonts w:ascii="宋体" w:hAnsi="宋体"/>
          <w:color w:val="000000"/>
        </w:rPr>
        <w:t>数年后</w:t>
      </w:r>
      <w:r>
        <w:rPr>
          <w:rFonts w:ascii="宋体" w:hAnsi="宋体"/>
          <w:color w:val="000000"/>
        </w:rPr>
        <w:t>”</w:t>
      </w:r>
      <w:r>
        <w:rPr>
          <w:rFonts w:ascii="宋体" w:hAnsi="宋体"/>
          <w:color w:val="000000"/>
        </w:rPr>
        <w:t>对同一件困难事的判断发生了显著变化，体现了价值判断和价值选择的社会历史性，正确。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：人</w:t>
      </w:r>
      <w:r>
        <w:rPr>
          <w:rFonts w:ascii="宋体" w:hAnsi="宋体"/>
          <w:color w:val="000000"/>
        </w:rPr>
        <w:t>之所以能从</w:t>
      </w:r>
      <w:r>
        <w:rPr>
          <w:rFonts w:ascii="宋体" w:hAnsi="宋体"/>
          <w:color w:val="000000"/>
        </w:rPr>
        <w:t>“</w:t>
      </w:r>
      <w:r>
        <w:rPr>
          <w:rFonts w:ascii="宋体" w:hAnsi="宋体"/>
          <w:color w:val="000000"/>
        </w:rPr>
        <w:t>被困难压垮</w:t>
      </w:r>
      <w:r>
        <w:rPr>
          <w:rFonts w:ascii="宋体" w:hAnsi="宋体"/>
          <w:color w:val="000000"/>
        </w:rPr>
        <w:t>”</w:t>
      </w:r>
      <w:r>
        <w:rPr>
          <w:rFonts w:ascii="宋体" w:hAnsi="宋体"/>
          <w:color w:val="000000"/>
        </w:rPr>
        <w:t>到</w:t>
      </w:r>
      <w:r>
        <w:rPr>
          <w:rFonts w:ascii="宋体" w:hAnsi="宋体"/>
          <w:color w:val="000000"/>
        </w:rPr>
        <w:t>“</w:t>
      </w:r>
      <w:r>
        <w:rPr>
          <w:rFonts w:ascii="宋体" w:hAnsi="宋体"/>
          <w:color w:val="000000"/>
        </w:rPr>
        <w:t>轻松战胜困难</w:t>
      </w:r>
      <w:r>
        <w:rPr>
          <w:rFonts w:ascii="宋体" w:hAnsi="宋体"/>
          <w:color w:val="000000"/>
        </w:rPr>
        <w:t>”</w:t>
      </w:r>
      <w:r>
        <w:rPr>
          <w:rFonts w:ascii="宋体" w:hAnsi="宋体"/>
          <w:color w:val="000000"/>
        </w:rPr>
        <w:t>，正是因为在数月、数年的时间里不断积累经验、提升能力，最终实现了应对困难能力的质的飞跃，正确。</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：漫画中没有体现将观念转化为现实的过程，只体现了人对困难的主观感受和应对能力的变化，排除。</w:t>
      </w:r>
    </w:p>
    <w:p w:rsidR="001D2F59" w:rsidRDefault="00910181">
      <w:pPr>
        <w:spacing w:line="360" w:lineRule="auto"/>
        <w:jc w:val="left"/>
        <w:textAlignment w:val="center"/>
        <w:rPr>
          <w:color w:val="000000"/>
        </w:rPr>
      </w:pPr>
      <w:r>
        <w:rPr>
          <w:color w:val="000000"/>
        </w:rPr>
        <w:t xml:space="preserve">16. </w:t>
      </w:r>
      <w:r>
        <w:rPr>
          <w:rFonts w:ascii="宋体" w:hAnsi="宋体"/>
          <w:color w:val="000000"/>
        </w:rPr>
        <w:t>“</w:t>
      </w:r>
      <w:r>
        <w:rPr>
          <w:rFonts w:ascii="宋体" w:hAnsi="宋体"/>
          <w:color w:val="000000"/>
        </w:rPr>
        <w:t>东方匠心</w:t>
      </w:r>
      <w:r>
        <w:rPr>
          <w:rFonts w:ascii="宋体" w:hAnsi="宋体"/>
          <w:color w:val="000000"/>
        </w:rPr>
        <w:t>·</w:t>
      </w:r>
      <w:r>
        <w:rPr>
          <w:rFonts w:ascii="宋体" w:hAnsi="宋体"/>
          <w:color w:val="000000"/>
        </w:rPr>
        <w:t>中华古韵</w:t>
      </w:r>
      <w:r>
        <w:rPr>
          <w:rFonts w:ascii="宋体" w:hAnsi="宋体"/>
          <w:color w:val="000000"/>
        </w:rPr>
        <w:t>”</w:t>
      </w:r>
      <w:r>
        <w:rPr>
          <w:rFonts w:ascii="宋体" w:hAnsi="宋体"/>
          <w:color w:val="000000"/>
        </w:rPr>
        <w:t>中华优秀传统文化特展在哈萨克斯坦重磅启幕。展览甄选中国传统陶瓷、中华织绣、民俗手作等多元艺术品类，并在现场开展传统技艺互动体验、跨国文博学术对话等活动。上述活动的意义在于（</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推动中华文化走向世界，增强中华文化的国际影响力</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实现中哈文化融</w:t>
      </w:r>
      <w:r>
        <w:rPr>
          <w:rFonts w:ascii="宋体" w:hAnsi="宋体"/>
          <w:color w:val="000000"/>
        </w:rPr>
        <w:t>合统一，筑牢两国友好的文化根基</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保障民众的基本文化权益，推动中哈文化产业发展</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促进中哈文化相互借鉴，推动人类文明多样性发展</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B</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①</w:t>
      </w:r>
      <w:r>
        <w:rPr>
          <w:color w:val="000000"/>
        </w:rPr>
        <w:t>：在哈萨克斯坦举办中华优秀传统文化特展属于中华文化对外传播的重要举措，能够让更多海外民众了解中华文化，推动中华文化走向世界，增强中华文化的国际影响力，正确。</w:t>
      </w:r>
    </w:p>
    <w:p w:rsidR="001D2F59" w:rsidRDefault="00910181">
      <w:pPr>
        <w:spacing w:line="360" w:lineRule="auto"/>
        <w:jc w:val="left"/>
        <w:textAlignment w:val="center"/>
        <w:rPr>
          <w:color w:val="000000"/>
        </w:rPr>
      </w:pPr>
      <w:r>
        <w:rPr>
          <w:color w:val="000000"/>
        </w:rPr>
        <w:t>②</w:t>
      </w:r>
      <w:r>
        <w:rPr>
          <w:color w:val="000000"/>
        </w:rPr>
        <w:t>：文化具有多样性，各民族文化都有其独特的个性和价值，</w:t>
      </w:r>
      <w:r>
        <w:rPr>
          <w:rFonts w:ascii="宋体" w:hAnsi="宋体"/>
          <w:color w:val="000000"/>
        </w:rPr>
        <w:t>“</w:t>
      </w:r>
      <w:r>
        <w:rPr>
          <w:color w:val="000000"/>
        </w:rPr>
        <w:t>实现中哈文化融合统一</w:t>
      </w:r>
      <w:r>
        <w:rPr>
          <w:rFonts w:ascii="宋体" w:hAnsi="宋体"/>
          <w:color w:val="000000"/>
        </w:rPr>
        <w:t>”</w:t>
      </w:r>
      <w:r>
        <w:rPr>
          <w:color w:val="000000"/>
        </w:rPr>
        <w:t>的表述否定了文化多样性，违背了尊重文化多样性的原则，错误。</w:t>
      </w:r>
    </w:p>
    <w:p w:rsidR="001D2F59" w:rsidRDefault="00910181">
      <w:pPr>
        <w:spacing w:line="360" w:lineRule="auto"/>
        <w:jc w:val="left"/>
        <w:textAlignment w:val="center"/>
        <w:rPr>
          <w:color w:val="000000"/>
        </w:rPr>
      </w:pPr>
      <w:r>
        <w:rPr>
          <w:color w:val="000000"/>
        </w:rPr>
        <w:t>③</w:t>
      </w:r>
      <w:r>
        <w:rPr>
          <w:color w:val="000000"/>
        </w:rPr>
        <w:t>：保障民众基本文化权益是公益性文化事业的功能，本次活动属于对外文化交流活动，未涉及公益性文化事业和文化产业发展的相关内容，错误。</w:t>
      </w:r>
    </w:p>
    <w:p w:rsidR="001D2F59" w:rsidRDefault="00910181">
      <w:pPr>
        <w:spacing w:line="360" w:lineRule="auto"/>
        <w:jc w:val="left"/>
        <w:textAlignment w:val="center"/>
        <w:rPr>
          <w:color w:val="000000"/>
        </w:rPr>
      </w:pPr>
      <w:r>
        <w:rPr>
          <w:color w:val="000000"/>
        </w:rPr>
        <w:lastRenderedPageBreak/>
        <w:t>④</w:t>
      </w:r>
      <w:r>
        <w:rPr>
          <w:color w:val="000000"/>
        </w:rPr>
        <w:t>：活动设置传统技艺互动体验、跨国文博学术对话等环节，为中哈文化搭建了交流平台，能够促进两国文化相互借鉴，也有利于维护世界文化多样性，推动人类文明繁荣发展，正确。</w:t>
      </w:r>
    </w:p>
    <w:p w:rsidR="001D2F59" w:rsidRDefault="00910181">
      <w:pPr>
        <w:spacing w:line="360" w:lineRule="auto"/>
        <w:jc w:val="left"/>
        <w:textAlignment w:val="center"/>
        <w:rPr>
          <w:color w:val="000000"/>
        </w:rPr>
      </w:pPr>
      <w:r>
        <w:rPr>
          <w:rFonts w:ascii="宋体" w:hAnsi="宋体"/>
          <w:b/>
          <w:color w:val="000000"/>
          <w:sz w:val="24"/>
        </w:rPr>
        <w:t>二、选择题</w:t>
      </w:r>
      <w:r>
        <w:rPr>
          <w:rFonts w:ascii="宋体" w:hAnsi="宋体"/>
          <w:b/>
          <w:color w:val="000000"/>
          <w:sz w:val="24"/>
        </w:rPr>
        <w:t>Ⅱ</w:t>
      </w:r>
      <w:r>
        <w:rPr>
          <w:rFonts w:ascii="宋体" w:hAnsi="宋体"/>
          <w:b/>
          <w:color w:val="000000"/>
          <w:sz w:val="24"/>
        </w:rPr>
        <w:t>（本大题共</w:t>
      </w:r>
      <w:r>
        <w:rPr>
          <w:rFonts w:ascii="宋体" w:hAnsi="宋体"/>
          <w:b/>
          <w:color w:val="000000"/>
          <w:sz w:val="24"/>
        </w:rPr>
        <w:t>6</w:t>
      </w:r>
      <w:r>
        <w:rPr>
          <w:rFonts w:ascii="宋体" w:hAnsi="宋体"/>
          <w:b/>
          <w:color w:val="000000"/>
          <w:sz w:val="24"/>
        </w:rPr>
        <w:t>小题，每小题</w:t>
      </w:r>
      <w:r>
        <w:rPr>
          <w:rFonts w:ascii="宋体" w:hAnsi="宋体"/>
          <w:b/>
          <w:color w:val="000000"/>
          <w:sz w:val="24"/>
        </w:rPr>
        <w:t>3</w:t>
      </w:r>
      <w:r>
        <w:rPr>
          <w:rFonts w:ascii="宋体" w:hAnsi="宋体"/>
          <w:b/>
          <w:color w:val="000000"/>
          <w:sz w:val="24"/>
        </w:rPr>
        <w:t>分，共</w:t>
      </w:r>
      <w:r>
        <w:rPr>
          <w:rFonts w:ascii="宋体" w:hAnsi="宋体"/>
          <w:b/>
          <w:color w:val="000000"/>
          <w:sz w:val="24"/>
        </w:rPr>
        <w:t>18</w:t>
      </w:r>
      <w:r>
        <w:rPr>
          <w:rFonts w:ascii="宋体" w:hAnsi="宋体"/>
          <w:b/>
          <w:color w:val="000000"/>
          <w:sz w:val="24"/>
        </w:rPr>
        <w:t>分。每小题列出的四个备选项中只有一个是符合题目要求的，不选、多选、错选均不得分）</w:t>
      </w:r>
    </w:p>
    <w:p w:rsidR="001D2F59" w:rsidRDefault="00910181">
      <w:pPr>
        <w:spacing w:line="360" w:lineRule="auto"/>
        <w:jc w:val="left"/>
        <w:textAlignment w:val="center"/>
        <w:rPr>
          <w:color w:val="000000"/>
        </w:rPr>
      </w:pPr>
      <w:r>
        <w:rPr>
          <w:color w:val="000000"/>
        </w:rPr>
        <w:t xml:space="preserve">17. </w:t>
      </w:r>
      <w:r>
        <w:rPr>
          <w:rFonts w:ascii="宋体" w:hAnsi="宋体"/>
          <w:color w:val="000000"/>
        </w:rPr>
        <w:t>甲国新任总统签署行政令，宣布对乙国和丙国的进口商品上调关税。与此同时，因长期不满政府的关税政策，乙国议会通过了对政府的不信任案，总统宣布解散议会，重新进行大选；丙国联邦总督则在一次外交活动中表示，甲丙两国历来合作广泛，愿双方关系能够稳定健康发展。可见（</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甲国实行总统制民主共和制，总统享有最高行政权</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乙国首相由议会产生对议会负责，政府首脑权力受限</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丙国实行联邦制的国家管理形式，民主与专政相统一</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三国政体差异反映了现代国家政权组织形式的多样性</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①③</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w:t>
      </w:r>
      <w:r>
        <w:rPr>
          <w:color w:val="2E75B6"/>
        </w:rPr>
        <w:t>答案】</w:t>
      </w:r>
      <w:r>
        <w:rPr>
          <w:color w:val="000000"/>
        </w:rPr>
        <w:t>B</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甲国总统签署行政令，表明总统掌握行政权。但总统制民主共和制的核心特征是总统既是国家元首又是政府首脑，且总统由选举产生，与议会相互独立。题目中未提及甲国总统是否为政府首脑，也未体现总统与议会的制衡关系，仅能说明总统有行政权，不能直接判定为总统制，错误。</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：乙国议会通过对政府的不信任案，总统宣布解散议会重新大选，这符合议会制国家的特征，即政府由议会产生，对议会负责，议会可通过不信任案倒阁，政府首脑</w:t>
      </w:r>
      <w:r>
        <w:rPr>
          <w:rFonts w:ascii="宋体" w:hAnsi="宋体"/>
          <w:color w:val="000000"/>
        </w:rPr>
        <w:t>(</w:t>
      </w:r>
      <w:r>
        <w:rPr>
          <w:rFonts w:ascii="宋体" w:hAnsi="宋体"/>
          <w:color w:val="000000"/>
        </w:rPr>
        <w:t>首相</w:t>
      </w:r>
      <w:r>
        <w:rPr>
          <w:rFonts w:ascii="宋体" w:hAnsi="宋体"/>
          <w:color w:val="000000"/>
        </w:rPr>
        <w:t>)</w:t>
      </w:r>
      <w:r>
        <w:rPr>
          <w:rFonts w:ascii="宋体" w:hAnsi="宋体"/>
          <w:color w:val="000000"/>
        </w:rPr>
        <w:t>权力受议会制约，正确。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：丙国联邦总督的表述涉及国家结构形式</w:t>
      </w:r>
      <w:r>
        <w:rPr>
          <w:rFonts w:ascii="宋体" w:hAnsi="宋体"/>
          <w:color w:val="000000"/>
        </w:rPr>
        <w:t>(</w:t>
      </w:r>
      <w:r>
        <w:rPr>
          <w:rFonts w:ascii="宋体" w:hAnsi="宋体"/>
          <w:color w:val="000000"/>
        </w:rPr>
        <w:t>联邦制</w:t>
      </w:r>
      <w:r>
        <w:rPr>
          <w:rFonts w:ascii="宋体" w:hAnsi="宋体"/>
          <w:color w:val="000000"/>
        </w:rPr>
        <w:t>)</w:t>
      </w:r>
      <w:r>
        <w:rPr>
          <w:rFonts w:ascii="宋体" w:hAnsi="宋体"/>
          <w:color w:val="000000"/>
        </w:rPr>
        <w:t>，</w:t>
      </w:r>
      <w:r>
        <w:rPr>
          <w:rFonts w:ascii="宋体" w:hAnsi="宋体"/>
          <w:color w:val="000000"/>
        </w:rPr>
        <w:t>而</w:t>
      </w:r>
      <w:r>
        <w:rPr>
          <w:rFonts w:ascii="宋体" w:hAnsi="宋体"/>
          <w:color w:val="000000"/>
        </w:rPr>
        <w:t>“</w:t>
      </w:r>
      <w:r>
        <w:rPr>
          <w:rFonts w:ascii="宋体" w:hAnsi="宋体"/>
          <w:color w:val="000000"/>
        </w:rPr>
        <w:t>国家管理形式</w:t>
      </w:r>
      <w:r>
        <w:rPr>
          <w:rFonts w:ascii="宋体" w:hAnsi="宋体"/>
          <w:color w:val="000000"/>
        </w:rPr>
        <w:t>”</w:t>
      </w:r>
      <w:r>
        <w:rPr>
          <w:rFonts w:ascii="宋体" w:hAnsi="宋体"/>
          <w:color w:val="000000"/>
        </w:rPr>
        <w:t>即政体，二者分属不同范畴。联邦制是关于中央与地方关系的结构形式，并非国家管理形式，错误。</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：甲国总统掌握行政权、乙国议会制约政府、丙国联邦制结构，体现了三国在政权组织形式上的差异，反映了现代国家政权组织形式的多样性，正确。</w:t>
      </w:r>
    </w:p>
    <w:p w:rsidR="001D2F59" w:rsidRDefault="00910181">
      <w:pPr>
        <w:spacing w:line="360" w:lineRule="auto"/>
        <w:jc w:val="left"/>
        <w:textAlignment w:val="center"/>
        <w:rPr>
          <w:color w:val="000000"/>
        </w:rPr>
      </w:pPr>
      <w:r>
        <w:rPr>
          <w:color w:val="000000"/>
        </w:rPr>
        <w:t xml:space="preserve">18. </w:t>
      </w:r>
      <w:r>
        <w:rPr>
          <w:rFonts w:ascii="宋体" w:hAnsi="宋体"/>
          <w:color w:val="000000"/>
        </w:rPr>
        <w:t>2025</w:t>
      </w:r>
      <w:r>
        <w:rPr>
          <w:rFonts w:ascii="宋体" w:hAnsi="宋体"/>
          <w:color w:val="000000"/>
        </w:rPr>
        <w:t>年，中国积极参与全球治理体系改革和建设，推动构建人类命运共同体取得新进展。某校学生开展</w:t>
      </w:r>
      <w:r>
        <w:rPr>
          <w:rFonts w:ascii="宋体" w:hAnsi="宋体"/>
          <w:color w:val="000000"/>
        </w:rPr>
        <w:t>“</w:t>
      </w:r>
      <w:r>
        <w:rPr>
          <w:rFonts w:ascii="宋体" w:hAnsi="宋体"/>
          <w:color w:val="000000"/>
        </w:rPr>
        <w:t>国际组织与中国作用</w:t>
      </w:r>
      <w:r>
        <w:rPr>
          <w:rFonts w:ascii="宋体" w:hAnsi="宋体"/>
          <w:color w:val="000000"/>
        </w:rPr>
        <w:t>”</w:t>
      </w:r>
      <w:r>
        <w:rPr>
          <w:rFonts w:ascii="宋体" w:hAnsi="宋体"/>
          <w:color w:val="000000"/>
        </w:rPr>
        <w:t>主题研究，下列表格中，同学们的解读与国际时事对应恰当的是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45"/>
        <w:gridCol w:w="5651"/>
        <w:gridCol w:w="3990"/>
      </w:tblGrid>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1D2F5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时事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解读</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7</w:t>
            </w:r>
            <w:r>
              <w:rPr>
                <w:rFonts w:ascii="宋体" w:hAnsi="宋体"/>
                <w:color w:val="000000"/>
              </w:rPr>
              <w:t>月，上海合作组织成员国元首理事会第二十五次会议举行，通过《上合组织至</w:t>
            </w:r>
            <w:r>
              <w:rPr>
                <w:rFonts w:ascii="宋体" w:hAnsi="宋体"/>
                <w:color w:val="000000"/>
              </w:rPr>
              <w:t>2030</w:t>
            </w:r>
            <w:r>
              <w:rPr>
                <w:rFonts w:ascii="宋体" w:hAnsi="宋体"/>
                <w:color w:val="000000"/>
              </w:rPr>
              <w:t>年经济发展战略》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上合组织是当今世界区域合作的典范，本次会议意在推动区域经济一体化发展</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11</w:t>
            </w:r>
            <w:r>
              <w:rPr>
                <w:rFonts w:ascii="宋体" w:hAnsi="宋体"/>
                <w:color w:val="000000"/>
              </w:rPr>
              <w:t>月，二十国集团（</w:t>
            </w:r>
            <w:r>
              <w:rPr>
                <w:rFonts w:ascii="宋体" w:hAnsi="宋体"/>
                <w:color w:val="000000"/>
              </w:rPr>
              <w:t>G20</w:t>
            </w:r>
            <w:r>
              <w:rPr>
                <w:rFonts w:ascii="宋体" w:hAnsi="宋体"/>
                <w:color w:val="000000"/>
              </w:rPr>
              <w:t>）领导人峰会举行，中国宣</w:t>
            </w:r>
            <w:r>
              <w:rPr>
                <w:rFonts w:ascii="宋体" w:hAnsi="宋体"/>
                <w:color w:val="000000"/>
              </w:rPr>
              <w:lastRenderedPageBreak/>
              <w:t>布加入</w:t>
            </w:r>
            <w:r>
              <w:rPr>
                <w:rFonts w:ascii="宋体" w:hAnsi="宋体"/>
                <w:color w:val="000000"/>
              </w:rPr>
              <w:t>“</w:t>
            </w:r>
            <w:r>
              <w:rPr>
                <w:rFonts w:ascii="宋体" w:hAnsi="宋体"/>
                <w:color w:val="000000"/>
              </w:rPr>
              <w:t>抗击饥饿与贫困全球联盟</w:t>
            </w:r>
            <w:r>
              <w:rPr>
                <w:rFonts w:ascii="宋体" w:hAnsi="宋体"/>
                <w:color w:val="000000"/>
              </w:rPr>
              <w:t>”</w:t>
            </w:r>
            <w:r>
              <w:rPr>
                <w:rFonts w:ascii="宋体" w:hAnsi="宋体"/>
                <w:color w:val="000000"/>
              </w:rPr>
              <w:t>，支持非洲发展倡议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lastRenderedPageBreak/>
              <w:t>中国以</w:t>
            </w:r>
            <w:r>
              <w:rPr>
                <w:rFonts w:ascii="宋体" w:hAnsi="宋体"/>
                <w:color w:val="000000"/>
              </w:rPr>
              <w:t>G20</w:t>
            </w:r>
            <w:r>
              <w:rPr>
                <w:rFonts w:ascii="宋体" w:hAnsi="宋体"/>
                <w:color w:val="000000"/>
              </w:rPr>
              <w:t>作为参与全球治理的重要平</w:t>
            </w:r>
            <w:r>
              <w:rPr>
                <w:rFonts w:ascii="宋体" w:hAnsi="宋体"/>
                <w:color w:val="000000"/>
              </w:rPr>
              <w:lastRenderedPageBreak/>
              <w:t>台，在全球和平安全领域不断增强影响力</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12</w:t>
            </w:r>
            <w:r>
              <w:rPr>
                <w:rFonts w:ascii="宋体" w:hAnsi="宋体"/>
                <w:color w:val="000000"/>
              </w:rPr>
              <w:t>月，亚洲基础设施投资银行理事会年会在北京举行，批准瑙鲁、巴林为新成员，成员总数增至</w:t>
            </w:r>
            <w:r>
              <w:rPr>
                <w:rFonts w:ascii="宋体" w:hAnsi="宋体"/>
                <w:color w:val="000000"/>
              </w:rPr>
              <w:t>110</w:t>
            </w:r>
            <w:r>
              <w:rPr>
                <w:rFonts w:ascii="宋体" w:hAnsi="宋体"/>
                <w:color w:val="000000"/>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亚投行作为多边金融合作机构，不是</w:t>
            </w:r>
            <w:r>
              <w:rPr>
                <w:rFonts w:ascii="宋体" w:hAnsi="宋体"/>
                <w:color w:val="000000"/>
              </w:rPr>
              <w:t>封闭的俱乐部，以对话合作、共谋发展为宗旨</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2026</w:t>
            </w:r>
            <w:r>
              <w:rPr>
                <w:rFonts w:ascii="宋体" w:hAnsi="宋体"/>
                <w:color w:val="000000"/>
              </w:rPr>
              <w:t>年</w:t>
            </w:r>
            <w:r>
              <w:rPr>
                <w:rFonts w:ascii="宋体" w:hAnsi="宋体"/>
                <w:color w:val="000000"/>
              </w:rPr>
              <w:t>1</w:t>
            </w:r>
            <w:r>
              <w:rPr>
                <w:rFonts w:ascii="宋体" w:hAnsi="宋体"/>
                <w:color w:val="000000"/>
              </w:rPr>
              <w:t>月，欧洲理事会主席科斯塔访华，双方就中欧关系、乌克兰危机等议题交换意见，强调维护多边贸易体制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随着多极化深入发展，中欧践行多边主义，以共同利益为基础，不断深化政治互信</w:t>
            </w:r>
          </w:p>
        </w:tc>
      </w:tr>
    </w:tbl>
    <w:p w:rsidR="001D2F59" w:rsidRDefault="001D2F59">
      <w:pPr>
        <w:spacing w:line="360" w:lineRule="auto"/>
        <w:jc w:val="left"/>
        <w:textAlignment w:val="center"/>
        <w:rPr>
          <w:color w:val="000000"/>
        </w:rPr>
      </w:pP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A</w:t>
      </w:r>
      <w:r>
        <w:rPr>
          <w:color w:val="000000"/>
        </w:rPr>
        <w:tab/>
        <w:t xml:space="preserve">B. </w:t>
      </w:r>
      <w:r>
        <w:rPr>
          <w:rFonts w:ascii="宋体" w:hAnsi="宋体"/>
          <w:color w:val="000000"/>
        </w:rPr>
        <w:t>B</w:t>
      </w:r>
      <w:r>
        <w:rPr>
          <w:color w:val="000000"/>
        </w:rPr>
        <w:tab/>
        <w:t xml:space="preserve">C. </w:t>
      </w:r>
      <w:r>
        <w:rPr>
          <w:rFonts w:ascii="宋体" w:hAnsi="宋体"/>
          <w:color w:val="000000"/>
        </w:rPr>
        <w:t>C</w:t>
      </w:r>
      <w:r>
        <w:rPr>
          <w:color w:val="000000"/>
        </w:rPr>
        <w:tab/>
        <w:t xml:space="preserve">D. </w:t>
      </w:r>
      <w:r>
        <w:rPr>
          <w:rFonts w:ascii="宋体" w:hAnsi="宋体"/>
          <w:color w:val="000000"/>
        </w:rPr>
        <w:t>D</w:t>
      </w:r>
    </w:p>
    <w:p w:rsidR="001D2F59" w:rsidRDefault="00910181">
      <w:pPr>
        <w:spacing w:line="360" w:lineRule="auto"/>
        <w:textAlignment w:val="center"/>
        <w:rPr>
          <w:color w:val="000000"/>
        </w:rPr>
      </w:pPr>
      <w:r>
        <w:rPr>
          <w:color w:val="2E75B6"/>
        </w:rPr>
        <w:t>【答案】</w:t>
      </w:r>
      <w:r>
        <w:rPr>
          <w:color w:val="000000"/>
        </w:rPr>
        <w:t>D</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A</w:t>
      </w:r>
      <w:r>
        <w:rPr>
          <w:color w:val="000000"/>
        </w:rPr>
        <w:t>：上合组织是区域合作的典范，该文件聚焦经济领域合作，但</w:t>
      </w:r>
      <w:r>
        <w:rPr>
          <w:rFonts w:ascii="宋体" w:hAnsi="宋体"/>
          <w:color w:val="000000"/>
        </w:rPr>
        <w:t>“</w:t>
      </w:r>
      <w:r>
        <w:rPr>
          <w:color w:val="000000"/>
        </w:rPr>
        <w:t>区域经济一体化</w:t>
      </w:r>
      <w:r>
        <w:rPr>
          <w:rFonts w:ascii="宋体" w:hAnsi="宋体"/>
          <w:color w:val="000000"/>
        </w:rPr>
        <w:t>”</w:t>
      </w:r>
      <w:r>
        <w:rPr>
          <w:color w:val="000000"/>
        </w:rPr>
        <w:t>不符合该文件的实际定位，错误。</w:t>
      </w:r>
    </w:p>
    <w:p w:rsidR="001D2F59" w:rsidRDefault="00910181">
      <w:pPr>
        <w:spacing w:line="360" w:lineRule="auto"/>
        <w:jc w:val="left"/>
        <w:textAlignment w:val="center"/>
        <w:rPr>
          <w:color w:val="000000"/>
        </w:rPr>
      </w:pPr>
      <w:r>
        <w:rPr>
          <w:color w:val="000000"/>
        </w:rPr>
        <w:t>B</w:t>
      </w:r>
      <w:r>
        <w:rPr>
          <w:color w:val="000000"/>
        </w:rPr>
        <w:t>：</w:t>
      </w:r>
      <w:r>
        <w:rPr>
          <w:color w:val="000000"/>
        </w:rPr>
        <w:t>G20</w:t>
      </w:r>
      <w:r>
        <w:rPr>
          <w:color w:val="000000"/>
        </w:rPr>
        <w:t>是全球经济治理核心平台，该举措属于经济与发展领域合作，与</w:t>
      </w:r>
      <w:r>
        <w:rPr>
          <w:rFonts w:ascii="宋体" w:hAnsi="宋体"/>
          <w:color w:val="000000"/>
        </w:rPr>
        <w:t>“</w:t>
      </w:r>
      <w:r>
        <w:rPr>
          <w:color w:val="000000"/>
        </w:rPr>
        <w:t>全球和平安全领域</w:t>
      </w:r>
      <w:r>
        <w:rPr>
          <w:rFonts w:ascii="宋体" w:hAnsi="宋体"/>
          <w:color w:val="000000"/>
        </w:rPr>
        <w:t>”</w:t>
      </w:r>
      <w:r>
        <w:rPr>
          <w:color w:val="000000"/>
        </w:rPr>
        <w:t>的定位不匹配，错误。</w:t>
      </w:r>
    </w:p>
    <w:p w:rsidR="001D2F59" w:rsidRDefault="00910181">
      <w:pPr>
        <w:spacing w:line="360" w:lineRule="auto"/>
        <w:jc w:val="left"/>
        <w:textAlignment w:val="center"/>
        <w:rPr>
          <w:color w:val="000000"/>
        </w:rPr>
      </w:pPr>
      <w:r>
        <w:rPr>
          <w:color w:val="000000"/>
        </w:rPr>
        <w:t>C</w:t>
      </w:r>
      <w:r>
        <w:rPr>
          <w:color w:val="000000"/>
        </w:rPr>
        <w:t>：亚投行是专门性多边金融开发机构，宗旨是促进亚洲区域建设互联互通和经济一体化，加强中国与亚洲国家及地区合作，</w:t>
      </w:r>
      <w:r>
        <w:rPr>
          <w:rFonts w:ascii="宋体" w:hAnsi="宋体"/>
          <w:color w:val="000000"/>
        </w:rPr>
        <w:t>“</w:t>
      </w:r>
      <w:r>
        <w:rPr>
          <w:color w:val="000000"/>
        </w:rPr>
        <w:t>以对话合作、共谋发展为宗旨</w:t>
      </w:r>
      <w:r>
        <w:rPr>
          <w:rFonts w:ascii="宋体" w:hAnsi="宋体"/>
          <w:color w:val="000000"/>
        </w:rPr>
        <w:t>”</w:t>
      </w:r>
      <w:r>
        <w:rPr>
          <w:color w:val="000000"/>
        </w:rPr>
        <w:t>的表述不符合其定位，错误。</w:t>
      </w:r>
    </w:p>
    <w:p w:rsidR="001D2F59" w:rsidRDefault="00910181">
      <w:pPr>
        <w:spacing w:line="360" w:lineRule="auto"/>
        <w:jc w:val="left"/>
        <w:textAlignment w:val="center"/>
        <w:rPr>
          <w:color w:val="000000"/>
        </w:rPr>
      </w:pPr>
      <w:r>
        <w:rPr>
          <w:color w:val="000000"/>
        </w:rPr>
        <w:t>D</w:t>
      </w:r>
      <w:r>
        <w:rPr>
          <w:color w:val="000000"/>
        </w:rPr>
        <w:t>：欧洲理事会是欧盟最高决策机构，中欧就多领域议题交换意见、强调维护多边贸易体制，契合多极化深入发展的时代背景，体现中欧以共同利益为基础践行多边主义、深化合作的方向，对应恰当，正确。</w:t>
      </w:r>
    </w:p>
    <w:p w:rsidR="001D2F59" w:rsidRDefault="00910181">
      <w:pPr>
        <w:spacing w:line="360" w:lineRule="auto"/>
        <w:jc w:val="left"/>
        <w:textAlignment w:val="center"/>
        <w:rPr>
          <w:color w:val="000000"/>
        </w:rPr>
      </w:pPr>
      <w:r>
        <w:rPr>
          <w:color w:val="000000"/>
        </w:rPr>
        <w:t xml:space="preserve">19. </w:t>
      </w:r>
      <w:r>
        <w:rPr>
          <w:rFonts w:ascii="宋体" w:hAnsi="宋体"/>
          <w:color w:val="000000"/>
        </w:rPr>
        <w:t>下列对于运用人工智能（</w:t>
      </w:r>
      <w:r>
        <w:rPr>
          <w:rFonts w:ascii="宋体" w:hAnsi="宋体"/>
          <w:color w:val="000000"/>
        </w:rPr>
        <w:t>AI</w:t>
      </w:r>
      <w:r>
        <w:rPr>
          <w:rFonts w:ascii="宋体" w:hAnsi="宋体"/>
          <w:color w:val="000000"/>
        </w:rPr>
        <w:t>）的行为，符合我国法律规定的是（</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公安机关运用</w:t>
      </w:r>
      <w:r>
        <w:rPr>
          <w:rFonts w:ascii="宋体" w:hAnsi="宋体"/>
          <w:color w:val="000000"/>
        </w:rPr>
        <w:t>AI</w:t>
      </w:r>
      <w:r>
        <w:rPr>
          <w:rFonts w:ascii="宋体" w:hAnsi="宋体"/>
          <w:color w:val="000000"/>
        </w:rPr>
        <w:t>技术还原犯罪嫌疑人的生活工作轨迹，侵犯了其</w:t>
      </w:r>
      <w:r>
        <w:rPr>
          <w:rFonts w:ascii="宋体" w:hAnsi="宋体"/>
          <w:color w:val="000000"/>
        </w:rPr>
        <w:t>隐私权</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李某用</w:t>
      </w:r>
      <w:r>
        <w:rPr>
          <w:rFonts w:ascii="宋体" w:hAnsi="宋体"/>
          <w:color w:val="000000"/>
        </w:rPr>
        <w:t>AI</w:t>
      </w:r>
      <w:r>
        <w:rPr>
          <w:rFonts w:ascii="宋体" w:hAnsi="宋体"/>
          <w:color w:val="000000"/>
        </w:rPr>
        <w:t>把某医学专家的讲座视频合成带货视频，侵犯了该专家的人格权</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创作者利用</w:t>
      </w:r>
      <w:r>
        <w:rPr>
          <w:rFonts w:ascii="宋体" w:hAnsi="宋体"/>
          <w:color w:val="000000"/>
        </w:rPr>
        <w:t>AI</w:t>
      </w:r>
      <w:r>
        <w:rPr>
          <w:rFonts w:ascii="宋体" w:hAnsi="宋体"/>
          <w:color w:val="000000"/>
        </w:rPr>
        <w:t>绘画软件输入指令和参数生成具有独创性图片，可享有其著作权</w:t>
      </w:r>
    </w:p>
    <w:p w:rsidR="001D2F59" w:rsidRDefault="00910181">
      <w:pPr>
        <w:spacing w:line="360" w:lineRule="auto"/>
        <w:jc w:val="left"/>
        <w:textAlignment w:val="center"/>
        <w:rPr>
          <w:color w:val="000000"/>
        </w:rPr>
      </w:pPr>
      <w:r>
        <w:rPr>
          <w:rFonts w:ascii="宋体" w:hAnsi="宋体"/>
          <w:color w:val="000000"/>
        </w:rPr>
        <w:t>④G</w:t>
      </w:r>
      <w:r>
        <w:rPr>
          <w:rFonts w:ascii="宋体" w:hAnsi="宋体"/>
          <w:color w:val="000000"/>
        </w:rPr>
        <w:t>公司利用</w:t>
      </w:r>
      <w:r>
        <w:rPr>
          <w:rFonts w:ascii="宋体" w:hAnsi="宋体"/>
          <w:color w:val="000000"/>
        </w:rPr>
        <w:t>DeepSeek</w:t>
      </w:r>
      <w:r>
        <w:rPr>
          <w:rFonts w:ascii="宋体" w:hAnsi="宋体"/>
          <w:color w:val="000000"/>
        </w:rPr>
        <w:t>等收集分析竞争对手的各种信息制定竞争对策，属于不正当竞争</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②④</w:t>
      </w:r>
    </w:p>
    <w:p w:rsidR="001D2F59" w:rsidRDefault="00910181">
      <w:pPr>
        <w:spacing w:line="360" w:lineRule="auto"/>
        <w:textAlignment w:val="center"/>
        <w:rPr>
          <w:color w:val="000000"/>
        </w:rPr>
      </w:pPr>
      <w:r>
        <w:rPr>
          <w:color w:val="2E75B6"/>
        </w:rPr>
        <w:t>【答案】</w:t>
      </w:r>
      <w:r>
        <w:rPr>
          <w:color w:val="000000"/>
        </w:rPr>
        <w:t>B</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：公安机关为侦查犯罪的需要，依照法定程序运用</w:t>
      </w:r>
      <w:r>
        <w:rPr>
          <w:rFonts w:ascii="宋体" w:hAnsi="宋体"/>
          <w:color w:val="000000"/>
        </w:rPr>
        <w:t>AI</w:t>
      </w:r>
      <w:r>
        <w:rPr>
          <w:rFonts w:ascii="宋体" w:hAnsi="宋体"/>
          <w:color w:val="000000"/>
        </w:rPr>
        <w:t>技术还原犯罪嫌疑人轨迹，是履行法定职权的合法行为，不构成隐私权侵犯，错误。</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：李某未经医学专家同意，擅自将其讲座视频合成带货视频用于商业用途，侵害了专家的肖像权、名誉</w:t>
      </w:r>
      <w:r>
        <w:rPr>
          <w:rFonts w:ascii="宋体" w:hAnsi="宋体"/>
          <w:color w:val="000000"/>
        </w:rPr>
        <w:lastRenderedPageBreak/>
        <w:t>权等人格权益，符合法律规定的侵权情形，正确。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：利用</w:t>
      </w:r>
      <w:r>
        <w:rPr>
          <w:rFonts w:ascii="宋体" w:hAnsi="宋体"/>
          <w:color w:val="000000"/>
        </w:rPr>
        <w:t>AI</w:t>
      </w:r>
      <w:r>
        <w:rPr>
          <w:rFonts w:ascii="宋体" w:hAnsi="宋体"/>
          <w:color w:val="000000"/>
        </w:rPr>
        <w:t>绘画软件生成的图片，凝结了创作者对指令、参数的独创性设计与智力投入，符合著作权保护的条件，创作者可享有相应著作权，正确。</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经营者通过合法途径收集、分析公开的竞争对手信息，属于正常的市场经营决策行为，只有当以盗窃、贿赂、欺诈、胁迫、电子侵入等不正当手段获取竞争对手商业秘密时才构成不正当竞争，该表述不符合法律规定，错误。</w:t>
      </w:r>
    </w:p>
    <w:p w:rsidR="001D2F59" w:rsidRDefault="00910181">
      <w:pPr>
        <w:spacing w:line="360" w:lineRule="auto"/>
        <w:jc w:val="left"/>
        <w:textAlignment w:val="center"/>
        <w:rPr>
          <w:color w:val="000000"/>
        </w:rPr>
      </w:pPr>
      <w:r>
        <w:rPr>
          <w:color w:val="000000"/>
        </w:rPr>
        <w:t xml:space="preserve">20. </w:t>
      </w:r>
      <w:r>
        <w:rPr>
          <w:rFonts w:ascii="宋体" w:hAnsi="宋体"/>
          <w:color w:val="000000"/>
        </w:rPr>
        <w:t>某小区物业员小方在巡视时将停在</w:t>
      </w:r>
      <w:r>
        <w:rPr>
          <w:rFonts w:ascii="宋体" w:hAnsi="宋体"/>
          <w:color w:val="000000"/>
        </w:rPr>
        <w:t>小区绿化带上的宁某汽车左前轮锁上，并在车上醒目之处张贴警告贴纸。翌日早上宁某没留意启动开车，导致车辆受损，向物业索赔被拒。宁某诉至法院。该案中（</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小方存在过错，应当承担民事赔偿的过错侵权责任</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宁某违规停车且没注意车辆情况，应承担相应责任</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警告贴纸可作为书证证明物业已尽到提示注意义务</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宁某在诉前也可单方面申请仲裁以解决此民事纠纷</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t>【答案】</w:t>
      </w:r>
      <w:r>
        <w:rPr>
          <w:color w:val="000000"/>
        </w:rPr>
        <w:t>C</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：小方锁车的行为是履行物业管理职责，针对宁某违规占绿化带停车的合理处置，且已经张贴醒</w:t>
      </w:r>
      <w:r>
        <w:rPr>
          <w:rFonts w:ascii="宋体" w:hAnsi="宋体"/>
          <w:color w:val="000000"/>
        </w:rPr>
        <w:t>目警告贴纸，主观上不存在过错，无需承担过错侵权责任，错误。</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：宁某违规将车辆停在绿化带上，启动车辆前未尽到合理的注意义务，自身对损害发生存在过错，应当承担相应责任，正确。</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：书证是以文字、符号等记载的内容证明案件事实的证据，警告贴纸的内容能够证明物业已经尽到提示注意义务，符合书证的特征，正确。</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：仲裁的申请需要双方当事人自愿达成仲裁协议，宁某不能单方面申请仲裁，错误。</w:t>
      </w:r>
    </w:p>
    <w:p w:rsidR="001D2F59" w:rsidRDefault="00910181">
      <w:pPr>
        <w:spacing w:line="360" w:lineRule="auto"/>
        <w:jc w:val="left"/>
        <w:textAlignment w:val="center"/>
        <w:rPr>
          <w:color w:val="000000"/>
        </w:rPr>
      </w:pPr>
      <w:r>
        <w:rPr>
          <w:color w:val="000000"/>
        </w:rPr>
        <w:t xml:space="preserve">21. </w:t>
      </w:r>
      <w:r>
        <w:rPr>
          <w:rFonts w:ascii="宋体" w:hAnsi="宋体"/>
          <w:color w:val="000000"/>
        </w:rPr>
        <w:t>为了解某高校人工智能实验室的</w:t>
      </w:r>
      <w:r>
        <w:rPr>
          <w:rFonts w:ascii="宋体" w:hAnsi="宋体"/>
          <w:color w:val="000000"/>
        </w:rPr>
        <w:t>AI</w:t>
      </w:r>
      <w:r>
        <w:rPr>
          <w:rFonts w:ascii="宋体" w:hAnsi="宋体"/>
          <w:color w:val="000000"/>
        </w:rPr>
        <w:t>模型研发状况，调查人员到实验室走访，发现，所有使用</w:t>
      </w:r>
      <w:r>
        <w:rPr>
          <w:rFonts w:ascii="宋体" w:hAnsi="宋体"/>
          <w:color w:val="000000"/>
        </w:rPr>
        <w:t>Transformer</w:t>
      </w:r>
      <w:r>
        <w:rPr>
          <w:rFonts w:ascii="宋体" w:hAnsi="宋体"/>
          <w:color w:val="000000"/>
        </w:rPr>
        <w:t>架构的模型都使用深度学习算法，有的使用深度学习算法的模型使用多模态数据处理技术，所有使用深度学习算法的模型都没有使用传统规则推理方法。据此能够推出（</w:t>
      </w:r>
      <w:r>
        <w:rPr>
          <w:rFonts w:ascii="宋体" w:hAnsi="宋体"/>
          <w:color w:val="000000"/>
        </w:rPr>
        <w:t xml:space="preserve">    </w:t>
      </w:r>
      <w:r>
        <w:rPr>
          <w:rFonts w:ascii="宋体" w:hAnsi="宋体"/>
          <w:color w:val="000000"/>
        </w:rPr>
        <w:t>）</w:t>
      </w:r>
    </w:p>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有的使用多模态数据处理技术的模型使用</w:t>
      </w:r>
      <w:r>
        <w:rPr>
          <w:rFonts w:ascii="宋体" w:hAnsi="宋体"/>
          <w:color w:val="000000"/>
        </w:rPr>
        <w:t>Transformer</w:t>
      </w:r>
      <w:r>
        <w:rPr>
          <w:rFonts w:ascii="宋体" w:hAnsi="宋体"/>
          <w:color w:val="000000"/>
        </w:rPr>
        <w:t>架构</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有的使用多模态数据处理技术的模型使用传统规则推理方法</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有的使用多模态数据处理技术的模型没有使用传统规则推理方法</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所有使用传统规则推理方法的模型都没有使用</w:t>
      </w:r>
      <w:r>
        <w:rPr>
          <w:rFonts w:ascii="宋体" w:hAnsi="宋体"/>
          <w:color w:val="000000"/>
        </w:rPr>
        <w:t>Transformer</w:t>
      </w:r>
      <w:r>
        <w:rPr>
          <w:rFonts w:ascii="宋体" w:hAnsi="宋体"/>
          <w:color w:val="000000"/>
        </w:rPr>
        <w:t>架</w:t>
      </w:r>
      <w:r>
        <w:rPr>
          <w:rFonts w:ascii="宋体" w:hAnsi="宋体"/>
          <w:color w:val="000000"/>
        </w:rPr>
        <w:t>构</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D2F59" w:rsidRDefault="00910181">
      <w:pPr>
        <w:spacing w:line="360" w:lineRule="auto"/>
        <w:textAlignment w:val="center"/>
        <w:rPr>
          <w:color w:val="000000"/>
        </w:rPr>
      </w:pPr>
      <w:r>
        <w:rPr>
          <w:color w:val="2E75B6"/>
        </w:rPr>
        <w:lastRenderedPageBreak/>
        <w:t>【答案】</w:t>
      </w:r>
      <w:r>
        <w:rPr>
          <w:color w:val="000000"/>
        </w:rPr>
        <w:t>D</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【详解】题干给出的判断整理为：</w:t>
      </w:r>
    </w:p>
    <w:p w:rsidR="001D2F59" w:rsidRDefault="00910181">
      <w:pPr>
        <w:spacing w:line="360" w:lineRule="auto"/>
        <w:jc w:val="left"/>
        <w:textAlignment w:val="center"/>
        <w:rPr>
          <w:color w:val="000000"/>
        </w:rPr>
      </w:pPr>
      <w:r>
        <w:rPr>
          <w:color w:val="000000"/>
        </w:rPr>
        <w:t>前提</w:t>
      </w:r>
      <w:r>
        <w:rPr>
          <w:color w:val="000000"/>
        </w:rPr>
        <w:t>1</w:t>
      </w:r>
      <w:r>
        <w:rPr>
          <w:color w:val="000000"/>
        </w:rPr>
        <w:t>：全称肯定判断</w:t>
      </w:r>
      <w:r>
        <w:rPr>
          <w:color w:val="000000"/>
        </w:rPr>
        <w:t>——</w:t>
      </w:r>
      <w:r>
        <w:rPr>
          <w:color w:val="000000"/>
        </w:rPr>
        <w:t>所有使用</w:t>
      </w:r>
      <w:r>
        <w:rPr>
          <w:color w:val="000000"/>
        </w:rPr>
        <w:t>Transformer</w:t>
      </w:r>
      <w:r>
        <w:rPr>
          <w:color w:val="000000"/>
        </w:rPr>
        <w:t>架构的模型都使用深度学习算法。</w:t>
      </w:r>
    </w:p>
    <w:p w:rsidR="001D2F59" w:rsidRDefault="00910181">
      <w:pPr>
        <w:spacing w:line="360" w:lineRule="auto"/>
        <w:jc w:val="left"/>
        <w:textAlignment w:val="center"/>
        <w:rPr>
          <w:color w:val="000000"/>
        </w:rPr>
      </w:pPr>
      <w:r>
        <w:rPr>
          <w:color w:val="000000"/>
        </w:rPr>
        <w:t>前提</w:t>
      </w:r>
      <w:r>
        <w:rPr>
          <w:color w:val="000000"/>
        </w:rPr>
        <w:t>2</w:t>
      </w:r>
      <w:r>
        <w:rPr>
          <w:color w:val="000000"/>
        </w:rPr>
        <w:t>：特称肯定判断</w:t>
      </w:r>
      <w:r>
        <w:rPr>
          <w:color w:val="000000"/>
        </w:rPr>
        <w:t>——</w:t>
      </w:r>
      <w:r>
        <w:rPr>
          <w:color w:val="000000"/>
        </w:rPr>
        <w:t>有的使用深度学习算法的模型使用多模态数据处理技术。</w:t>
      </w:r>
    </w:p>
    <w:p w:rsidR="001D2F59" w:rsidRDefault="00910181">
      <w:pPr>
        <w:spacing w:line="360" w:lineRule="auto"/>
        <w:jc w:val="left"/>
        <w:textAlignment w:val="center"/>
        <w:rPr>
          <w:color w:val="000000"/>
        </w:rPr>
      </w:pPr>
      <w:r>
        <w:rPr>
          <w:color w:val="000000"/>
        </w:rPr>
        <w:t>前提</w:t>
      </w:r>
      <w:r>
        <w:rPr>
          <w:color w:val="000000"/>
        </w:rPr>
        <w:t>3</w:t>
      </w:r>
      <w:r>
        <w:rPr>
          <w:color w:val="000000"/>
        </w:rPr>
        <w:t>：全称否定判断</w:t>
      </w:r>
      <w:r>
        <w:rPr>
          <w:color w:val="000000"/>
        </w:rPr>
        <w:t>——</w:t>
      </w:r>
      <w:r>
        <w:rPr>
          <w:color w:val="000000"/>
        </w:rPr>
        <w:t>所有使用深度学习算法的模型都没有使用传统规则推理方法。</w:t>
      </w:r>
    </w:p>
    <w:p w:rsidR="001D2F59" w:rsidRDefault="00910181">
      <w:pPr>
        <w:spacing w:line="360" w:lineRule="auto"/>
        <w:jc w:val="left"/>
        <w:textAlignment w:val="center"/>
        <w:rPr>
          <w:color w:val="000000"/>
        </w:rPr>
      </w:pPr>
      <w:r>
        <w:rPr>
          <w:color w:val="000000"/>
        </w:rPr>
        <w:t>①</w:t>
      </w:r>
      <w:r>
        <w:rPr>
          <w:color w:val="000000"/>
        </w:rPr>
        <w:t>：根据前提</w:t>
      </w:r>
      <w:r>
        <w:rPr>
          <w:color w:val="000000"/>
        </w:rPr>
        <w:t>1</w:t>
      </w:r>
      <w:r>
        <w:rPr>
          <w:color w:val="000000"/>
        </w:rPr>
        <w:t>和前提</w:t>
      </w:r>
      <w:r>
        <w:rPr>
          <w:color w:val="000000"/>
        </w:rPr>
        <w:t>2</w:t>
      </w:r>
      <w:r>
        <w:rPr>
          <w:color w:val="000000"/>
        </w:rPr>
        <w:t>：所有使用</w:t>
      </w:r>
      <w:r>
        <w:rPr>
          <w:color w:val="000000"/>
        </w:rPr>
        <w:t>Transformer</w:t>
      </w:r>
      <w:r>
        <w:rPr>
          <w:color w:val="000000"/>
        </w:rPr>
        <w:t>架构的模型都属于使用深度学习算法的范围，同时有部分使用深度学习算法的模型使用多模态数据处理技术。无法确定</w:t>
      </w:r>
      <w:r>
        <w:rPr>
          <w:rFonts w:ascii="宋体" w:hAnsi="宋体"/>
          <w:color w:val="000000"/>
        </w:rPr>
        <w:t>“</w:t>
      </w:r>
      <w:r>
        <w:rPr>
          <w:color w:val="000000"/>
        </w:rPr>
        <w:t>使用多模态数据处理技术的深度学习模型</w:t>
      </w:r>
      <w:r>
        <w:rPr>
          <w:rFonts w:ascii="宋体" w:hAnsi="宋体"/>
          <w:color w:val="000000"/>
        </w:rPr>
        <w:t>”</w:t>
      </w:r>
      <w:r>
        <w:rPr>
          <w:color w:val="000000"/>
        </w:rPr>
        <w:t>一定落在</w:t>
      </w:r>
      <w:r>
        <w:rPr>
          <w:rFonts w:ascii="宋体" w:hAnsi="宋体"/>
          <w:color w:val="000000"/>
        </w:rPr>
        <w:t>“</w:t>
      </w:r>
      <w:r>
        <w:rPr>
          <w:color w:val="000000"/>
        </w:rPr>
        <w:t>Transformer</w:t>
      </w:r>
      <w:r>
        <w:rPr>
          <w:color w:val="000000"/>
        </w:rPr>
        <w:t>架构模型</w:t>
      </w:r>
      <w:r>
        <w:rPr>
          <w:rFonts w:ascii="宋体" w:hAnsi="宋体"/>
          <w:color w:val="000000"/>
        </w:rPr>
        <w:t>”</w:t>
      </w:r>
      <w:r>
        <w:rPr>
          <w:color w:val="000000"/>
        </w:rPr>
        <w:t>的范围内，二者没有必然推导关系，错误。</w:t>
      </w:r>
    </w:p>
    <w:p w:rsidR="001D2F59" w:rsidRDefault="00910181">
      <w:pPr>
        <w:spacing w:line="360" w:lineRule="auto"/>
        <w:jc w:val="left"/>
        <w:textAlignment w:val="center"/>
        <w:rPr>
          <w:color w:val="000000"/>
        </w:rPr>
      </w:pPr>
      <w:r>
        <w:rPr>
          <w:color w:val="000000"/>
        </w:rPr>
        <w:t>②</w:t>
      </w:r>
      <w:r>
        <w:rPr>
          <w:color w:val="000000"/>
        </w:rPr>
        <w:t>：由前提</w:t>
      </w:r>
      <w:r>
        <w:rPr>
          <w:color w:val="000000"/>
        </w:rPr>
        <w:t>2</w:t>
      </w:r>
      <w:r>
        <w:rPr>
          <w:color w:val="000000"/>
        </w:rPr>
        <w:t>可确认，存在同时使用深度学习算法和多模态数据处理技术的模型；结合前提</w:t>
      </w:r>
      <w:r>
        <w:rPr>
          <w:color w:val="000000"/>
        </w:rPr>
        <w:t>3</w:t>
      </w:r>
      <w:r>
        <w:rPr>
          <w:color w:val="000000"/>
        </w:rPr>
        <w:t>中</w:t>
      </w:r>
      <w:r>
        <w:rPr>
          <w:rFonts w:ascii="宋体" w:hAnsi="宋体"/>
          <w:color w:val="000000"/>
        </w:rPr>
        <w:t>“</w:t>
      </w:r>
      <w:r>
        <w:rPr>
          <w:color w:val="000000"/>
        </w:rPr>
        <w:t>所有使用深度学习算法的模型都不使用传统规则推理方法</w:t>
      </w:r>
      <w:r>
        <w:rPr>
          <w:rFonts w:ascii="宋体" w:hAnsi="宋体"/>
          <w:color w:val="000000"/>
        </w:rPr>
        <w:t>”</w:t>
      </w:r>
      <w:r>
        <w:rPr>
          <w:color w:val="000000"/>
        </w:rPr>
        <w:t>，仅能推出</w:t>
      </w:r>
      <w:r>
        <w:rPr>
          <w:rFonts w:ascii="宋体" w:hAnsi="宋体"/>
          <w:color w:val="000000"/>
        </w:rPr>
        <w:t>“</w:t>
      </w:r>
      <w:r>
        <w:rPr>
          <w:color w:val="000000"/>
        </w:rPr>
        <w:t>有的使用多模态数据处理技术的模型不使用传统规则推理方法</w:t>
      </w:r>
      <w:r>
        <w:rPr>
          <w:rFonts w:ascii="宋体" w:hAnsi="宋体"/>
          <w:color w:val="000000"/>
        </w:rPr>
        <w:t>”</w:t>
      </w:r>
      <w:r>
        <w:rPr>
          <w:color w:val="000000"/>
        </w:rPr>
        <w:t>，不能必然推出</w:t>
      </w:r>
      <w:r>
        <w:rPr>
          <w:rFonts w:ascii="宋体" w:hAnsi="宋体"/>
          <w:color w:val="000000"/>
        </w:rPr>
        <w:t>“</w:t>
      </w:r>
      <w:r>
        <w:rPr>
          <w:color w:val="000000"/>
        </w:rPr>
        <w:t>有的使用多模态数据处理技术的模型使用传统规则推理方法</w:t>
      </w:r>
      <w:r>
        <w:rPr>
          <w:rFonts w:ascii="宋体" w:hAnsi="宋体"/>
          <w:color w:val="000000"/>
        </w:rPr>
        <w:t>”</w:t>
      </w:r>
      <w:r>
        <w:rPr>
          <w:color w:val="000000"/>
        </w:rPr>
        <w:t>，错误。</w:t>
      </w:r>
    </w:p>
    <w:p w:rsidR="001D2F59" w:rsidRDefault="00910181">
      <w:pPr>
        <w:spacing w:line="360" w:lineRule="auto"/>
        <w:jc w:val="left"/>
        <w:textAlignment w:val="center"/>
        <w:rPr>
          <w:color w:val="000000"/>
        </w:rPr>
      </w:pPr>
      <w:r>
        <w:rPr>
          <w:color w:val="000000"/>
        </w:rPr>
        <w:t>③</w:t>
      </w:r>
      <w:r>
        <w:rPr>
          <w:color w:val="000000"/>
        </w:rPr>
        <w:t>：对前提</w:t>
      </w:r>
      <w:r>
        <w:rPr>
          <w:color w:val="000000"/>
        </w:rPr>
        <w:t>2</w:t>
      </w:r>
      <w:r>
        <w:rPr>
          <w:color w:val="000000"/>
        </w:rPr>
        <w:t>的特称肯定判断进行换位推理，可得到</w:t>
      </w:r>
      <w:r>
        <w:rPr>
          <w:rFonts w:ascii="宋体" w:hAnsi="宋体"/>
          <w:color w:val="000000"/>
        </w:rPr>
        <w:t>“</w:t>
      </w:r>
      <w:r>
        <w:rPr>
          <w:color w:val="000000"/>
        </w:rPr>
        <w:t>有的使用多模态数据处理技术的模型使用深度学习算法</w:t>
      </w:r>
      <w:r>
        <w:rPr>
          <w:rFonts w:ascii="宋体" w:hAnsi="宋体"/>
          <w:color w:val="000000"/>
        </w:rPr>
        <w:t>”</w:t>
      </w:r>
      <w:r>
        <w:rPr>
          <w:color w:val="000000"/>
        </w:rPr>
        <w:t>；再结合</w:t>
      </w:r>
      <w:r>
        <w:rPr>
          <w:color w:val="000000"/>
        </w:rPr>
        <w:t>前提</w:t>
      </w:r>
      <w:r>
        <w:rPr>
          <w:color w:val="000000"/>
        </w:rPr>
        <w:t>3</w:t>
      </w:r>
      <w:r>
        <w:rPr>
          <w:rFonts w:ascii="宋体" w:hAnsi="宋体"/>
          <w:color w:val="000000"/>
        </w:rPr>
        <w:t>“</w:t>
      </w:r>
      <w:r>
        <w:rPr>
          <w:color w:val="000000"/>
        </w:rPr>
        <w:t>所有使用深度学习算法的模型都不使用传统规则推理方法</w:t>
      </w:r>
      <w:r>
        <w:rPr>
          <w:rFonts w:ascii="宋体" w:hAnsi="宋体"/>
          <w:color w:val="000000"/>
        </w:rPr>
        <w:t>”</w:t>
      </w:r>
      <w:r>
        <w:rPr>
          <w:color w:val="000000"/>
        </w:rPr>
        <w:t>，通过三段论推理可直接得出该选项结论，正确。</w:t>
      </w:r>
    </w:p>
    <w:p w:rsidR="001D2F59" w:rsidRDefault="00910181">
      <w:pPr>
        <w:spacing w:line="360" w:lineRule="auto"/>
        <w:jc w:val="left"/>
        <w:textAlignment w:val="center"/>
        <w:rPr>
          <w:color w:val="000000"/>
        </w:rPr>
      </w:pPr>
      <w:r>
        <w:rPr>
          <w:color w:val="000000"/>
        </w:rPr>
        <w:t>④</w:t>
      </w:r>
      <w:r>
        <w:rPr>
          <w:color w:val="000000"/>
        </w:rPr>
        <w:t>：结合前提</w:t>
      </w:r>
      <w:r>
        <w:rPr>
          <w:color w:val="000000"/>
        </w:rPr>
        <w:t>1</w:t>
      </w:r>
      <w:r>
        <w:rPr>
          <w:color w:val="000000"/>
        </w:rPr>
        <w:t>和前提</w:t>
      </w:r>
      <w:r>
        <w:rPr>
          <w:color w:val="000000"/>
        </w:rPr>
        <w:t>3</w:t>
      </w:r>
      <w:r>
        <w:rPr>
          <w:color w:val="000000"/>
        </w:rPr>
        <w:t>，可推出</w:t>
      </w:r>
      <w:r>
        <w:rPr>
          <w:rFonts w:ascii="宋体" w:hAnsi="宋体"/>
          <w:color w:val="000000"/>
        </w:rPr>
        <w:t>“</w:t>
      </w:r>
      <w:r>
        <w:rPr>
          <w:color w:val="000000"/>
        </w:rPr>
        <w:t>所有使用</w:t>
      </w:r>
      <w:r>
        <w:rPr>
          <w:color w:val="000000"/>
        </w:rPr>
        <w:t>Transformer</w:t>
      </w:r>
      <w:r>
        <w:rPr>
          <w:color w:val="000000"/>
        </w:rPr>
        <w:t>架构的模型，都不属于使用传统规则推理方法的模型</w:t>
      </w:r>
      <w:r>
        <w:rPr>
          <w:rFonts w:ascii="宋体" w:hAnsi="宋体"/>
          <w:color w:val="000000"/>
        </w:rPr>
        <w:t>”</w:t>
      </w:r>
      <w:r>
        <w:rPr>
          <w:color w:val="000000"/>
        </w:rPr>
        <w:t>；对这个全称否定判断进行换位推理，可得到</w:t>
      </w:r>
      <w:r>
        <w:rPr>
          <w:rFonts w:ascii="宋体" w:hAnsi="宋体"/>
          <w:color w:val="000000"/>
        </w:rPr>
        <w:t>“</w:t>
      </w:r>
      <w:r>
        <w:rPr>
          <w:color w:val="000000"/>
        </w:rPr>
        <w:t>所有使用传统规则推理方法的模型，都不属于使用</w:t>
      </w:r>
      <w:r>
        <w:rPr>
          <w:color w:val="000000"/>
        </w:rPr>
        <w:t>Transformer</w:t>
      </w:r>
      <w:r>
        <w:rPr>
          <w:color w:val="000000"/>
        </w:rPr>
        <w:t>架构的模型</w:t>
      </w:r>
      <w:r>
        <w:rPr>
          <w:rFonts w:ascii="宋体" w:hAnsi="宋体"/>
          <w:color w:val="000000"/>
        </w:rPr>
        <w:t>”</w:t>
      </w:r>
      <w:r>
        <w:rPr>
          <w:color w:val="000000"/>
        </w:rPr>
        <w:t>，与该选项表述完全一致，正确。</w:t>
      </w:r>
    </w:p>
    <w:p w:rsidR="001D2F59" w:rsidRDefault="00910181">
      <w:pPr>
        <w:spacing w:line="360" w:lineRule="auto"/>
        <w:jc w:val="left"/>
        <w:textAlignment w:val="center"/>
        <w:rPr>
          <w:color w:val="000000"/>
        </w:rPr>
      </w:pPr>
      <w:r>
        <w:rPr>
          <w:color w:val="000000"/>
        </w:rPr>
        <w:t xml:space="preserve">22. </w:t>
      </w:r>
      <w:r>
        <w:rPr>
          <w:rFonts w:ascii="宋体" w:hAnsi="宋体"/>
          <w:color w:val="000000"/>
        </w:rPr>
        <w:t>甲、乙、丙、丁四人进行诗词思维大赛，每个人都背一句诗，并进行逻辑思维分析。下面是甲、乙、丙、丁四人所背诵的诗句，与其诗句所蕴含的思维方法</w:t>
      </w:r>
      <w:r>
        <w:rPr>
          <w:rFonts w:ascii="宋体" w:hAnsi="宋体"/>
          <w:color w:val="000000"/>
        </w:rPr>
        <w:t>对应正确的是（</w:t>
      </w:r>
      <w:r>
        <w:rPr>
          <w:rFonts w:ascii="宋体" w:hAnsi="宋体"/>
          <w:color w:val="000000"/>
        </w:rPr>
        <w:t xml:space="preserve">    </w:t>
      </w:r>
      <w:r>
        <w:rPr>
          <w:rFonts w:ascii="宋体" w:hAnsi="宋体"/>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27"/>
        <w:gridCol w:w="8359"/>
      </w:tblGrid>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人物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诗句</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冗繁削尽留清瘦，画到生时是熟时</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问渠那得清如许，为有源头活水来</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山重水复疑无路，柳暗花明又一村</w:t>
            </w:r>
          </w:p>
        </w:tc>
      </w:tr>
      <w:tr w:rsidR="001D2F59">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jc w:val="left"/>
              <w:textAlignment w:val="center"/>
              <w:rPr>
                <w:color w:val="000000"/>
              </w:rPr>
            </w:pPr>
            <w:r>
              <w:rPr>
                <w:rFonts w:ascii="宋体" w:hAnsi="宋体"/>
                <w:color w:val="000000"/>
              </w:rPr>
              <w:t>纸上得来终觉浅，绝知此事要躬行</w:t>
            </w:r>
          </w:p>
        </w:tc>
      </w:tr>
    </w:tbl>
    <w:p w:rsidR="001D2F59" w:rsidRDefault="00910181">
      <w:pPr>
        <w:spacing w:line="360" w:lineRule="auto"/>
        <w:jc w:val="left"/>
        <w:textAlignment w:val="center"/>
        <w:rPr>
          <w:color w:val="000000"/>
        </w:rPr>
      </w:pPr>
      <w:r>
        <w:rPr>
          <w:rFonts w:ascii="宋体" w:hAnsi="宋体"/>
          <w:color w:val="000000"/>
        </w:rPr>
        <w:t>①</w:t>
      </w:r>
      <w:r>
        <w:rPr>
          <w:rFonts w:ascii="宋体" w:hAnsi="宋体"/>
          <w:color w:val="000000"/>
        </w:rPr>
        <w:t>甲诗句运用辩证思维，正确把握事物发展过程中量变与质变的关系</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乙诗句运用归纳推理，由渠水之清追溯至源头活水，把握因果关联</w:t>
      </w:r>
    </w:p>
    <w:p w:rsidR="001D2F59" w:rsidRDefault="00910181">
      <w:pPr>
        <w:spacing w:line="360" w:lineRule="auto"/>
        <w:jc w:val="left"/>
        <w:textAlignment w:val="center"/>
        <w:rPr>
          <w:color w:val="000000"/>
        </w:rPr>
      </w:pPr>
      <w:r>
        <w:rPr>
          <w:rFonts w:ascii="宋体" w:hAnsi="宋体"/>
          <w:color w:val="000000"/>
        </w:rPr>
        <w:lastRenderedPageBreak/>
        <w:t>③</w:t>
      </w:r>
      <w:r>
        <w:rPr>
          <w:rFonts w:ascii="宋体" w:hAnsi="宋体"/>
          <w:color w:val="000000"/>
        </w:rPr>
        <w:t>丙诗句运用超前思维，在困境中预见光明前景，把握事物发展趋势</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丁诗句运用假言判断，强调实践是认识的充分条件，把握条件关系</w:t>
      </w:r>
    </w:p>
    <w:p w:rsidR="001D2F59" w:rsidRDefault="00910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②④</w:t>
      </w:r>
    </w:p>
    <w:p w:rsidR="001D2F59" w:rsidRDefault="00910181">
      <w:pPr>
        <w:spacing w:line="360" w:lineRule="auto"/>
        <w:textAlignment w:val="center"/>
        <w:rPr>
          <w:color w:val="000000"/>
        </w:rPr>
      </w:pPr>
      <w:r>
        <w:rPr>
          <w:color w:val="2E75B6"/>
        </w:rPr>
        <w:t>【答案】</w:t>
      </w:r>
      <w:r>
        <w:rPr>
          <w:color w:val="000000"/>
        </w:rPr>
        <w:t>A</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：该诗句是指删去繁杂的内容保留清瘦的风格，画技从生疏到纯熟的过程体现了量变积累到质变的飞跃，符合辩证思维中质量互变的内容，正确。</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：归纳推理是从个别性前提推出一般性结论的推理，该诗句由渠水清追溯到源头活水，属于探求因果联系的方法，不属于归纳推理范畴，排除。</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：该诗句是指在困境中也蕴含着转危为机的可能，能够对事物发展的光明趋势作出预见，符合超前思维探索性、预测性的特征，正确。</w:t>
      </w:r>
    </w:p>
    <w:p w:rsidR="001D2F59" w:rsidRDefault="00910181">
      <w:pPr>
        <w:spacing w:line="360" w:lineRule="auto"/>
        <w:jc w:val="left"/>
        <w:textAlignment w:val="center"/>
        <w:rPr>
          <w:color w:val="000000"/>
        </w:rPr>
      </w:pPr>
      <w:r>
        <w:rPr>
          <w:rFonts w:ascii="宋体" w:hAnsi="宋体"/>
          <w:color w:val="000000"/>
        </w:rPr>
        <w:t>④</w:t>
      </w:r>
      <w:r>
        <w:rPr>
          <w:rFonts w:ascii="宋体" w:hAnsi="宋体"/>
          <w:color w:val="000000"/>
        </w:rPr>
        <w:t>：假言判断是断定事物某情况的存在是另一情况存在的条件的判断，该诗句强调实践是认识的唯一来源，是获得正确认识的必要条件而</w:t>
      </w:r>
      <w:r>
        <w:rPr>
          <w:rFonts w:ascii="宋体" w:hAnsi="宋体"/>
          <w:color w:val="000000"/>
        </w:rPr>
        <w:t>非充分条件，且诗句本身不属于假言判断的逻辑形式，排除。</w:t>
      </w:r>
    </w:p>
    <w:p w:rsidR="001D2F59" w:rsidRDefault="00910181">
      <w:pPr>
        <w:spacing w:line="360" w:lineRule="auto"/>
        <w:jc w:val="left"/>
        <w:textAlignment w:val="center"/>
        <w:rPr>
          <w:color w:val="000000"/>
        </w:rPr>
      </w:pPr>
      <w:r>
        <w:rPr>
          <w:rFonts w:ascii="宋体" w:hAnsi="宋体"/>
          <w:b/>
          <w:color w:val="000000"/>
          <w:sz w:val="24"/>
        </w:rPr>
        <w:t>三、综合题（本大题共</w:t>
      </w:r>
      <w:r>
        <w:rPr>
          <w:rFonts w:ascii="宋体" w:hAnsi="宋体"/>
          <w:b/>
          <w:color w:val="000000"/>
          <w:sz w:val="24"/>
        </w:rPr>
        <w:t>5</w:t>
      </w:r>
      <w:r>
        <w:rPr>
          <w:rFonts w:ascii="宋体" w:hAnsi="宋体"/>
          <w:b/>
          <w:color w:val="000000"/>
          <w:sz w:val="24"/>
        </w:rPr>
        <w:t>小题。共</w:t>
      </w:r>
      <w:r>
        <w:rPr>
          <w:rFonts w:ascii="宋体" w:hAnsi="宋体"/>
          <w:b/>
          <w:color w:val="000000"/>
          <w:sz w:val="24"/>
        </w:rPr>
        <w:t>50</w:t>
      </w:r>
      <w:r>
        <w:rPr>
          <w:rFonts w:ascii="宋体" w:hAnsi="宋体"/>
          <w:b/>
          <w:color w:val="000000"/>
          <w:sz w:val="24"/>
        </w:rPr>
        <w:t>分）</w:t>
      </w:r>
    </w:p>
    <w:p w:rsidR="001D2F59" w:rsidRDefault="00910181">
      <w:pPr>
        <w:spacing w:line="360" w:lineRule="auto"/>
        <w:ind w:firstLine="420"/>
        <w:jc w:val="left"/>
        <w:textAlignment w:val="center"/>
        <w:rPr>
          <w:color w:val="000000"/>
        </w:rPr>
      </w:pPr>
      <w:r>
        <w:rPr>
          <w:color w:val="000000"/>
        </w:rPr>
        <w:t xml:space="preserve">23. </w:t>
      </w:r>
      <w:r>
        <w:rPr>
          <w:rFonts w:ascii="楷体" w:eastAsia="楷体" w:hAnsi="楷体" w:cs="楷体"/>
          <w:color w:val="000000"/>
        </w:rPr>
        <w:t>社区韧性，是指社区能够有效抵御自然灾害、公共卫生、事故灾难等外部冲击，并迅速恢复正常运行的能力。为增强社区韧性，某小区社区党支部牵头试点建立</w:t>
      </w:r>
      <w:r>
        <w:rPr>
          <w:rFonts w:ascii="楷体" w:eastAsia="楷体" w:hAnsi="楷体" w:cs="楷体"/>
          <w:color w:val="000000"/>
        </w:rPr>
        <w:t>“</w:t>
      </w:r>
      <w:r>
        <w:rPr>
          <w:rFonts w:ascii="楷体" w:eastAsia="楷体" w:hAnsi="楷体" w:cs="楷体"/>
          <w:color w:val="000000"/>
        </w:rPr>
        <w:t>法治楼栋长</w:t>
      </w:r>
      <w:r>
        <w:rPr>
          <w:rFonts w:ascii="楷体" w:eastAsia="楷体" w:hAnsi="楷体" w:cs="楷体"/>
          <w:color w:val="000000"/>
        </w:rPr>
        <w:t>”</w:t>
      </w:r>
      <w:r>
        <w:rPr>
          <w:rFonts w:ascii="楷体" w:eastAsia="楷体" w:hAnsi="楷体" w:cs="楷体"/>
          <w:color w:val="000000"/>
        </w:rPr>
        <w:t>制度，楼栋长由居民推选产生，其中党员占比超过</w:t>
      </w:r>
      <w:r>
        <w:rPr>
          <w:rFonts w:ascii="楷体" w:eastAsia="楷体" w:hAnsi="楷体" w:cs="楷体"/>
          <w:color w:val="000000"/>
        </w:rPr>
        <w:t>70%</w:t>
      </w:r>
      <w:r>
        <w:rPr>
          <w:rFonts w:ascii="楷体" w:eastAsia="楷体" w:hAnsi="楷体" w:cs="楷体"/>
          <w:color w:val="000000"/>
        </w:rPr>
        <w:t>，定期在楼栋微信群推送防诈骗、消防安全等法律知识，协助调解邻里纠纷、参与小区应急演练的组织协调、配合处理突发事件等。试点以来，该小区守护更有温度，屡次被评为</w:t>
      </w:r>
      <w:r>
        <w:rPr>
          <w:rFonts w:ascii="楷体" w:eastAsia="楷体" w:hAnsi="楷体" w:cs="楷体"/>
          <w:color w:val="000000"/>
        </w:rPr>
        <w:t>“</w:t>
      </w:r>
      <w:r>
        <w:rPr>
          <w:rFonts w:ascii="楷体" w:eastAsia="楷体" w:hAnsi="楷体" w:cs="楷体"/>
          <w:color w:val="000000"/>
        </w:rPr>
        <w:t>平安韧性小区</w:t>
      </w:r>
      <w:r>
        <w:rPr>
          <w:rFonts w:ascii="楷体" w:eastAsia="楷体" w:hAnsi="楷体" w:cs="楷体"/>
          <w:color w:val="000000"/>
        </w:rPr>
        <w:t>”</w:t>
      </w:r>
      <w:r>
        <w:rPr>
          <w:rFonts w:ascii="楷体" w:eastAsia="楷体" w:hAnsi="楷体" w:cs="楷体"/>
          <w:color w:val="000000"/>
        </w:rPr>
        <w:t>。</w:t>
      </w:r>
    </w:p>
    <w:p w:rsidR="001D2F59" w:rsidRDefault="00910181">
      <w:pPr>
        <w:spacing w:line="360" w:lineRule="auto"/>
        <w:jc w:val="left"/>
        <w:textAlignment w:val="center"/>
        <w:rPr>
          <w:color w:val="000000"/>
        </w:rPr>
      </w:pPr>
      <w:r>
        <w:rPr>
          <w:rFonts w:ascii="宋体" w:hAnsi="宋体"/>
          <w:color w:val="000000"/>
        </w:rPr>
        <w:t>结合材料，运用《政治与法治》</w:t>
      </w:r>
      <w:r>
        <w:rPr>
          <w:rFonts w:ascii="宋体" w:hAnsi="宋体"/>
          <w:color w:val="000000"/>
        </w:rPr>
        <w:t>的相关知识，解码</w:t>
      </w:r>
      <w:r>
        <w:rPr>
          <w:rFonts w:ascii="宋体" w:hAnsi="宋体"/>
          <w:color w:val="000000"/>
        </w:rPr>
        <w:t>“</w:t>
      </w:r>
      <w:r>
        <w:rPr>
          <w:rFonts w:ascii="宋体" w:hAnsi="宋体"/>
          <w:color w:val="000000"/>
        </w:rPr>
        <w:t>法治楼栋长</w:t>
      </w:r>
      <w:r>
        <w:rPr>
          <w:rFonts w:ascii="宋体" w:hAnsi="宋体"/>
          <w:color w:val="000000"/>
        </w:rPr>
        <w:t>”</w:t>
      </w:r>
      <w:r>
        <w:rPr>
          <w:rFonts w:ascii="宋体" w:hAnsi="宋体"/>
          <w:color w:val="000000"/>
        </w:rPr>
        <w:t>制度在社区韧性建设中的实践智慧。</w:t>
      </w:r>
    </w:p>
    <w:p w:rsidR="001D2F59" w:rsidRDefault="00910181">
      <w:pPr>
        <w:spacing w:line="360" w:lineRule="auto"/>
        <w:textAlignment w:val="center"/>
        <w:rPr>
          <w:color w:val="000000"/>
        </w:rPr>
      </w:pPr>
      <w:r>
        <w:rPr>
          <w:color w:val="2E75B6"/>
        </w:rPr>
        <w:t>【答案】</w:t>
      </w:r>
      <w:r>
        <w:rPr>
          <w:rFonts w:ascii="宋体" w:hAnsi="宋体"/>
          <w:color w:val="000000"/>
        </w:rPr>
        <w:t>①</w:t>
      </w:r>
      <w:r>
        <w:rPr>
          <w:rFonts w:ascii="宋体" w:hAnsi="宋体"/>
          <w:color w:val="000000"/>
        </w:rPr>
        <w:t>坚持党的领导，社区党支部牵头，发挥基层党组织的领导核心作用（或：党员楼栋长发挥先锋模范作用，答到其中一点即可得</w:t>
      </w:r>
      <w:r>
        <w:rPr>
          <w:rFonts w:ascii="宋体" w:hAnsi="宋体"/>
          <w:color w:val="000000"/>
        </w:rPr>
        <w:t>1</w:t>
      </w:r>
      <w:r>
        <w:rPr>
          <w:rFonts w:ascii="宋体" w:hAnsi="宋体"/>
          <w:color w:val="000000"/>
        </w:rPr>
        <w:t>分），为社区韧性建设提供根本政治保证；</w:t>
      </w:r>
    </w:p>
    <w:p w:rsidR="001D2F59" w:rsidRDefault="00910181">
      <w:pPr>
        <w:spacing w:line="360" w:lineRule="auto"/>
        <w:jc w:val="left"/>
        <w:textAlignment w:val="center"/>
        <w:rPr>
          <w:color w:val="000000"/>
        </w:rPr>
      </w:pPr>
      <w:r>
        <w:rPr>
          <w:rFonts w:ascii="宋体" w:hAnsi="宋体"/>
          <w:color w:val="000000"/>
        </w:rPr>
        <w:t>②</w:t>
      </w:r>
      <w:r>
        <w:rPr>
          <w:rFonts w:ascii="宋体" w:hAnsi="宋体"/>
          <w:color w:val="000000"/>
        </w:rPr>
        <w:t>坚持以人民为中心</w:t>
      </w:r>
      <w:r>
        <w:rPr>
          <w:rFonts w:ascii="宋体" w:hAnsi="宋体"/>
          <w:color w:val="000000"/>
        </w:rPr>
        <w:t>/</w:t>
      </w:r>
      <w:r>
        <w:rPr>
          <w:rFonts w:ascii="宋体" w:hAnsi="宋体"/>
          <w:color w:val="000000"/>
        </w:rPr>
        <w:t>坚持基层群众自治，楼栋长由居民推选产生，调动居民参与社区韧性建设的积极性；</w:t>
      </w:r>
    </w:p>
    <w:p w:rsidR="001D2F59" w:rsidRDefault="00910181">
      <w:pPr>
        <w:spacing w:line="360" w:lineRule="auto"/>
        <w:jc w:val="left"/>
        <w:textAlignment w:val="center"/>
        <w:rPr>
          <w:color w:val="000000"/>
        </w:rPr>
      </w:pPr>
      <w:r>
        <w:rPr>
          <w:rFonts w:ascii="宋体" w:hAnsi="宋体"/>
          <w:color w:val="000000"/>
        </w:rPr>
        <w:t>③</w:t>
      </w:r>
      <w:r>
        <w:rPr>
          <w:rFonts w:ascii="宋体" w:hAnsi="宋体"/>
          <w:color w:val="000000"/>
        </w:rPr>
        <w:t>坚持依法治国</w:t>
      </w:r>
      <w:r>
        <w:rPr>
          <w:rFonts w:ascii="宋体" w:hAnsi="宋体"/>
          <w:color w:val="000000"/>
        </w:rPr>
        <w:t>/</w:t>
      </w:r>
      <w:r>
        <w:rPr>
          <w:rFonts w:ascii="宋体" w:hAnsi="宋体"/>
          <w:color w:val="000000"/>
        </w:rPr>
        <w:t>建设法治社会</w:t>
      </w:r>
      <w:r>
        <w:rPr>
          <w:rFonts w:ascii="宋体" w:hAnsi="宋体"/>
          <w:color w:val="000000"/>
        </w:rPr>
        <w:t>/</w:t>
      </w:r>
      <w:r>
        <w:rPr>
          <w:rFonts w:ascii="宋体" w:hAnsi="宋体"/>
          <w:color w:val="000000"/>
        </w:rPr>
        <w:t>推进全民守法，推送法治知识、协助调解纠纷，提升居民法治素养，为社区韧性建设提供法治保障。</w:t>
      </w:r>
    </w:p>
    <w:p w:rsidR="001D2F59" w:rsidRDefault="00910181">
      <w:pPr>
        <w:spacing w:line="360" w:lineRule="auto"/>
        <w:textAlignment w:val="center"/>
        <w:rPr>
          <w:color w:val="000000"/>
        </w:rPr>
      </w:pPr>
      <w:r>
        <w:rPr>
          <w:rFonts w:ascii="宋体" w:hAnsi="宋体"/>
          <w:color w:val="000000"/>
        </w:rPr>
        <w:t>（若答出</w:t>
      </w:r>
      <w:r>
        <w:rPr>
          <w:rFonts w:ascii="宋体" w:hAnsi="宋体"/>
          <w:color w:val="000000"/>
        </w:rPr>
        <w:t>“</w:t>
      </w:r>
      <w:r>
        <w:rPr>
          <w:rFonts w:ascii="宋体" w:hAnsi="宋体"/>
          <w:color w:val="000000"/>
        </w:rPr>
        <w:t>该小区坚持党的领导、人民当家作主和依法治国有机统一为社区韧性</w:t>
      </w:r>
      <w:r>
        <w:rPr>
          <w:rFonts w:ascii="宋体" w:hAnsi="宋体"/>
          <w:color w:val="000000"/>
        </w:rPr>
        <w:t>建设提供了软支撑</w:t>
      </w:r>
      <w:r>
        <w:rPr>
          <w:rFonts w:ascii="宋体" w:hAnsi="宋体"/>
          <w:color w:val="000000"/>
        </w:rPr>
        <w:t>”</w:t>
      </w:r>
      <w:r>
        <w:rPr>
          <w:rFonts w:ascii="宋体" w:hAnsi="宋体"/>
          <w:color w:val="000000"/>
        </w:rPr>
        <w:t>也可得分）</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color w:val="000000"/>
        </w:rPr>
        <w:t>‌</w:t>
      </w:r>
      <w:r>
        <w:rPr>
          <w:color w:val="000000"/>
        </w:rPr>
        <w:t>本题是分析类主观题，运用《政治与法治》的相关知识，从党的领导、基层群众自治、全民守法的角度分析</w:t>
      </w:r>
      <w:r>
        <w:rPr>
          <w:rFonts w:ascii="宋体" w:hAnsi="宋体"/>
          <w:color w:val="000000"/>
        </w:rPr>
        <w:t>“</w:t>
      </w:r>
      <w:r>
        <w:rPr>
          <w:color w:val="000000"/>
        </w:rPr>
        <w:t>法治楼栋长</w:t>
      </w:r>
      <w:r>
        <w:rPr>
          <w:rFonts w:ascii="宋体" w:hAnsi="宋体"/>
          <w:color w:val="000000"/>
        </w:rPr>
        <w:t>”</w:t>
      </w:r>
      <w:r>
        <w:rPr>
          <w:color w:val="000000"/>
        </w:rPr>
        <w:t>制度在社区韧性建设中的实践智慧。</w:t>
      </w:r>
    </w:p>
    <w:p w:rsidR="001D2F59" w:rsidRDefault="00910181">
      <w:pPr>
        <w:spacing w:line="360" w:lineRule="auto"/>
        <w:jc w:val="left"/>
        <w:textAlignment w:val="center"/>
        <w:rPr>
          <w:color w:val="000000"/>
        </w:rPr>
      </w:pPr>
      <w:r>
        <w:rPr>
          <w:color w:val="000000"/>
        </w:rPr>
        <w:lastRenderedPageBreak/>
        <w:t>有效信息</w:t>
      </w:r>
      <w:r>
        <w:rPr>
          <w:color w:val="000000"/>
        </w:rPr>
        <w:t>①‌</w:t>
      </w:r>
      <w:r>
        <w:rPr>
          <w:color w:val="000000"/>
        </w:rPr>
        <w:t>：社区党支部牵头试点建立</w:t>
      </w:r>
      <w:r>
        <w:rPr>
          <w:rFonts w:ascii="宋体" w:hAnsi="宋体"/>
          <w:color w:val="000000"/>
        </w:rPr>
        <w:t>“</w:t>
      </w:r>
      <w:r>
        <w:rPr>
          <w:color w:val="000000"/>
        </w:rPr>
        <w:t>法治楼栋长</w:t>
      </w:r>
      <w:r>
        <w:rPr>
          <w:rFonts w:ascii="宋体" w:hAnsi="宋体"/>
          <w:color w:val="000000"/>
        </w:rPr>
        <w:t>”</w:t>
      </w:r>
      <w:r>
        <w:rPr>
          <w:color w:val="000000"/>
        </w:rPr>
        <w:t>制度，党员占比超过</w:t>
      </w:r>
      <w:r>
        <w:rPr>
          <w:color w:val="000000"/>
        </w:rPr>
        <w:t>70%→</w:t>
      </w:r>
      <w:r>
        <w:rPr>
          <w:color w:val="000000"/>
        </w:rPr>
        <w:t>可从坚持党的领导，发挥基层党组织战斗堡垒作用角度分析：党支部统筹设计、党员带头参与</w:t>
      </w:r>
      <w:r>
        <w:rPr>
          <w:rFonts w:ascii="宋体" w:hAnsi="宋体"/>
          <w:color w:val="000000"/>
        </w:rPr>
        <w:t>“</w:t>
      </w:r>
      <w:r>
        <w:rPr>
          <w:color w:val="000000"/>
        </w:rPr>
        <w:t>法治楼栋长</w:t>
      </w:r>
      <w:r>
        <w:rPr>
          <w:rFonts w:ascii="宋体" w:hAnsi="宋体"/>
          <w:color w:val="000000"/>
        </w:rPr>
        <w:t>”</w:t>
      </w:r>
      <w:r>
        <w:rPr>
          <w:color w:val="000000"/>
        </w:rPr>
        <w:t>制度建立，确保治理方向不偏、组织有力，为社区应对风险挑战提供坚强政治保证。</w:t>
      </w:r>
    </w:p>
    <w:p w:rsidR="001D2F59" w:rsidRDefault="00910181">
      <w:pPr>
        <w:spacing w:line="360" w:lineRule="auto"/>
        <w:jc w:val="left"/>
        <w:textAlignment w:val="center"/>
        <w:rPr>
          <w:color w:val="000000"/>
        </w:rPr>
      </w:pPr>
      <w:r>
        <w:rPr>
          <w:color w:val="000000"/>
        </w:rPr>
        <w:t>有效信息</w:t>
      </w:r>
      <w:r>
        <w:rPr>
          <w:color w:val="000000"/>
        </w:rPr>
        <w:t>②‌</w:t>
      </w:r>
      <w:r>
        <w:rPr>
          <w:color w:val="000000"/>
        </w:rPr>
        <w:t>：楼栋长由居民推选产生、协助调解邻里纠纷、参与应急演练组织协调</w:t>
      </w:r>
      <w:r>
        <w:rPr>
          <w:color w:val="000000"/>
        </w:rPr>
        <w:t>→</w:t>
      </w:r>
      <w:r>
        <w:rPr>
          <w:color w:val="000000"/>
        </w:rPr>
        <w:t>可从坚持基层群众自治角度分析：居民自主推选、深度参与治理全过程，激发内生动力，实现</w:t>
      </w:r>
      <w:r>
        <w:rPr>
          <w:rFonts w:ascii="宋体" w:hAnsi="宋体"/>
          <w:color w:val="000000"/>
        </w:rPr>
        <w:t>“</w:t>
      </w:r>
      <w:r>
        <w:rPr>
          <w:color w:val="000000"/>
        </w:rPr>
        <w:t>共建共治共享</w:t>
      </w:r>
      <w:r>
        <w:rPr>
          <w:rFonts w:ascii="宋体" w:hAnsi="宋体"/>
          <w:color w:val="000000"/>
        </w:rPr>
        <w:t>”</w:t>
      </w:r>
      <w:r>
        <w:rPr>
          <w:color w:val="000000"/>
        </w:rPr>
        <w:t>，增强社区自我调节与恢复能力。</w:t>
      </w:r>
    </w:p>
    <w:p w:rsidR="001D2F59" w:rsidRDefault="00910181">
      <w:pPr>
        <w:spacing w:line="360" w:lineRule="auto"/>
        <w:jc w:val="left"/>
        <w:textAlignment w:val="center"/>
        <w:rPr>
          <w:color w:val="000000"/>
        </w:rPr>
      </w:pPr>
      <w:r>
        <w:rPr>
          <w:color w:val="000000"/>
        </w:rPr>
        <w:t>有效信息</w:t>
      </w:r>
      <w:r>
        <w:rPr>
          <w:color w:val="000000"/>
        </w:rPr>
        <w:t>③‌</w:t>
      </w:r>
      <w:r>
        <w:rPr>
          <w:color w:val="000000"/>
        </w:rPr>
        <w:t>：定期推送防诈骗、消防安全等法律知识、协助调解纠纷、配合处理突发事件</w:t>
      </w:r>
      <w:r>
        <w:rPr>
          <w:color w:val="000000"/>
        </w:rPr>
        <w:t>→</w:t>
      </w:r>
      <w:r>
        <w:rPr>
          <w:color w:val="000000"/>
        </w:rPr>
        <w:t>可从全民守法、建设法治社会</w:t>
      </w:r>
      <w:r>
        <w:rPr>
          <w:color w:val="000000"/>
        </w:rPr>
        <w:t xml:space="preserve">‌ </w:t>
      </w:r>
      <w:r>
        <w:rPr>
          <w:color w:val="000000"/>
        </w:rPr>
        <w:t>角度分析：社区通过常态化法治宣传与实践，提升居民规则意识和应急能力，推动社区治理在法治轨道上高效运行，筑牢安全底线。</w:t>
      </w:r>
    </w:p>
    <w:p w:rsidR="001D2F59" w:rsidRDefault="00910181">
      <w:pPr>
        <w:spacing w:line="360" w:lineRule="auto"/>
        <w:jc w:val="left"/>
        <w:textAlignment w:val="center"/>
        <w:rPr>
          <w:color w:val="000000"/>
        </w:rPr>
      </w:pPr>
      <w:r>
        <w:rPr>
          <w:color w:val="000000"/>
        </w:rPr>
        <w:t xml:space="preserve">24. </w:t>
      </w:r>
      <w:r>
        <w:rPr>
          <w:rFonts w:ascii="宋体" w:hAnsi="宋体"/>
          <w:color w:val="000000"/>
        </w:rPr>
        <w:t>阅读材料，回答问题。</w:t>
      </w:r>
    </w:p>
    <w:p w:rsidR="001D2F59" w:rsidRDefault="00910181">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浙江立足长远发展，深耕本土文脉资源，</w:t>
      </w:r>
      <w:r>
        <w:rPr>
          <w:rFonts w:ascii="楷体" w:eastAsia="楷体" w:hAnsi="楷体" w:cs="楷体"/>
          <w:color w:val="000000"/>
        </w:rPr>
        <w:t>以优秀地域文化赋能民营经济转型升级。在传承良渚文化、越剧文化等优秀传统文化精髓的同时，摒弃陈旧呈现形式与粗放经营旧模式，开拓发展新路径。坚持辩证取舍、推陈出新，推动文化元素与企业生产、品牌建设从浅层结合走向深度融合，实现文化传承与产业升级协同共进。</w:t>
      </w:r>
    </w:p>
    <w:p w:rsidR="001D2F59" w:rsidRDefault="00910181">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作为民营经济大省，浙江省不断优化营商环境，推动民营经济的高质量发展：深化</w:t>
      </w:r>
      <w:r>
        <w:rPr>
          <w:rFonts w:ascii="宋体" w:hAnsi="宋体"/>
          <w:color w:val="000000"/>
        </w:rPr>
        <w:t>“</w:t>
      </w:r>
      <w:r>
        <w:rPr>
          <w:rFonts w:ascii="楷体" w:eastAsia="楷体" w:hAnsi="楷体" w:cs="楷体"/>
          <w:color w:val="000000"/>
        </w:rPr>
        <w:t>最多跑一次</w:t>
      </w:r>
      <w:r>
        <w:rPr>
          <w:rFonts w:ascii="宋体" w:hAnsi="宋体"/>
          <w:color w:val="000000"/>
        </w:rPr>
        <w:t>”</w:t>
      </w:r>
      <w:r>
        <w:rPr>
          <w:rFonts w:ascii="楷体" w:eastAsia="楷体" w:hAnsi="楷体" w:cs="楷体"/>
          <w:color w:val="000000"/>
        </w:rPr>
        <w:t>改革，为民营企业简化审批流程、降低制度性交易成本；搭建产学研合作平台，支持民营企业与高校、科研院所合作，培育出一批专注于文化创意、数字经济等领域的民营龙头企业。</w:t>
      </w:r>
      <w:r>
        <w:rPr>
          <w:rFonts w:ascii="楷体" w:eastAsia="楷体" w:hAnsi="楷体" w:cs="楷体"/>
          <w:color w:val="000000"/>
        </w:rPr>
        <w:t>202</w:t>
      </w:r>
      <w:r>
        <w:rPr>
          <w:rFonts w:ascii="楷体" w:eastAsia="楷体" w:hAnsi="楷体" w:cs="楷体"/>
          <w:color w:val="000000"/>
        </w:rPr>
        <w:t>5</w:t>
      </w:r>
      <w:r>
        <w:rPr>
          <w:rFonts w:ascii="楷体" w:eastAsia="楷体" w:hAnsi="楷体" w:cs="楷体"/>
          <w:color w:val="000000"/>
        </w:rPr>
        <w:t>年浙江省民营经济增加值占全省</w:t>
      </w:r>
      <w:r>
        <w:rPr>
          <w:rFonts w:ascii="楷体" w:eastAsia="楷体" w:hAnsi="楷体" w:cs="楷体"/>
          <w:color w:val="000000"/>
        </w:rPr>
        <w:t>GDP</w:t>
      </w:r>
      <w:r>
        <w:rPr>
          <w:rFonts w:ascii="楷体" w:eastAsia="楷体" w:hAnsi="楷体" w:cs="楷体"/>
          <w:color w:val="000000"/>
        </w:rPr>
        <w:t>比重达</w:t>
      </w:r>
      <w:r>
        <w:rPr>
          <w:rFonts w:ascii="楷体" w:eastAsia="楷体" w:hAnsi="楷体" w:cs="楷体"/>
          <w:color w:val="000000"/>
        </w:rPr>
        <w:t>67.4%</w:t>
      </w:r>
      <w:r>
        <w:rPr>
          <w:rFonts w:ascii="楷体" w:eastAsia="楷体" w:hAnsi="楷体" w:cs="楷体"/>
          <w:color w:val="000000"/>
        </w:rPr>
        <w:t>，持续彰显强劲韧性与创新活力。</w:t>
      </w:r>
    </w:p>
    <w:p w:rsidR="001D2F59" w:rsidRDefault="00910181">
      <w:pPr>
        <w:spacing w:line="360" w:lineRule="auto"/>
        <w:jc w:val="left"/>
        <w:textAlignment w:val="center"/>
        <w:rPr>
          <w:color w:val="000000"/>
        </w:rPr>
      </w:pPr>
      <w:r>
        <w:rPr>
          <w:rFonts w:ascii="宋体" w:hAnsi="宋体"/>
          <w:color w:val="000000"/>
        </w:rPr>
        <w:t>运用《哲学与文化》《经济与社会》的相关知识，回答下列问题：</w:t>
      </w:r>
    </w:p>
    <w:p w:rsidR="001D2F59" w:rsidRDefault="0091018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结合材料一，运用辩证否定的知识，分析浙江省引导民营企业挖掘本土文化内涵、打造特色品牌的合理性。</w:t>
      </w:r>
    </w:p>
    <w:p w:rsidR="001D2F59" w:rsidRDefault="0091018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结合材料二，运用</w:t>
      </w:r>
      <w:r>
        <w:rPr>
          <w:rFonts w:ascii="宋体" w:hAnsi="宋体"/>
          <w:color w:val="000000"/>
        </w:rPr>
        <w:t>“</w:t>
      </w:r>
      <w:r>
        <w:rPr>
          <w:rFonts w:ascii="宋体" w:hAnsi="宋体"/>
          <w:color w:val="000000"/>
        </w:rPr>
        <w:t>坚持两个毫不动摇</w:t>
      </w:r>
      <w:r>
        <w:rPr>
          <w:rFonts w:ascii="宋体" w:hAnsi="宋体"/>
          <w:color w:val="000000"/>
        </w:rPr>
        <w:t>”</w:t>
      </w:r>
      <w:r>
        <w:rPr>
          <w:rFonts w:ascii="宋体" w:hAnsi="宋体"/>
          <w:color w:val="000000"/>
        </w:rPr>
        <w:t>的知识，分析浙江省的各项举措对民营经济高质量发展的意义。</w:t>
      </w:r>
    </w:p>
    <w:p w:rsidR="001D2F59" w:rsidRDefault="00910181">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辩证否定的实质是</w:t>
      </w:r>
      <w:r>
        <w:rPr>
          <w:rFonts w:ascii="宋体" w:hAnsi="宋体"/>
          <w:color w:val="000000"/>
        </w:rPr>
        <w:t>“</w:t>
      </w:r>
      <w:r>
        <w:rPr>
          <w:rFonts w:ascii="宋体" w:hAnsi="宋体"/>
          <w:color w:val="000000"/>
        </w:rPr>
        <w:t>扬弃</w:t>
      </w:r>
      <w:r>
        <w:rPr>
          <w:rFonts w:ascii="宋体" w:hAnsi="宋体"/>
          <w:color w:val="000000"/>
        </w:rPr>
        <w:t>”</w:t>
      </w:r>
      <w:r>
        <w:rPr>
          <w:rFonts w:ascii="宋体" w:hAnsi="宋体"/>
          <w:color w:val="000000"/>
        </w:rPr>
        <w:t>。吸收、保留旧事物中积极合理的因素，并克服旧事物中过时、消极的因素。（替代：辩证的否定是联系和发展的环节。）浙江省引导民营企业挖掘本土文化内涵、打造特色品牌是一个辩证否定的过程，继承了良渚文化、越剧文化等优秀传统文化精髓赋能民营经济转型升级，摒弃陈旧呈现形式与粗放经营旧模式，推动文化元素与企业生产、品牌建设从浅层结合走向深度融合，最终实现了文化传承与产业升级协同共进。</w:t>
      </w:r>
      <w:r>
        <w:rPr>
          <w:color w:val="000000"/>
        </w:rPr>
        <w:t xml:space="preserve">    </w:t>
      </w:r>
    </w:p>
    <w:p w:rsidR="001D2F59" w:rsidRDefault="00910181">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w:t>
      </w:r>
      <w:r>
        <w:rPr>
          <w:rFonts w:ascii="宋体" w:hAnsi="宋体"/>
          <w:color w:val="000000"/>
        </w:rPr>
        <w:t>深化</w:t>
      </w:r>
      <w:r>
        <w:rPr>
          <w:rFonts w:ascii="宋体" w:hAnsi="宋体"/>
          <w:color w:val="000000"/>
        </w:rPr>
        <w:t>“</w:t>
      </w:r>
      <w:r>
        <w:rPr>
          <w:rFonts w:ascii="宋体" w:hAnsi="宋体"/>
          <w:color w:val="000000"/>
        </w:rPr>
        <w:t>最多跑一次</w:t>
      </w:r>
      <w:r>
        <w:rPr>
          <w:rFonts w:ascii="宋体" w:hAnsi="宋体"/>
          <w:color w:val="000000"/>
        </w:rPr>
        <w:t>”</w:t>
      </w:r>
      <w:r>
        <w:rPr>
          <w:rFonts w:ascii="宋体" w:hAnsi="宋体"/>
          <w:color w:val="000000"/>
        </w:rPr>
        <w:t>改革，简化审批流程，降低制度性交易成本，有利于培育更多充满活力的市场主体，为民营经</w:t>
      </w:r>
      <w:r>
        <w:rPr>
          <w:rFonts w:ascii="宋体" w:hAnsi="宋体"/>
          <w:color w:val="000000"/>
        </w:rPr>
        <w:t>济高质量发展营造良好的制度环境。</w:t>
      </w:r>
    </w:p>
    <w:p w:rsidR="001D2F59" w:rsidRDefault="00910181">
      <w:pPr>
        <w:spacing w:line="360" w:lineRule="auto"/>
        <w:textAlignment w:val="center"/>
        <w:rPr>
          <w:color w:val="000000"/>
        </w:rPr>
      </w:pPr>
      <w:r>
        <w:rPr>
          <w:rFonts w:ascii="宋体" w:hAnsi="宋体"/>
          <w:color w:val="000000"/>
        </w:rPr>
        <w:lastRenderedPageBreak/>
        <w:t>②</w:t>
      </w:r>
      <w:r>
        <w:rPr>
          <w:rFonts w:ascii="宋体" w:hAnsi="宋体"/>
          <w:color w:val="000000"/>
        </w:rPr>
        <w:t>为民营企业搭建产学研平台，支持民营企业与高校、科研院所合作，培育出一批专注于文化创意、数字经济等领域的民营龙头企业，有利于支持民营企业提高生产技术水平和研发能力，不断提高企业的效率和市场竞争力。</w:t>
      </w:r>
    </w:p>
    <w:p w:rsidR="001D2F59" w:rsidRDefault="00910181">
      <w:pPr>
        <w:spacing w:line="360" w:lineRule="auto"/>
        <w:textAlignment w:val="center"/>
        <w:rPr>
          <w:color w:val="000000"/>
        </w:rPr>
      </w:pPr>
      <w:r>
        <w:rPr>
          <w:color w:val="2E75B6"/>
        </w:rPr>
        <w:t>【解析】</w:t>
      </w:r>
    </w:p>
    <w:p w:rsidR="001D2F59" w:rsidRDefault="00910181">
      <w:pPr>
        <w:spacing w:line="360" w:lineRule="auto"/>
        <w:textAlignment w:val="center"/>
        <w:rPr>
          <w:color w:val="000000"/>
        </w:rPr>
      </w:pPr>
      <w:r>
        <w:rPr>
          <w:color w:val="000000"/>
        </w:rPr>
        <w:t>【小问</w:t>
      </w:r>
      <w:r>
        <w:rPr>
          <w:color w:val="000000"/>
        </w:rPr>
        <w:t>1</w:t>
      </w:r>
      <w:r>
        <w:rPr>
          <w:color w:val="000000"/>
        </w:rPr>
        <w:t>详解】</w:t>
      </w:r>
    </w:p>
    <w:p w:rsidR="001D2F59" w:rsidRDefault="00910181">
      <w:pPr>
        <w:spacing w:line="360" w:lineRule="auto"/>
        <w:jc w:val="left"/>
        <w:textAlignment w:val="center"/>
        <w:rPr>
          <w:color w:val="000000"/>
        </w:rPr>
      </w:pPr>
      <w:r>
        <w:rPr>
          <w:rFonts w:ascii="宋体" w:hAnsi="宋体"/>
          <w:color w:val="000000"/>
        </w:rPr>
        <w:t>本题为分析说明类试题，可</w:t>
      </w:r>
      <w:r>
        <w:rPr>
          <w:color w:val="000000"/>
        </w:rPr>
        <w:t>运用辩证否定的知识</w:t>
      </w:r>
      <w:r>
        <w:rPr>
          <w:rFonts w:ascii="宋体" w:hAnsi="宋体"/>
          <w:color w:val="000000"/>
        </w:rPr>
        <w:t>，从</w:t>
      </w:r>
      <w:r>
        <w:rPr>
          <w:color w:val="000000"/>
        </w:rPr>
        <w:t>辩证否定的含义、特点、实质等</w:t>
      </w:r>
      <w:r>
        <w:rPr>
          <w:rFonts w:ascii="宋体" w:hAnsi="宋体"/>
          <w:color w:val="000000"/>
        </w:rPr>
        <w:t>角度作答。</w:t>
      </w:r>
    </w:p>
    <w:p w:rsidR="001D2F59" w:rsidRDefault="00910181">
      <w:pPr>
        <w:spacing w:line="360" w:lineRule="auto"/>
        <w:jc w:val="left"/>
        <w:textAlignment w:val="center"/>
        <w:rPr>
          <w:color w:val="000000"/>
        </w:rPr>
      </w:pPr>
      <w:r>
        <w:rPr>
          <w:rFonts w:ascii="宋体" w:hAnsi="宋体"/>
          <w:color w:val="000000"/>
        </w:rPr>
        <w:t>有效信息：</w:t>
      </w:r>
      <w:r>
        <w:rPr>
          <w:color w:val="000000"/>
        </w:rPr>
        <w:t>浙江</w:t>
      </w:r>
      <w:r>
        <w:rPr>
          <w:color w:val="000000"/>
        </w:rPr>
        <w:t>“</w:t>
      </w:r>
      <w:r>
        <w:rPr>
          <w:color w:val="000000"/>
        </w:rPr>
        <w:t>坚持辩证取舍、推陈出新</w:t>
      </w:r>
      <w:r>
        <w:rPr>
          <w:color w:val="000000"/>
        </w:rPr>
        <w:t>”</w:t>
      </w:r>
      <w:r>
        <w:rPr>
          <w:color w:val="000000"/>
        </w:rPr>
        <w:t>，在传承良渚文化、越剧文化等优秀传统文化精髓的同时，摒弃陈旧呈现形式与粗放经营旧模式，开拓发展新路径</w:t>
      </w:r>
      <w:r>
        <w:rPr>
          <w:rFonts w:ascii="宋体" w:hAnsi="宋体"/>
          <w:color w:val="000000"/>
        </w:rPr>
        <w:t>→</w:t>
      </w:r>
      <w:r>
        <w:rPr>
          <w:rFonts w:ascii="宋体" w:hAnsi="宋体"/>
          <w:color w:val="000000"/>
        </w:rPr>
        <w:t>可运用</w:t>
      </w:r>
      <w:r>
        <w:rPr>
          <w:color w:val="000000"/>
        </w:rPr>
        <w:t>辩证否定的含义、特点</w:t>
      </w:r>
      <w:r>
        <w:rPr>
          <w:color w:val="000000"/>
        </w:rPr>
        <w:t>、实质等知识，说明浙江对本土文化和旧经营模式没有全盘肯定，也没有全盘否定，而是肯定保留了</w:t>
      </w:r>
      <w:r>
        <w:rPr>
          <w:color w:val="000000"/>
        </w:rPr>
        <w:t>“</w:t>
      </w:r>
      <w:r>
        <w:rPr>
          <w:color w:val="000000"/>
        </w:rPr>
        <w:t>优秀传统文化精髓</w:t>
      </w:r>
      <w:r>
        <w:rPr>
          <w:color w:val="000000"/>
        </w:rPr>
        <w:t>”</w:t>
      </w:r>
      <w:r>
        <w:rPr>
          <w:color w:val="000000"/>
        </w:rPr>
        <w:t>这一积极内容，克服了</w:t>
      </w:r>
      <w:r>
        <w:rPr>
          <w:color w:val="000000"/>
        </w:rPr>
        <w:t>“</w:t>
      </w:r>
      <w:r>
        <w:rPr>
          <w:color w:val="000000"/>
        </w:rPr>
        <w:t>陈旧呈现形式、粗放经营旧模式</w:t>
      </w:r>
      <w:r>
        <w:rPr>
          <w:color w:val="000000"/>
        </w:rPr>
        <w:t>”</w:t>
      </w:r>
      <w:r>
        <w:rPr>
          <w:color w:val="000000"/>
        </w:rPr>
        <w:t>这些消极落后的内容，最终实现了文化传承与产业升级协同共进。</w:t>
      </w:r>
    </w:p>
    <w:p w:rsidR="001D2F59" w:rsidRDefault="00910181">
      <w:pPr>
        <w:spacing w:line="360" w:lineRule="auto"/>
        <w:jc w:val="left"/>
        <w:textAlignment w:val="center"/>
        <w:rPr>
          <w:color w:val="000000"/>
        </w:rPr>
      </w:pPr>
      <w:r>
        <w:rPr>
          <w:color w:val="000000"/>
        </w:rPr>
        <w:t>【小问</w:t>
      </w:r>
      <w:r>
        <w:rPr>
          <w:color w:val="000000"/>
        </w:rPr>
        <w:t>2</w:t>
      </w:r>
      <w:r>
        <w:rPr>
          <w:color w:val="000000"/>
        </w:rPr>
        <w:t>详解】</w:t>
      </w:r>
    </w:p>
    <w:p w:rsidR="001D2F59" w:rsidRDefault="00910181">
      <w:pPr>
        <w:spacing w:line="360" w:lineRule="auto"/>
        <w:jc w:val="left"/>
        <w:textAlignment w:val="center"/>
        <w:rPr>
          <w:color w:val="000000"/>
        </w:rPr>
      </w:pPr>
      <w:r>
        <w:rPr>
          <w:rFonts w:ascii="宋体" w:hAnsi="宋体"/>
          <w:color w:val="000000"/>
        </w:rPr>
        <w:t>本题为意义类试题，可</w:t>
      </w:r>
      <w:r>
        <w:rPr>
          <w:color w:val="000000"/>
        </w:rPr>
        <w:t>运用</w:t>
      </w:r>
      <w:r>
        <w:rPr>
          <w:color w:val="000000"/>
        </w:rPr>
        <w:t>“</w:t>
      </w:r>
      <w:r>
        <w:rPr>
          <w:color w:val="000000"/>
        </w:rPr>
        <w:t>坚持两个毫不动摇</w:t>
      </w:r>
      <w:r>
        <w:rPr>
          <w:color w:val="000000"/>
        </w:rPr>
        <w:t>”</w:t>
      </w:r>
      <w:r>
        <w:rPr>
          <w:color w:val="000000"/>
        </w:rPr>
        <w:t>的知识</w:t>
      </w:r>
      <w:r>
        <w:rPr>
          <w:rFonts w:ascii="宋体" w:hAnsi="宋体"/>
          <w:color w:val="000000"/>
        </w:rPr>
        <w:t>，从</w:t>
      </w:r>
      <w:r>
        <w:rPr>
          <w:color w:val="000000"/>
        </w:rPr>
        <w:t>优化营商环境、支持企业创新等</w:t>
      </w:r>
      <w:r>
        <w:rPr>
          <w:rFonts w:ascii="宋体" w:hAnsi="宋体"/>
          <w:color w:val="000000"/>
        </w:rPr>
        <w:t>角度作答。</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w:t>
      </w:r>
      <w:r>
        <w:rPr>
          <w:color w:val="000000"/>
        </w:rPr>
        <w:t>浙江省不断优化营商环境，推动民营经济的高质量发展：深化</w:t>
      </w:r>
      <w:r>
        <w:rPr>
          <w:color w:val="000000"/>
        </w:rPr>
        <w:t>“</w:t>
      </w:r>
      <w:r>
        <w:rPr>
          <w:color w:val="000000"/>
        </w:rPr>
        <w:t>最多跑一次</w:t>
      </w:r>
      <w:r>
        <w:rPr>
          <w:color w:val="000000"/>
        </w:rPr>
        <w:t>”</w:t>
      </w:r>
      <w:r>
        <w:rPr>
          <w:color w:val="000000"/>
        </w:rPr>
        <w:t>改革，为民营企业简化审批流程、降低制度性交易成本</w:t>
      </w:r>
      <w:r>
        <w:rPr>
          <w:rFonts w:ascii="宋体" w:hAnsi="宋体"/>
          <w:color w:val="000000"/>
        </w:rPr>
        <w:t>→</w:t>
      </w:r>
      <w:r>
        <w:rPr>
          <w:rFonts w:ascii="宋体" w:hAnsi="宋体"/>
          <w:color w:val="000000"/>
        </w:rPr>
        <w:t>可运用</w:t>
      </w:r>
      <w:r>
        <w:rPr>
          <w:color w:val="000000"/>
        </w:rPr>
        <w:t>“</w:t>
      </w:r>
      <w:r>
        <w:rPr>
          <w:color w:val="000000"/>
        </w:rPr>
        <w:t>坚持两个毫不动摇</w:t>
      </w:r>
      <w:r>
        <w:rPr>
          <w:color w:val="000000"/>
        </w:rPr>
        <w:t>”</w:t>
      </w:r>
      <w:r>
        <w:rPr>
          <w:color w:val="000000"/>
        </w:rPr>
        <w:t>的知识，从优化营商环境角度</w:t>
      </w:r>
      <w:r>
        <w:rPr>
          <w:color w:val="000000"/>
        </w:rPr>
        <w:t>，说明简化审批流程，降低制度性交易成本，有利于培育更多充满活力的市场主体，为民营经济高质量发展营造良好的制度环境。</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w:t>
      </w:r>
      <w:r>
        <w:rPr>
          <w:color w:val="000000"/>
        </w:rPr>
        <w:t>搭建产学研合作平台，支持民营企业与高校、科研院所合作，培育出一批专注于文化创意、数字经济等领域的民营龙头企业</w:t>
      </w:r>
      <w:r>
        <w:rPr>
          <w:rFonts w:ascii="宋体" w:hAnsi="宋体"/>
          <w:color w:val="000000"/>
        </w:rPr>
        <w:t>→</w:t>
      </w:r>
      <w:r>
        <w:rPr>
          <w:rFonts w:ascii="宋体" w:hAnsi="宋体"/>
          <w:color w:val="000000"/>
        </w:rPr>
        <w:t>可运用</w:t>
      </w:r>
      <w:r>
        <w:rPr>
          <w:color w:val="000000"/>
        </w:rPr>
        <w:t>“</w:t>
      </w:r>
      <w:r>
        <w:rPr>
          <w:color w:val="000000"/>
        </w:rPr>
        <w:t>坚持两个毫不动摇</w:t>
      </w:r>
      <w:r>
        <w:rPr>
          <w:color w:val="000000"/>
        </w:rPr>
        <w:t>”</w:t>
      </w:r>
      <w:r>
        <w:rPr>
          <w:color w:val="000000"/>
        </w:rPr>
        <w:t>的知识，从支持企业创新角度，说明为民营企业搭建产学研平台，有利于支持民营企业提高生产技术水平和研发能力，不断提高企业的效率和市场竞争力。</w:t>
      </w:r>
    </w:p>
    <w:p w:rsidR="001D2F59" w:rsidRDefault="00910181">
      <w:pPr>
        <w:spacing w:line="360" w:lineRule="auto"/>
        <w:ind w:firstLine="420"/>
        <w:jc w:val="left"/>
        <w:textAlignment w:val="center"/>
        <w:rPr>
          <w:color w:val="000000"/>
        </w:rPr>
      </w:pPr>
      <w:r>
        <w:rPr>
          <w:color w:val="000000"/>
        </w:rPr>
        <w:t xml:space="preserve">25. </w:t>
      </w:r>
      <w:r>
        <w:rPr>
          <w:rFonts w:ascii="楷体" w:eastAsia="楷体" w:hAnsi="楷体" w:cs="楷体"/>
          <w:color w:val="000000"/>
        </w:rPr>
        <w:t>老陈育有甲、乙两子，丙（已成年）系乙之子。</w:t>
      </w:r>
      <w:r>
        <w:rPr>
          <w:rFonts w:ascii="楷体" w:eastAsia="楷体" w:hAnsi="楷体" w:cs="楷体"/>
          <w:color w:val="000000"/>
        </w:rPr>
        <w:t>2023</w:t>
      </w:r>
      <w:r>
        <w:rPr>
          <w:rFonts w:ascii="楷体" w:eastAsia="楷体" w:hAnsi="楷体" w:cs="楷体"/>
          <w:color w:val="000000"/>
        </w:rPr>
        <w:t>年，老陈与丙签订并公证</w:t>
      </w:r>
      <w:r>
        <w:rPr>
          <w:rFonts w:ascii="楷体" w:eastAsia="楷体" w:hAnsi="楷体" w:cs="楷体"/>
          <w:color w:val="000000"/>
        </w:rPr>
        <w:t>1</w:t>
      </w:r>
      <w:r>
        <w:rPr>
          <w:rFonts w:ascii="楷体" w:eastAsia="楷体" w:hAnsi="楷体" w:cs="楷体"/>
          <w:color w:val="000000"/>
        </w:rPr>
        <w:t>份赠与合同，约定将老陈个人所有的房屋赠与丙。</w:t>
      </w:r>
      <w:r>
        <w:rPr>
          <w:rFonts w:ascii="楷体" w:eastAsia="楷体" w:hAnsi="楷体" w:cs="楷体"/>
          <w:color w:val="000000"/>
        </w:rPr>
        <w:t>2024</w:t>
      </w:r>
      <w:r>
        <w:rPr>
          <w:rFonts w:ascii="楷体" w:eastAsia="楷体" w:hAnsi="楷体" w:cs="楷体"/>
          <w:color w:val="000000"/>
        </w:rPr>
        <w:t>年老陈起诉要求撤销上述赠与合同，未获法院支持。</w:t>
      </w:r>
      <w:r>
        <w:rPr>
          <w:rFonts w:ascii="楷体" w:eastAsia="楷体" w:hAnsi="楷体" w:cs="楷体"/>
          <w:color w:val="000000"/>
        </w:rPr>
        <w:t>2025</w:t>
      </w:r>
      <w:r>
        <w:rPr>
          <w:rFonts w:ascii="楷体" w:eastAsia="楷体" w:hAnsi="楷体" w:cs="楷体"/>
          <w:color w:val="000000"/>
        </w:rPr>
        <w:t>年老陈因病去世，丙诉至法院请求将该房判给自己，并要求甲乙配合办理产权转移登记手续。甲则认为该房屋的产权仍登记在老陈名下，赠与关系不成立，应按法定继承。</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1D2F59">
        <w:trPr>
          <w:trHeight w:val="315"/>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2F59" w:rsidRDefault="00910181">
            <w:pPr>
              <w:spacing w:line="360" w:lineRule="auto"/>
              <w:ind w:firstLine="420"/>
              <w:jc w:val="left"/>
              <w:textAlignment w:val="center"/>
              <w:rPr>
                <w:color w:val="000000"/>
              </w:rPr>
            </w:pPr>
            <w:r>
              <w:rPr>
                <w:rFonts w:ascii="楷体" w:eastAsia="楷体" w:hAnsi="楷体" w:cs="楷体"/>
                <w:color w:val="000000"/>
              </w:rPr>
              <w:t>相关链接：</w:t>
            </w:r>
          </w:p>
          <w:p w:rsidR="001D2F59" w:rsidRDefault="00910181">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1</w:t>
            </w:r>
            <w:r>
              <w:rPr>
                <w:rFonts w:ascii="楷体" w:eastAsia="楷体" w:hAnsi="楷体" w:cs="楷体"/>
                <w:color w:val="000000"/>
              </w:rPr>
              <w:t>）赠与人在赠与财产的权利转移之前可以撤销赠与，但具有救灾、扶贫等社会公益、道德义务性质的赠与合同或者经过公证的赠与合同，不适用此规定。</w:t>
            </w:r>
          </w:p>
          <w:p w:rsidR="001D2F59" w:rsidRDefault="00910181">
            <w:pPr>
              <w:spacing w:line="360" w:lineRule="auto"/>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2</w:t>
            </w:r>
            <w:r>
              <w:rPr>
                <w:rFonts w:ascii="楷体" w:eastAsia="楷体" w:hAnsi="楷体" w:cs="楷体"/>
                <w:color w:val="000000"/>
              </w:rPr>
              <w:t>）受赠人有下列情形之一的</w:t>
            </w:r>
            <w:r>
              <w:rPr>
                <w:rFonts w:ascii="楷体" w:eastAsia="楷体" w:hAnsi="楷体" w:cs="楷体"/>
                <w:color w:val="000000"/>
              </w:rPr>
              <w:t>，赠与人可以撤销赠与：严重侵害赠与人或者赠与人</w:t>
            </w:r>
            <w:r>
              <w:rPr>
                <w:rFonts w:ascii="楷体" w:eastAsia="楷体" w:hAnsi="楷体" w:cs="楷体"/>
                <w:color w:val="000000"/>
              </w:rPr>
              <w:lastRenderedPageBreak/>
              <w:t>近亲属的合法权益；对赠与人有扶养义务而不履行；不履行赠与合同约定的义务。</w:t>
            </w:r>
          </w:p>
        </w:tc>
      </w:tr>
    </w:tbl>
    <w:p w:rsidR="001D2F59" w:rsidRDefault="00910181">
      <w:pPr>
        <w:spacing w:line="360" w:lineRule="auto"/>
        <w:jc w:val="left"/>
        <w:textAlignment w:val="center"/>
        <w:rPr>
          <w:color w:val="000000"/>
        </w:rPr>
      </w:pPr>
      <w:r>
        <w:rPr>
          <w:rFonts w:ascii="宋体" w:hAnsi="宋体"/>
          <w:color w:val="000000"/>
        </w:rPr>
        <w:lastRenderedPageBreak/>
        <w:t>结合材料，运用《法律与生活》的相关知识，回答下列问题：</w:t>
      </w:r>
    </w:p>
    <w:p w:rsidR="001D2F59" w:rsidRDefault="0091018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法院会支持丙的诉讼请求吗？请说明理由。</w:t>
      </w:r>
    </w:p>
    <w:p w:rsidR="001D2F59" w:rsidRDefault="0091018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指出本案中丙可提供的有力证据。</w:t>
      </w:r>
    </w:p>
    <w:p w:rsidR="001D2F59" w:rsidRDefault="00910181">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会支持。老陈与丙都是完全民事行为能力人，在自愿基础上达成房屋赠与意愿，内容合法，且受赠人丙没出现可法定撤销的情形；是否办理产权转移登记手续只影响不动产所有权的归属，不影响赠与合同的成立与生效，该赠与合同成立并有效，故法院判决该房产归丙所有。老陈去世后，甲乙法定继承房子，但也应承担老陈生前未履行赠与合同义务的责任，故甲乙予以配合丙办理产权转移登记。</w:t>
      </w:r>
      <w:r>
        <w:rPr>
          <w:color w:val="000000"/>
        </w:rPr>
        <w:t xml:space="preserve">    </w:t>
      </w:r>
    </w:p>
    <w:p w:rsidR="001D2F59" w:rsidRDefault="00910181">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经公证的赠与合同、公证人员的证人证言、法院判决书等。（答出其中</w:t>
      </w:r>
      <w:r>
        <w:rPr>
          <w:rFonts w:ascii="宋体" w:hAnsi="宋体"/>
          <w:color w:val="000000"/>
        </w:rPr>
        <w:t>2</w:t>
      </w:r>
      <w:r>
        <w:rPr>
          <w:rFonts w:ascii="宋体" w:hAnsi="宋体"/>
          <w:color w:val="000000"/>
        </w:rPr>
        <w:t>个即可得</w:t>
      </w:r>
      <w:r>
        <w:rPr>
          <w:rFonts w:ascii="宋体" w:hAnsi="宋体"/>
          <w:color w:val="000000"/>
        </w:rPr>
        <w:t>2</w:t>
      </w:r>
      <w:r>
        <w:rPr>
          <w:rFonts w:ascii="宋体" w:hAnsi="宋体"/>
          <w:color w:val="000000"/>
        </w:rPr>
        <w:t>分）</w:t>
      </w:r>
    </w:p>
    <w:p w:rsidR="001D2F59" w:rsidRDefault="00910181">
      <w:pPr>
        <w:spacing w:line="360" w:lineRule="auto"/>
        <w:textAlignment w:val="center"/>
        <w:rPr>
          <w:color w:val="000000"/>
        </w:rPr>
      </w:pPr>
      <w:r>
        <w:rPr>
          <w:color w:val="2E75B6"/>
        </w:rPr>
        <w:t>【解析】</w:t>
      </w:r>
    </w:p>
    <w:p w:rsidR="001D2F59" w:rsidRDefault="00910181">
      <w:pPr>
        <w:spacing w:line="360" w:lineRule="auto"/>
        <w:textAlignment w:val="center"/>
        <w:rPr>
          <w:color w:val="000000"/>
        </w:rPr>
      </w:pPr>
      <w:r>
        <w:rPr>
          <w:color w:val="000000"/>
        </w:rPr>
        <w:t>【小问</w:t>
      </w:r>
      <w:r>
        <w:rPr>
          <w:color w:val="000000"/>
        </w:rPr>
        <w:t>1</w:t>
      </w:r>
      <w:r>
        <w:rPr>
          <w:color w:val="000000"/>
        </w:rPr>
        <w:t>详解】</w:t>
      </w:r>
    </w:p>
    <w:p w:rsidR="001D2F59" w:rsidRDefault="00910181">
      <w:pPr>
        <w:spacing w:line="360" w:lineRule="auto"/>
        <w:jc w:val="left"/>
        <w:textAlignment w:val="center"/>
        <w:rPr>
          <w:color w:val="000000"/>
        </w:rPr>
      </w:pPr>
      <w:r>
        <w:rPr>
          <w:rFonts w:ascii="宋体" w:hAnsi="宋体"/>
          <w:color w:val="000000"/>
        </w:rPr>
        <w:t>本题为材料分析类主观题，要求运用《法律与生</w:t>
      </w:r>
      <w:r>
        <w:rPr>
          <w:rFonts w:ascii="宋体" w:hAnsi="宋体"/>
          <w:color w:val="000000"/>
        </w:rPr>
        <w:t>活》的相关知识，从民事权利与义务角度分析回答。</w:t>
      </w:r>
    </w:p>
    <w:p w:rsidR="001D2F59" w:rsidRDefault="00910181">
      <w:pPr>
        <w:spacing w:line="360" w:lineRule="auto"/>
        <w:jc w:val="left"/>
        <w:textAlignment w:val="center"/>
        <w:rPr>
          <w:color w:val="000000"/>
        </w:rPr>
      </w:pPr>
      <w:r>
        <w:rPr>
          <w:color w:val="000000"/>
        </w:rPr>
        <w:t>观点表态：法院会支持丙的诉讼请求。</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：老陈与丙签订并公证赠与合同，老陈起诉撤销未获支持，丙无撤销赠与的法定情形</w:t>
      </w:r>
      <w:r>
        <w:rPr>
          <w:rFonts w:ascii="宋体" w:hAnsi="宋体"/>
          <w:color w:val="000000"/>
        </w:rPr>
        <w:t>→</w:t>
      </w:r>
      <w:r>
        <w:rPr>
          <w:rFonts w:ascii="宋体" w:hAnsi="宋体"/>
          <w:color w:val="000000"/>
        </w:rPr>
        <w:t>从有效合同的认定与公证赠与合同效力的角度，分析说明该赠与合同合法有效，赠与人不得任意撤销。</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：房屋产权仍登记在老陈名下，甲主张按法定继承</w:t>
      </w:r>
      <w:r>
        <w:rPr>
          <w:rFonts w:ascii="宋体" w:hAnsi="宋体"/>
          <w:color w:val="000000"/>
        </w:rPr>
        <w:t>→</w:t>
      </w:r>
      <w:r>
        <w:rPr>
          <w:rFonts w:ascii="宋体" w:hAnsi="宋体"/>
          <w:color w:val="000000"/>
        </w:rPr>
        <w:t>从不动产所有权转移与合同效力的关系的角度，分析说明产权未转移不影响赠与合同的效力，房屋不应按法定继承处理。</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：丙诉请确认房屋归属并要求甲乙配合过户</w:t>
      </w:r>
      <w:r>
        <w:rPr>
          <w:rFonts w:ascii="宋体" w:hAnsi="宋体"/>
          <w:color w:val="000000"/>
        </w:rPr>
        <w:t>→</w:t>
      </w:r>
      <w:r>
        <w:rPr>
          <w:rFonts w:ascii="宋体" w:hAnsi="宋体"/>
          <w:color w:val="000000"/>
        </w:rPr>
        <w:t>从合同履行义务继承承担的角度，分析说</w:t>
      </w:r>
      <w:r>
        <w:rPr>
          <w:rFonts w:ascii="宋体" w:hAnsi="宋体"/>
          <w:color w:val="000000"/>
        </w:rPr>
        <w:t>明甲乙作为继承人应履行被继承人的合同义务，配合办理产权转移登记。</w:t>
      </w:r>
    </w:p>
    <w:p w:rsidR="001D2F59" w:rsidRDefault="00910181">
      <w:pPr>
        <w:spacing w:line="360" w:lineRule="auto"/>
        <w:jc w:val="left"/>
        <w:textAlignment w:val="center"/>
        <w:rPr>
          <w:color w:val="000000"/>
        </w:rPr>
      </w:pPr>
      <w:r>
        <w:rPr>
          <w:color w:val="000000"/>
        </w:rPr>
        <w:t>【小问</w:t>
      </w:r>
      <w:r>
        <w:rPr>
          <w:color w:val="000000"/>
        </w:rPr>
        <w:t>2</w:t>
      </w:r>
      <w:r>
        <w:rPr>
          <w:color w:val="000000"/>
        </w:rPr>
        <w:t>详解】</w:t>
      </w:r>
    </w:p>
    <w:p w:rsidR="001D2F59" w:rsidRDefault="00910181">
      <w:pPr>
        <w:spacing w:line="360" w:lineRule="auto"/>
        <w:jc w:val="left"/>
        <w:textAlignment w:val="center"/>
        <w:rPr>
          <w:color w:val="000000"/>
        </w:rPr>
      </w:pPr>
      <w:r>
        <w:rPr>
          <w:rFonts w:ascii="宋体" w:hAnsi="宋体"/>
          <w:color w:val="000000"/>
        </w:rPr>
        <w:t>本题为材料分析类主观题，要求运用《法律与生活》的相关知识，从诉讼实现公平正义等角度分析回答。</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：老陈与丙签订公证房屋赠与合同</w:t>
      </w:r>
      <w:r>
        <w:rPr>
          <w:rFonts w:ascii="宋体" w:hAnsi="宋体"/>
          <w:color w:val="000000"/>
        </w:rPr>
        <w:t>→</w:t>
      </w:r>
      <w:r>
        <w:rPr>
          <w:rFonts w:ascii="宋体" w:hAnsi="宋体"/>
          <w:color w:val="000000"/>
        </w:rPr>
        <w:t>从民事诉讼书证效力角度，分析说明公证文书可直接证明赠与合同合法有效、双方权利义务约定。</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：老陈诉请撤销赠与被法院驳回</w:t>
      </w:r>
      <w:r>
        <w:rPr>
          <w:rFonts w:ascii="宋体" w:hAnsi="宋体"/>
          <w:color w:val="000000"/>
        </w:rPr>
        <w:t>→</w:t>
      </w:r>
      <w:r>
        <w:rPr>
          <w:rFonts w:ascii="宋体" w:hAnsi="宋体"/>
          <w:color w:val="000000"/>
        </w:rPr>
        <w:t>从法院生效裁判文书角度，分析说明判决书可佐证该赠与合同不可任意撤销，赠与关系合法存续。</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：丙不存在法定可撤销赠与的相关情形</w:t>
      </w:r>
      <w:r>
        <w:rPr>
          <w:rFonts w:ascii="宋体" w:hAnsi="宋体"/>
          <w:color w:val="000000"/>
        </w:rPr>
        <w:t>→</w:t>
      </w:r>
      <w:r>
        <w:rPr>
          <w:rFonts w:ascii="宋体" w:hAnsi="宋体"/>
          <w:color w:val="000000"/>
        </w:rPr>
        <w:t>从证人证言角度，分析说明公证人员</w:t>
      </w:r>
      <w:r>
        <w:rPr>
          <w:rFonts w:ascii="宋体" w:hAnsi="宋体"/>
          <w:color w:val="000000"/>
        </w:rPr>
        <w:t>证言可辅助佐证合同订立自愿合法、无合同瑕疵。</w:t>
      </w:r>
    </w:p>
    <w:p w:rsidR="001D2F59" w:rsidRDefault="00910181">
      <w:pPr>
        <w:spacing w:line="360" w:lineRule="auto"/>
        <w:jc w:val="left"/>
        <w:textAlignment w:val="center"/>
        <w:rPr>
          <w:color w:val="000000"/>
        </w:rPr>
      </w:pPr>
      <w:r>
        <w:rPr>
          <w:color w:val="000000"/>
        </w:rPr>
        <w:t xml:space="preserve">26. </w:t>
      </w:r>
      <w:r>
        <w:rPr>
          <w:rFonts w:ascii="宋体" w:hAnsi="宋体"/>
          <w:color w:val="000000"/>
        </w:rPr>
        <w:t>阅读材料，回答问题。</w:t>
      </w:r>
    </w:p>
    <w:p w:rsidR="001D2F59" w:rsidRDefault="00910181">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2024</w:t>
      </w:r>
      <w:r>
        <w:rPr>
          <w:rFonts w:ascii="楷体" w:eastAsia="楷体" w:hAnsi="楷体" w:cs="楷体"/>
          <w:color w:val="000000"/>
        </w:rPr>
        <w:t>年，</w:t>
      </w:r>
      <w:r>
        <w:rPr>
          <w:rFonts w:ascii="楷体" w:eastAsia="楷体" w:hAnsi="楷体" w:cs="楷体"/>
          <w:color w:val="000000"/>
        </w:rPr>
        <w:t>“</w:t>
      </w:r>
      <w:r>
        <w:rPr>
          <w:rFonts w:ascii="楷体" w:eastAsia="楷体" w:hAnsi="楷体" w:cs="楷体"/>
          <w:color w:val="000000"/>
        </w:rPr>
        <w:t>低空经济</w:t>
      </w:r>
      <w:r>
        <w:rPr>
          <w:rFonts w:ascii="楷体" w:eastAsia="楷体" w:hAnsi="楷体" w:cs="楷体"/>
          <w:color w:val="000000"/>
        </w:rPr>
        <w:t>”</w:t>
      </w:r>
      <w:r>
        <w:rPr>
          <w:rFonts w:ascii="楷体" w:eastAsia="楷体" w:hAnsi="楷体" w:cs="楷体"/>
          <w:color w:val="000000"/>
        </w:rPr>
        <w:t>首次写入政府工作报告，明确其作为新增长引擎的战略定位。此前，我国低空经济经历了漫长探索：起初，无人机飞行吸引了人们的眼球，随后我国逐步分析空域改革、基础</w:t>
      </w:r>
      <w:r>
        <w:rPr>
          <w:rFonts w:ascii="楷体" w:eastAsia="楷体" w:hAnsi="楷体" w:cs="楷体"/>
          <w:color w:val="000000"/>
        </w:rPr>
        <w:lastRenderedPageBreak/>
        <w:t>设施、场景应用等问题，最终构建起</w:t>
      </w:r>
      <w:r>
        <w:rPr>
          <w:rFonts w:ascii="楷体" w:eastAsia="楷体" w:hAnsi="楷体" w:cs="楷体"/>
          <w:color w:val="000000"/>
        </w:rPr>
        <w:t>“</w:t>
      </w:r>
      <w:r>
        <w:rPr>
          <w:rFonts w:ascii="楷体" w:eastAsia="楷体" w:hAnsi="楷体" w:cs="楷体"/>
          <w:color w:val="000000"/>
        </w:rPr>
        <w:t>技术</w:t>
      </w:r>
      <w:r>
        <w:rPr>
          <w:rFonts w:ascii="楷体" w:eastAsia="楷体" w:hAnsi="楷体" w:cs="楷体"/>
          <w:color w:val="000000"/>
        </w:rPr>
        <w:t>+</w:t>
      </w:r>
      <w:r>
        <w:rPr>
          <w:rFonts w:ascii="楷体" w:eastAsia="楷体" w:hAnsi="楷体" w:cs="楷体"/>
          <w:color w:val="000000"/>
        </w:rPr>
        <w:t>装备</w:t>
      </w:r>
      <w:r>
        <w:rPr>
          <w:rFonts w:ascii="楷体" w:eastAsia="楷体" w:hAnsi="楷体" w:cs="楷体"/>
          <w:color w:val="000000"/>
        </w:rPr>
        <w:t>+</w:t>
      </w:r>
      <w:r>
        <w:rPr>
          <w:rFonts w:ascii="楷体" w:eastAsia="楷体" w:hAnsi="楷体" w:cs="楷体"/>
          <w:color w:val="000000"/>
        </w:rPr>
        <w:t>基础设施</w:t>
      </w:r>
      <w:r>
        <w:rPr>
          <w:rFonts w:ascii="楷体" w:eastAsia="楷体" w:hAnsi="楷体" w:cs="楷体"/>
          <w:color w:val="000000"/>
        </w:rPr>
        <w:t>+</w:t>
      </w:r>
      <w:r>
        <w:rPr>
          <w:rFonts w:ascii="楷体" w:eastAsia="楷体" w:hAnsi="楷体" w:cs="楷体"/>
          <w:color w:val="000000"/>
        </w:rPr>
        <w:t>管理</w:t>
      </w:r>
      <w:r>
        <w:rPr>
          <w:rFonts w:ascii="楷体" w:eastAsia="楷体" w:hAnsi="楷体" w:cs="楷体"/>
          <w:color w:val="000000"/>
        </w:rPr>
        <w:t>”</w:t>
      </w:r>
      <w:r>
        <w:rPr>
          <w:rFonts w:ascii="楷体" w:eastAsia="楷体" w:hAnsi="楷体" w:cs="楷体"/>
          <w:color w:val="000000"/>
        </w:rPr>
        <w:t>融合发展的产业体系。</w:t>
      </w:r>
      <w:r>
        <w:rPr>
          <w:rFonts w:ascii="楷体" w:eastAsia="楷体" w:hAnsi="楷体" w:cs="楷体"/>
          <w:color w:val="000000"/>
        </w:rPr>
        <w:t>2025</w:t>
      </w:r>
      <w:r>
        <w:rPr>
          <w:rFonts w:ascii="楷体" w:eastAsia="楷体" w:hAnsi="楷体" w:cs="楷体"/>
          <w:color w:val="000000"/>
        </w:rPr>
        <w:t>年，低空经济市场规模达</w:t>
      </w:r>
      <w:r>
        <w:rPr>
          <w:rFonts w:ascii="楷体" w:eastAsia="楷体" w:hAnsi="楷体" w:cs="楷体"/>
          <w:color w:val="000000"/>
        </w:rPr>
        <w:t>1.5</w:t>
      </w:r>
      <w:r>
        <w:rPr>
          <w:rFonts w:ascii="楷体" w:eastAsia="楷体" w:hAnsi="楷体" w:cs="楷体"/>
          <w:color w:val="000000"/>
        </w:rPr>
        <w:t>万亿元，无人机运营企业近</w:t>
      </w:r>
      <w:r>
        <w:rPr>
          <w:rFonts w:ascii="楷体" w:eastAsia="楷体" w:hAnsi="楷体" w:cs="楷体"/>
          <w:color w:val="000000"/>
        </w:rPr>
        <w:t>2</w:t>
      </w:r>
      <w:r>
        <w:rPr>
          <w:rFonts w:ascii="楷体" w:eastAsia="楷体" w:hAnsi="楷体" w:cs="楷体"/>
          <w:color w:val="000000"/>
        </w:rPr>
        <w:t>万家。</w:t>
      </w:r>
    </w:p>
    <w:p w:rsidR="001D2F59" w:rsidRDefault="00910181">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2025</w:t>
      </w:r>
      <w:r>
        <w:rPr>
          <w:rFonts w:ascii="楷体" w:eastAsia="楷体" w:hAnsi="楷体" w:cs="楷体"/>
          <w:color w:val="000000"/>
        </w:rPr>
        <w:t>年，我国低空经济从试点探索转向规模化商用，无人机物流配送成为新增长点。然而，无人机配送在城市</w:t>
      </w:r>
      <w:r>
        <w:rPr>
          <w:rFonts w:ascii="楷体" w:eastAsia="楷体" w:hAnsi="楷体" w:cs="楷体"/>
          <w:color w:val="000000"/>
        </w:rPr>
        <w:t>“</w:t>
      </w:r>
      <w:r>
        <w:rPr>
          <w:rFonts w:ascii="楷体" w:eastAsia="楷体" w:hAnsi="楷体" w:cs="楷体"/>
          <w:color w:val="000000"/>
        </w:rPr>
        <w:t>最后三公里</w:t>
      </w:r>
      <w:r>
        <w:rPr>
          <w:rFonts w:ascii="楷体" w:eastAsia="楷体" w:hAnsi="楷体" w:cs="楷体"/>
          <w:color w:val="000000"/>
        </w:rPr>
        <w:t>”</w:t>
      </w:r>
      <w:r>
        <w:rPr>
          <w:rFonts w:ascii="楷体" w:eastAsia="楷体" w:hAnsi="楷体" w:cs="楷体"/>
          <w:color w:val="000000"/>
        </w:rPr>
        <w:t>面临多重难题：老旧小区缺乏专用停机坪、无人机噪音扰民、摄像头可能带来隐私泄露</w:t>
      </w:r>
      <w:r>
        <w:rPr>
          <w:color w:val="000000"/>
        </w:rPr>
        <w:t>⋯⋯</w:t>
      </w:r>
      <w:r>
        <w:rPr>
          <w:rFonts w:ascii="楷体" w:eastAsia="楷体" w:hAnsi="楷体" w:cs="楷体"/>
          <w:color w:val="000000"/>
        </w:rPr>
        <w:t>对此，某物流企业提出</w:t>
      </w:r>
      <w:r>
        <w:rPr>
          <w:rFonts w:ascii="楷体" w:eastAsia="楷体" w:hAnsi="楷体" w:cs="楷体"/>
          <w:color w:val="000000"/>
        </w:rPr>
        <w:t>“</w:t>
      </w:r>
      <w:r>
        <w:rPr>
          <w:rFonts w:ascii="楷体" w:eastAsia="楷体" w:hAnsi="楷体" w:cs="楷体"/>
          <w:color w:val="000000"/>
        </w:rPr>
        <w:t>攻克无人机配送</w:t>
      </w:r>
      <w:r>
        <w:rPr>
          <w:rFonts w:ascii="楷体" w:eastAsia="楷体" w:hAnsi="楷体" w:cs="楷体"/>
          <w:color w:val="000000"/>
        </w:rPr>
        <w:t>‘</w:t>
      </w:r>
      <w:r>
        <w:rPr>
          <w:rFonts w:ascii="楷体" w:eastAsia="楷体" w:hAnsi="楷体" w:cs="楷体"/>
          <w:color w:val="000000"/>
        </w:rPr>
        <w:t>最后三公里</w:t>
      </w:r>
      <w:r>
        <w:rPr>
          <w:rFonts w:ascii="楷体" w:eastAsia="楷体" w:hAnsi="楷体" w:cs="楷体"/>
          <w:color w:val="000000"/>
        </w:rPr>
        <w:t>’</w:t>
      </w:r>
      <w:r>
        <w:rPr>
          <w:rFonts w:ascii="楷体" w:eastAsia="楷体" w:hAnsi="楷体" w:cs="楷体"/>
          <w:color w:val="000000"/>
        </w:rPr>
        <w:t>难题，让无人机配送飞入寻常百姓家</w:t>
      </w:r>
      <w:r>
        <w:rPr>
          <w:rFonts w:ascii="楷体" w:eastAsia="楷体" w:hAnsi="楷体" w:cs="楷体"/>
          <w:color w:val="000000"/>
        </w:rPr>
        <w:t>”</w:t>
      </w:r>
      <w:r>
        <w:rPr>
          <w:rFonts w:ascii="楷体" w:eastAsia="楷体" w:hAnsi="楷体" w:cs="楷体"/>
          <w:color w:val="000000"/>
        </w:rPr>
        <w:t>的目标。</w:t>
      </w:r>
    </w:p>
    <w:p w:rsidR="001D2F59" w:rsidRDefault="00910181">
      <w:pPr>
        <w:spacing w:line="360" w:lineRule="auto"/>
        <w:jc w:val="left"/>
        <w:textAlignment w:val="center"/>
        <w:rPr>
          <w:color w:val="000000"/>
        </w:rPr>
      </w:pPr>
      <w:r>
        <w:rPr>
          <w:rFonts w:ascii="宋体" w:hAnsi="宋体"/>
          <w:color w:val="000000"/>
        </w:rPr>
        <w:t>运用《逻辑与思维》的相关知识，回答下列问题：</w:t>
      </w:r>
    </w:p>
    <w:p w:rsidR="001D2F59" w:rsidRDefault="0091018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w:t>
      </w:r>
      <w:r>
        <w:rPr>
          <w:rFonts w:ascii="宋体" w:hAnsi="宋体"/>
          <w:color w:val="000000"/>
        </w:rPr>
        <w:t>“</w:t>
      </w:r>
      <w:r>
        <w:rPr>
          <w:rFonts w:ascii="宋体" w:hAnsi="宋体"/>
          <w:color w:val="000000"/>
        </w:rPr>
        <w:t>体会认识发展的历程</w:t>
      </w:r>
      <w:r>
        <w:rPr>
          <w:rFonts w:ascii="宋体" w:hAnsi="宋体"/>
          <w:color w:val="000000"/>
        </w:rPr>
        <w:t>”</w:t>
      </w:r>
      <w:r>
        <w:rPr>
          <w:rFonts w:ascii="宋体" w:hAnsi="宋体"/>
          <w:color w:val="000000"/>
        </w:rPr>
        <w:t>的知识，分析对低空经济发展的认识。</w:t>
      </w:r>
    </w:p>
    <w:p w:rsidR="001D2F59" w:rsidRDefault="0091018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结合材料二，为攻克无人机配送</w:t>
      </w:r>
      <w:r>
        <w:rPr>
          <w:rFonts w:ascii="宋体" w:hAnsi="宋体"/>
          <w:color w:val="000000"/>
        </w:rPr>
        <w:t>“</w:t>
      </w:r>
      <w:r>
        <w:rPr>
          <w:rFonts w:ascii="宋体" w:hAnsi="宋体"/>
          <w:color w:val="000000"/>
        </w:rPr>
        <w:t>最后三公里</w:t>
      </w:r>
      <w:r>
        <w:rPr>
          <w:rFonts w:ascii="宋体" w:hAnsi="宋体"/>
          <w:color w:val="000000"/>
        </w:rPr>
        <w:t>”</w:t>
      </w:r>
      <w:r>
        <w:rPr>
          <w:rFonts w:ascii="宋体" w:hAnsi="宋体"/>
          <w:color w:val="000000"/>
        </w:rPr>
        <w:t>难题提出一条具体建议，并运用发散思维技法进行说明。</w:t>
      </w:r>
    </w:p>
    <w:p w:rsidR="001D2F59" w:rsidRDefault="00910181">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①</w:t>
      </w:r>
      <w:r>
        <w:rPr>
          <w:rFonts w:ascii="宋体" w:hAnsi="宋体"/>
          <w:color w:val="000000"/>
        </w:rPr>
        <w:t>在看到无人机飞行等外部表象的基础上，分析空域改革、基础设施、场景应用等具体问题，把握低空经济各个侧面的本质规定，对低空经济发展的认识从感性具体上升到思维抽象。</w:t>
      </w:r>
    </w:p>
    <w:p w:rsidR="001D2F59" w:rsidRDefault="00910181">
      <w:pPr>
        <w:spacing w:line="360" w:lineRule="auto"/>
        <w:textAlignment w:val="center"/>
        <w:rPr>
          <w:color w:val="000000"/>
        </w:rPr>
      </w:pPr>
      <w:r>
        <w:rPr>
          <w:rFonts w:ascii="宋体" w:hAnsi="宋体"/>
          <w:color w:val="000000"/>
        </w:rPr>
        <w:t>②</w:t>
      </w:r>
      <w:r>
        <w:rPr>
          <w:rFonts w:ascii="宋体" w:hAnsi="宋体"/>
          <w:color w:val="000000"/>
        </w:rPr>
        <w:t>将多领域多要素综合起来，系统构建</w:t>
      </w:r>
      <w:r>
        <w:rPr>
          <w:rFonts w:ascii="宋体" w:hAnsi="宋体"/>
          <w:color w:val="000000"/>
        </w:rPr>
        <w:t>“</w:t>
      </w:r>
      <w:r>
        <w:rPr>
          <w:rFonts w:ascii="宋体" w:hAnsi="宋体"/>
          <w:color w:val="000000"/>
        </w:rPr>
        <w:t>技术</w:t>
      </w:r>
      <w:r>
        <w:rPr>
          <w:rFonts w:ascii="宋体" w:hAnsi="宋体"/>
          <w:color w:val="000000"/>
        </w:rPr>
        <w:t>+</w:t>
      </w:r>
      <w:r>
        <w:rPr>
          <w:rFonts w:ascii="宋体" w:hAnsi="宋体"/>
          <w:color w:val="000000"/>
        </w:rPr>
        <w:t>装备</w:t>
      </w:r>
      <w:r>
        <w:rPr>
          <w:rFonts w:ascii="宋体" w:hAnsi="宋体"/>
          <w:color w:val="000000"/>
        </w:rPr>
        <w:t>+</w:t>
      </w:r>
      <w:r>
        <w:rPr>
          <w:rFonts w:ascii="宋体" w:hAnsi="宋体"/>
          <w:color w:val="000000"/>
        </w:rPr>
        <w:t>基础设施</w:t>
      </w:r>
      <w:r>
        <w:rPr>
          <w:rFonts w:ascii="宋体" w:hAnsi="宋体"/>
          <w:color w:val="000000"/>
        </w:rPr>
        <w:t>+</w:t>
      </w:r>
      <w:r>
        <w:rPr>
          <w:rFonts w:ascii="宋体" w:hAnsi="宋体"/>
          <w:color w:val="000000"/>
        </w:rPr>
        <w:t>管理</w:t>
      </w:r>
      <w:r>
        <w:rPr>
          <w:rFonts w:ascii="宋体" w:hAnsi="宋体"/>
          <w:color w:val="000000"/>
        </w:rPr>
        <w:t>”</w:t>
      </w:r>
      <w:r>
        <w:rPr>
          <w:rFonts w:ascii="宋体" w:hAnsi="宋体"/>
          <w:color w:val="000000"/>
        </w:rPr>
        <w:t>融合发展的产业体系，形成关于低空经济发展的整体本质和规律的认识，实现了从思维抽象到思维具体的飞跃。</w:t>
      </w:r>
      <w:r>
        <w:rPr>
          <w:color w:val="000000"/>
        </w:rPr>
        <w:t xml:space="preserve">    </w:t>
      </w:r>
    </w:p>
    <w:p w:rsidR="001D2F59" w:rsidRDefault="00910181">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参考示例：</w:t>
      </w:r>
    </w:p>
    <w:p w:rsidR="001D2F59" w:rsidRDefault="00910181">
      <w:pPr>
        <w:spacing w:line="360" w:lineRule="auto"/>
        <w:jc w:val="left"/>
        <w:textAlignment w:val="center"/>
        <w:rPr>
          <w:color w:val="000000"/>
        </w:rPr>
      </w:pPr>
      <w:r>
        <w:rPr>
          <w:rFonts w:ascii="宋体" w:hAnsi="宋体"/>
          <w:color w:val="000000"/>
        </w:rPr>
        <w:t>建议一：利用检核表法</w:t>
      </w:r>
      <w:r>
        <w:rPr>
          <w:rFonts w:ascii="宋体" w:hAnsi="宋体"/>
          <w:color w:val="000000"/>
        </w:rPr>
        <w:t>“</w:t>
      </w:r>
      <w:r>
        <w:rPr>
          <w:rFonts w:ascii="宋体" w:hAnsi="宋体"/>
          <w:color w:val="000000"/>
        </w:rPr>
        <w:t>他用</w:t>
      </w:r>
      <w:r>
        <w:rPr>
          <w:rFonts w:ascii="宋体" w:hAnsi="宋体"/>
          <w:color w:val="000000"/>
        </w:rPr>
        <w:t>”</w:t>
      </w:r>
      <w:r>
        <w:rPr>
          <w:rFonts w:ascii="宋体" w:hAnsi="宋体"/>
          <w:color w:val="000000"/>
        </w:rPr>
        <w:t>。利用楼顶天台、停车场等现有的场地和设施，划拨区域、改造后作为无人机停机坪使用，解决老旧小区缺乏停机坪的难题。</w:t>
      </w:r>
    </w:p>
    <w:p w:rsidR="001D2F59" w:rsidRDefault="00910181">
      <w:pPr>
        <w:spacing w:line="360" w:lineRule="auto"/>
        <w:jc w:val="left"/>
        <w:textAlignment w:val="center"/>
        <w:rPr>
          <w:color w:val="000000"/>
        </w:rPr>
      </w:pPr>
      <w:r>
        <w:rPr>
          <w:rFonts w:ascii="宋体" w:hAnsi="宋体"/>
          <w:color w:val="000000"/>
        </w:rPr>
        <w:t>建议</w:t>
      </w:r>
      <w:r>
        <w:rPr>
          <w:rFonts w:ascii="宋体" w:hAnsi="宋体"/>
          <w:color w:val="000000"/>
        </w:rPr>
        <w:t>二：利用检核表法</w:t>
      </w:r>
      <w:r>
        <w:rPr>
          <w:rFonts w:ascii="宋体" w:hAnsi="宋体"/>
          <w:color w:val="000000"/>
        </w:rPr>
        <w:t>“</w:t>
      </w:r>
      <w:r>
        <w:rPr>
          <w:rFonts w:ascii="宋体" w:hAnsi="宋体"/>
          <w:color w:val="000000"/>
        </w:rPr>
        <w:t>组合</w:t>
      </w:r>
      <w:r>
        <w:rPr>
          <w:rFonts w:ascii="宋体" w:hAnsi="宋体"/>
          <w:color w:val="000000"/>
        </w:rPr>
        <w:t>”</w:t>
      </w:r>
      <w:r>
        <w:rPr>
          <w:rFonts w:ascii="宋体" w:hAnsi="宋体"/>
          <w:color w:val="000000"/>
        </w:rPr>
        <w:t>。利用技术手段，通过给无人机加装高性能的降噪处理器，解决噪音扰民的问题。</w:t>
      </w:r>
    </w:p>
    <w:p w:rsidR="001D2F59" w:rsidRDefault="00910181">
      <w:pPr>
        <w:spacing w:line="360" w:lineRule="auto"/>
        <w:textAlignment w:val="center"/>
        <w:rPr>
          <w:color w:val="000000"/>
        </w:rPr>
      </w:pPr>
      <w:r>
        <w:rPr>
          <w:rFonts w:ascii="宋体" w:hAnsi="宋体"/>
          <w:color w:val="000000"/>
        </w:rPr>
        <w:t>建议三：利用检核表法</w:t>
      </w:r>
      <w:r>
        <w:rPr>
          <w:rFonts w:ascii="宋体" w:hAnsi="宋体"/>
          <w:color w:val="000000"/>
        </w:rPr>
        <w:t>“</w:t>
      </w:r>
      <w:r>
        <w:rPr>
          <w:rFonts w:ascii="宋体" w:hAnsi="宋体"/>
          <w:color w:val="000000"/>
        </w:rPr>
        <w:t>代替</w:t>
      </w:r>
      <w:r>
        <w:rPr>
          <w:rFonts w:ascii="宋体" w:hAnsi="宋体"/>
          <w:color w:val="000000"/>
        </w:rPr>
        <w:t>”</w:t>
      </w:r>
      <w:r>
        <w:rPr>
          <w:rFonts w:ascii="宋体" w:hAnsi="宋体"/>
          <w:color w:val="000000"/>
        </w:rPr>
        <w:t>。用激光雷达、毫米波雷达等只能测距而非成像的硬件代替高清可视摄像头，消除居民的隐私顾虑。</w:t>
      </w:r>
    </w:p>
    <w:p w:rsidR="001D2F59" w:rsidRDefault="00910181">
      <w:pPr>
        <w:spacing w:line="360" w:lineRule="auto"/>
        <w:textAlignment w:val="center"/>
        <w:rPr>
          <w:color w:val="000000"/>
        </w:rPr>
      </w:pPr>
      <w:r>
        <w:rPr>
          <w:color w:val="2E75B6"/>
        </w:rPr>
        <w:t>【解析】</w:t>
      </w:r>
    </w:p>
    <w:p w:rsidR="001D2F59" w:rsidRDefault="00910181">
      <w:pPr>
        <w:spacing w:line="360" w:lineRule="auto"/>
        <w:textAlignment w:val="center"/>
        <w:rPr>
          <w:color w:val="000000"/>
        </w:rPr>
      </w:pPr>
      <w:r>
        <w:rPr>
          <w:color w:val="000000"/>
        </w:rPr>
        <w:t>【小问</w:t>
      </w:r>
      <w:r>
        <w:rPr>
          <w:color w:val="000000"/>
        </w:rPr>
        <w:t>1</w:t>
      </w:r>
      <w:r>
        <w:rPr>
          <w:color w:val="000000"/>
        </w:rPr>
        <w:t>详解】</w:t>
      </w:r>
    </w:p>
    <w:p w:rsidR="001D2F59" w:rsidRDefault="00910181">
      <w:pPr>
        <w:spacing w:line="360" w:lineRule="auto"/>
        <w:jc w:val="left"/>
        <w:textAlignment w:val="center"/>
        <w:rPr>
          <w:color w:val="000000"/>
        </w:rPr>
      </w:pPr>
      <w:r>
        <w:rPr>
          <w:rFonts w:ascii="宋体" w:hAnsi="宋体"/>
          <w:color w:val="000000"/>
        </w:rPr>
        <w:t>本题为分析类主观题，可运用认识发展的历程的知识，从感性具体到思维抽象、思维抽象到思维具体两个阶段分析作答。</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：起初仅关注无人机飞行的直观现象，之后逐步分析空域改革、基础设施等各领域具体问题</w:t>
      </w:r>
      <w:r>
        <w:rPr>
          <w:rFonts w:ascii="宋体" w:hAnsi="宋体"/>
          <w:color w:val="000000"/>
        </w:rPr>
        <w:t>→</w:t>
      </w:r>
      <w:r>
        <w:rPr>
          <w:rFonts w:ascii="宋体" w:hAnsi="宋体"/>
          <w:color w:val="000000"/>
        </w:rPr>
        <w:t>可从感性具体到思维抽象的飞跃角度分析：感性具体是对事物外部表象的直观认识，思维抽象是对事物某一方面本质规定的把握，对低空经济的认识从直观的现象感知，深入到分析各领域的内在问题，实现了第一阶段的认识飞跃。</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：最终构建起多要素融合的产业体系</w:t>
      </w:r>
      <w:r>
        <w:rPr>
          <w:rFonts w:ascii="宋体" w:hAnsi="宋体"/>
          <w:color w:val="000000"/>
        </w:rPr>
        <w:t>→</w:t>
      </w:r>
      <w:r>
        <w:rPr>
          <w:rFonts w:ascii="宋体" w:hAnsi="宋体"/>
          <w:color w:val="000000"/>
        </w:rPr>
        <w:t>可从思维抽象到思维具体的飞跃角度分析：思维具体是</w:t>
      </w:r>
      <w:r>
        <w:rPr>
          <w:rFonts w:ascii="宋体" w:hAnsi="宋体"/>
          <w:color w:val="000000"/>
        </w:rPr>
        <w:lastRenderedPageBreak/>
        <w:t>对事物整体本质和规律的认识，将各领域的本质认识进行综合，形成完整的产业发展体系，把握了低空经济发展的整体规律，实现了第二阶段</w:t>
      </w:r>
      <w:r>
        <w:rPr>
          <w:rFonts w:ascii="宋体" w:hAnsi="宋体"/>
          <w:color w:val="000000"/>
        </w:rPr>
        <w:t>的认识飞跃。</w:t>
      </w:r>
    </w:p>
    <w:p w:rsidR="001D2F59" w:rsidRDefault="00910181">
      <w:pPr>
        <w:spacing w:line="360" w:lineRule="auto"/>
        <w:jc w:val="left"/>
        <w:textAlignment w:val="center"/>
        <w:rPr>
          <w:color w:val="000000"/>
        </w:rPr>
      </w:pPr>
      <w:r>
        <w:rPr>
          <w:color w:val="000000"/>
        </w:rPr>
        <w:t>【小问</w:t>
      </w:r>
      <w:r>
        <w:rPr>
          <w:color w:val="000000"/>
        </w:rPr>
        <w:t>2</w:t>
      </w:r>
      <w:r>
        <w:rPr>
          <w:color w:val="000000"/>
        </w:rPr>
        <w:t>详解】</w:t>
      </w:r>
    </w:p>
    <w:p w:rsidR="001D2F59" w:rsidRDefault="00910181">
      <w:pPr>
        <w:spacing w:line="360" w:lineRule="auto"/>
        <w:jc w:val="left"/>
        <w:textAlignment w:val="center"/>
        <w:rPr>
          <w:color w:val="000000"/>
        </w:rPr>
      </w:pPr>
      <w:r>
        <w:rPr>
          <w:rFonts w:ascii="宋体" w:hAnsi="宋体"/>
          <w:color w:val="000000"/>
        </w:rPr>
        <w:t>本题为开放性措施类主观题，可运用发散思维的检核表法知识，结合无人机配送的具体难题作答。</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：老旧小区缺乏专用停机坪</w:t>
      </w:r>
      <w:r>
        <w:rPr>
          <w:rFonts w:ascii="宋体" w:hAnsi="宋体"/>
          <w:color w:val="000000"/>
        </w:rPr>
        <w:t>→</w:t>
      </w:r>
      <w:r>
        <w:rPr>
          <w:rFonts w:ascii="宋体" w:hAnsi="宋体"/>
          <w:color w:val="000000"/>
        </w:rPr>
        <w:t>可联系检核表法</w:t>
      </w:r>
      <w:r>
        <w:rPr>
          <w:rFonts w:ascii="宋体" w:hAnsi="宋体"/>
          <w:color w:val="000000"/>
        </w:rPr>
        <w:t>“</w:t>
      </w:r>
      <w:r>
        <w:rPr>
          <w:rFonts w:ascii="宋体" w:hAnsi="宋体"/>
          <w:color w:val="000000"/>
        </w:rPr>
        <w:t>他用</w:t>
      </w:r>
      <w:r>
        <w:rPr>
          <w:rFonts w:ascii="宋体" w:hAnsi="宋体"/>
          <w:color w:val="000000"/>
        </w:rPr>
        <w:t>”</w:t>
      </w:r>
      <w:r>
        <w:rPr>
          <w:rFonts w:ascii="宋体" w:hAnsi="宋体"/>
          <w:color w:val="000000"/>
        </w:rPr>
        <w:t>的技法分析：</w:t>
      </w:r>
      <w:r>
        <w:rPr>
          <w:rFonts w:ascii="宋体" w:hAnsi="宋体"/>
          <w:color w:val="000000"/>
        </w:rPr>
        <w:t>“</w:t>
      </w:r>
      <w:r>
        <w:rPr>
          <w:rFonts w:ascii="宋体" w:hAnsi="宋体"/>
          <w:color w:val="000000"/>
        </w:rPr>
        <w:t>他用</w:t>
      </w:r>
      <w:r>
        <w:rPr>
          <w:rFonts w:ascii="宋体" w:hAnsi="宋体"/>
          <w:color w:val="000000"/>
        </w:rPr>
        <w:t>”</w:t>
      </w:r>
      <w:r>
        <w:rPr>
          <w:rFonts w:ascii="宋体" w:hAnsi="宋体"/>
          <w:color w:val="000000"/>
        </w:rPr>
        <w:t>是指挖掘现有事物的其他用途，现有楼顶天台、停车场等场地原本不是为无人机起降设计的，改造后可以承担停机坪功能，实现场地的多元利用，无需额外占用新的空间资源，适配老旧小区的空间条件。</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：无人机噪音扰民</w:t>
      </w:r>
      <w:r>
        <w:rPr>
          <w:rFonts w:ascii="宋体" w:hAnsi="宋体"/>
          <w:color w:val="000000"/>
        </w:rPr>
        <w:t>→</w:t>
      </w:r>
      <w:r>
        <w:rPr>
          <w:rFonts w:ascii="宋体" w:hAnsi="宋体"/>
          <w:color w:val="000000"/>
        </w:rPr>
        <w:t>可联系检核表法</w:t>
      </w:r>
      <w:r>
        <w:rPr>
          <w:rFonts w:ascii="宋体" w:hAnsi="宋体"/>
          <w:color w:val="000000"/>
        </w:rPr>
        <w:t>“</w:t>
      </w:r>
      <w:r>
        <w:rPr>
          <w:rFonts w:ascii="宋体" w:hAnsi="宋体"/>
          <w:color w:val="000000"/>
        </w:rPr>
        <w:t>组合</w:t>
      </w:r>
      <w:r>
        <w:rPr>
          <w:rFonts w:ascii="宋体" w:hAnsi="宋体"/>
          <w:color w:val="000000"/>
        </w:rPr>
        <w:t>”</w:t>
      </w:r>
      <w:r>
        <w:rPr>
          <w:rFonts w:ascii="宋体" w:hAnsi="宋体"/>
          <w:color w:val="000000"/>
        </w:rPr>
        <w:t>的技法分析：</w:t>
      </w:r>
      <w:r>
        <w:rPr>
          <w:rFonts w:ascii="宋体" w:hAnsi="宋体"/>
          <w:color w:val="000000"/>
        </w:rPr>
        <w:t>“</w:t>
      </w:r>
      <w:r>
        <w:rPr>
          <w:rFonts w:ascii="宋体" w:hAnsi="宋体"/>
          <w:color w:val="000000"/>
        </w:rPr>
        <w:t>组合</w:t>
      </w:r>
      <w:r>
        <w:rPr>
          <w:rFonts w:ascii="宋体" w:hAnsi="宋体"/>
          <w:color w:val="000000"/>
        </w:rPr>
        <w:t>”</w:t>
      </w:r>
      <w:r>
        <w:rPr>
          <w:rFonts w:ascii="宋体" w:hAnsi="宋体"/>
          <w:color w:val="000000"/>
        </w:rPr>
        <w:t>是指将不同功能的事物结合以产生新的功能，将无人机与降噪处理器两类功</w:t>
      </w:r>
      <w:r>
        <w:rPr>
          <w:rFonts w:ascii="宋体" w:hAnsi="宋体"/>
          <w:color w:val="000000"/>
        </w:rPr>
        <w:t>能不同的产品结合，在不改变无人机原有配送功能的基础上，新增降噪属性，从声源层面降低噪音干扰。</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：摄像头可能带来隐私泄露</w:t>
      </w:r>
      <w:r>
        <w:rPr>
          <w:rFonts w:ascii="宋体" w:hAnsi="宋体"/>
          <w:color w:val="000000"/>
        </w:rPr>
        <w:t>→</w:t>
      </w:r>
      <w:r>
        <w:rPr>
          <w:rFonts w:ascii="宋体" w:hAnsi="宋体"/>
          <w:color w:val="000000"/>
        </w:rPr>
        <w:t>可联系检核表法</w:t>
      </w:r>
      <w:r>
        <w:rPr>
          <w:rFonts w:ascii="宋体" w:hAnsi="宋体"/>
          <w:color w:val="000000"/>
        </w:rPr>
        <w:t>“</w:t>
      </w:r>
      <w:r>
        <w:rPr>
          <w:rFonts w:ascii="宋体" w:hAnsi="宋体"/>
          <w:color w:val="000000"/>
        </w:rPr>
        <w:t>代替</w:t>
      </w:r>
      <w:r>
        <w:rPr>
          <w:rFonts w:ascii="宋体" w:hAnsi="宋体"/>
          <w:color w:val="000000"/>
        </w:rPr>
        <w:t>”</w:t>
      </w:r>
      <w:r>
        <w:rPr>
          <w:rFonts w:ascii="宋体" w:hAnsi="宋体"/>
          <w:color w:val="000000"/>
        </w:rPr>
        <w:t>的技法分析：</w:t>
      </w:r>
      <w:r>
        <w:rPr>
          <w:rFonts w:ascii="宋体" w:hAnsi="宋体"/>
          <w:color w:val="000000"/>
        </w:rPr>
        <w:t>“</w:t>
      </w:r>
      <w:r>
        <w:rPr>
          <w:rFonts w:ascii="宋体" w:hAnsi="宋体"/>
          <w:color w:val="000000"/>
        </w:rPr>
        <w:t>代替</w:t>
      </w:r>
      <w:r>
        <w:rPr>
          <w:rFonts w:ascii="宋体" w:hAnsi="宋体"/>
          <w:color w:val="000000"/>
        </w:rPr>
        <w:t>”</w:t>
      </w:r>
      <w:r>
        <w:rPr>
          <w:rFonts w:ascii="宋体" w:hAnsi="宋体"/>
          <w:color w:val="000000"/>
        </w:rPr>
        <w:t>是指用其他事物替换现有事物以规避缺陷，用仅具备测距功能、无法采集影像信息的雷达硬件替换高清摄像头，既保留无人机避障的功能需求，又从根源上消除影像采集带来的隐私风险。</w:t>
      </w:r>
    </w:p>
    <w:p w:rsidR="001D2F59" w:rsidRDefault="00910181">
      <w:pPr>
        <w:spacing w:line="360" w:lineRule="auto"/>
        <w:ind w:firstLine="420"/>
        <w:jc w:val="left"/>
        <w:textAlignment w:val="center"/>
        <w:rPr>
          <w:color w:val="000000"/>
        </w:rPr>
      </w:pPr>
      <w:r>
        <w:rPr>
          <w:color w:val="000000"/>
        </w:rPr>
        <w:t xml:space="preserve">27. </w:t>
      </w:r>
      <w:r>
        <w:rPr>
          <w:rFonts w:ascii="楷体" w:eastAsia="楷体" w:hAnsi="楷体" w:cs="楷体"/>
          <w:color w:val="000000"/>
        </w:rPr>
        <w:t>2026</w:t>
      </w:r>
      <w:r>
        <w:rPr>
          <w:rFonts w:ascii="楷体" w:eastAsia="楷体" w:hAnsi="楷体" w:cs="楷体"/>
          <w:color w:val="000000"/>
        </w:rPr>
        <w:t>年</w:t>
      </w:r>
      <w:r>
        <w:rPr>
          <w:rFonts w:ascii="楷体" w:eastAsia="楷体" w:hAnsi="楷体" w:cs="楷体"/>
          <w:color w:val="000000"/>
        </w:rPr>
        <w:t>2</w:t>
      </w:r>
      <w:r>
        <w:rPr>
          <w:rFonts w:ascii="楷体" w:eastAsia="楷体" w:hAnsi="楷体" w:cs="楷体"/>
          <w:color w:val="000000"/>
        </w:rPr>
        <w:t>月</w:t>
      </w:r>
      <w:r>
        <w:rPr>
          <w:rFonts w:ascii="楷体" w:eastAsia="楷体" w:hAnsi="楷体" w:cs="楷体"/>
          <w:color w:val="000000"/>
        </w:rPr>
        <w:t>28</w:t>
      </w:r>
      <w:r>
        <w:rPr>
          <w:rFonts w:ascii="楷体" w:eastAsia="楷体" w:hAnsi="楷体" w:cs="楷体"/>
          <w:color w:val="000000"/>
        </w:rPr>
        <w:t>日，美国和以色列未经联合国安理会授权对伊朗发动军事打击，伊朗最高领袖哈梅内伊遇袭身亡，此后冲突持续升级，战事外溢波及多国。美伊双方多次谈判，美国国防</w:t>
      </w:r>
      <w:r>
        <w:rPr>
          <w:rFonts w:ascii="楷体" w:eastAsia="楷体" w:hAnsi="楷体" w:cs="楷体"/>
          <w:color w:val="000000"/>
        </w:rPr>
        <w:t>部长赫格塞思称：</w:t>
      </w:r>
      <w:r>
        <w:rPr>
          <w:rFonts w:ascii="楷体" w:eastAsia="楷体" w:hAnsi="楷体" w:cs="楷体"/>
          <w:color w:val="000000"/>
        </w:rPr>
        <w:t>“</w:t>
      </w:r>
      <w:r>
        <w:rPr>
          <w:rFonts w:ascii="楷体" w:eastAsia="楷体" w:hAnsi="楷体" w:cs="楷体"/>
          <w:color w:val="000000"/>
        </w:rPr>
        <w:t>我们带着炸弹谈判。</w:t>
      </w:r>
      <w:r>
        <w:rPr>
          <w:rFonts w:ascii="楷体" w:eastAsia="楷体" w:hAnsi="楷体" w:cs="楷体"/>
          <w:color w:val="000000"/>
        </w:rPr>
        <w:t>”</w:t>
      </w:r>
      <w:r>
        <w:rPr>
          <w:rFonts w:ascii="楷体" w:eastAsia="楷体" w:hAnsi="楷体" w:cs="楷体"/>
          <w:color w:val="000000"/>
        </w:rPr>
        <w:t>这是美国的</w:t>
      </w:r>
      <w:r>
        <w:rPr>
          <w:rFonts w:ascii="楷体" w:eastAsia="楷体" w:hAnsi="楷体" w:cs="楷体"/>
          <w:color w:val="000000"/>
        </w:rPr>
        <w:t>“</w:t>
      </w:r>
      <w:r>
        <w:rPr>
          <w:rFonts w:ascii="楷体" w:eastAsia="楷体" w:hAnsi="楷体" w:cs="楷体"/>
          <w:color w:val="000000"/>
        </w:rPr>
        <w:t>谈判艺术</w:t>
      </w:r>
      <w:r>
        <w:rPr>
          <w:rFonts w:ascii="楷体" w:eastAsia="楷体" w:hAnsi="楷体" w:cs="楷体"/>
          <w:color w:val="000000"/>
        </w:rPr>
        <w:t>”</w:t>
      </w:r>
      <w:r>
        <w:rPr>
          <w:rFonts w:ascii="楷体" w:eastAsia="楷体" w:hAnsi="楷体" w:cs="楷体"/>
          <w:color w:val="000000"/>
        </w:rPr>
        <w:t>。</w:t>
      </w:r>
    </w:p>
    <w:p w:rsidR="001D2F59" w:rsidRDefault="00910181">
      <w:pPr>
        <w:spacing w:line="360" w:lineRule="auto"/>
        <w:ind w:firstLine="420"/>
        <w:jc w:val="left"/>
        <w:textAlignment w:val="center"/>
        <w:rPr>
          <w:color w:val="000000"/>
        </w:rPr>
      </w:pPr>
      <w:r>
        <w:rPr>
          <w:rFonts w:ascii="楷体" w:eastAsia="楷体" w:hAnsi="楷体" w:cs="楷体"/>
          <w:color w:val="000000"/>
        </w:rPr>
        <w:t>随着美伊局势变化，全球油价经历了剧烈波动。石油供不应求，多国实施能源紧急措施。国际社会各界对美伊局势有诸多预测，投机情绪变幻，非商业持仓波动明显。有分析表示，油价持续攀升或推升全球通胀预期，进而促使全球主要央行加息抑制通胀，拖累消费复苏。</w:t>
      </w:r>
    </w:p>
    <w:p w:rsidR="001D2F59" w:rsidRDefault="00910181">
      <w:pPr>
        <w:spacing w:line="360" w:lineRule="auto"/>
        <w:ind w:firstLine="420"/>
        <w:jc w:val="left"/>
        <w:textAlignment w:val="center"/>
        <w:rPr>
          <w:color w:val="000000"/>
        </w:rPr>
      </w:pPr>
      <w:r>
        <w:rPr>
          <w:rFonts w:ascii="楷体" w:eastAsia="楷体" w:hAnsi="楷体" w:cs="楷体"/>
          <w:color w:val="000000"/>
        </w:rPr>
        <w:t>中国外交部明确表示，中方一贯主张通过政治外交途径解决问题，反对使用武力和单边行动。战事爆发以来，中方同各方保持着沟通，积极劝和阻战，致力于维护中东地区和平稳定。</w:t>
      </w:r>
    </w:p>
    <w:p w:rsidR="001D2F59" w:rsidRDefault="00910181">
      <w:pPr>
        <w:spacing w:line="360" w:lineRule="auto"/>
        <w:jc w:val="left"/>
        <w:textAlignment w:val="center"/>
        <w:rPr>
          <w:color w:val="000000"/>
        </w:rPr>
      </w:pPr>
      <w:r>
        <w:rPr>
          <w:rFonts w:ascii="宋体" w:hAnsi="宋体"/>
          <w:color w:val="000000"/>
        </w:rPr>
        <w:t>学校模拟联合国社团组织模拟召开紧急会议，核心议</w:t>
      </w:r>
      <w:r>
        <w:rPr>
          <w:rFonts w:ascii="宋体" w:hAnsi="宋体"/>
          <w:color w:val="000000"/>
        </w:rPr>
        <w:t>题是分析美伊冲突及其解决路径。假如你是李明，即将以中国代表的身份参加本次模拟会议，请你结合材料信息，运用《逻辑与思维》和《当代国际政治与经济》的相关知识，撰写一份</w:t>
      </w:r>
      <w:r>
        <w:rPr>
          <w:rFonts w:ascii="宋体" w:hAnsi="宋体"/>
          <w:color w:val="000000"/>
        </w:rPr>
        <w:t>300</w:t>
      </w:r>
      <w:r>
        <w:rPr>
          <w:rFonts w:ascii="宋体" w:hAnsi="宋体"/>
          <w:color w:val="000000"/>
        </w:rPr>
        <w:t>字左右的发言稿。要求：</w:t>
      </w:r>
    </w:p>
    <w:p w:rsidR="001D2F59" w:rsidRDefault="00910181">
      <w:pPr>
        <w:spacing w:line="360" w:lineRule="auto"/>
        <w:jc w:val="left"/>
        <w:textAlignment w:val="center"/>
        <w:rPr>
          <w:color w:val="000000"/>
        </w:rPr>
      </w:pPr>
      <w:r>
        <w:rPr>
          <w:rFonts w:ascii="宋体" w:hAnsi="宋体"/>
          <w:color w:val="000000"/>
        </w:rPr>
        <w:t>（</w:t>
      </w:r>
      <w:r>
        <w:rPr>
          <w:rFonts w:ascii="宋体" w:hAnsi="宋体"/>
          <w:color w:val="000000"/>
        </w:rPr>
        <w:t>1</w:t>
      </w:r>
      <w:r>
        <w:rPr>
          <w:rFonts w:ascii="宋体" w:hAnsi="宋体"/>
          <w:color w:val="000000"/>
        </w:rPr>
        <w:t>）先用</w:t>
      </w:r>
      <w:r>
        <w:rPr>
          <w:rFonts w:ascii="宋体" w:hAnsi="宋体"/>
          <w:color w:val="000000"/>
        </w:rPr>
        <w:t>“</w:t>
      </w:r>
      <w:r>
        <w:rPr>
          <w:rFonts w:ascii="宋体" w:hAnsi="宋体"/>
          <w:color w:val="000000"/>
        </w:rPr>
        <w:t>逻辑思维的基本要求</w:t>
      </w:r>
      <w:r>
        <w:rPr>
          <w:rFonts w:ascii="宋体" w:hAnsi="宋体"/>
          <w:color w:val="000000"/>
        </w:rPr>
        <w:t>”</w:t>
      </w:r>
      <w:r>
        <w:rPr>
          <w:rFonts w:ascii="宋体" w:hAnsi="宋体"/>
          <w:color w:val="000000"/>
        </w:rPr>
        <w:t>相关知识评析美国</w:t>
      </w:r>
      <w:r>
        <w:rPr>
          <w:rFonts w:ascii="宋体" w:hAnsi="宋体"/>
          <w:color w:val="000000"/>
        </w:rPr>
        <w:t>“</w:t>
      </w:r>
      <w:r>
        <w:rPr>
          <w:rFonts w:ascii="宋体" w:hAnsi="宋体"/>
          <w:color w:val="000000"/>
        </w:rPr>
        <w:t>带着炸弹谈判</w:t>
      </w:r>
      <w:r>
        <w:rPr>
          <w:rFonts w:ascii="宋体" w:hAnsi="宋体"/>
          <w:color w:val="000000"/>
        </w:rPr>
        <w:t>”</w:t>
      </w:r>
      <w:r>
        <w:rPr>
          <w:rFonts w:ascii="宋体" w:hAnsi="宋体"/>
          <w:color w:val="000000"/>
        </w:rPr>
        <w:t>的策略。</w:t>
      </w:r>
    </w:p>
    <w:p w:rsidR="001D2F59" w:rsidRDefault="00910181">
      <w:pPr>
        <w:spacing w:line="360" w:lineRule="auto"/>
        <w:jc w:val="left"/>
        <w:textAlignment w:val="center"/>
        <w:rPr>
          <w:color w:val="000000"/>
        </w:rPr>
      </w:pPr>
      <w:r>
        <w:rPr>
          <w:rFonts w:ascii="宋体" w:hAnsi="宋体"/>
          <w:color w:val="000000"/>
        </w:rPr>
        <w:t>（</w:t>
      </w:r>
      <w:r>
        <w:rPr>
          <w:rFonts w:ascii="宋体" w:hAnsi="宋体"/>
          <w:color w:val="000000"/>
        </w:rPr>
        <w:t>2</w:t>
      </w:r>
      <w:r>
        <w:rPr>
          <w:rFonts w:ascii="宋体" w:hAnsi="宋体"/>
          <w:color w:val="000000"/>
        </w:rPr>
        <w:t>）观点正确，知识和材料运用恰当；逻辑清晰，语言表达规范流畅。</w:t>
      </w:r>
    </w:p>
    <w:p w:rsidR="001D2F59" w:rsidRDefault="00910181">
      <w:pPr>
        <w:spacing w:line="360" w:lineRule="auto"/>
        <w:textAlignment w:val="center"/>
        <w:rPr>
          <w:color w:val="000000"/>
        </w:rPr>
      </w:pPr>
      <w:r>
        <w:rPr>
          <w:color w:val="2E75B6"/>
        </w:rPr>
        <w:t>【答案】</w:t>
      </w:r>
      <w:r>
        <w:rPr>
          <w:rFonts w:ascii="宋体" w:hAnsi="宋体"/>
          <w:color w:val="000000"/>
        </w:rPr>
        <w:t>参考范文：</w:t>
      </w:r>
    </w:p>
    <w:p w:rsidR="001D2F59" w:rsidRDefault="00910181">
      <w:pPr>
        <w:spacing w:line="360" w:lineRule="auto"/>
        <w:jc w:val="left"/>
        <w:textAlignment w:val="center"/>
        <w:rPr>
          <w:color w:val="000000"/>
        </w:rPr>
      </w:pPr>
      <w:r>
        <w:rPr>
          <w:rFonts w:ascii="宋体" w:hAnsi="宋体"/>
          <w:color w:val="000000"/>
        </w:rPr>
        <w:t>美国</w:t>
      </w:r>
      <w:r>
        <w:rPr>
          <w:rFonts w:ascii="宋体" w:hAnsi="宋体"/>
          <w:color w:val="000000"/>
        </w:rPr>
        <w:t>“</w:t>
      </w:r>
      <w:r>
        <w:rPr>
          <w:rFonts w:ascii="宋体" w:hAnsi="宋体"/>
          <w:color w:val="000000"/>
        </w:rPr>
        <w:t>带着炸弹谈判</w:t>
      </w:r>
      <w:r>
        <w:rPr>
          <w:rFonts w:ascii="宋体" w:hAnsi="宋体"/>
          <w:color w:val="000000"/>
        </w:rPr>
        <w:t>”</w:t>
      </w:r>
      <w:r>
        <w:rPr>
          <w:rFonts w:ascii="宋体" w:hAnsi="宋体"/>
          <w:color w:val="000000"/>
        </w:rPr>
        <w:t>的策略违背了矛盾律。</w:t>
      </w:r>
      <w:r>
        <w:rPr>
          <w:rFonts w:ascii="宋体" w:hAnsi="宋体"/>
          <w:color w:val="000000"/>
        </w:rPr>
        <w:t>“</w:t>
      </w:r>
      <w:r>
        <w:rPr>
          <w:rFonts w:ascii="宋体" w:hAnsi="宋体"/>
          <w:color w:val="000000"/>
        </w:rPr>
        <w:t>谈判</w:t>
      </w:r>
      <w:r>
        <w:rPr>
          <w:rFonts w:ascii="宋体" w:hAnsi="宋体"/>
          <w:color w:val="000000"/>
        </w:rPr>
        <w:t>”</w:t>
      </w:r>
      <w:r>
        <w:rPr>
          <w:rFonts w:ascii="宋体" w:hAnsi="宋体"/>
          <w:color w:val="000000"/>
        </w:rPr>
        <w:t>以平等自愿为前提，</w:t>
      </w:r>
      <w:r>
        <w:rPr>
          <w:rFonts w:ascii="宋体" w:hAnsi="宋体"/>
          <w:color w:val="000000"/>
        </w:rPr>
        <w:t>“</w:t>
      </w:r>
      <w:r>
        <w:rPr>
          <w:rFonts w:ascii="宋体" w:hAnsi="宋体"/>
          <w:color w:val="000000"/>
        </w:rPr>
        <w:t>炸弹</w:t>
      </w:r>
      <w:r>
        <w:rPr>
          <w:rFonts w:ascii="宋体" w:hAnsi="宋体"/>
          <w:color w:val="000000"/>
        </w:rPr>
        <w:t>”</w:t>
      </w:r>
      <w:r>
        <w:rPr>
          <w:rFonts w:ascii="宋体" w:hAnsi="宋体"/>
          <w:color w:val="000000"/>
        </w:rPr>
        <w:t>是武力胁迫，二者相互矛盾、不能同真。美国将武力威胁包装为</w:t>
      </w:r>
      <w:r>
        <w:rPr>
          <w:rFonts w:ascii="宋体" w:hAnsi="宋体"/>
          <w:color w:val="000000"/>
        </w:rPr>
        <w:t>“</w:t>
      </w:r>
      <w:r>
        <w:rPr>
          <w:rFonts w:ascii="宋体" w:hAnsi="宋体"/>
          <w:color w:val="000000"/>
        </w:rPr>
        <w:t>谈判艺术</w:t>
      </w:r>
      <w:r>
        <w:rPr>
          <w:rFonts w:ascii="宋体" w:hAnsi="宋体"/>
          <w:color w:val="000000"/>
        </w:rPr>
        <w:t>”</w:t>
      </w:r>
      <w:r>
        <w:rPr>
          <w:rFonts w:ascii="宋体" w:hAnsi="宋体"/>
          <w:color w:val="000000"/>
        </w:rPr>
        <w:t>，实质是推行霸权主义和强权政治，凭借军事优势将本国利益凌驾于他国合理利益之上。</w:t>
      </w:r>
    </w:p>
    <w:p w:rsidR="001D2F59" w:rsidRDefault="00910181">
      <w:pPr>
        <w:spacing w:line="360" w:lineRule="auto"/>
        <w:jc w:val="left"/>
        <w:textAlignment w:val="center"/>
        <w:rPr>
          <w:color w:val="000000"/>
        </w:rPr>
      </w:pPr>
      <w:r>
        <w:rPr>
          <w:rFonts w:ascii="宋体" w:hAnsi="宋体"/>
          <w:color w:val="000000"/>
        </w:rPr>
        <w:lastRenderedPageBreak/>
        <w:t>美以未经安理会授权动武，侵害伊朗主权安全，无视《联合国宪章》宗旨原则，破坏国际秩序。而和平是发展的前提，在经济全球化进程中，世界经济发展面临的不确定性和风险加剧，地缘冲突导致国际石油价格震荡，可能造成全球经济波动。</w:t>
      </w:r>
    </w:p>
    <w:p w:rsidR="001D2F59" w:rsidRDefault="00910181">
      <w:pPr>
        <w:spacing w:line="360" w:lineRule="auto"/>
        <w:textAlignment w:val="center"/>
        <w:rPr>
          <w:color w:val="000000"/>
        </w:rPr>
      </w:pPr>
      <w:r>
        <w:rPr>
          <w:rFonts w:ascii="宋体" w:hAnsi="宋体"/>
          <w:color w:val="000000"/>
        </w:rPr>
        <w:t>对此，冲突各方应停火止战，在平等协商的基础上，通过对话谈判解决冲突。世界各</w:t>
      </w:r>
      <w:r>
        <w:rPr>
          <w:rFonts w:ascii="宋体" w:hAnsi="宋体"/>
          <w:color w:val="000000"/>
        </w:rPr>
        <w:t>国也应携手，与中国一道推动国际关系民主化，建设相互尊重、公平正义、合作共赢的新型国际关系，还中东地区安全，促世界和平发展！</w:t>
      </w:r>
    </w:p>
    <w:p w:rsidR="001D2F59" w:rsidRDefault="00910181">
      <w:pPr>
        <w:spacing w:line="360" w:lineRule="auto"/>
        <w:textAlignment w:val="center"/>
        <w:rPr>
          <w:color w:val="000000"/>
        </w:rPr>
      </w:pPr>
      <w:r>
        <w:rPr>
          <w:color w:val="2E75B6"/>
        </w:rPr>
        <w:t>【解析】</w:t>
      </w:r>
    </w:p>
    <w:p w:rsidR="001D2F59" w:rsidRDefault="00910181">
      <w:pPr>
        <w:spacing w:line="360" w:lineRule="auto"/>
        <w:jc w:val="left"/>
        <w:textAlignment w:val="center"/>
        <w:rPr>
          <w:color w:val="000000"/>
        </w:rPr>
      </w:pPr>
      <w:r>
        <w:rPr>
          <w:color w:val="000000"/>
        </w:rPr>
        <w:t>【详解】</w:t>
      </w:r>
      <w:r>
        <w:rPr>
          <w:rFonts w:ascii="宋体" w:hAnsi="宋体"/>
          <w:color w:val="000000"/>
        </w:rPr>
        <w:t>本题属于论述类主观题，以模拟联合国发言为情境，要求运用《逻辑与思维》和《当代国际政治与经济》知识，评析美国策略并提出冲突解决路径。首先需提取材料中关于</w:t>
      </w:r>
      <w:r>
        <w:rPr>
          <w:rFonts w:ascii="宋体" w:hAnsi="宋体"/>
          <w:color w:val="000000"/>
        </w:rPr>
        <w:t>“</w:t>
      </w:r>
      <w:r>
        <w:rPr>
          <w:rFonts w:ascii="宋体" w:hAnsi="宋体"/>
          <w:color w:val="000000"/>
        </w:rPr>
        <w:t>带着炸弹谈判</w:t>
      </w:r>
      <w:r>
        <w:rPr>
          <w:rFonts w:ascii="宋体" w:hAnsi="宋体"/>
          <w:color w:val="000000"/>
        </w:rPr>
        <w:t>”</w:t>
      </w:r>
      <w:r>
        <w:rPr>
          <w:rFonts w:ascii="宋体" w:hAnsi="宋体"/>
          <w:color w:val="000000"/>
        </w:rPr>
        <w:t>的谬误，用矛盾律揭示其自相矛盾；其次调用国际政治与经济的知识，分析美以动武对国际秩序与全球经济的危害；最后结合中国主张，从政治解决和国际关系民主化等角度提出建设性路径。</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：美国国防部长称带着炸弹</w:t>
      </w:r>
      <w:r>
        <w:rPr>
          <w:rFonts w:ascii="宋体" w:hAnsi="宋体"/>
          <w:color w:val="000000"/>
        </w:rPr>
        <w:t>谈判是美国的谈判艺术</w:t>
      </w:r>
      <w:r>
        <w:rPr>
          <w:rFonts w:ascii="宋体" w:hAnsi="宋体"/>
          <w:color w:val="000000"/>
        </w:rPr>
        <w:t>→</w:t>
      </w:r>
      <w:r>
        <w:rPr>
          <w:rFonts w:ascii="宋体" w:hAnsi="宋体"/>
          <w:color w:val="000000"/>
        </w:rPr>
        <w:t>可从逻辑思维基本要求的角度，说明该策略违背了矛盾律，</w:t>
      </w:r>
      <w:r>
        <w:rPr>
          <w:rFonts w:ascii="宋体" w:hAnsi="宋体"/>
          <w:color w:val="000000"/>
        </w:rPr>
        <w:t>“</w:t>
      </w:r>
      <w:r>
        <w:rPr>
          <w:rFonts w:ascii="宋体" w:hAnsi="宋体"/>
          <w:color w:val="000000"/>
        </w:rPr>
        <w:t>谈判</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炸弹</w:t>
      </w:r>
      <w:r>
        <w:rPr>
          <w:rFonts w:ascii="宋体" w:hAnsi="宋体"/>
          <w:color w:val="000000"/>
        </w:rPr>
        <w:t>”</w:t>
      </w:r>
      <w:r>
        <w:rPr>
          <w:rFonts w:ascii="宋体" w:hAnsi="宋体"/>
          <w:color w:val="000000"/>
        </w:rPr>
        <w:t>相互矛盾不能同真，实质是推行霸权主义和强权政治。</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：美以未经安理会授权动武，且冲突导致全球油价剧烈波动影响世界经济发展</w:t>
      </w:r>
      <w:r>
        <w:rPr>
          <w:rFonts w:ascii="宋体" w:hAnsi="宋体"/>
          <w:color w:val="000000"/>
        </w:rPr>
        <w:t>→</w:t>
      </w:r>
      <w:r>
        <w:rPr>
          <w:rFonts w:ascii="宋体" w:hAnsi="宋体"/>
          <w:color w:val="000000"/>
        </w:rPr>
        <w:t>可从联合国的作用、和平与发展关系、经济全球化的挑战等角度，说明美以行为破坏国际秩序，和平是发展的前提，地缘冲突加剧了全球经济风险。</w:t>
      </w:r>
      <w:r>
        <w:rPr>
          <w:rFonts w:ascii="宋体" w:hAnsi="宋体"/>
          <w:color w:val="000000"/>
        </w:rPr>
        <w:t xml:space="preserve"> </w:t>
      </w:r>
    </w:p>
    <w:p w:rsidR="001D2F59" w:rsidRDefault="00910181">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：中国主张通过政治外交途径解决问题，反对使用武力和单边行动，积极劝和阻战</w:t>
      </w:r>
      <w:r>
        <w:rPr>
          <w:rFonts w:ascii="宋体" w:hAnsi="宋体"/>
          <w:color w:val="000000"/>
        </w:rPr>
        <w:t>→</w:t>
      </w:r>
      <w:r>
        <w:rPr>
          <w:rFonts w:ascii="宋体" w:hAnsi="宋体"/>
          <w:color w:val="000000"/>
        </w:rPr>
        <w:t>可从我国的外交政策、新型国际关系等角度，说明冲突各方应停火止战平等协商，</w:t>
      </w:r>
      <w:r>
        <w:rPr>
          <w:rFonts w:ascii="宋体" w:hAnsi="宋体"/>
          <w:color w:val="000000"/>
        </w:rPr>
        <w:t>中国积极推动国际关系民主化，促进构建新型国际关系。</w:t>
      </w:r>
    </w:p>
    <w:p w:rsidR="001D2F59" w:rsidRDefault="001D2F59">
      <w:pPr>
        <w:spacing w:line="360" w:lineRule="auto"/>
        <w:textAlignment w:val="center"/>
        <w:rPr>
          <w:color w:val="000000"/>
        </w:rPr>
      </w:pPr>
    </w:p>
    <w:sectPr w:rsidR="001D2F59" w:rsidSect="00C321EB">
      <w:headerReference w:type="default" r:id="rId11"/>
      <w:footerReference w:type="default" r:id="rId12"/>
      <w:pgSz w:w="11906" w:h="16838"/>
      <w:pgMar w:top="91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181" w:rsidRDefault="00910181" w:rsidP="001D2F59">
      <w:r>
        <w:separator/>
      </w:r>
    </w:p>
  </w:endnote>
  <w:endnote w:type="continuationSeparator" w:id="0">
    <w:p w:rsidR="00910181" w:rsidRDefault="00910181" w:rsidP="001D2F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YaHei UI">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910181" w:rsidP="0090278E">
    <w:pPr>
      <w:jc w:val="center"/>
    </w:pPr>
    <w:r>
      <w:t>第</w:t>
    </w:r>
    <w:r w:rsidR="001D2F59">
      <w:fldChar w:fldCharType="begin"/>
    </w:r>
    <w:r>
      <w:instrText>PAGE</w:instrText>
    </w:r>
    <w:r w:rsidR="001D2F59">
      <w:fldChar w:fldCharType="separate"/>
    </w:r>
    <w:r w:rsidR="00036374">
      <w:rPr>
        <w:noProof/>
      </w:rPr>
      <w:t>20</w:t>
    </w:r>
    <w:r w:rsidR="001D2F59">
      <w:fldChar w:fldCharType="end"/>
    </w:r>
    <w:r>
      <w:t>页</w:t>
    </w:r>
    <w:r>
      <w:t>/</w:t>
    </w:r>
    <w:r>
      <w:t>共</w:t>
    </w:r>
    <w:r w:rsidR="001D2F59">
      <w:fldChar w:fldCharType="begin"/>
    </w:r>
    <w:r>
      <w:instrText>NUMPAGES</w:instrText>
    </w:r>
    <w:r w:rsidR="001D2F59">
      <w:fldChar w:fldCharType="separate"/>
    </w:r>
    <w:r w:rsidR="00036374">
      <w:rPr>
        <w:noProof/>
      </w:rPr>
      <w:t>21</w:t>
    </w:r>
    <w:r w:rsidR="001D2F59">
      <w:fldChar w:fldCharType="end"/>
    </w:r>
    <w:r>
      <w:t>页</w:t>
    </w:r>
  </w:p>
  <w:p w:rsidR="0090278E" w:rsidRDefault="0090278E">
    <w:pPr>
      <w:pStyle w:val="a4"/>
    </w:pPr>
  </w:p>
  <w:p w:rsidR="004151FC" w:rsidRDefault="001D2F59">
    <w:pPr>
      <w:tabs>
        <w:tab w:val="center" w:pos="4153"/>
        <w:tab w:val="right" w:pos="8306"/>
      </w:tabs>
      <w:snapToGrid w:val="0"/>
      <w:jc w:val="left"/>
      <w:rPr>
        <w:rFonts w:cs="Times New Roman"/>
        <w:kern w:val="0"/>
        <w:sz w:val="2"/>
        <w:szCs w:val="2"/>
      </w:rPr>
    </w:pPr>
    <w:r w:rsidRPr="001D2F5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1D2F59">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910181">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181" w:rsidRDefault="00910181" w:rsidP="001D2F59">
      <w:r>
        <w:separator/>
      </w:r>
    </w:p>
  </w:footnote>
  <w:footnote w:type="continuationSeparator" w:id="0">
    <w:p w:rsidR="00910181" w:rsidRDefault="00910181" w:rsidP="001D2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910181">
      <w:t xml:space="preserve"> </w:t>
    </w:r>
  </w:p>
  <w:p w:rsidR="004151FC" w:rsidRDefault="001D2F59">
    <w:pPr>
      <w:pBdr>
        <w:bottom w:val="none" w:sz="0" w:space="1" w:color="auto"/>
      </w:pBdr>
      <w:snapToGrid w:val="0"/>
      <w:rPr>
        <w:rFonts w:cs="Times New Roman"/>
        <w:kern w:val="0"/>
        <w:sz w:val="2"/>
        <w:szCs w:val="2"/>
      </w:rPr>
    </w:pPr>
    <w:r w:rsidRPr="001D2F5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1D2F5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85186D78">
      <w:start w:val="1"/>
      <w:numFmt w:val="bullet"/>
      <w:lvlText w:val=""/>
      <w:lvlJc w:val="left"/>
      <w:pPr>
        <w:ind w:left="420" w:hanging="420"/>
      </w:pPr>
      <w:rPr>
        <w:rFonts w:ascii="Wingdings" w:hAnsi="Wingdings" w:hint="default"/>
      </w:rPr>
    </w:lvl>
    <w:lvl w:ilvl="1" w:tplc="0D3ACC2E" w:tentative="1">
      <w:start w:val="1"/>
      <w:numFmt w:val="bullet"/>
      <w:lvlText w:val=""/>
      <w:lvlJc w:val="left"/>
      <w:pPr>
        <w:ind w:left="840" w:hanging="420"/>
      </w:pPr>
      <w:rPr>
        <w:rFonts w:ascii="Wingdings" w:hAnsi="Wingdings" w:hint="default"/>
      </w:rPr>
    </w:lvl>
    <w:lvl w:ilvl="2" w:tplc="9A4A7618" w:tentative="1">
      <w:start w:val="1"/>
      <w:numFmt w:val="bullet"/>
      <w:lvlText w:val=""/>
      <w:lvlJc w:val="left"/>
      <w:pPr>
        <w:ind w:left="1260" w:hanging="420"/>
      </w:pPr>
      <w:rPr>
        <w:rFonts w:ascii="Wingdings" w:hAnsi="Wingdings" w:hint="default"/>
      </w:rPr>
    </w:lvl>
    <w:lvl w:ilvl="3" w:tplc="0E9CEF48" w:tentative="1">
      <w:start w:val="1"/>
      <w:numFmt w:val="bullet"/>
      <w:lvlText w:val=""/>
      <w:lvlJc w:val="left"/>
      <w:pPr>
        <w:ind w:left="1680" w:hanging="420"/>
      </w:pPr>
      <w:rPr>
        <w:rFonts w:ascii="Wingdings" w:hAnsi="Wingdings" w:hint="default"/>
      </w:rPr>
    </w:lvl>
    <w:lvl w:ilvl="4" w:tplc="4CB8A6B6" w:tentative="1">
      <w:start w:val="1"/>
      <w:numFmt w:val="bullet"/>
      <w:lvlText w:val=""/>
      <w:lvlJc w:val="left"/>
      <w:pPr>
        <w:ind w:left="2100" w:hanging="420"/>
      </w:pPr>
      <w:rPr>
        <w:rFonts w:ascii="Wingdings" w:hAnsi="Wingdings" w:hint="default"/>
      </w:rPr>
    </w:lvl>
    <w:lvl w:ilvl="5" w:tplc="43C65B8A" w:tentative="1">
      <w:start w:val="1"/>
      <w:numFmt w:val="bullet"/>
      <w:lvlText w:val=""/>
      <w:lvlJc w:val="left"/>
      <w:pPr>
        <w:ind w:left="2520" w:hanging="420"/>
      </w:pPr>
      <w:rPr>
        <w:rFonts w:ascii="Wingdings" w:hAnsi="Wingdings" w:hint="default"/>
      </w:rPr>
    </w:lvl>
    <w:lvl w:ilvl="6" w:tplc="28F80964" w:tentative="1">
      <w:start w:val="1"/>
      <w:numFmt w:val="bullet"/>
      <w:lvlText w:val=""/>
      <w:lvlJc w:val="left"/>
      <w:pPr>
        <w:ind w:left="2940" w:hanging="420"/>
      </w:pPr>
      <w:rPr>
        <w:rFonts w:ascii="Wingdings" w:hAnsi="Wingdings" w:hint="default"/>
      </w:rPr>
    </w:lvl>
    <w:lvl w:ilvl="7" w:tplc="B846D092" w:tentative="1">
      <w:start w:val="1"/>
      <w:numFmt w:val="bullet"/>
      <w:lvlText w:val=""/>
      <w:lvlJc w:val="left"/>
      <w:pPr>
        <w:ind w:left="3360" w:hanging="420"/>
      </w:pPr>
      <w:rPr>
        <w:rFonts w:ascii="Wingdings" w:hAnsi="Wingdings" w:hint="default"/>
      </w:rPr>
    </w:lvl>
    <w:lvl w:ilvl="8" w:tplc="145A330E"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36374"/>
    <w:rsid w:val="000460FF"/>
    <w:rsid w:val="00054E7B"/>
    <w:rsid w:val="000E4D02"/>
    <w:rsid w:val="00171458"/>
    <w:rsid w:val="00173C1D"/>
    <w:rsid w:val="001764C3"/>
    <w:rsid w:val="0018010E"/>
    <w:rsid w:val="00191C29"/>
    <w:rsid w:val="001C63DA"/>
    <w:rsid w:val="001D2F59"/>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10181"/>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47DBD"/>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F59"/>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D2F5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1D2F59"/>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F47DBD"/>
    <w:rPr>
      <w:sz w:val="18"/>
      <w:szCs w:val="18"/>
    </w:rPr>
  </w:style>
  <w:style w:type="character" w:customStyle="1" w:styleId="Char0">
    <w:name w:val="批注框文本 Char"/>
    <w:basedOn w:val="a0"/>
    <w:link w:val="a8"/>
    <w:semiHidden/>
    <w:rsid w:val="00F47DBD"/>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47CC7E9-7DB3-4E83-80E0-B00AA19A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2807</Words>
  <Characters>16006</Characters>
  <Application>Microsoft Office Word</Application>
  <DocSecurity>0</DocSecurity>
  <Lines>133</Lines>
  <Paragraphs>37</Paragraphs>
  <ScaleCrop>false</ScaleCrop>
  <Company>学科网 www.zxxk.com</Company>
  <LinksUpToDate>false</LinksUpToDate>
  <CharactersWithSpaces>18776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4017693334389760</dc:description>
  <cp:lastModifiedBy>微软用户</cp:lastModifiedBy>
  <cp:revision>11</cp:revision>
  <dcterms:created xsi:type="dcterms:W3CDTF">2026-05-21T17:26:00Z</dcterms:created>
  <dcterms:modified xsi:type="dcterms:W3CDTF">2026-05-25T00:24:00Z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