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5860" w:rsidRPr="00BE1BCD" w:rsidRDefault="009B2400">
      <w:pPr>
        <w:spacing w:line="360" w:lineRule="auto"/>
        <w:jc w:val="center"/>
      </w:pPr>
      <w:r>
        <w:rPr>
          <w:rFonts w:ascii="Calibri" w:eastAsia="Calibri" w:hAnsi="Calibri" w:cs="Calibri"/>
          <w:b/>
          <w:noProof/>
          <w:sz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10655300</wp:posOffset>
            </wp:positionH>
            <wp:positionV relativeFrom="topMargin">
              <wp:posOffset>10566400</wp:posOffset>
            </wp:positionV>
            <wp:extent cx="342900" cy="406400"/>
            <wp:effectExtent l="0" t="0" r="0" b="0"/>
            <wp:wrapNone/>
            <wp:docPr id="10001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libri" w:eastAsia="Calibri" w:hAnsi="Calibri" w:cs="Calibri"/>
          <w:b/>
          <w:noProof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11772900</wp:posOffset>
            </wp:positionH>
            <wp:positionV relativeFrom="topMargin">
              <wp:posOffset>11061700</wp:posOffset>
            </wp:positionV>
            <wp:extent cx="381000" cy="457200"/>
            <wp:effectExtent l="0" t="0" r="0" b="0"/>
            <wp:wrapNone/>
            <wp:docPr id="100005" name="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libri" w:eastAsia="Calibri" w:hAnsi="Calibri" w:cs="Calibri"/>
          <w:b/>
          <w:sz w:val="32"/>
        </w:rPr>
        <w:t>2025</w:t>
      </w:r>
      <w:r w:rsidR="00F73A34">
        <w:rPr>
          <w:rFonts w:asciiTheme="minorEastAsia" w:eastAsiaTheme="minorEastAsia" w:hAnsiTheme="minorEastAsia" w:cs="Calibri" w:hint="eastAsia"/>
          <w:b/>
          <w:sz w:val="32"/>
        </w:rPr>
        <w:t>-2026</w:t>
      </w:r>
      <w:r>
        <w:rPr>
          <w:rFonts w:ascii="宋体" w:hAnsi="宋体"/>
          <w:b/>
          <w:sz w:val="32"/>
        </w:rPr>
        <w:t>学年第二学期杭州市高三年级教学质量检测</w:t>
      </w:r>
    </w:p>
    <w:p w:rsidR="00FC5860" w:rsidRPr="00BE1BCD" w:rsidRDefault="009B2400">
      <w:pPr>
        <w:spacing w:line="360" w:lineRule="auto"/>
        <w:jc w:val="center"/>
      </w:pPr>
      <w:r>
        <w:rPr>
          <w:rFonts w:ascii="宋体" w:hAnsi="宋体"/>
          <w:b/>
          <w:sz w:val="32"/>
        </w:rPr>
        <w:t>思想政治试题卷</w:t>
      </w:r>
    </w:p>
    <w:p w:rsidR="00FC5860" w:rsidRPr="00BE1BCD" w:rsidRDefault="009B2400">
      <w:pPr>
        <w:spacing w:line="360" w:lineRule="auto"/>
        <w:jc w:val="center"/>
      </w:pPr>
      <w:r>
        <w:rPr>
          <w:rFonts w:ascii="宋体" w:hAnsi="宋体"/>
          <w:b/>
          <w:sz w:val="24"/>
        </w:rPr>
        <w:t>选择题部分</w:t>
      </w:r>
    </w:p>
    <w:p w:rsidR="00FC5860" w:rsidRPr="00BE1BCD" w:rsidRDefault="009B2400" w:rsidP="00F73A34">
      <w:pPr>
        <w:spacing w:line="340" w:lineRule="exact"/>
      </w:pPr>
      <w:r>
        <w:rPr>
          <w:rFonts w:ascii="宋体" w:hAnsi="宋体"/>
          <w:b/>
          <w:sz w:val="24"/>
        </w:rPr>
        <w:t>一、选择题</w:t>
      </w:r>
      <w:r>
        <w:rPr>
          <w:rFonts w:ascii="Calibri" w:eastAsia="Calibri" w:hAnsi="Calibri" w:cs="Calibri"/>
          <w:b/>
          <w:sz w:val="24"/>
        </w:rPr>
        <w:t>Ⅰ</w:t>
      </w:r>
      <w:r>
        <w:rPr>
          <w:rFonts w:ascii="宋体" w:hAnsi="宋体"/>
          <w:b/>
          <w:sz w:val="24"/>
        </w:rPr>
        <w:t>（本大题共</w:t>
      </w:r>
      <w:r>
        <w:rPr>
          <w:rFonts w:ascii="Calibri" w:eastAsia="Calibri" w:hAnsi="Calibri" w:cs="Calibri"/>
          <w:b/>
          <w:sz w:val="24"/>
        </w:rPr>
        <w:t>16</w:t>
      </w:r>
      <w:r>
        <w:rPr>
          <w:rFonts w:ascii="宋体" w:hAnsi="宋体"/>
          <w:b/>
          <w:sz w:val="24"/>
        </w:rPr>
        <w:t>小题，每小题</w:t>
      </w:r>
      <w:r>
        <w:rPr>
          <w:rFonts w:ascii="Calibri" w:eastAsia="Calibri" w:hAnsi="Calibri" w:cs="Calibri"/>
          <w:b/>
          <w:sz w:val="24"/>
        </w:rPr>
        <w:t>2</w:t>
      </w:r>
      <w:r>
        <w:rPr>
          <w:rFonts w:ascii="宋体" w:hAnsi="宋体"/>
          <w:b/>
          <w:sz w:val="24"/>
        </w:rPr>
        <w:t>分，共</w:t>
      </w:r>
      <w:r>
        <w:rPr>
          <w:rFonts w:ascii="Calibri" w:eastAsia="Calibri" w:hAnsi="Calibri" w:cs="Calibri"/>
          <w:b/>
          <w:sz w:val="24"/>
        </w:rPr>
        <w:t>32</w:t>
      </w:r>
      <w:r>
        <w:rPr>
          <w:rFonts w:ascii="宋体" w:hAnsi="宋体"/>
          <w:b/>
          <w:sz w:val="24"/>
        </w:rPr>
        <w:t>分</w:t>
      </w:r>
      <w:r>
        <w:rPr>
          <w:rFonts w:ascii="宋体" w:hAnsi="宋体"/>
          <w:b/>
          <w:sz w:val="24"/>
        </w:rPr>
        <w:t>）</w:t>
      </w:r>
    </w:p>
    <w:p w:rsidR="00FC5860" w:rsidRPr="00BE1BCD" w:rsidRDefault="009B2400" w:rsidP="00F73A34">
      <w:pPr>
        <w:spacing w:line="340" w:lineRule="exact"/>
        <w:jc w:val="left"/>
      </w:pPr>
      <w:r>
        <w:t xml:space="preserve">1. </w:t>
      </w:r>
      <w:r>
        <w:rPr>
          <w:rFonts w:ascii="宋体" w:hAnsi="宋体"/>
        </w:rPr>
        <w:t>“</w:t>
      </w:r>
      <w:r>
        <w:rPr>
          <w:rFonts w:ascii="宋体" w:hAnsi="宋体"/>
        </w:rPr>
        <w:t>一个社会即使探索到了本身运动的自然规律，它还是既不能跳过也不能用法令取消自然的发展阶段，但是它能缩短和减轻分娩的痛苦。</w:t>
      </w:r>
      <w:r>
        <w:rPr>
          <w:rFonts w:ascii="宋体" w:hAnsi="宋体"/>
        </w:rPr>
        <w:t>”</w:t>
      </w:r>
      <w:r>
        <w:rPr>
          <w:rFonts w:ascii="宋体" w:hAnsi="宋体"/>
        </w:rPr>
        <w:t>由此可知（</w:t>
      </w:r>
      <w:r>
        <w:rPr>
          <w:rFonts w:eastAsia="Times New Roman" w:cs="Times New Roman"/>
        </w:rPr>
        <w:t xml:space="preserve">   </w:t>
      </w:r>
      <w:r>
        <w:rPr>
          <w:rFonts w:ascii="宋体" w:hAnsi="宋体"/>
        </w:rPr>
        <w:t>）</w:t>
      </w:r>
    </w:p>
    <w:p w:rsidR="00F62F15" w:rsidRDefault="00FC5860" w:rsidP="00F73A34">
      <w:pPr>
        <w:spacing w:line="340" w:lineRule="exact"/>
        <w:jc w:val="left"/>
        <w:textAlignment w:val="center"/>
      </w:pPr>
      <w:r w:rsidRPr="00BE1BCD">
        <w:t xml:space="preserve">A. </w:t>
      </w:r>
      <w:r w:rsidR="009B2400">
        <w:rPr>
          <w:rFonts w:ascii="宋体" w:hAnsi="宋体"/>
        </w:rPr>
        <w:t>资本主义社会向社会主义社会过渡的进程可以被加速跳过</w:t>
      </w:r>
    </w:p>
    <w:p w:rsidR="00F62F15" w:rsidRDefault="00FC5860" w:rsidP="00F73A34">
      <w:pPr>
        <w:spacing w:line="340" w:lineRule="exact"/>
        <w:jc w:val="left"/>
        <w:textAlignment w:val="center"/>
      </w:pPr>
      <w:r w:rsidRPr="00BE1BCD">
        <w:t xml:space="preserve">B. </w:t>
      </w:r>
      <w:r w:rsidR="009B2400">
        <w:rPr>
          <w:rFonts w:ascii="宋体" w:hAnsi="宋体"/>
        </w:rPr>
        <w:t>社会发展规律具有客观性，社会形态发展的具体进程是统一的</w:t>
      </w:r>
    </w:p>
    <w:p w:rsidR="00F62F15" w:rsidRDefault="00FC5860" w:rsidP="00F73A34">
      <w:pPr>
        <w:spacing w:line="340" w:lineRule="exact"/>
        <w:jc w:val="left"/>
        <w:textAlignment w:val="center"/>
      </w:pPr>
      <w:r w:rsidRPr="00BE1BCD">
        <w:t xml:space="preserve">C. </w:t>
      </w:r>
      <w:r w:rsidR="009B2400">
        <w:rPr>
          <w:rFonts w:ascii="宋体" w:hAnsi="宋体"/>
        </w:rPr>
        <w:t>资产阶级采取缓和阶级矛盾的措施，是对社会发展规律的变革</w:t>
      </w:r>
      <w:r w:rsidR="00F73A34">
        <w:rPr>
          <w:rFonts w:ascii="宋体" w:hAnsi="宋体" w:hint="eastAsia"/>
        </w:rPr>
        <w:t xml:space="preserve"> </w:t>
      </w:r>
    </w:p>
    <w:p w:rsidR="00F62F15" w:rsidRDefault="00FC5860" w:rsidP="00F73A34">
      <w:pPr>
        <w:spacing w:line="340" w:lineRule="exact"/>
        <w:jc w:val="left"/>
        <w:textAlignment w:val="center"/>
        <w:rPr>
          <w:color w:val="000000"/>
        </w:rPr>
      </w:pPr>
      <w:r w:rsidRPr="00BE1BCD">
        <w:t xml:space="preserve">D. </w:t>
      </w:r>
      <w:r w:rsidR="009B2400">
        <w:rPr>
          <w:rFonts w:ascii="宋体" w:hAnsi="宋体"/>
        </w:rPr>
        <w:t>人类社会发展进程是客观规律性和主观能动性相互作用的结果</w:t>
      </w:r>
    </w:p>
    <w:p w:rsidR="00F62F15" w:rsidRDefault="009B2400" w:rsidP="00F73A34">
      <w:pPr>
        <w:spacing w:line="340" w:lineRule="exact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从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一五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计划改变新中国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一穷二白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的面貌，到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十五五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规划擘画未来五年以高质量发展为核心、以民生改善为根本的现代化蓝图，中国的发展日新月异。对此理解正确的是（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F62F15" w:rsidRDefault="009B2400" w:rsidP="00F73A34">
      <w:pPr>
        <w:spacing w:line="340" w:lineRule="exact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①“</w:t>
      </w:r>
      <w:r>
        <w:rPr>
          <w:rFonts w:ascii="宋体" w:hAnsi="宋体"/>
          <w:color w:val="000000"/>
        </w:rPr>
        <w:t>一五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计划的完成，实现了中华民族最伟大最深刻的社会变革</w:t>
      </w:r>
    </w:p>
    <w:p w:rsidR="00F62F15" w:rsidRDefault="009B2400" w:rsidP="00F73A34">
      <w:pPr>
        <w:spacing w:line="340" w:lineRule="exact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②</w:t>
      </w:r>
      <w:r>
        <w:rPr>
          <w:rFonts w:ascii="宋体" w:hAnsi="宋体"/>
          <w:color w:val="000000"/>
        </w:rPr>
        <w:t>从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一五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到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十五五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，我国坚持中国特色社会主义道路一以贯之</w:t>
      </w:r>
    </w:p>
    <w:p w:rsidR="00F62F15" w:rsidRDefault="009B2400" w:rsidP="00F73A34">
      <w:pPr>
        <w:spacing w:line="340" w:lineRule="exact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③</w:t>
      </w:r>
      <w:r>
        <w:rPr>
          <w:rFonts w:ascii="宋体" w:hAnsi="宋体"/>
          <w:color w:val="000000"/>
        </w:rPr>
        <w:t>从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计划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走向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规划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，表明我国对社会主义建设规律的认识不断深入</w:t>
      </w:r>
    </w:p>
    <w:p w:rsidR="00F62F15" w:rsidRDefault="009B2400" w:rsidP="00F73A34">
      <w:pPr>
        <w:spacing w:line="340" w:lineRule="exact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④</w:t>
      </w:r>
      <w:r>
        <w:rPr>
          <w:rFonts w:ascii="宋体" w:hAnsi="宋体"/>
          <w:color w:val="000000"/>
        </w:rPr>
        <w:t>科学制定和接续实施的五年行动纲领，是我们党治国理政的一条重要经验</w:t>
      </w:r>
    </w:p>
    <w:p w:rsidR="00F62F15" w:rsidRDefault="009B2400" w:rsidP="00F73A34">
      <w:pPr>
        <w:tabs>
          <w:tab w:val="left" w:pos="2436"/>
          <w:tab w:val="left" w:pos="4873"/>
          <w:tab w:val="left" w:pos="7309"/>
        </w:tabs>
        <w:spacing w:line="340" w:lineRule="exact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①②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①④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②③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③④</w:t>
      </w:r>
    </w:p>
    <w:p w:rsidR="00F62F15" w:rsidRDefault="009B2400" w:rsidP="00F73A34">
      <w:pPr>
        <w:spacing w:line="340" w:lineRule="exact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投资于人，是对全人群、全生命周期人的能力提升和潜力开发的投入，是促进人的全面发展、全体人民共同富裕的必要之举。这是因为（</w:t>
      </w:r>
      <w:r>
        <w:rPr>
          <w:rFonts w:ascii="宋体" w:hAnsi="宋体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F62F15" w:rsidRDefault="009B2400" w:rsidP="00F73A34">
      <w:pPr>
        <w:spacing w:line="340" w:lineRule="exact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①</w:t>
      </w:r>
      <w:r>
        <w:rPr>
          <w:rFonts w:ascii="宋体" w:hAnsi="宋体"/>
          <w:color w:val="000000"/>
        </w:rPr>
        <w:t>中国梦的根本归宿在于人民</w:t>
      </w:r>
      <w:r w:rsidR="00F73A34">
        <w:rPr>
          <w:rFonts w:hint="eastAsia"/>
          <w:color w:val="000000"/>
        </w:rPr>
        <w:t xml:space="preserve">    </w:t>
      </w:r>
      <w:r>
        <w:rPr>
          <w:rFonts w:ascii="宋体" w:hAnsi="宋体"/>
          <w:color w:val="000000"/>
        </w:rPr>
        <w:t>②</w:t>
      </w:r>
      <w:r>
        <w:rPr>
          <w:rFonts w:ascii="宋体" w:hAnsi="宋体"/>
          <w:color w:val="000000"/>
        </w:rPr>
        <w:t>人民立场是我们党的根本政治立场</w:t>
      </w:r>
    </w:p>
    <w:p w:rsidR="00F62F15" w:rsidRDefault="009B2400" w:rsidP="00F73A34">
      <w:pPr>
        <w:spacing w:line="340" w:lineRule="exact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③</w:t>
      </w:r>
      <w:r>
        <w:rPr>
          <w:rFonts w:ascii="宋体" w:hAnsi="宋体"/>
          <w:color w:val="000000"/>
        </w:rPr>
        <w:t>每个人都应把小我融入大我</w:t>
      </w:r>
      <w:r w:rsidR="00F73A34">
        <w:rPr>
          <w:rFonts w:hint="eastAsia"/>
          <w:color w:val="000000"/>
        </w:rPr>
        <w:t xml:space="preserve">    </w:t>
      </w:r>
      <w:r>
        <w:rPr>
          <w:rFonts w:ascii="宋体" w:hAnsi="宋体"/>
          <w:color w:val="000000"/>
        </w:rPr>
        <w:t>④</w:t>
      </w:r>
      <w:r>
        <w:rPr>
          <w:rFonts w:ascii="宋体" w:hAnsi="宋体"/>
          <w:color w:val="000000"/>
        </w:rPr>
        <w:t>中国梦能够为</w:t>
      </w:r>
      <w:proofErr w:type="gramStart"/>
      <w:r>
        <w:rPr>
          <w:rFonts w:ascii="宋体" w:hAnsi="宋体"/>
          <w:color w:val="000000"/>
        </w:rPr>
        <w:t>个人梦</w:t>
      </w:r>
      <w:proofErr w:type="gramEnd"/>
      <w:r>
        <w:rPr>
          <w:rFonts w:ascii="宋体" w:hAnsi="宋体"/>
          <w:color w:val="000000"/>
        </w:rPr>
        <w:t>提供广阔舞台</w:t>
      </w:r>
    </w:p>
    <w:p w:rsidR="00F62F15" w:rsidRDefault="009B2400" w:rsidP="00F73A34">
      <w:pPr>
        <w:tabs>
          <w:tab w:val="left" w:pos="2436"/>
          <w:tab w:val="left" w:pos="4873"/>
          <w:tab w:val="left" w:pos="7309"/>
        </w:tabs>
        <w:spacing w:line="340" w:lineRule="exact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①②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①③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②④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③④</w:t>
      </w:r>
    </w:p>
    <w:p w:rsidR="00F62F15" w:rsidRDefault="009B2400" w:rsidP="00F73A34">
      <w:pPr>
        <w:spacing w:line="340" w:lineRule="exact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eastAsia="Times New Roman" w:cs="Times New Roman"/>
          <w:color w:val="000000"/>
        </w:rPr>
        <w:t>20</w:t>
      </w:r>
      <w:r>
        <w:rPr>
          <w:rFonts w:ascii="宋体" w:hAnsi="宋体"/>
          <w:color w:val="000000"/>
        </w:rPr>
        <w:t>年来，浙江省遵循生态规律，契合区域特色，成功探索出一条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资源</w:t>
      </w:r>
      <w:r>
        <w:rPr>
          <w:rFonts w:eastAsia="Times New Roman" w:cs="Times New Roman"/>
          <w:color w:val="000000"/>
        </w:rPr>
        <w:t>—</w:t>
      </w:r>
      <w:r>
        <w:rPr>
          <w:rFonts w:ascii="宋体" w:hAnsi="宋体"/>
          <w:color w:val="000000"/>
        </w:rPr>
        <w:t>资产</w:t>
      </w:r>
      <w:r>
        <w:rPr>
          <w:rFonts w:eastAsia="Times New Roman" w:cs="Times New Roman"/>
          <w:color w:val="000000"/>
        </w:rPr>
        <w:t>—</w:t>
      </w:r>
      <w:r>
        <w:rPr>
          <w:rFonts w:ascii="宋体" w:hAnsi="宋体"/>
          <w:color w:val="000000"/>
        </w:rPr>
        <w:t>资本</w:t>
      </w:r>
      <w:r>
        <w:rPr>
          <w:rFonts w:eastAsia="Times New Roman" w:cs="Times New Roman"/>
          <w:color w:val="000000"/>
        </w:rPr>
        <w:t>—</w:t>
      </w:r>
      <w:r>
        <w:rPr>
          <w:rFonts w:ascii="宋体" w:hAnsi="宋体"/>
          <w:color w:val="000000"/>
        </w:rPr>
        <w:t>共享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的生态价值转化路径。这反映的中国特色社会主义基本方略是（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F62F15" w:rsidRDefault="009B2400" w:rsidP="00F73A34">
      <w:pPr>
        <w:spacing w:line="340" w:lineRule="exact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①</w:t>
      </w:r>
      <w:r>
        <w:rPr>
          <w:rFonts w:ascii="宋体" w:hAnsi="宋体"/>
          <w:color w:val="000000"/>
        </w:rPr>
        <w:t>坚持以人民为中心，推动绿色发展</w:t>
      </w:r>
      <w:r w:rsidR="00F73A34">
        <w:rPr>
          <w:rFonts w:hint="eastAsia"/>
          <w:color w:val="000000"/>
        </w:rPr>
        <w:t xml:space="preserve">    </w:t>
      </w:r>
      <w:r>
        <w:rPr>
          <w:rFonts w:ascii="宋体" w:hAnsi="宋体"/>
          <w:color w:val="000000"/>
        </w:rPr>
        <w:t>②</w:t>
      </w:r>
      <w:r>
        <w:rPr>
          <w:rFonts w:ascii="宋体" w:hAnsi="宋体"/>
          <w:color w:val="000000"/>
        </w:rPr>
        <w:t>坚持新发展理念，缩小区域发展差距</w:t>
      </w:r>
    </w:p>
    <w:p w:rsidR="00F62F15" w:rsidRDefault="009B2400" w:rsidP="00F73A34">
      <w:pPr>
        <w:spacing w:line="340" w:lineRule="exact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③</w:t>
      </w:r>
      <w:r>
        <w:rPr>
          <w:rFonts w:ascii="宋体" w:hAnsi="宋体"/>
          <w:color w:val="000000"/>
        </w:rPr>
        <w:t>发挥制度优势，坚持建设美丽中国</w:t>
      </w:r>
      <w:r w:rsidR="00F73A34">
        <w:rPr>
          <w:rFonts w:hint="eastAsia"/>
          <w:color w:val="000000"/>
        </w:rPr>
        <w:t xml:space="preserve">    </w:t>
      </w:r>
      <w:r>
        <w:rPr>
          <w:rFonts w:ascii="宋体" w:hAnsi="宋体"/>
          <w:color w:val="000000"/>
        </w:rPr>
        <w:t>④</w:t>
      </w:r>
      <w:r>
        <w:rPr>
          <w:rFonts w:ascii="宋体" w:hAnsi="宋体"/>
          <w:color w:val="000000"/>
        </w:rPr>
        <w:t>发挥创新作为第一动力的作用，坚持全面深化改革</w:t>
      </w:r>
    </w:p>
    <w:p w:rsidR="00F62F15" w:rsidRDefault="009B2400" w:rsidP="00F73A34">
      <w:pPr>
        <w:tabs>
          <w:tab w:val="left" w:pos="2436"/>
          <w:tab w:val="left" w:pos="4873"/>
          <w:tab w:val="left" w:pos="7309"/>
        </w:tabs>
        <w:spacing w:line="340" w:lineRule="exact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①③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①④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②③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②④</w:t>
      </w:r>
    </w:p>
    <w:p w:rsidR="00F62F15" w:rsidRDefault="009B2400" w:rsidP="00F73A34">
      <w:pPr>
        <w:spacing w:line="340" w:lineRule="exact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旅游计次票是一种以旅游体验为核心的高铁票。</w:t>
      </w:r>
      <w:r>
        <w:rPr>
          <w:rFonts w:eastAsia="Times New Roman" w:cs="Times New Roman"/>
          <w:color w:val="000000"/>
        </w:rPr>
        <w:t>15</w:t>
      </w:r>
      <w:r>
        <w:rPr>
          <w:rFonts w:ascii="宋体" w:hAnsi="宋体"/>
          <w:color w:val="000000"/>
        </w:rPr>
        <w:t>天内旅客能在起终点区间内分段选择行程。这让铁路服务角色由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旅客接送人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升级为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文旅资源整合者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。旅游计次票的推出（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F62F15" w:rsidRDefault="009B2400" w:rsidP="00F73A34">
      <w:pPr>
        <w:spacing w:line="340" w:lineRule="exact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①</w:t>
      </w:r>
      <w:r>
        <w:rPr>
          <w:rFonts w:ascii="宋体" w:hAnsi="宋体"/>
          <w:color w:val="000000"/>
        </w:rPr>
        <w:t>顺应了扩大内需战略</w:t>
      </w:r>
      <w:r w:rsidR="00F73A34">
        <w:rPr>
          <w:rFonts w:hint="eastAsia"/>
          <w:color w:val="000000"/>
        </w:rPr>
        <w:t xml:space="preserve">      </w:t>
      </w:r>
      <w:r>
        <w:rPr>
          <w:rFonts w:ascii="宋体" w:hAnsi="宋体"/>
          <w:color w:val="000000"/>
        </w:rPr>
        <w:t>②</w:t>
      </w:r>
      <w:r>
        <w:rPr>
          <w:rFonts w:ascii="宋体" w:hAnsi="宋体"/>
          <w:color w:val="000000"/>
        </w:rPr>
        <w:t>推进了供给侧结构性改革</w:t>
      </w:r>
    </w:p>
    <w:p w:rsidR="00F62F15" w:rsidRDefault="009B2400" w:rsidP="00F73A34">
      <w:pPr>
        <w:spacing w:line="340" w:lineRule="exact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③</w:t>
      </w:r>
      <w:r>
        <w:rPr>
          <w:rFonts w:ascii="宋体" w:hAnsi="宋体"/>
          <w:color w:val="000000"/>
        </w:rPr>
        <w:t>增加了中国铁路运力</w:t>
      </w:r>
      <w:r w:rsidR="00F73A34">
        <w:rPr>
          <w:rFonts w:hint="eastAsia"/>
          <w:color w:val="000000"/>
        </w:rPr>
        <w:t xml:space="preserve">      </w:t>
      </w:r>
      <w:r>
        <w:rPr>
          <w:rFonts w:ascii="宋体" w:hAnsi="宋体"/>
          <w:color w:val="000000"/>
        </w:rPr>
        <w:t>④</w:t>
      </w:r>
      <w:r>
        <w:rPr>
          <w:rFonts w:ascii="宋体" w:hAnsi="宋体"/>
          <w:color w:val="000000"/>
        </w:rPr>
        <w:t>扩大了公共服务的范围</w:t>
      </w:r>
    </w:p>
    <w:p w:rsidR="00F62F15" w:rsidRDefault="009B2400" w:rsidP="00F73A34">
      <w:pPr>
        <w:tabs>
          <w:tab w:val="left" w:pos="2436"/>
          <w:tab w:val="left" w:pos="4873"/>
          <w:tab w:val="left" w:pos="7309"/>
        </w:tabs>
        <w:spacing w:line="340" w:lineRule="exact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①②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①④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②③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③④</w:t>
      </w:r>
    </w:p>
    <w:p w:rsidR="00F62F15" w:rsidRDefault="009B2400" w:rsidP="00F73A34">
      <w:pPr>
        <w:spacing w:line="340" w:lineRule="exact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下表为近年来我国汽车市场的相关数据。</w:t>
      </w:r>
    </w:p>
    <w:tbl>
      <w:tblPr>
        <w:tblW w:w="96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/>
      </w:tblPr>
      <w:tblGrid>
        <w:gridCol w:w="1361"/>
        <w:gridCol w:w="1312"/>
        <w:gridCol w:w="1135"/>
        <w:gridCol w:w="1418"/>
        <w:gridCol w:w="1135"/>
        <w:gridCol w:w="1418"/>
        <w:gridCol w:w="1839"/>
      </w:tblGrid>
      <w:tr w:rsidR="00F62F15" w:rsidTr="00F73A34"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62F15" w:rsidRDefault="009B2400" w:rsidP="00F73A34">
            <w:pPr>
              <w:spacing w:line="340" w:lineRule="exact"/>
              <w:jc w:val="center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br/>
            </w: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62F15" w:rsidRDefault="009B2400" w:rsidP="00F73A34">
            <w:pPr>
              <w:spacing w:line="340" w:lineRule="exact"/>
              <w:jc w:val="center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br/>
            </w:r>
          </w:p>
        </w:tc>
        <w:tc>
          <w:tcPr>
            <w:tcW w:w="5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62F15" w:rsidRDefault="009B2400" w:rsidP="00F73A34">
            <w:pPr>
              <w:spacing w:line="340" w:lineRule="exact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2021</w:t>
            </w:r>
            <w:r>
              <w:rPr>
                <w:rFonts w:ascii="宋体" w:hAnsi="宋体"/>
                <w:color w:val="000000"/>
              </w:rPr>
              <w:t>年</w:t>
            </w:r>
          </w:p>
        </w:tc>
        <w:tc>
          <w:tcPr>
            <w:tcW w:w="7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62F15" w:rsidRDefault="009B2400" w:rsidP="00F73A34">
            <w:pPr>
              <w:spacing w:line="340" w:lineRule="exact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2022</w:t>
            </w:r>
            <w:r>
              <w:rPr>
                <w:rFonts w:ascii="宋体" w:hAnsi="宋体"/>
                <w:color w:val="000000"/>
              </w:rPr>
              <w:t>年</w:t>
            </w:r>
          </w:p>
        </w:tc>
        <w:tc>
          <w:tcPr>
            <w:tcW w:w="5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62F15" w:rsidRDefault="009B2400" w:rsidP="00F73A34">
            <w:pPr>
              <w:spacing w:line="340" w:lineRule="exact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2023</w:t>
            </w:r>
            <w:r>
              <w:rPr>
                <w:rFonts w:ascii="宋体" w:hAnsi="宋体"/>
                <w:color w:val="000000"/>
              </w:rPr>
              <w:t>年</w:t>
            </w:r>
          </w:p>
        </w:tc>
        <w:tc>
          <w:tcPr>
            <w:tcW w:w="7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62F15" w:rsidRDefault="009B2400" w:rsidP="00F73A34">
            <w:pPr>
              <w:spacing w:line="340" w:lineRule="exact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2024</w:t>
            </w:r>
            <w:r>
              <w:rPr>
                <w:rFonts w:ascii="宋体" w:hAnsi="宋体"/>
                <w:color w:val="000000"/>
              </w:rPr>
              <w:t>年</w:t>
            </w:r>
          </w:p>
        </w:tc>
        <w:tc>
          <w:tcPr>
            <w:tcW w:w="9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62F15" w:rsidRDefault="009B2400" w:rsidP="00F73A34">
            <w:pPr>
              <w:spacing w:line="340" w:lineRule="exact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2025</w:t>
            </w:r>
            <w:r>
              <w:rPr>
                <w:rFonts w:ascii="宋体" w:hAnsi="宋体"/>
                <w:color w:val="000000"/>
              </w:rPr>
              <w:t>年</w:t>
            </w:r>
          </w:p>
        </w:tc>
      </w:tr>
      <w:tr w:rsidR="00F62F15" w:rsidTr="00F73A34">
        <w:tc>
          <w:tcPr>
            <w:tcW w:w="708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62F15" w:rsidRDefault="009B2400" w:rsidP="00F73A34">
            <w:pPr>
              <w:spacing w:line="340" w:lineRule="exact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进口汽车</w:t>
            </w: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62F15" w:rsidRDefault="009B2400" w:rsidP="00F73A34">
            <w:pPr>
              <w:spacing w:line="340" w:lineRule="exact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总量</w:t>
            </w:r>
          </w:p>
        </w:tc>
        <w:tc>
          <w:tcPr>
            <w:tcW w:w="5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62F15" w:rsidRDefault="009B2400" w:rsidP="00F73A34">
            <w:pPr>
              <w:spacing w:line="340" w:lineRule="exact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94</w:t>
            </w:r>
          </w:p>
        </w:tc>
        <w:tc>
          <w:tcPr>
            <w:tcW w:w="7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62F15" w:rsidRDefault="009B2400" w:rsidP="00F73A34">
            <w:pPr>
              <w:spacing w:line="340" w:lineRule="exact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88</w:t>
            </w:r>
          </w:p>
        </w:tc>
        <w:tc>
          <w:tcPr>
            <w:tcW w:w="5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62F15" w:rsidRDefault="009B2400" w:rsidP="00F73A34">
            <w:pPr>
              <w:spacing w:line="340" w:lineRule="exact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79.9</w:t>
            </w:r>
          </w:p>
        </w:tc>
        <w:tc>
          <w:tcPr>
            <w:tcW w:w="7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62F15" w:rsidRDefault="009B2400" w:rsidP="00F73A34">
            <w:pPr>
              <w:spacing w:line="340" w:lineRule="exact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70.5</w:t>
            </w:r>
          </w:p>
        </w:tc>
        <w:tc>
          <w:tcPr>
            <w:tcW w:w="9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62F15" w:rsidRDefault="009B2400" w:rsidP="00F73A34">
            <w:pPr>
              <w:spacing w:line="340" w:lineRule="exact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48</w:t>
            </w:r>
          </w:p>
        </w:tc>
      </w:tr>
      <w:tr w:rsidR="00F62F15" w:rsidTr="00F73A3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F15" w:rsidRDefault="00F62F15" w:rsidP="00F73A34">
            <w:pPr>
              <w:spacing w:line="340" w:lineRule="exact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62F15" w:rsidRDefault="009B2400" w:rsidP="00F73A34">
            <w:pPr>
              <w:spacing w:line="340" w:lineRule="exact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同比增长</w:t>
            </w:r>
          </w:p>
        </w:tc>
        <w:tc>
          <w:tcPr>
            <w:tcW w:w="5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62F15" w:rsidRDefault="009B2400" w:rsidP="00F73A34">
            <w:pPr>
              <w:spacing w:line="340" w:lineRule="exact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1.1%</w:t>
            </w:r>
          </w:p>
        </w:tc>
        <w:tc>
          <w:tcPr>
            <w:tcW w:w="7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62F15" w:rsidRDefault="009B2400" w:rsidP="00F73A34">
            <w:pPr>
              <w:spacing w:line="340" w:lineRule="exact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-6.4%</w:t>
            </w:r>
          </w:p>
        </w:tc>
        <w:tc>
          <w:tcPr>
            <w:tcW w:w="5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62F15" w:rsidRDefault="009B2400" w:rsidP="00F73A34">
            <w:pPr>
              <w:spacing w:line="340" w:lineRule="exact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-8.9%</w:t>
            </w:r>
          </w:p>
        </w:tc>
        <w:tc>
          <w:tcPr>
            <w:tcW w:w="7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62F15" w:rsidRDefault="009B2400" w:rsidP="00F73A34">
            <w:pPr>
              <w:spacing w:line="340" w:lineRule="exact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-12%</w:t>
            </w:r>
          </w:p>
        </w:tc>
        <w:tc>
          <w:tcPr>
            <w:tcW w:w="9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62F15" w:rsidRDefault="009B2400" w:rsidP="00F73A34">
            <w:pPr>
              <w:spacing w:line="340" w:lineRule="exact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-32.4%</w:t>
            </w:r>
          </w:p>
        </w:tc>
      </w:tr>
      <w:tr w:rsidR="00F62F15" w:rsidTr="00F73A34">
        <w:tc>
          <w:tcPr>
            <w:tcW w:w="708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62F15" w:rsidRDefault="009B2400" w:rsidP="00F73A34">
            <w:pPr>
              <w:spacing w:line="340" w:lineRule="exact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lastRenderedPageBreak/>
              <w:t>新能源汽车</w:t>
            </w: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62F15" w:rsidRDefault="009B2400" w:rsidP="00F73A34">
            <w:pPr>
              <w:spacing w:line="340" w:lineRule="exact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销量</w:t>
            </w:r>
          </w:p>
        </w:tc>
        <w:tc>
          <w:tcPr>
            <w:tcW w:w="5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62F15" w:rsidRDefault="009B2400" w:rsidP="00F73A34">
            <w:pPr>
              <w:spacing w:line="340" w:lineRule="exact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352.1</w:t>
            </w:r>
          </w:p>
        </w:tc>
        <w:tc>
          <w:tcPr>
            <w:tcW w:w="7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62F15" w:rsidRDefault="009B2400" w:rsidP="00F73A34">
            <w:pPr>
              <w:spacing w:line="340" w:lineRule="exact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688.7</w:t>
            </w:r>
          </w:p>
        </w:tc>
        <w:tc>
          <w:tcPr>
            <w:tcW w:w="5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62F15" w:rsidRDefault="009B2400" w:rsidP="00F73A34">
            <w:pPr>
              <w:spacing w:line="340" w:lineRule="exact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949.5</w:t>
            </w:r>
          </w:p>
        </w:tc>
        <w:tc>
          <w:tcPr>
            <w:tcW w:w="7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62F15" w:rsidRDefault="009B2400" w:rsidP="00F73A34">
            <w:pPr>
              <w:spacing w:line="340" w:lineRule="exact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1288.8</w:t>
            </w:r>
          </w:p>
        </w:tc>
        <w:tc>
          <w:tcPr>
            <w:tcW w:w="9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62F15" w:rsidRDefault="009B2400" w:rsidP="00F73A34">
            <w:pPr>
              <w:spacing w:line="340" w:lineRule="exact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1649</w:t>
            </w:r>
          </w:p>
        </w:tc>
      </w:tr>
      <w:tr w:rsidR="00F62F15" w:rsidTr="00F73A3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F15" w:rsidRDefault="00F62F15" w:rsidP="00F73A34">
            <w:pPr>
              <w:spacing w:line="340" w:lineRule="exact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62F15" w:rsidRDefault="009B2400" w:rsidP="00F73A34">
            <w:pPr>
              <w:spacing w:line="340" w:lineRule="exact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同比增长</w:t>
            </w:r>
          </w:p>
        </w:tc>
        <w:tc>
          <w:tcPr>
            <w:tcW w:w="5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62F15" w:rsidRDefault="009B2400" w:rsidP="00F73A34">
            <w:pPr>
              <w:spacing w:line="340" w:lineRule="exact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157.5%</w:t>
            </w:r>
          </w:p>
        </w:tc>
        <w:tc>
          <w:tcPr>
            <w:tcW w:w="7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62F15" w:rsidRDefault="009B2400" w:rsidP="00F73A34">
            <w:pPr>
              <w:spacing w:line="340" w:lineRule="exact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95.6%</w:t>
            </w:r>
          </w:p>
        </w:tc>
        <w:tc>
          <w:tcPr>
            <w:tcW w:w="5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62F15" w:rsidRDefault="009B2400" w:rsidP="00F73A34">
            <w:pPr>
              <w:spacing w:line="340" w:lineRule="exact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37.9%</w:t>
            </w:r>
          </w:p>
        </w:tc>
        <w:tc>
          <w:tcPr>
            <w:tcW w:w="7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62F15" w:rsidRDefault="009B2400" w:rsidP="00F73A34">
            <w:pPr>
              <w:spacing w:line="340" w:lineRule="exact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34.4%</w:t>
            </w:r>
          </w:p>
        </w:tc>
        <w:tc>
          <w:tcPr>
            <w:tcW w:w="9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62F15" w:rsidRDefault="009B2400" w:rsidP="00F73A34">
            <w:pPr>
              <w:spacing w:line="340" w:lineRule="exact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28.2%</w:t>
            </w:r>
          </w:p>
        </w:tc>
      </w:tr>
      <w:tr w:rsidR="00F62F15" w:rsidTr="00F73A34">
        <w:tc>
          <w:tcPr>
            <w:tcW w:w="708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62F15" w:rsidRDefault="009B2400" w:rsidP="00F73A34">
            <w:pPr>
              <w:spacing w:line="340" w:lineRule="exact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汽车</w:t>
            </w: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62F15" w:rsidRDefault="009B2400" w:rsidP="00F73A34">
            <w:pPr>
              <w:spacing w:line="340" w:lineRule="exact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总销量</w:t>
            </w:r>
          </w:p>
        </w:tc>
        <w:tc>
          <w:tcPr>
            <w:tcW w:w="5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62F15" w:rsidRDefault="009B2400" w:rsidP="00F73A34">
            <w:pPr>
              <w:spacing w:line="340" w:lineRule="exact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2627.5</w:t>
            </w:r>
          </w:p>
        </w:tc>
        <w:tc>
          <w:tcPr>
            <w:tcW w:w="7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62F15" w:rsidRDefault="009B2400" w:rsidP="00F73A34">
            <w:pPr>
              <w:spacing w:line="340" w:lineRule="exact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2686.4</w:t>
            </w:r>
          </w:p>
        </w:tc>
        <w:tc>
          <w:tcPr>
            <w:tcW w:w="5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62F15" w:rsidRDefault="009B2400" w:rsidP="00F73A34">
            <w:pPr>
              <w:spacing w:line="340" w:lineRule="exact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3009.4</w:t>
            </w:r>
          </w:p>
        </w:tc>
        <w:tc>
          <w:tcPr>
            <w:tcW w:w="7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62F15" w:rsidRDefault="009B2400" w:rsidP="00F73A34">
            <w:pPr>
              <w:spacing w:line="340" w:lineRule="exact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3143.6</w:t>
            </w:r>
          </w:p>
        </w:tc>
        <w:tc>
          <w:tcPr>
            <w:tcW w:w="9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62F15" w:rsidRDefault="009B2400" w:rsidP="00F73A34">
            <w:pPr>
              <w:spacing w:line="340" w:lineRule="exact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3440</w:t>
            </w:r>
          </w:p>
        </w:tc>
      </w:tr>
      <w:tr w:rsidR="00F62F15" w:rsidTr="00F73A3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F15" w:rsidRDefault="00F62F15" w:rsidP="00F73A34">
            <w:pPr>
              <w:spacing w:line="340" w:lineRule="exact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62F15" w:rsidRDefault="009B2400" w:rsidP="00F73A34">
            <w:pPr>
              <w:spacing w:line="340" w:lineRule="exact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同比增长</w:t>
            </w:r>
          </w:p>
        </w:tc>
        <w:tc>
          <w:tcPr>
            <w:tcW w:w="5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62F15" w:rsidRDefault="009B2400" w:rsidP="00F73A34">
            <w:pPr>
              <w:spacing w:line="340" w:lineRule="exact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3.8%</w:t>
            </w:r>
          </w:p>
        </w:tc>
        <w:tc>
          <w:tcPr>
            <w:tcW w:w="7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62F15" w:rsidRDefault="009B2400" w:rsidP="00F73A34">
            <w:pPr>
              <w:spacing w:line="340" w:lineRule="exact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2.1%</w:t>
            </w:r>
          </w:p>
        </w:tc>
        <w:tc>
          <w:tcPr>
            <w:tcW w:w="5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62F15" w:rsidRDefault="009B2400" w:rsidP="00F73A34">
            <w:pPr>
              <w:spacing w:line="340" w:lineRule="exact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12%</w:t>
            </w:r>
          </w:p>
        </w:tc>
        <w:tc>
          <w:tcPr>
            <w:tcW w:w="7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62F15" w:rsidRDefault="009B2400" w:rsidP="00F73A34">
            <w:pPr>
              <w:spacing w:line="340" w:lineRule="exact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4.5%</w:t>
            </w:r>
          </w:p>
        </w:tc>
        <w:tc>
          <w:tcPr>
            <w:tcW w:w="9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62F15" w:rsidRDefault="009B2400" w:rsidP="00F73A34">
            <w:pPr>
              <w:spacing w:line="340" w:lineRule="exact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9.4%</w:t>
            </w:r>
          </w:p>
        </w:tc>
      </w:tr>
    </w:tbl>
    <w:p w:rsidR="00F62F15" w:rsidRDefault="009B2400" w:rsidP="00F73A34">
      <w:pPr>
        <w:spacing w:line="340" w:lineRule="exact"/>
        <w:jc w:val="righ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（数据来源：中国汽车工业协会，单位：万辆）</w:t>
      </w:r>
    </w:p>
    <w:p w:rsidR="00F62F15" w:rsidRDefault="009B2400" w:rsidP="00F73A34">
      <w:pPr>
        <w:spacing w:line="340" w:lineRule="exact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由此可推知（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F62F15" w:rsidRDefault="009B2400" w:rsidP="00F73A34">
      <w:pPr>
        <w:spacing w:line="340" w:lineRule="exact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①</w:t>
      </w:r>
      <w:r>
        <w:rPr>
          <w:rFonts w:ascii="宋体" w:hAnsi="宋体"/>
          <w:color w:val="000000"/>
        </w:rPr>
        <w:t>技术进步提升了国产燃油车的市场占有率</w:t>
      </w:r>
      <w:r w:rsidR="00F73A34">
        <w:rPr>
          <w:rFonts w:hint="eastAsia"/>
          <w:color w:val="000000"/>
        </w:rPr>
        <w:t xml:space="preserve">       </w:t>
      </w:r>
      <w:r>
        <w:rPr>
          <w:rFonts w:ascii="宋体" w:hAnsi="宋体"/>
          <w:color w:val="000000"/>
        </w:rPr>
        <w:t>②</w:t>
      </w:r>
      <w:r>
        <w:rPr>
          <w:rFonts w:ascii="宋体" w:hAnsi="宋体"/>
          <w:color w:val="000000"/>
        </w:rPr>
        <w:t>绿色出行理念促进了汽车消费结构的改变</w:t>
      </w:r>
    </w:p>
    <w:p w:rsidR="00F62F15" w:rsidRDefault="009B2400" w:rsidP="00F73A34">
      <w:pPr>
        <w:spacing w:line="340" w:lineRule="exact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③</w:t>
      </w:r>
      <w:r>
        <w:rPr>
          <w:rFonts w:ascii="宋体" w:hAnsi="宋体"/>
          <w:color w:val="000000"/>
        </w:rPr>
        <w:t>国家补贴政策保证了新能源汽车产业的发展</w:t>
      </w:r>
      <w:r w:rsidR="00F73A34">
        <w:rPr>
          <w:rFonts w:hint="eastAsia"/>
          <w:color w:val="000000"/>
        </w:rPr>
        <w:t xml:space="preserve">     </w:t>
      </w:r>
      <w:r>
        <w:rPr>
          <w:rFonts w:ascii="宋体" w:hAnsi="宋体"/>
          <w:color w:val="000000"/>
        </w:rPr>
        <w:t>④</w:t>
      </w:r>
      <w:r>
        <w:rPr>
          <w:rFonts w:ascii="宋体" w:hAnsi="宋体"/>
          <w:color w:val="000000"/>
        </w:rPr>
        <w:t>我国经济的强大韧性助力国产汽车供给稳步增长</w:t>
      </w:r>
    </w:p>
    <w:p w:rsidR="00F62F15" w:rsidRDefault="009B2400" w:rsidP="00F73A34">
      <w:pPr>
        <w:tabs>
          <w:tab w:val="left" w:pos="2436"/>
          <w:tab w:val="left" w:pos="4873"/>
          <w:tab w:val="left" w:pos="7309"/>
        </w:tabs>
        <w:spacing w:line="340" w:lineRule="exact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①③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①④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②③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②④</w:t>
      </w:r>
    </w:p>
    <w:p w:rsidR="00F62F15" w:rsidRDefault="009B2400" w:rsidP="00F73A34">
      <w:pPr>
        <w:spacing w:line="340" w:lineRule="exact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数字</w:t>
      </w:r>
      <w:r>
        <w:rPr>
          <w:color w:val="000000"/>
        </w:rPr>
        <w:t>游</w:t>
      </w:r>
      <w:r>
        <w:rPr>
          <w:rFonts w:ascii="宋体" w:hAnsi="宋体"/>
          <w:color w:val="000000"/>
        </w:rPr>
        <w:t>民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依托互联网技术远程工作，实现了旅居自由与灵活办公。浙江多地将数字</w:t>
      </w:r>
      <w:r>
        <w:rPr>
          <w:color w:val="000000"/>
        </w:rPr>
        <w:t>游</w:t>
      </w:r>
      <w:r>
        <w:rPr>
          <w:rFonts w:ascii="宋体" w:hAnsi="宋体"/>
          <w:color w:val="000000"/>
        </w:rPr>
        <w:t>民支持工作列入县域发展规划，开发共享型新型社区，改变了人才流动和城乡发展的轨迹。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数字</w:t>
      </w:r>
      <w:r>
        <w:rPr>
          <w:color w:val="000000"/>
        </w:rPr>
        <w:t>游</w:t>
      </w:r>
      <w:r>
        <w:rPr>
          <w:rFonts w:ascii="宋体" w:hAnsi="宋体"/>
          <w:color w:val="000000"/>
        </w:rPr>
        <w:t>民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奔赴乡村（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F62F15" w:rsidRDefault="009B2400" w:rsidP="00F73A34">
      <w:pPr>
        <w:spacing w:line="340" w:lineRule="exact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①</w:t>
      </w:r>
      <w:r>
        <w:rPr>
          <w:rFonts w:ascii="宋体" w:hAnsi="宋体"/>
          <w:color w:val="000000"/>
        </w:rPr>
        <w:t>是推进新型城镇化的必然结果</w:t>
      </w:r>
      <w:r w:rsidR="00F73A34">
        <w:rPr>
          <w:rFonts w:hint="eastAsia"/>
          <w:color w:val="000000"/>
        </w:rPr>
        <w:t xml:space="preserve">            </w:t>
      </w:r>
      <w:r>
        <w:rPr>
          <w:rFonts w:ascii="宋体" w:hAnsi="宋体"/>
          <w:color w:val="000000"/>
        </w:rPr>
        <w:t>②</w:t>
      </w:r>
      <w:r>
        <w:rPr>
          <w:rFonts w:ascii="宋体" w:hAnsi="宋体"/>
          <w:color w:val="000000"/>
        </w:rPr>
        <w:t>有助于完善县域数字基础设施</w:t>
      </w:r>
    </w:p>
    <w:p w:rsidR="00F62F15" w:rsidRDefault="009B2400" w:rsidP="00F73A34">
      <w:pPr>
        <w:spacing w:line="340" w:lineRule="exact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③</w:t>
      </w:r>
      <w:r>
        <w:rPr>
          <w:rFonts w:ascii="宋体" w:hAnsi="宋体"/>
          <w:color w:val="000000"/>
        </w:rPr>
        <w:t>得益于有效市场和有为政府的结合</w:t>
      </w:r>
      <w:r w:rsidR="00F73A34">
        <w:rPr>
          <w:rFonts w:hint="eastAsia"/>
          <w:color w:val="000000"/>
        </w:rPr>
        <w:t xml:space="preserve">         </w:t>
      </w:r>
      <w:r>
        <w:rPr>
          <w:rFonts w:ascii="宋体" w:hAnsi="宋体"/>
          <w:color w:val="000000"/>
        </w:rPr>
        <w:t>④</w:t>
      </w:r>
      <w:r>
        <w:rPr>
          <w:rFonts w:ascii="宋体" w:hAnsi="宋体"/>
          <w:color w:val="000000"/>
        </w:rPr>
        <w:t>为实现脱贫攻坚提供了战略性支撑</w:t>
      </w:r>
    </w:p>
    <w:p w:rsidR="00F62F15" w:rsidRDefault="009B2400" w:rsidP="00F73A34">
      <w:pPr>
        <w:tabs>
          <w:tab w:val="left" w:pos="2436"/>
          <w:tab w:val="left" w:pos="4873"/>
          <w:tab w:val="left" w:pos="7309"/>
        </w:tabs>
        <w:spacing w:line="340" w:lineRule="exact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①②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①④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②③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③④</w:t>
      </w:r>
    </w:p>
    <w:p w:rsidR="00F62F15" w:rsidRDefault="009B2400" w:rsidP="00F73A34">
      <w:pPr>
        <w:spacing w:line="340" w:lineRule="exact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习近平总书记指出，着眼于基本实现社会主义现代化关键时期，以更高标准、更实举措推进全面从严治党，更加科学有效地把权力关进制度笼子，为实现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十五五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目标任务提供坚强保障。这意味着（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F62F15" w:rsidRDefault="009B2400" w:rsidP="00F73A34">
      <w:pPr>
        <w:spacing w:line="340" w:lineRule="exact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坚持全面从严治党，是党和国家的根本所在、命脉所在</w:t>
      </w:r>
    </w:p>
    <w:p w:rsidR="00F62F15" w:rsidRDefault="009B2400" w:rsidP="00F73A34">
      <w:pPr>
        <w:spacing w:line="340" w:lineRule="exact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健全不忘初心、牢记使命的制度是党的建设的阶段性课题</w:t>
      </w:r>
    </w:p>
    <w:p w:rsidR="00F62F15" w:rsidRDefault="009B2400" w:rsidP="00F73A34">
      <w:pPr>
        <w:spacing w:line="340" w:lineRule="exact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党的自我革命重在治权，全面从严治党应以制度建设为核心</w:t>
      </w:r>
    </w:p>
    <w:p w:rsidR="00F62F15" w:rsidRDefault="009B2400" w:rsidP="00F73A34">
      <w:pPr>
        <w:spacing w:line="340" w:lineRule="exact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要维护制度的权威性，将制度优势成功转化为治理效能</w:t>
      </w:r>
    </w:p>
    <w:p w:rsidR="00F62F15" w:rsidRDefault="009B2400" w:rsidP="00F73A34">
      <w:pPr>
        <w:spacing w:line="340" w:lineRule="exact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J</w:t>
      </w:r>
      <w:r>
        <w:rPr>
          <w:rFonts w:ascii="宋体" w:hAnsi="宋体"/>
          <w:color w:val="000000"/>
        </w:rPr>
        <w:t>市政协深化民生议事堂机制，建立健全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委员说</w:t>
      </w:r>
      <w:r>
        <w:rPr>
          <w:rFonts w:ascii="宋体" w:hAnsi="宋体"/>
          <w:color w:val="000000"/>
        </w:rPr>
        <w:t>·</w:t>
      </w:r>
      <w:r>
        <w:rPr>
          <w:rFonts w:ascii="宋体" w:hAnsi="宋体"/>
          <w:color w:val="000000"/>
        </w:rPr>
        <w:t>微协商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平台，通过多方联动议事，聚焦民生关键事、百姓心头事，完善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协商</w:t>
      </w:r>
      <w:r>
        <w:rPr>
          <w:rFonts w:ascii="宋体" w:hAnsi="宋体"/>
          <w:color w:val="000000"/>
        </w:rPr>
        <w:t>—</w:t>
      </w:r>
      <w:r>
        <w:rPr>
          <w:rFonts w:ascii="宋体" w:hAnsi="宋体"/>
          <w:color w:val="000000"/>
        </w:rPr>
        <w:t>落实</w:t>
      </w:r>
      <w:r>
        <w:rPr>
          <w:rFonts w:ascii="宋体" w:hAnsi="宋体"/>
          <w:color w:val="000000"/>
        </w:rPr>
        <w:t>—</w:t>
      </w:r>
      <w:r>
        <w:rPr>
          <w:rFonts w:ascii="宋体" w:hAnsi="宋体"/>
          <w:color w:val="000000"/>
        </w:rPr>
        <w:t>见效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全链条闭环体系，助推共富变迁。其成功经验在于（</w:t>
      </w:r>
      <w:r>
        <w:rPr>
          <w:rFonts w:ascii="宋体" w:hAnsi="宋体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F62F15" w:rsidRDefault="009B2400" w:rsidP="00F73A34">
      <w:pPr>
        <w:spacing w:line="340" w:lineRule="exact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①</w:t>
      </w:r>
      <w:r>
        <w:rPr>
          <w:rFonts w:ascii="宋体" w:hAnsi="宋体"/>
          <w:color w:val="000000"/>
        </w:rPr>
        <w:t>创新协商工作载体，提升参政议政实际成效</w:t>
      </w:r>
    </w:p>
    <w:p w:rsidR="00F62F15" w:rsidRDefault="009B2400" w:rsidP="00F73A34">
      <w:pPr>
        <w:spacing w:line="340" w:lineRule="exact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②</w:t>
      </w:r>
      <w:r>
        <w:rPr>
          <w:rFonts w:ascii="宋体" w:hAnsi="宋体"/>
          <w:color w:val="000000"/>
        </w:rPr>
        <w:t>汇聚多元治理力量，完善基层群众自治制度</w:t>
      </w:r>
    </w:p>
    <w:p w:rsidR="00F62F15" w:rsidRDefault="009B2400" w:rsidP="00F73A34">
      <w:pPr>
        <w:spacing w:line="340" w:lineRule="exact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③</w:t>
      </w:r>
      <w:r>
        <w:rPr>
          <w:rFonts w:ascii="宋体" w:hAnsi="宋体"/>
          <w:color w:val="000000"/>
        </w:rPr>
        <w:t>健全代表联络机制，与人民群众保持密切联系</w:t>
      </w:r>
    </w:p>
    <w:p w:rsidR="00F62F15" w:rsidRDefault="009B2400" w:rsidP="00F73A34">
      <w:pPr>
        <w:spacing w:line="340" w:lineRule="exact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④</w:t>
      </w:r>
      <w:r>
        <w:rPr>
          <w:rFonts w:ascii="宋体" w:hAnsi="宋体"/>
          <w:color w:val="000000"/>
        </w:rPr>
        <w:t>构建民主协商机制，彰显全过程人民民主优势</w:t>
      </w:r>
    </w:p>
    <w:p w:rsidR="00F62F15" w:rsidRDefault="009B2400" w:rsidP="00F73A34">
      <w:pPr>
        <w:tabs>
          <w:tab w:val="left" w:pos="2436"/>
          <w:tab w:val="left" w:pos="4873"/>
          <w:tab w:val="left" w:pos="7309"/>
        </w:tabs>
        <w:spacing w:line="340" w:lineRule="exact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①②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①④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②③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③④</w:t>
      </w:r>
    </w:p>
    <w:p w:rsidR="00F62F15" w:rsidRDefault="009B2400" w:rsidP="00F73A34">
      <w:pPr>
        <w:spacing w:line="340" w:lineRule="exact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在各省直部门、单位代表深入学习贯彻党的二十届四中全会精神分组讨论会场，与会单位结合实际畅谈贯彻落实的具体举措。在以下分会场中，各主体的职能与其举措相匹配的是（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F62F15" w:rsidRDefault="009B2400" w:rsidP="00F73A34">
      <w:pPr>
        <w:spacing w:line="340" w:lineRule="exact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①</w:t>
      </w:r>
      <w:r>
        <w:rPr>
          <w:rFonts w:ascii="宋体" w:hAnsi="宋体"/>
          <w:color w:val="000000"/>
        </w:rPr>
        <w:t>省纪委省监委分会场</w:t>
      </w:r>
      <w:r>
        <w:rPr>
          <w:rFonts w:eastAsia="Times New Roman" w:cs="Times New Roman"/>
          <w:color w:val="000000"/>
        </w:rPr>
        <w:t>——</w:t>
      </w:r>
      <w:r>
        <w:rPr>
          <w:rFonts w:ascii="宋体" w:hAnsi="宋体"/>
          <w:color w:val="000000"/>
        </w:rPr>
        <w:t>强化风腐同查同治，深化严管厚爱、激励担当作为</w:t>
      </w:r>
    </w:p>
    <w:p w:rsidR="00F62F15" w:rsidRDefault="009B2400" w:rsidP="00F73A34">
      <w:pPr>
        <w:spacing w:line="340" w:lineRule="exact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②</w:t>
      </w:r>
      <w:r>
        <w:rPr>
          <w:rFonts w:ascii="宋体" w:hAnsi="宋体"/>
          <w:color w:val="000000"/>
        </w:rPr>
        <w:t>省人大常委会分会场</w:t>
      </w:r>
      <w:r>
        <w:rPr>
          <w:rFonts w:eastAsia="Times New Roman" w:cs="Times New Roman"/>
          <w:color w:val="000000"/>
        </w:rPr>
        <w:t>——</w:t>
      </w:r>
      <w:r>
        <w:rPr>
          <w:rFonts w:ascii="宋体" w:hAnsi="宋体"/>
          <w:color w:val="000000"/>
        </w:rPr>
        <w:t>加强高质量科学立法，提升监督工作精准性时效性</w:t>
      </w:r>
    </w:p>
    <w:p w:rsidR="00F62F15" w:rsidRDefault="009B2400" w:rsidP="00F73A34">
      <w:pPr>
        <w:spacing w:line="340" w:lineRule="exact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③</w:t>
      </w:r>
      <w:r>
        <w:rPr>
          <w:rFonts w:ascii="宋体" w:hAnsi="宋体"/>
          <w:color w:val="000000"/>
        </w:rPr>
        <w:t>省司法厅分会场</w:t>
      </w:r>
      <w:r>
        <w:rPr>
          <w:rFonts w:eastAsia="Times New Roman" w:cs="Times New Roman"/>
          <w:color w:val="000000"/>
        </w:rPr>
        <w:t>——</w:t>
      </w:r>
      <w:r>
        <w:rPr>
          <w:rFonts w:ascii="宋体" w:hAnsi="宋体"/>
          <w:color w:val="000000"/>
        </w:rPr>
        <w:t>严格公正司法，促进高质量发展与高水平安全</w:t>
      </w:r>
      <w:r>
        <w:rPr>
          <w:rFonts w:ascii="宋体" w:hAnsi="宋体"/>
          <w:color w:val="000000"/>
        </w:rPr>
        <w:t>良性互动</w:t>
      </w:r>
    </w:p>
    <w:p w:rsidR="00F62F15" w:rsidRDefault="009B2400" w:rsidP="00F73A34">
      <w:pPr>
        <w:spacing w:line="340" w:lineRule="exact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④</w:t>
      </w:r>
      <w:r>
        <w:rPr>
          <w:rFonts w:ascii="宋体" w:hAnsi="宋体"/>
          <w:color w:val="000000"/>
        </w:rPr>
        <w:t>省政协分会场</w:t>
      </w:r>
      <w:r>
        <w:rPr>
          <w:rFonts w:eastAsia="Times New Roman" w:cs="Times New Roman"/>
          <w:color w:val="000000"/>
        </w:rPr>
        <w:t>——</w:t>
      </w:r>
      <w:r>
        <w:rPr>
          <w:rFonts w:ascii="宋体" w:hAnsi="宋体"/>
          <w:color w:val="000000"/>
        </w:rPr>
        <w:t>抓实政治引领和服务管理，以党建引领基层治理</w:t>
      </w:r>
    </w:p>
    <w:p w:rsidR="00F62F15" w:rsidRDefault="009B2400" w:rsidP="00F73A34">
      <w:pPr>
        <w:tabs>
          <w:tab w:val="left" w:pos="2436"/>
          <w:tab w:val="left" w:pos="4873"/>
          <w:tab w:val="left" w:pos="7309"/>
        </w:tabs>
        <w:spacing w:line="340" w:lineRule="exact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①②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①④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②③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③④</w:t>
      </w:r>
    </w:p>
    <w:p w:rsidR="00F62F15" w:rsidRDefault="009B2400" w:rsidP="00F73A34">
      <w:pPr>
        <w:spacing w:line="340" w:lineRule="exact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新修订的《治安管理处罚法》正式施行。该法精准回应了高空抛物、无人机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黑飞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等新型治安问题，并将校园欺凌纳入治安管理处罚，为建设更高水平平安中国提供坚实法治保障。据此可知（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F62F15" w:rsidRDefault="009B2400" w:rsidP="00F73A34">
      <w:pPr>
        <w:spacing w:line="340" w:lineRule="exact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顺应时代发展是社会主义法律的基本属性</w:t>
      </w:r>
    </w:p>
    <w:p w:rsidR="00F62F15" w:rsidRDefault="009B2400" w:rsidP="00F73A34">
      <w:pPr>
        <w:spacing w:line="340" w:lineRule="exact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不断解决社会新问题是法的社会职能的要求</w:t>
      </w:r>
    </w:p>
    <w:p w:rsidR="00F62F15" w:rsidRDefault="009B2400" w:rsidP="00F73A34">
      <w:pPr>
        <w:spacing w:line="340" w:lineRule="exact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我国通过完善法治实施体系推动建设中国特色社会主义法治体系</w:t>
      </w:r>
    </w:p>
    <w:p w:rsidR="00F62F15" w:rsidRDefault="009B2400" w:rsidP="00F73A34">
      <w:pPr>
        <w:spacing w:line="340" w:lineRule="exact"/>
        <w:jc w:val="left"/>
        <w:textAlignment w:val="center"/>
        <w:rPr>
          <w:color w:val="000000"/>
        </w:rPr>
      </w:pPr>
      <w:r>
        <w:rPr>
          <w:color w:val="000000"/>
        </w:rPr>
        <w:lastRenderedPageBreak/>
        <w:t xml:space="preserve">D. </w:t>
      </w:r>
      <w:r>
        <w:rPr>
          <w:rFonts w:ascii="宋体" w:hAnsi="宋体"/>
          <w:color w:val="000000"/>
        </w:rPr>
        <w:t>我国通过建立完备的法律服务体系推进社会治理能力现代化</w:t>
      </w:r>
    </w:p>
    <w:p w:rsidR="00F62F15" w:rsidRDefault="009B2400" w:rsidP="00F73A34">
      <w:pPr>
        <w:spacing w:line="340" w:lineRule="exact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茶，本山野一叶，因人而贵：可疗疾，可清心，可助禅修，可通礼义，亦可兴产业。自陆羽著《茶经》以立茶道，至今日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数字茶园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赋能乡村振兴，茶的每个发展阶段都伴随着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传统与创新</w:t>
      </w:r>
      <w:r>
        <w:rPr>
          <w:rFonts w:ascii="宋体" w:hAnsi="宋体"/>
          <w:color w:val="000000"/>
        </w:rPr>
        <w:t>”“</w:t>
      </w:r>
      <w:r>
        <w:rPr>
          <w:rFonts w:ascii="宋体" w:hAnsi="宋体"/>
          <w:color w:val="000000"/>
        </w:rPr>
        <w:t>自然与产业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的共振。这表明（</w:t>
      </w:r>
      <w:r>
        <w:rPr>
          <w:rFonts w:ascii="宋体" w:hAnsi="宋体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F62F15" w:rsidRDefault="009B2400" w:rsidP="00F73A34">
      <w:pPr>
        <w:spacing w:line="340" w:lineRule="exact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①</w:t>
      </w:r>
      <w:r>
        <w:rPr>
          <w:rFonts w:ascii="宋体" w:hAnsi="宋体"/>
          <w:color w:val="000000"/>
        </w:rPr>
        <w:t>人能够能动地认识和改造世界</w:t>
      </w:r>
      <w:r w:rsidR="00F73A34">
        <w:rPr>
          <w:rFonts w:hint="eastAsia"/>
          <w:color w:val="000000"/>
        </w:rPr>
        <w:t xml:space="preserve">      </w:t>
      </w:r>
      <w:r>
        <w:rPr>
          <w:rFonts w:ascii="宋体" w:hAnsi="宋体"/>
          <w:color w:val="000000"/>
        </w:rPr>
        <w:t>②</w:t>
      </w:r>
      <w:r>
        <w:rPr>
          <w:rFonts w:ascii="宋体" w:hAnsi="宋体"/>
          <w:color w:val="000000"/>
        </w:rPr>
        <w:t>事物的价值随着主体需要的变化而变化</w:t>
      </w:r>
    </w:p>
    <w:p w:rsidR="00F62F15" w:rsidRDefault="009B2400" w:rsidP="00F73A34">
      <w:pPr>
        <w:spacing w:line="340" w:lineRule="exact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③</w:t>
      </w:r>
      <w:r>
        <w:rPr>
          <w:rFonts w:ascii="宋体" w:hAnsi="宋体"/>
          <w:color w:val="000000"/>
        </w:rPr>
        <w:t>量变达到一定程度必然引起质变</w:t>
      </w:r>
      <w:r w:rsidR="00F73A34">
        <w:rPr>
          <w:rFonts w:hint="eastAsia"/>
          <w:color w:val="000000"/>
        </w:rPr>
        <w:t xml:space="preserve">    </w:t>
      </w:r>
      <w:r>
        <w:rPr>
          <w:rFonts w:ascii="宋体" w:hAnsi="宋体"/>
          <w:color w:val="000000"/>
        </w:rPr>
        <w:t>④</w:t>
      </w:r>
      <w:r>
        <w:rPr>
          <w:rFonts w:ascii="宋体" w:hAnsi="宋体"/>
          <w:color w:val="000000"/>
        </w:rPr>
        <w:t>事物是矛盾普遍性和特殊性的对立统一</w:t>
      </w:r>
    </w:p>
    <w:p w:rsidR="00F62F15" w:rsidRDefault="009B2400" w:rsidP="00F73A34">
      <w:pPr>
        <w:tabs>
          <w:tab w:val="left" w:pos="2436"/>
          <w:tab w:val="left" w:pos="4873"/>
          <w:tab w:val="left" w:pos="7309"/>
        </w:tabs>
        <w:spacing w:line="340" w:lineRule="exact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①③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①④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②③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②④</w:t>
      </w:r>
    </w:p>
    <w:p w:rsidR="00F62F15" w:rsidRDefault="009B2400" w:rsidP="00F73A34">
      <w:pPr>
        <w:spacing w:line="340" w:lineRule="exact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集成了摄像头、显示屏与</w:t>
      </w:r>
      <w:r>
        <w:rPr>
          <w:rFonts w:eastAsia="Times New Roman" w:cs="Times New Roman"/>
          <w:color w:val="000000"/>
        </w:rPr>
        <w:t>AI</w:t>
      </w:r>
      <w:r>
        <w:rPr>
          <w:rFonts w:ascii="宋体" w:hAnsi="宋体"/>
          <w:color w:val="000000"/>
        </w:rPr>
        <w:t>大模型的智能眼镜，延伸了人的感知能力，进而重构了人与技术的关系。我国将此产品纳入国家补贴，将加速其在远程医疗、智慧养老等领域的普及。对此，下列观点合理的是（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F62F15" w:rsidRDefault="009B2400" w:rsidP="00F73A34">
      <w:pPr>
        <w:spacing w:line="340" w:lineRule="exact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①</w:t>
      </w:r>
      <w:r>
        <w:rPr>
          <w:rFonts w:ascii="宋体" w:hAnsi="宋体"/>
          <w:color w:val="000000"/>
        </w:rPr>
        <w:t>技术集成提升了人机交互效率，表明系统优化有利于整体功能最优</w:t>
      </w:r>
    </w:p>
    <w:p w:rsidR="00F62F15" w:rsidRDefault="009B2400" w:rsidP="00F73A34">
      <w:pPr>
        <w:spacing w:line="340" w:lineRule="exact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②</w:t>
      </w:r>
      <w:r>
        <w:rPr>
          <w:rFonts w:ascii="宋体" w:hAnsi="宋体"/>
          <w:color w:val="000000"/>
        </w:rPr>
        <w:t>技术赋能提升了人类主体能力，说明实践手段的进步推动认识深化</w:t>
      </w:r>
    </w:p>
    <w:p w:rsidR="00F62F15" w:rsidRDefault="009B2400" w:rsidP="00F73A34">
      <w:pPr>
        <w:spacing w:line="340" w:lineRule="exact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③</w:t>
      </w:r>
      <w:r>
        <w:rPr>
          <w:rFonts w:ascii="宋体" w:hAnsi="宋体"/>
          <w:color w:val="000000"/>
        </w:rPr>
        <w:t>国家补贴政策是为先进经济基础服务的上层建筑，能推动社会进步</w:t>
      </w:r>
    </w:p>
    <w:p w:rsidR="00F62F15" w:rsidRDefault="009B2400" w:rsidP="00F73A34">
      <w:pPr>
        <w:spacing w:line="340" w:lineRule="exact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④</w:t>
      </w:r>
      <w:r>
        <w:rPr>
          <w:rFonts w:ascii="宋体" w:hAnsi="宋体"/>
          <w:color w:val="000000"/>
        </w:rPr>
        <w:t>智能终端深度嵌入民生领域，印证新生事物能更好地满足发展需要</w:t>
      </w:r>
    </w:p>
    <w:p w:rsidR="00F62F15" w:rsidRDefault="009B2400" w:rsidP="00F73A34">
      <w:pPr>
        <w:tabs>
          <w:tab w:val="left" w:pos="2436"/>
          <w:tab w:val="left" w:pos="4873"/>
          <w:tab w:val="left" w:pos="7309"/>
        </w:tabs>
        <w:spacing w:line="340" w:lineRule="exact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①②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①③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②④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③④</w:t>
      </w:r>
    </w:p>
    <w:p w:rsidR="00F62F15" w:rsidRDefault="009B24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漫画《不白之冤》（作者：刘志永）启示我们，</w:t>
      </w:r>
      <w:r>
        <w:rPr>
          <w:rFonts w:ascii="宋体" w:hAnsi="宋体"/>
          <w:color w:val="000000"/>
        </w:rPr>
        <w:t>想问题办事情应坚持（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F62F15" w:rsidRDefault="009B2400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2095500" cy="1685925"/>
            <wp:effectExtent l="0" t="0" r="0" b="0"/>
            <wp:docPr id="100003" name="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5500" cy="1685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2F15" w:rsidRDefault="009B2400" w:rsidP="00F73A3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①</w:t>
      </w:r>
      <w:r>
        <w:rPr>
          <w:rFonts w:ascii="宋体" w:hAnsi="宋体"/>
          <w:color w:val="000000"/>
        </w:rPr>
        <w:t>同舟共济，患难与共</w:t>
      </w:r>
      <w:r w:rsidR="00F73A34">
        <w:rPr>
          <w:rFonts w:hint="eastAsia"/>
          <w:color w:val="000000"/>
        </w:rPr>
        <w:t xml:space="preserve">   </w:t>
      </w:r>
      <w:r>
        <w:rPr>
          <w:rFonts w:ascii="宋体" w:hAnsi="宋体"/>
          <w:color w:val="000000"/>
        </w:rPr>
        <w:t>②</w:t>
      </w:r>
      <w:proofErr w:type="gramStart"/>
      <w:r>
        <w:rPr>
          <w:rFonts w:ascii="宋体" w:hAnsi="宋体"/>
          <w:color w:val="000000"/>
        </w:rPr>
        <w:t>秉</w:t>
      </w:r>
      <w:proofErr w:type="gramEnd"/>
      <w:r>
        <w:rPr>
          <w:rFonts w:ascii="宋体" w:hAnsi="宋体"/>
          <w:color w:val="000000"/>
        </w:rPr>
        <w:t>要执本，洞见症结</w:t>
      </w:r>
      <w:r w:rsidR="00F73A34">
        <w:rPr>
          <w:rFonts w:hint="eastAsia"/>
          <w:color w:val="000000"/>
        </w:rPr>
        <w:t xml:space="preserve">   </w:t>
      </w:r>
      <w:r>
        <w:rPr>
          <w:rFonts w:ascii="宋体" w:hAnsi="宋体"/>
          <w:color w:val="000000"/>
        </w:rPr>
        <w:t>③</w:t>
      </w:r>
      <w:r>
        <w:rPr>
          <w:rFonts w:ascii="宋体" w:hAnsi="宋体"/>
          <w:color w:val="000000"/>
        </w:rPr>
        <w:t>知行合一，即知即行</w:t>
      </w:r>
      <w:r w:rsidR="00F73A34">
        <w:rPr>
          <w:rFonts w:hint="eastAsia"/>
          <w:color w:val="000000"/>
        </w:rPr>
        <w:t xml:space="preserve">   </w:t>
      </w:r>
      <w:r>
        <w:rPr>
          <w:rFonts w:ascii="宋体" w:hAnsi="宋体"/>
          <w:color w:val="000000"/>
        </w:rPr>
        <w:t>④</w:t>
      </w:r>
      <w:r>
        <w:rPr>
          <w:rFonts w:ascii="宋体" w:hAnsi="宋体"/>
          <w:color w:val="000000"/>
        </w:rPr>
        <w:t>正本清源，拨云见日</w:t>
      </w:r>
    </w:p>
    <w:p w:rsidR="00F62F15" w:rsidRDefault="009B2400" w:rsidP="00F73A34">
      <w:pPr>
        <w:tabs>
          <w:tab w:val="left" w:pos="2436"/>
          <w:tab w:val="left" w:pos="4873"/>
          <w:tab w:val="left" w:pos="7309"/>
        </w:tabs>
        <w:spacing w:line="340" w:lineRule="exact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①②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①③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②④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③④</w:t>
      </w:r>
    </w:p>
    <w:p w:rsidR="00F62F15" w:rsidRDefault="009B2400" w:rsidP="00F73A34">
      <w:pPr>
        <w:spacing w:line="340" w:lineRule="exact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开放超</w:t>
      </w:r>
      <w:r>
        <w:rPr>
          <w:rFonts w:eastAsia="Times New Roman" w:cs="Times New Roman"/>
          <w:color w:val="000000"/>
        </w:rPr>
        <w:t>10</w:t>
      </w:r>
      <w:r>
        <w:rPr>
          <w:rFonts w:ascii="宋体" w:hAnsi="宋体"/>
          <w:color w:val="000000"/>
        </w:rPr>
        <w:t>万件文物高清数字影像供免费使用，在社交平台引发数亿人次互动；通过多语种短视频向全球讲述中国文物故事，海外粉丝突破千万</w:t>
      </w:r>
      <w:r>
        <w:rPr>
          <w:rFonts w:ascii="宋体" w:hAnsi="宋体"/>
          <w:color w:val="000000"/>
        </w:rPr>
        <w:t>……</w:t>
      </w:r>
      <w:r>
        <w:rPr>
          <w:rFonts w:ascii="宋体" w:hAnsi="宋体"/>
          <w:color w:val="000000"/>
        </w:rPr>
        <w:t>故宫博物院的这些举措，让馆藏文物从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库房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走向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云端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。这说明（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F62F15" w:rsidRDefault="009B2400" w:rsidP="00F73A34">
      <w:pPr>
        <w:spacing w:line="340" w:lineRule="exact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①</w:t>
      </w:r>
      <w:r>
        <w:rPr>
          <w:rFonts w:ascii="宋体" w:hAnsi="宋体"/>
          <w:color w:val="000000"/>
        </w:rPr>
        <w:t>中华文化的持久生命力离不开其突出的创新性和包容性</w:t>
      </w:r>
    </w:p>
    <w:p w:rsidR="00F62F15" w:rsidRDefault="009B2400" w:rsidP="00F73A34">
      <w:pPr>
        <w:spacing w:line="340" w:lineRule="exact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②</w:t>
      </w:r>
      <w:r>
        <w:rPr>
          <w:rFonts w:ascii="宋体" w:hAnsi="宋体"/>
          <w:color w:val="000000"/>
        </w:rPr>
        <w:t>人民群众是文化成果的享有者，文化发展要满足人民需求</w:t>
      </w:r>
    </w:p>
    <w:p w:rsidR="00F62F15" w:rsidRDefault="009B2400" w:rsidP="00F73A34">
      <w:pPr>
        <w:spacing w:line="340" w:lineRule="exact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③</w:t>
      </w:r>
      <w:r>
        <w:rPr>
          <w:rFonts w:ascii="宋体" w:hAnsi="宋体"/>
          <w:color w:val="000000"/>
        </w:rPr>
        <w:t>坚定文化自信要赓续历史</w:t>
      </w:r>
      <w:r>
        <w:rPr>
          <w:rFonts w:ascii="宋体" w:hAnsi="宋体"/>
          <w:color w:val="000000"/>
        </w:rPr>
        <w:t>文脉，也要善用数字技术使其活化</w:t>
      </w:r>
    </w:p>
    <w:p w:rsidR="00F62F15" w:rsidRDefault="009B2400" w:rsidP="00F73A34">
      <w:pPr>
        <w:spacing w:line="340" w:lineRule="exact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④</w:t>
      </w:r>
      <w:r>
        <w:rPr>
          <w:rFonts w:ascii="宋体" w:hAnsi="宋体"/>
          <w:color w:val="000000"/>
        </w:rPr>
        <w:t>提升中华文化影响力关键在于创新传播方式，讲好中国故事</w:t>
      </w:r>
    </w:p>
    <w:p w:rsidR="00F62F15" w:rsidRDefault="009B2400" w:rsidP="00F73A34">
      <w:pPr>
        <w:tabs>
          <w:tab w:val="left" w:pos="2436"/>
          <w:tab w:val="left" w:pos="4873"/>
          <w:tab w:val="left" w:pos="7309"/>
        </w:tabs>
        <w:spacing w:line="340" w:lineRule="exact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①③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①④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②③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②④</w:t>
      </w:r>
    </w:p>
    <w:p w:rsidR="00F62F15" w:rsidRDefault="009B2400" w:rsidP="00F73A34">
      <w:pPr>
        <w:spacing w:line="340" w:lineRule="exact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台湾光复纪念日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以国家立法固化台湾重归祖国的历史记忆，《沉默的荣耀》以荧屏形象再现在台隐蔽战线英烈的爱国忠魂</w:t>
      </w:r>
      <w:r>
        <w:rPr>
          <w:rFonts w:ascii="宋体" w:hAnsi="宋体"/>
          <w:color w:val="000000"/>
        </w:rPr>
        <w:t>……</w:t>
      </w:r>
      <w:r>
        <w:rPr>
          <w:rFonts w:ascii="宋体" w:hAnsi="宋体"/>
          <w:color w:val="000000"/>
        </w:rPr>
        <w:t>它们共同传递着期盼统一的家国情怀。这表明（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F62F15" w:rsidRDefault="009B2400" w:rsidP="00F73A34">
      <w:pPr>
        <w:spacing w:line="340" w:lineRule="exact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①</w:t>
      </w:r>
      <w:r>
        <w:rPr>
          <w:rFonts w:ascii="宋体" w:hAnsi="宋体"/>
          <w:color w:val="000000"/>
        </w:rPr>
        <w:t>文化是政治的集中表现，又反作用于政治</w:t>
      </w:r>
    </w:p>
    <w:p w:rsidR="00F62F15" w:rsidRDefault="009B2400" w:rsidP="00F73A34">
      <w:pPr>
        <w:spacing w:line="340" w:lineRule="exact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②</w:t>
      </w:r>
      <w:r>
        <w:rPr>
          <w:rFonts w:ascii="宋体" w:hAnsi="宋体"/>
          <w:color w:val="000000"/>
        </w:rPr>
        <w:t>社会主义先进文化通过多重载体构建民族情感的多样表达</w:t>
      </w:r>
    </w:p>
    <w:p w:rsidR="00F62F15" w:rsidRDefault="009B2400" w:rsidP="00F73A34">
      <w:pPr>
        <w:spacing w:line="340" w:lineRule="exact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③</w:t>
      </w:r>
      <w:r>
        <w:rPr>
          <w:rFonts w:ascii="宋体" w:hAnsi="宋体"/>
          <w:color w:val="000000"/>
        </w:rPr>
        <w:t>中华民族精神因时而变，是中华民族永远的精神火炬</w:t>
      </w:r>
    </w:p>
    <w:p w:rsidR="00F62F15" w:rsidRDefault="009B2400" w:rsidP="00F73A34">
      <w:pPr>
        <w:spacing w:line="340" w:lineRule="exact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④</w:t>
      </w:r>
      <w:r>
        <w:rPr>
          <w:rFonts w:ascii="宋体" w:hAnsi="宋体"/>
          <w:color w:val="000000"/>
        </w:rPr>
        <w:t>爱国主义是动员和鼓舞中国人民团结奋斗的一面旗帜</w:t>
      </w:r>
    </w:p>
    <w:p w:rsidR="00F62F15" w:rsidRDefault="009B2400" w:rsidP="00F73A34">
      <w:pPr>
        <w:tabs>
          <w:tab w:val="left" w:pos="2436"/>
          <w:tab w:val="left" w:pos="4873"/>
          <w:tab w:val="left" w:pos="7309"/>
        </w:tabs>
        <w:spacing w:line="340" w:lineRule="exact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①②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①③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②④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③④</w:t>
      </w:r>
    </w:p>
    <w:p w:rsidR="00F62F15" w:rsidRDefault="009B2400" w:rsidP="00F73A34">
      <w:pPr>
        <w:spacing w:line="340" w:lineRule="exac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lastRenderedPageBreak/>
        <w:t>二、选择题</w:t>
      </w:r>
      <w:r>
        <w:rPr>
          <w:rFonts w:ascii="Calibri" w:eastAsia="Calibri" w:hAnsi="Calibri" w:cs="Calibri"/>
          <w:b/>
          <w:color w:val="000000"/>
          <w:sz w:val="24"/>
        </w:rPr>
        <w:t>Ⅱ</w:t>
      </w:r>
      <w:r>
        <w:rPr>
          <w:rFonts w:ascii="宋体" w:hAnsi="宋体"/>
          <w:b/>
          <w:color w:val="000000"/>
          <w:sz w:val="24"/>
        </w:rPr>
        <w:t>（本大题共</w:t>
      </w:r>
      <w:r>
        <w:rPr>
          <w:rFonts w:ascii="Calibri" w:eastAsia="Calibri" w:hAnsi="Calibri" w:cs="Calibri"/>
          <w:b/>
          <w:color w:val="000000"/>
          <w:sz w:val="24"/>
        </w:rPr>
        <w:t>6</w:t>
      </w:r>
      <w:r>
        <w:rPr>
          <w:rFonts w:ascii="宋体" w:hAnsi="宋体"/>
          <w:b/>
          <w:color w:val="000000"/>
          <w:sz w:val="24"/>
        </w:rPr>
        <w:t>小题，每小题</w:t>
      </w:r>
      <w:r>
        <w:rPr>
          <w:rFonts w:ascii="Calibri" w:eastAsia="Calibri" w:hAnsi="Calibri" w:cs="Calibri"/>
          <w:b/>
          <w:color w:val="000000"/>
          <w:sz w:val="24"/>
        </w:rPr>
        <w:t>3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ascii="Calibri" w:eastAsia="Calibri" w:hAnsi="Calibri" w:cs="Calibri"/>
          <w:b/>
          <w:color w:val="000000"/>
          <w:sz w:val="24"/>
        </w:rPr>
        <w:t>18</w:t>
      </w:r>
      <w:r>
        <w:rPr>
          <w:rFonts w:ascii="宋体" w:hAnsi="宋体"/>
          <w:b/>
          <w:color w:val="000000"/>
          <w:sz w:val="24"/>
        </w:rPr>
        <w:t>分。每小题列出的四个备选项中只有一个是符合题目要求的，不选、多选、错选均不得分）</w:t>
      </w:r>
    </w:p>
    <w:p w:rsidR="00F62F15" w:rsidRDefault="009B2400" w:rsidP="00F73A34">
      <w:pPr>
        <w:spacing w:line="340" w:lineRule="exact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突袭委内瑞拉抓捕总统马杜罗，从所谓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司法正义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转向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石油生意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，美国这套从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军事突袭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到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接管政权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再到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资本进驻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的操作，再次向世界展示其完整的现代海盗逻辑。此举遭到国际社会强烈谴责，这是因为（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F62F15" w:rsidRDefault="009B2400" w:rsidP="00F73A34">
      <w:pPr>
        <w:spacing w:line="340" w:lineRule="exact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①</w:t>
      </w:r>
      <w:r>
        <w:rPr>
          <w:rFonts w:ascii="宋体" w:hAnsi="宋体"/>
          <w:color w:val="000000"/>
        </w:rPr>
        <w:t>国家间不得以武力相威胁是各国公认的原则</w:t>
      </w:r>
    </w:p>
    <w:p w:rsidR="00F62F15" w:rsidRDefault="009B2400" w:rsidP="00F73A34">
      <w:pPr>
        <w:spacing w:line="340" w:lineRule="exact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②</w:t>
      </w:r>
      <w:r>
        <w:rPr>
          <w:rFonts w:ascii="宋体" w:hAnsi="宋体"/>
          <w:color w:val="000000"/>
        </w:rPr>
        <w:t>国际事务应该在联合国主导下由各国共同决定</w:t>
      </w:r>
    </w:p>
    <w:p w:rsidR="00F62F15" w:rsidRDefault="009B2400" w:rsidP="00F73A34">
      <w:pPr>
        <w:spacing w:line="340" w:lineRule="exact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③</w:t>
      </w:r>
      <w:r>
        <w:rPr>
          <w:rFonts w:ascii="宋体" w:hAnsi="宋体"/>
          <w:color w:val="000000"/>
        </w:rPr>
        <w:t>侵犯别国主权、干涉别国内政是非正义的行</w:t>
      </w:r>
      <w:r>
        <w:rPr>
          <w:rFonts w:ascii="宋体" w:hAnsi="宋体"/>
          <w:color w:val="000000"/>
        </w:rPr>
        <w:t>为</w:t>
      </w:r>
    </w:p>
    <w:p w:rsidR="00F62F15" w:rsidRDefault="009B2400" w:rsidP="00F73A34">
      <w:pPr>
        <w:spacing w:line="340" w:lineRule="exact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④“</w:t>
      </w:r>
      <w:r>
        <w:rPr>
          <w:rFonts w:ascii="宋体" w:hAnsi="宋体"/>
          <w:color w:val="000000"/>
        </w:rPr>
        <w:t>海盗逻辑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取代国际准则将致使强权践踏公理</w:t>
      </w:r>
    </w:p>
    <w:p w:rsidR="00F62F15" w:rsidRDefault="009B2400" w:rsidP="00F73A34">
      <w:pPr>
        <w:tabs>
          <w:tab w:val="left" w:pos="2436"/>
          <w:tab w:val="left" w:pos="4873"/>
          <w:tab w:val="left" w:pos="7309"/>
        </w:tabs>
        <w:spacing w:line="340" w:lineRule="exact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①②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①④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②③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③④</w:t>
      </w:r>
    </w:p>
    <w:p w:rsidR="00F62F15" w:rsidRDefault="009B2400" w:rsidP="00F73A34">
      <w:pPr>
        <w:spacing w:line="340" w:lineRule="exact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/>
          <w:color w:val="000000"/>
        </w:rPr>
        <w:t>作为共建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一带一路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的旗舰项目，中欧班列已成为保障国际产业链供应链稳定的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钢铁驼队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。截至</w:t>
      </w:r>
      <w:r>
        <w:rPr>
          <w:rFonts w:eastAsia="Times New Roman" w:cs="Times New Roman"/>
          <w:color w:val="000000"/>
        </w:rPr>
        <w:t>2025</w:t>
      </w:r>
      <w:r>
        <w:rPr>
          <w:rFonts w:ascii="宋体" w:hAnsi="宋体"/>
          <w:color w:val="000000"/>
        </w:rPr>
        <w:t>年</w:t>
      </w:r>
      <w:r>
        <w:rPr>
          <w:rFonts w:eastAsia="Times New Roman" w:cs="Times New Roman"/>
          <w:color w:val="000000"/>
        </w:rPr>
        <w:t>11</w:t>
      </w:r>
      <w:r>
        <w:rPr>
          <w:rFonts w:ascii="宋体" w:hAnsi="宋体"/>
          <w:color w:val="000000"/>
        </w:rPr>
        <w:t>月底，中欧班列累计开行已突破</w:t>
      </w:r>
      <w:r>
        <w:rPr>
          <w:rFonts w:eastAsia="Times New Roman" w:cs="Times New Roman"/>
          <w:color w:val="000000"/>
        </w:rPr>
        <w:t>12</w:t>
      </w:r>
      <w:r>
        <w:rPr>
          <w:rFonts w:ascii="宋体" w:hAnsi="宋体"/>
          <w:color w:val="000000"/>
        </w:rPr>
        <w:t>万列，发送货值超</w:t>
      </w:r>
      <w:r>
        <w:rPr>
          <w:rFonts w:eastAsia="Times New Roman" w:cs="Times New Roman"/>
          <w:color w:val="000000"/>
        </w:rPr>
        <w:t>4900</w:t>
      </w:r>
      <w:r>
        <w:rPr>
          <w:rFonts w:ascii="宋体" w:hAnsi="宋体"/>
          <w:color w:val="000000"/>
        </w:rPr>
        <w:t>亿美元，通达欧洲</w:t>
      </w:r>
      <w:r>
        <w:rPr>
          <w:rFonts w:eastAsia="Times New Roman" w:cs="Times New Roman"/>
          <w:color w:val="000000"/>
        </w:rPr>
        <w:t>26</w:t>
      </w:r>
      <w:r>
        <w:rPr>
          <w:rFonts w:ascii="宋体" w:hAnsi="宋体"/>
          <w:color w:val="000000"/>
        </w:rPr>
        <w:t>国</w:t>
      </w:r>
      <w:r>
        <w:rPr>
          <w:rFonts w:eastAsia="Times New Roman" w:cs="Times New Roman"/>
          <w:color w:val="000000"/>
        </w:rPr>
        <w:t>232</w:t>
      </w:r>
      <w:r>
        <w:rPr>
          <w:rFonts w:ascii="宋体" w:hAnsi="宋体"/>
          <w:color w:val="000000"/>
        </w:rPr>
        <w:t>城。由此可知，我国（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F62F15" w:rsidRDefault="009B2400" w:rsidP="00F73A34">
      <w:pPr>
        <w:spacing w:line="340" w:lineRule="exact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①</w:t>
      </w:r>
      <w:r>
        <w:rPr>
          <w:rFonts w:ascii="宋体" w:hAnsi="宋体"/>
          <w:color w:val="000000"/>
        </w:rPr>
        <w:t>实施更加积极主动的开放战略拥抱世界</w:t>
      </w:r>
      <w:r w:rsidR="00F73A34">
        <w:rPr>
          <w:rFonts w:hint="eastAsia"/>
          <w:color w:val="000000"/>
        </w:rPr>
        <w:t xml:space="preserve">    </w:t>
      </w:r>
      <w:r>
        <w:rPr>
          <w:rFonts w:ascii="宋体" w:hAnsi="宋体"/>
          <w:color w:val="000000"/>
        </w:rPr>
        <w:t>②</w:t>
      </w:r>
      <w:r>
        <w:rPr>
          <w:rFonts w:ascii="宋体" w:hAnsi="宋体"/>
          <w:color w:val="000000"/>
        </w:rPr>
        <w:t>通过国内大循环培育经济发展新优势</w:t>
      </w:r>
    </w:p>
    <w:p w:rsidR="00F62F15" w:rsidRDefault="009B2400" w:rsidP="00F73A34">
      <w:pPr>
        <w:spacing w:line="340" w:lineRule="exact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③</w:t>
      </w:r>
      <w:r>
        <w:rPr>
          <w:rFonts w:ascii="宋体" w:hAnsi="宋体"/>
          <w:color w:val="000000"/>
        </w:rPr>
        <w:t>通过产业创新和升级以提升国际吸引力</w:t>
      </w:r>
      <w:r w:rsidR="00F73A34">
        <w:rPr>
          <w:rFonts w:hint="eastAsia"/>
          <w:color w:val="000000"/>
        </w:rPr>
        <w:t xml:space="preserve">    </w:t>
      </w:r>
      <w:r>
        <w:rPr>
          <w:rFonts w:ascii="宋体" w:hAnsi="宋体"/>
          <w:color w:val="000000"/>
        </w:rPr>
        <w:t>④</w:t>
      </w:r>
      <w:r>
        <w:rPr>
          <w:rFonts w:ascii="宋体" w:hAnsi="宋体"/>
          <w:color w:val="000000"/>
        </w:rPr>
        <w:t>与沿线国家一道共同培育全球发展新动能</w:t>
      </w:r>
    </w:p>
    <w:p w:rsidR="00F62F15" w:rsidRDefault="009B2400" w:rsidP="00F73A34">
      <w:pPr>
        <w:tabs>
          <w:tab w:val="left" w:pos="2436"/>
          <w:tab w:val="left" w:pos="4873"/>
          <w:tab w:val="left" w:pos="7309"/>
        </w:tabs>
        <w:spacing w:line="340" w:lineRule="exact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①②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①④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③④</w:t>
      </w:r>
    </w:p>
    <w:p w:rsidR="00F62F15" w:rsidRDefault="009B2400" w:rsidP="00F73A34">
      <w:pPr>
        <w:spacing w:line="340" w:lineRule="exact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/>
          <w:color w:val="000000"/>
        </w:rPr>
        <w:t>店小二公司在某电商平台销售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顺丰速孕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车贴商品，该车贴高度复刻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顺丰速运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驰名商标</w:t>
      </w:r>
      <w:r>
        <w:rPr>
          <w:rFonts w:eastAsia="Times New Roman" w:cs="Times New Roman"/>
          <w:color w:val="000000"/>
        </w:rPr>
        <w:t>——</w:t>
      </w:r>
      <w:r>
        <w:rPr>
          <w:rFonts w:ascii="宋体" w:hAnsi="宋体"/>
          <w:color w:val="000000"/>
        </w:rPr>
        <w:t>保留</w:t>
      </w:r>
      <w:r>
        <w:rPr>
          <w:rFonts w:ascii="宋体" w:hAnsi="宋体"/>
          <w:color w:val="000000"/>
        </w:rPr>
        <w:t>“</w:t>
      </w:r>
      <w:r>
        <w:rPr>
          <w:rFonts w:eastAsia="Times New Roman" w:cs="Times New Roman"/>
          <w:color w:val="000000"/>
        </w:rPr>
        <w:t>SF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字母、</w:t>
      </w:r>
      <w:r>
        <w:rPr>
          <w:rFonts w:ascii="宋体" w:hAnsi="宋体"/>
          <w:color w:val="000000"/>
        </w:rPr>
        <w:t>“</w:t>
      </w:r>
      <w:r>
        <w:rPr>
          <w:rFonts w:eastAsia="Times New Roman" w:cs="Times New Roman"/>
          <w:color w:val="000000"/>
        </w:rPr>
        <w:t>EXPRESS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英文标识，仅将核心汉字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运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替换为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孕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，易使公众产生相关联想，被顺丰公司诉至法院。关于本案，下列说法正确的是（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F62F15" w:rsidRDefault="009B2400" w:rsidP="00F73A34">
      <w:pPr>
        <w:spacing w:line="340" w:lineRule="exact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顺丰速孕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违反驰名商标保护规定，应停止侵害并消除影响</w:t>
      </w:r>
    </w:p>
    <w:p w:rsidR="00F62F15" w:rsidRDefault="009B2400" w:rsidP="00F73A34">
      <w:pPr>
        <w:spacing w:line="340" w:lineRule="exact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顺丰速孕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是网络流行语的幽默表达，不应认定为侵权</w:t>
      </w:r>
    </w:p>
    <w:p w:rsidR="00F62F15" w:rsidRDefault="009B2400" w:rsidP="00F73A34">
      <w:pPr>
        <w:spacing w:line="340" w:lineRule="exact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顺丰速孕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因贬损驰名商标品牌声誉，已构成荣誉侵权</w:t>
      </w:r>
    </w:p>
    <w:p w:rsidR="00F62F15" w:rsidRDefault="009B2400" w:rsidP="00F73A34">
      <w:pPr>
        <w:spacing w:line="340" w:lineRule="exact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顺丰速孕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涉及驰名商标侵权纠纷，应由知识产权法院受理</w:t>
      </w:r>
    </w:p>
    <w:p w:rsidR="00F62F15" w:rsidRDefault="009B2400" w:rsidP="00F73A34">
      <w:pPr>
        <w:spacing w:line="340" w:lineRule="exact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/>
          <w:color w:val="000000"/>
        </w:rPr>
        <w:t>下列行为中，属于侵犯当事人物权的是（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F62F15" w:rsidRDefault="009B2400" w:rsidP="00F73A34">
      <w:pPr>
        <w:spacing w:line="340" w:lineRule="exact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①</w:t>
      </w:r>
      <w:r>
        <w:rPr>
          <w:rFonts w:ascii="宋体" w:hAnsi="宋体"/>
          <w:color w:val="000000"/>
        </w:rPr>
        <w:t>蒋某向孟某借款</w:t>
      </w:r>
      <w:r>
        <w:rPr>
          <w:rFonts w:eastAsia="Times New Roman" w:cs="Times New Roman"/>
          <w:color w:val="000000"/>
        </w:rPr>
        <w:t>5</w:t>
      </w:r>
      <w:r>
        <w:rPr>
          <w:rFonts w:ascii="宋体" w:hAnsi="宋体"/>
          <w:color w:val="000000"/>
        </w:rPr>
        <w:t>万元，到期后以资金周转困难为由拒不还款</w:t>
      </w:r>
    </w:p>
    <w:p w:rsidR="00F62F15" w:rsidRDefault="009B2400" w:rsidP="00F73A34">
      <w:pPr>
        <w:spacing w:line="340" w:lineRule="exact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②</w:t>
      </w:r>
      <w:r>
        <w:rPr>
          <w:rFonts w:ascii="宋体" w:hAnsi="宋体"/>
          <w:color w:val="000000"/>
        </w:rPr>
        <w:t>吴某搭建临时棚屋，占用了邻居冯某家宅基地的部分空地</w:t>
      </w:r>
    </w:p>
    <w:p w:rsidR="00F62F15" w:rsidRDefault="009B2400" w:rsidP="00F73A34">
      <w:pPr>
        <w:spacing w:line="340" w:lineRule="exact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③</w:t>
      </w:r>
      <w:r>
        <w:rPr>
          <w:rFonts w:ascii="宋体" w:hAnsi="宋体"/>
          <w:color w:val="000000"/>
        </w:rPr>
        <w:t>某培训机构未经授权，复印教辅资料并低价卖给学员</w:t>
      </w:r>
    </w:p>
    <w:p w:rsidR="00F62F15" w:rsidRDefault="009B2400" w:rsidP="00F73A34">
      <w:pPr>
        <w:spacing w:line="340" w:lineRule="exact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④</w:t>
      </w:r>
      <w:r>
        <w:rPr>
          <w:rFonts w:ascii="宋体" w:hAnsi="宋体"/>
          <w:color w:val="000000"/>
        </w:rPr>
        <w:t>某装修公司误将李某订购的地板，安装到隔壁邻居家</w:t>
      </w:r>
    </w:p>
    <w:p w:rsidR="00F62F15" w:rsidRDefault="009B2400" w:rsidP="00F73A34">
      <w:pPr>
        <w:tabs>
          <w:tab w:val="left" w:pos="2436"/>
          <w:tab w:val="left" w:pos="4873"/>
          <w:tab w:val="left" w:pos="7309"/>
        </w:tabs>
        <w:spacing w:line="340" w:lineRule="exact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①②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①③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②④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③④</w:t>
      </w:r>
    </w:p>
    <w:p w:rsidR="00F62F15" w:rsidRDefault="009B2400" w:rsidP="00F73A34">
      <w:pPr>
        <w:spacing w:line="340" w:lineRule="exact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/>
          <w:color w:val="000000"/>
        </w:rPr>
        <w:t>以下是新修订的《治安管理处罚法》的部分条款：</w:t>
      </w:r>
    </w:p>
    <w:tbl>
      <w:tblPr>
        <w:tblW w:w="97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/>
      </w:tblPr>
      <w:tblGrid>
        <w:gridCol w:w="9759"/>
      </w:tblGrid>
      <w:tr w:rsidR="00F62F15" w:rsidTr="00F73A34">
        <w:trPr>
          <w:trHeight w:val="315"/>
        </w:trPr>
        <w:tc>
          <w:tcPr>
            <w:tcW w:w="9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62F15" w:rsidRDefault="009B2400" w:rsidP="00F73A34">
            <w:pPr>
              <w:spacing w:line="340" w:lineRule="exact"/>
              <w:ind w:firstLine="420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第二十三条违反治安管理行为人有下列情形之一，依照本法应当给予行政拘留处罚的，不执行行政拘留处罚：</w:t>
            </w:r>
          </w:p>
          <w:p w:rsidR="00F62F15" w:rsidRDefault="009B2400" w:rsidP="00F73A34">
            <w:pPr>
              <w:spacing w:line="340" w:lineRule="exact"/>
              <w:ind w:firstLine="420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（一）已满</w:t>
            </w:r>
            <w:r>
              <w:rPr>
                <w:rFonts w:ascii="宋体" w:hAnsi="宋体"/>
                <w:color w:val="000000"/>
              </w:rPr>
              <w:t>14</w:t>
            </w:r>
            <w:r>
              <w:rPr>
                <w:rFonts w:ascii="宋体" w:hAnsi="宋体"/>
                <w:color w:val="000000"/>
              </w:rPr>
              <w:t>周岁不满</w:t>
            </w:r>
            <w:r>
              <w:rPr>
                <w:rFonts w:ascii="宋体" w:hAnsi="宋体"/>
                <w:color w:val="000000"/>
              </w:rPr>
              <w:t>16</w:t>
            </w:r>
            <w:r>
              <w:rPr>
                <w:rFonts w:ascii="宋体" w:hAnsi="宋体"/>
                <w:color w:val="000000"/>
              </w:rPr>
              <w:t>周岁的；</w:t>
            </w:r>
          </w:p>
          <w:p w:rsidR="00F62F15" w:rsidRDefault="009B2400" w:rsidP="00F73A34">
            <w:pPr>
              <w:spacing w:line="340" w:lineRule="exact"/>
              <w:ind w:firstLine="420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（二）已满</w:t>
            </w:r>
            <w:r>
              <w:rPr>
                <w:rFonts w:ascii="宋体" w:hAnsi="宋体"/>
                <w:color w:val="000000"/>
              </w:rPr>
              <w:t>16</w:t>
            </w:r>
            <w:r>
              <w:rPr>
                <w:rFonts w:ascii="宋体" w:hAnsi="宋体"/>
                <w:color w:val="000000"/>
              </w:rPr>
              <w:t>周岁不满</w:t>
            </w:r>
            <w:r>
              <w:rPr>
                <w:rFonts w:ascii="宋体" w:hAnsi="宋体"/>
                <w:color w:val="000000"/>
              </w:rPr>
              <w:t>18</w:t>
            </w:r>
            <w:r>
              <w:rPr>
                <w:rFonts w:ascii="宋体" w:hAnsi="宋体"/>
                <w:color w:val="000000"/>
              </w:rPr>
              <w:t>周岁，初次违反治安管理的；</w:t>
            </w:r>
          </w:p>
          <w:p w:rsidR="00F62F15" w:rsidRDefault="009B2400" w:rsidP="00F73A34">
            <w:pPr>
              <w:spacing w:line="340" w:lineRule="exact"/>
              <w:ind w:firstLine="420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……</w:t>
            </w:r>
          </w:p>
          <w:p w:rsidR="00F62F15" w:rsidRDefault="009B2400" w:rsidP="00F73A34">
            <w:pPr>
              <w:spacing w:line="340" w:lineRule="exact"/>
              <w:ind w:firstLine="420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前款第一项、第二项规定的行为人违反治安管理情节严重、影响恶劣的，</w:t>
            </w:r>
            <w:r>
              <w:rPr>
                <w:rFonts w:ascii="宋体" w:hAnsi="宋体"/>
                <w:color w:val="000000"/>
              </w:rPr>
              <w:t>……</w:t>
            </w:r>
            <w:r>
              <w:rPr>
                <w:rFonts w:ascii="宋体" w:hAnsi="宋体"/>
                <w:color w:val="000000"/>
              </w:rPr>
              <w:t>不受前款规定的限制。</w:t>
            </w:r>
          </w:p>
        </w:tc>
      </w:tr>
    </w:tbl>
    <w:p w:rsidR="00F62F15" w:rsidRDefault="009B2400" w:rsidP="00F73A34">
      <w:pPr>
        <w:spacing w:line="340" w:lineRule="exact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已知关于学生甲（</w:t>
      </w:r>
      <w:r>
        <w:rPr>
          <w:rFonts w:eastAsia="Times New Roman" w:cs="Times New Roman"/>
          <w:color w:val="000000"/>
        </w:rPr>
        <w:t>17</w:t>
      </w:r>
      <w:r>
        <w:rPr>
          <w:rFonts w:ascii="宋体" w:hAnsi="宋体"/>
          <w:color w:val="000000"/>
        </w:rPr>
        <w:t>岁）的以下三句话只有一真：</w:t>
      </w:r>
    </w:p>
    <w:p w:rsidR="00F62F15" w:rsidRDefault="009B2400" w:rsidP="00F73A34">
      <w:pPr>
        <w:spacing w:line="340" w:lineRule="exact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①</w:t>
      </w:r>
      <w:r>
        <w:rPr>
          <w:rFonts w:ascii="宋体" w:hAnsi="宋体"/>
          <w:color w:val="000000"/>
        </w:rPr>
        <w:t>甲是初次违法</w:t>
      </w:r>
      <w:r w:rsidR="00F73A34">
        <w:rPr>
          <w:rFonts w:hint="eastAsia"/>
          <w:color w:val="000000"/>
        </w:rPr>
        <w:t xml:space="preserve">   </w:t>
      </w:r>
      <w:r>
        <w:rPr>
          <w:rFonts w:ascii="宋体" w:hAnsi="宋体"/>
          <w:color w:val="000000"/>
        </w:rPr>
        <w:t>②</w:t>
      </w:r>
      <w:r>
        <w:rPr>
          <w:rFonts w:ascii="宋体" w:hAnsi="宋体"/>
          <w:color w:val="000000"/>
        </w:rPr>
        <w:t>甲情节严重</w:t>
      </w:r>
      <w:r w:rsidR="00F73A34">
        <w:rPr>
          <w:rFonts w:hint="eastAsia"/>
          <w:color w:val="000000"/>
        </w:rPr>
        <w:t xml:space="preserve">    </w:t>
      </w:r>
      <w:r>
        <w:rPr>
          <w:rFonts w:ascii="宋体" w:hAnsi="宋体"/>
          <w:color w:val="000000"/>
        </w:rPr>
        <w:t>③</w:t>
      </w:r>
      <w:r>
        <w:rPr>
          <w:rFonts w:ascii="宋体" w:hAnsi="宋体"/>
          <w:color w:val="000000"/>
        </w:rPr>
        <w:t>甲未被行政拘留</w:t>
      </w:r>
    </w:p>
    <w:p w:rsidR="00F62F15" w:rsidRDefault="009B2400" w:rsidP="00F73A34">
      <w:pPr>
        <w:spacing w:line="340" w:lineRule="exact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根据以上信息，可必然推知（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F62F15" w:rsidRDefault="009B2400" w:rsidP="00F73A34">
      <w:pPr>
        <w:tabs>
          <w:tab w:val="left" w:pos="4873"/>
        </w:tabs>
        <w:spacing w:line="340" w:lineRule="exact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proofErr w:type="gramStart"/>
      <w:r>
        <w:rPr>
          <w:rFonts w:ascii="宋体" w:hAnsi="宋体"/>
          <w:color w:val="000000"/>
        </w:rPr>
        <w:t>甲情节严重</w:t>
      </w:r>
      <w:r w:rsidR="00F73A34">
        <w:rPr>
          <w:rFonts w:ascii="宋体" w:hAnsi="宋体" w:hint="eastAsia"/>
          <w:color w:val="000000"/>
        </w:rPr>
        <w:t xml:space="preserve">  </w:t>
      </w:r>
      <w:r>
        <w:rPr>
          <w:color w:val="000000"/>
        </w:rPr>
        <w:t>B</w:t>
      </w:r>
      <w:proofErr w:type="gramEnd"/>
      <w:r>
        <w:rPr>
          <w:color w:val="000000"/>
        </w:rPr>
        <w:t xml:space="preserve">. </w:t>
      </w:r>
      <w:r>
        <w:rPr>
          <w:rFonts w:ascii="宋体" w:hAnsi="宋体"/>
          <w:color w:val="000000"/>
        </w:rPr>
        <w:t>甲被行政拘留</w:t>
      </w:r>
      <w:r w:rsidR="00F73A34">
        <w:rPr>
          <w:rFonts w:hint="eastAsia"/>
          <w:color w:val="000000"/>
        </w:rPr>
        <w:t xml:space="preserve">  </w:t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甲不是初次违法</w:t>
      </w:r>
      <w:r w:rsidR="00F73A34">
        <w:rPr>
          <w:rFonts w:ascii="宋体" w:hAnsi="宋体" w:hint="eastAsia"/>
          <w:color w:val="000000"/>
        </w:rPr>
        <w:t xml:space="preserve">   </w:t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甲既非初次违法，情节也不是很严重</w:t>
      </w:r>
    </w:p>
    <w:p w:rsidR="00F62F15" w:rsidRDefault="009B2400" w:rsidP="00F73A34">
      <w:pPr>
        <w:spacing w:line="340" w:lineRule="exact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/>
          <w:color w:val="000000"/>
        </w:rPr>
        <w:t>中国研究团队根据法拉第旋转量的剧烈跃变现象，揭示了致密磁化等离子体云穿过观测视线的过程。通</w:t>
      </w:r>
      <w:r>
        <w:rPr>
          <w:rFonts w:ascii="宋体" w:hAnsi="宋体"/>
          <w:color w:val="000000"/>
        </w:rPr>
        <w:lastRenderedPageBreak/>
        <w:t>过与双星系统中伴星活动的物理模型相比对，发现二者高度契合，这为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快速射电暴起源于双星系统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的假说提供了关键证据。这一思维过程主要体现了（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F62F15" w:rsidRDefault="009B2400" w:rsidP="00F73A34">
      <w:pPr>
        <w:spacing w:line="340" w:lineRule="exact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联想思维，通过非逻辑制约的畅想，把看似不相关的伴星活动与观测现象联系起来</w:t>
      </w:r>
    </w:p>
    <w:p w:rsidR="00F62F15" w:rsidRDefault="009B2400" w:rsidP="00F73A34">
      <w:pPr>
        <w:spacing w:line="340" w:lineRule="exact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聚合思维，将观测现象、物理模型等信息进行比较，寻找其与既有假说的内在联系</w:t>
      </w:r>
    </w:p>
    <w:p w:rsidR="00F62F15" w:rsidRDefault="009B2400" w:rsidP="00F73A34">
      <w:pPr>
        <w:spacing w:line="340" w:lineRule="exact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逆向思维，不直接研究快速射电暴的起源，而是从其伴生的物理现象入手反向追溯</w:t>
      </w:r>
    </w:p>
    <w:p w:rsidR="00F62F15" w:rsidRDefault="009B2400" w:rsidP="00F73A34">
      <w:pPr>
        <w:spacing w:line="340" w:lineRule="exact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辩证思维，运用动态的眼光看待法</w:t>
      </w:r>
      <w:r>
        <w:rPr>
          <w:rFonts w:ascii="宋体" w:hAnsi="宋体"/>
          <w:color w:val="000000"/>
        </w:rPr>
        <w:t>拉第旋转量变化与双星系统环境之间的关系</w:t>
      </w:r>
    </w:p>
    <w:p w:rsidR="00F62F15" w:rsidRDefault="009B2400" w:rsidP="00F73A34">
      <w:pPr>
        <w:spacing w:line="340" w:lineRule="exact"/>
        <w:jc w:val="center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非选择题部分</w:t>
      </w:r>
    </w:p>
    <w:p w:rsidR="00F62F15" w:rsidRDefault="009B2400" w:rsidP="00F73A34">
      <w:pPr>
        <w:spacing w:line="340" w:lineRule="exac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三、综合题（本大题共</w:t>
      </w:r>
      <w:r>
        <w:rPr>
          <w:rFonts w:ascii="Calibri" w:eastAsia="Calibri" w:hAnsi="Calibri" w:cs="Calibri"/>
          <w:b/>
          <w:color w:val="000000"/>
          <w:sz w:val="24"/>
        </w:rPr>
        <w:t>4</w:t>
      </w:r>
      <w:r>
        <w:rPr>
          <w:rFonts w:ascii="宋体" w:hAnsi="宋体"/>
          <w:b/>
          <w:color w:val="000000"/>
          <w:sz w:val="24"/>
        </w:rPr>
        <w:t>小题，共</w:t>
      </w:r>
      <w:r>
        <w:rPr>
          <w:rFonts w:ascii="Calibri" w:eastAsia="Calibri" w:hAnsi="Calibri" w:cs="Calibri"/>
          <w:b/>
          <w:color w:val="000000"/>
          <w:sz w:val="24"/>
        </w:rPr>
        <w:t>50</w:t>
      </w:r>
      <w:r>
        <w:rPr>
          <w:rFonts w:ascii="宋体" w:hAnsi="宋体"/>
          <w:b/>
          <w:color w:val="000000"/>
          <w:sz w:val="24"/>
        </w:rPr>
        <w:t>分）</w:t>
      </w:r>
    </w:p>
    <w:p w:rsidR="00F62F15" w:rsidRDefault="009B2400" w:rsidP="00F73A34">
      <w:pPr>
        <w:spacing w:line="340" w:lineRule="exact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eastAsia="Times New Roman" w:cs="Times New Roman"/>
          <w:color w:val="000000"/>
        </w:rPr>
        <w:t>2026</w:t>
      </w:r>
      <w:r>
        <w:rPr>
          <w:rFonts w:ascii="楷体" w:eastAsia="楷体" w:hAnsi="楷体" w:cs="楷体"/>
          <w:color w:val="000000"/>
        </w:rPr>
        <w:t>年初，义乌一家玩具厂在生产马年玩偶时，因工人疏忽将马嘴缝反，意外造就了一副</w:t>
      </w:r>
      <w:r>
        <w:rPr>
          <w:rFonts w:ascii="楷体" w:eastAsia="楷体" w:hAnsi="楷体" w:cs="楷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委屈巴巴</w:t>
      </w:r>
      <w:r>
        <w:rPr>
          <w:rFonts w:ascii="楷体" w:eastAsia="楷体" w:hAnsi="楷体" w:cs="楷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的表情并因此走红。义乌厂商迅速从</w:t>
      </w:r>
      <w:r>
        <w:rPr>
          <w:rFonts w:ascii="楷体" w:eastAsia="楷体" w:hAnsi="楷体" w:cs="楷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纠错</w:t>
      </w:r>
      <w:r>
        <w:rPr>
          <w:rFonts w:ascii="楷体" w:eastAsia="楷体" w:hAnsi="楷体" w:cs="楷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转向</w:t>
      </w:r>
      <w:r>
        <w:rPr>
          <w:rFonts w:ascii="楷体" w:eastAsia="楷体" w:hAnsi="楷体" w:cs="楷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顺势</w:t>
      </w:r>
      <w:r>
        <w:rPr>
          <w:rFonts w:ascii="楷体" w:eastAsia="楷体" w:hAnsi="楷体" w:cs="楷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，</w:t>
      </w:r>
      <w:r>
        <w:rPr>
          <w:rFonts w:eastAsia="Times New Roman" w:cs="Times New Roman"/>
          <w:color w:val="000000"/>
        </w:rPr>
        <w:t>48</w:t>
      </w:r>
      <w:r>
        <w:rPr>
          <w:rFonts w:ascii="楷体" w:eastAsia="楷体" w:hAnsi="楷体" w:cs="楷体"/>
          <w:color w:val="000000"/>
        </w:rPr>
        <w:t>小时内将生产线扩至</w:t>
      </w:r>
      <w:r>
        <w:rPr>
          <w:rFonts w:eastAsia="Times New Roman" w:cs="Times New Roman"/>
          <w:color w:val="000000"/>
        </w:rPr>
        <w:t>10</w:t>
      </w:r>
      <w:r>
        <w:rPr>
          <w:rFonts w:ascii="楷体" w:eastAsia="楷体" w:hAnsi="楷体" w:cs="楷体"/>
          <w:color w:val="000000"/>
        </w:rPr>
        <w:t>余条，并承诺加产不加价。</w:t>
      </w:r>
      <w:r>
        <w:rPr>
          <w:rFonts w:ascii="楷体" w:eastAsia="楷体" w:hAnsi="楷体" w:cs="楷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哭哭马</w:t>
      </w:r>
      <w:r>
        <w:rPr>
          <w:rFonts w:ascii="楷体" w:eastAsia="楷体" w:hAnsi="楷体" w:cs="楷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的走红，不仅源于悦己消费的兴起，更彰显了浙江制造的独特智慧，以柔性供应链敏捷捕捉民众情绪。正如评论所言：</w:t>
      </w:r>
      <w:r>
        <w:rPr>
          <w:rFonts w:ascii="楷体" w:eastAsia="楷体" w:hAnsi="楷体" w:cs="楷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偶然的失误之所以能化为商机，靠的不是运气，而是读懂当下社会内卷的现状、尊重用户情感的商业自觉。</w:t>
      </w:r>
      <w:r>
        <w:rPr>
          <w:rFonts w:ascii="楷体" w:eastAsia="楷体" w:hAnsi="楷体" w:cs="楷体"/>
          <w:color w:val="000000"/>
        </w:rPr>
        <w:t>”</w:t>
      </w:r>
    </w:p>
    <w:p w:rsidR="00F62F15" w:rsidRDefault="009B2400" w:rsidP="00F73A34">
      <w:pPr>
        <w:spacing w:line="340" w:lineRule="exact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结合材料，运用《经济与社会》《哲学与文化》中的相关知识，回答下列问题：</w:t>
      </w:r>
    </w:p>
    <w:p w:rsidR="00F62F15" w:rsidRDefault="009B2400" w:rsidP="00F73A34">
      <w:pPr>
        <w:spacing w:line="340" w:lineRule="exact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哭哭马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意外成为情绪消费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顶流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是如何印证市场作用的。</w:t>
      </w:r>
    </w:p>
    <w:p w:rsidR="00F62F15" w:rsidRDefault="009B2400" w:rsidP="00F73A34">
      <w:pPr>
        <w:spacing w:line="340" w:lineRule="exact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运用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社会存在与社会意识</w:t>
      </w:r>
      <w:r>
        <w:rPr>
          <w:rFonts w:ascii="宋体" w:hAnsi="宋体"/>
          <w:color w:val="000000"/>
        </w:rPr>
        <w:t>”“</w:t>
      </w:r>
      <w:r>
        <w:rPr>
          <w:rFonts w:ascii="宋体" w:hAnsi="宋体"/>
          <w:color w:val="000000"/>
        </w:rPr>
        <w:t>价值观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的知识，分析上述评论所蕴含的道理。</w:t>
      </w:r>
    </w:p>
    <w:p w:rsidR="00F62F15" w:rsidRDefault="009B2400" w:rsidP="00F73A34">
      <w:pPr>
        <w:spacing w:line="340" w:lineRule="exact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楷体" w:eastAsia="楷体" w:hAnsi="楷体" w:cs="楷体"/>
          <w:color w:val="000000"/>
        </w:rPr>
        <w:t>在中国大地上，乡村巡回法庭的法官们正以最朴素的姿态践行着神圣的使命，用脚步勾勒出法治中国的基层图景。</w:t>
      </w:r>
    </w:p>
    <w:p w:rsidR="00F62F15" w:rsidRDefault="009B2400" w:rsidP="00F73A34">
      <w:pPr>
        <w:spacing w:line="340" w:lineRule="exact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镜头一</w:t>
      </w:r>
      <w:r>
        <w:rPr>
          <w:rFonts w:ascii="楷体" w:eastAsia="楷体" w:hAnsi="楷体" w:cs="楷体"/>
          <w:color w:val="000000"/>
        </w:rPr>
        <w:t xml:space="preserve">  </w:t>
      </w:r>
      <w:r>
        <w:rPr>
          <w:rFonts w:ascii="楷体" w:eastAsia="楷体" w:hAnsi="楷体" w:cs="楷体"/>
          <w:color w:val="000000"/>
        </w:rPr>
        <w:t>海拔</w:t>
      </w:r>
      <w:r>
        <w:rPr>
          <w:rFonts w:ascii="楷体" w:eastAsia="楷体" w:hAnsi="楷体" w:cs="楷体"/>
          <w:color w:val="000000"/>
        </w:rPr>
        <w:t>4000</w:t>
      </w:r>
      <w:r>
        <w:rPr>
          <w:rFonts w:ascii="楷体" w:eastAsia="楷体" w:hAnsi="楷体" w:cs="楷体"/>
          <w:color w:val="000000"/>
        </w:rPr>
        <w:t>米的德格县，三郎仁青佩戴党徽，背着国徽，踏过崎岖山路与冰凉溪流，不远千里走访基层，以温情调解草场纠纷，收获哈达致谢。</w:t>
      </w:r>
    </w:p>
    <w:p w:rsidR="00F62F15" w:rsidRDefault="009B2400" w:rsidP="00F73A34">
      <w:pPr>
        <w:spacing w:line="340" w:lineRule="exact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镜头二</w:t>
      </w:r>
      <w:r>
        <w:rPr>
          <w:rFonts w:ascii="楷体" w:eastAsia="楷体" w:hAnsi="楷体" w:cs="楷体"/>
          <w:color w:val="000000"/>
        </w:rPr>
        <w:t xml:space="preserve">  </w:t>
      </w:r>
      <w:r>
        <w:rPr>
          <w:rFonts w:ascii="楷体" w:eastAsia="楷体" w:hAnsi="楷体" w:cs="楷体"/>
          <w:color w:val="000000"/>
        </w:rPr>
        <w:t>寿阳村的大樟树下，国徽高悬，几张桌椅</w:t>
      </w:r>
      <w:r>
        <w:rPr>
          <w:rFonts w:ascii="楷体" w:eastAsia="楷体" w:hAnsi="楷体" w:cs="楷体"/>
          <w:color w:val="000000"/>
        </w:rPr>
        <w:t>简易布置成临时法庭，周边村民围坐旁听，一起赡养纠纷案件开庭审理，及时维护了老年人的合法利益。</w:t>
      </w:r>
    </w:p>
    <w:p w:rsidR="00F62F15" w:rsidRDefault="009B2400" w:rsidP="00F73A34">
      <w:pPr>
        <w:spacing w:line="340" w:lineRule="exact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镜头三</w:t>
      </w:r>
      <w:r>
        <w:rPr>
          <w:rFonts w:ascii="楷体" w:eastAsia="楷体" w:hAnsi="楷体" w:cs="楷体"/>
          <w:color w:val="000000"/>
        </w:rPr>
        <w:t xml:space="preserve">  </w:t>
      </w:r>
      <w:r>
        <w:rPr>
          <w:rFonts w:ascii="楷体" w:eastAsia="楷体" w:hAnsi="楷体" w:cs="楷体"/>
          <w:color w:val="000000"/>
        </w:rPr>
        <w:t>李家村的法治长廊里，村民人手一份法治宣传单，法官围绕宣传单上的离婚案件和债务纠纷，以</w:t>
      </w:r>
      <w:r>
        <w:rPr>
          <w:rFonts w:ascii="楷体" w:eastAsia="楷体" w:hAnsi="楷体" w:cs="楷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龙门阵</w:t>
      </w:r>
      <w:r>
        <w:rPr>
          <w:rFonts w:ascii="楷体" w:eastAsia="楷体" w:hAnsi="楷体" w:cs="楷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的形式向群众阐释民法典婚姻家庭编的规定。</w:t>
      </w:r>
    </w:p>
    <w:tbl>
      <w:tblPr>
        <w:tblW w:w="83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/>
      </w:tblPr>
      <w:tblGrid>
        <w:gridCol w:w="8325"/>
      </w:tblGrid>
      <w:tr w:rsidR="00F62F15">
        <w:trPr>
          <w:trHeight w:val="315"/>
        </w:trPr>
        <w:tc>
          <w:tcPr>
            <w:tcW w:w="8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62F15" w:rsidRDefault="009B2400" w:rsidP="00F73A34">
            <w:pPr>
              <w:spacing w:line="340" w:lineRule="exact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案件概况</w:t>
            </w:r>
          </w:p>
          <w:p w:rsidR="00F62F15" w:rsidRDefault="009B2400" w:rsidP="00F73A34">
            <w:pPr>
              <w:spacing w:line="340" w:lineRule="exact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李家村村民林某和苏某</w:t>
            </w:r>
            <w:r>
              <w:rPr>
                <w:rFonts w:eastAsia="Times New Roman" w:cs="Times New Roman"/>
                <w:color w:val="000000"/>
              </w:rPr>
              <w:t>2018</w:t>
            </w:r>
            <w:r>
              <w:rPr>
                <w:rFonts w:ascii="楷体" w:eastAsia="楷体" w:hAnsi="楷体" w:cs="楷体"/>
                <w:color w:val="000000"/>
              </w:rPr>
              <w:t>年登记结婚。婚后，丈夫林某看好乡村旅游，以个人名义向邻村张某借款</w:t>
            </w:r>
            <w:r>
              <w:rPr>
                <w:rFonts w:eastAsia="Times New Roman" w:cs="Times New Roman"/>
                <w:color w:val="000000"/>
              </w:rPr>
              <w:t>30</w:t>
            </w:r>
            <w:r>
              <w:rPr>
                <w:rFonts w:ascii="楷体" w:eastAsia="楷体" w:hAnsi="楷体" w:cs="楷体"/>
                <w:color w:val="000000"/>
              </w:rPr>
              <w:t>万元用于经营农家乐，苏某在借条上签字确认。农家乐顺利开张后，林某与苏某因经营理念不同频繁争吵。</w:t>
            </w:r>
            <w:r>
              <w:rPr>
                <w:rFonts w:eastAsia="Times New Roman" w:cs="Times New Roman"/>
                <w:color w:val="000000"/>
              </w:rPr>
              <w:t>2022</w:t>
            </w:r>
            <w:r>
              <w:rPr>
                <w:rFonts w:ascii="楷体" w:eastAsia="楷体" w:hAnsi="楷体" w:cs="楷体"/>
                <w:color w:val="000000"/>
              </w:rPr>
              <w:t>年两人签订离婚协议，约定：婚前所购商品房归苏某，农家乐全部资产和债务归林某，并以此协议向仲裁机构申请仲裁。农家乐因经济不景气持续亏损，林某无力偿还张某借款。张某遂同时向林某和苏某主张债权，苏某则以离婚协议明确农家乐债务由林某承担为由拒绝偿还，张某一气之下把两人告上了法院。</w:t>
            </w:r>
          </w:p>
        </w:tc>
      </w:tr>
    </w:tbl>
    <w:p w:rsidR="00F62F15" w:rsidRDefault="009B2400" w:rsidP="00F73A34">
      <w:pPr>
        <w:spacing w:line="340" w:lineRule="exact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结合材料，运用《政治与法治》《法律与生活》中的相关知识，回答下列问题：</w:t>
      </w:r>
    </w:p>
    <w:p w:rsidR="00F62F15" w:rsidRDefault="009B2400" w:rsidP="00F73A34">
      <w:pPr>
        <w:spacing w:line="340" w:lineRule="exact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分析基层法官是如何用脚步勾勒出法治中国的基层图景的。</w:t>
      </w:r>
    </w:p>
    <w:p w:rsidR="00F62F15" w:rsidRDefault="009B2400" w:rsidP="00F73A34">
      <w:pPr>
        <w:spacing w:line="340" w:lineRule="exact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仲裁机构是否受理该离婚协议？请说明理由。</w:t>
      </w:r>
    </w:p>
    <w:p w:rsidR="00F62F15" w:rsidRDefault="009B2400" w:rsidP="00F73A34">
      <w:pPr>
        <w:spacing w:line="340" w:lineRule="exact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法院是否支持张某的诉讼请求？请说明理由。</w:t>
      </w:r>
    </w:p>
    <w:p w:rsidR="00F62F15" w:rsidRDefault="009B2400" w:rsidP="00F73A34">
      <w:pPr>
        <w:spacing w:line="340" w:lineRule="exact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楷体" w:eastAsia="楷体" w:hAnsi="楷体" w:cs="楷体"/>
          <w:color w:val="000000"/>
        </w:rPr>
        <w:t>自然界中的水母身体含水量高，可以利用伞状肌肉收缩产生涡环推进，因此能够实现隐蔽、安静、高效移动。西北工业大学陶凯教授团队以水母为仿生原型，采用水凝胶材料、微机电等前沿科技，创造出一款含水量超过</w:t>
      </w:r>
      <w:r>
        <w:rPr>
          <w:rFonts w:eastAsia="Times New Roman" w:cs="Times New Roman"/>
          <w:color w:val="000000"/>
        </w:rPr>
        <w:t>90%</w:t>
      </w:r>
      <w:r>
        <w:rPr>
          <w:rFonts w:ascii="楷体" w:eastAsia="楷体" w:hAnsi="楷体" w:cs="楷体"/>
          <w:color w:val="000000"/>
        </w:rPr>
        <w:t>，以静电液压驱动结构收缩的新型机器人，有效解决了深海探测中传统机器人能耗高、干扰大的难题，实现了深海探测机器人的迭代升级。未来，它将应用于珊瑚礁健康观测、渔业养殖监测、深海生态调查、资源勘探等领域。</w:t>
      </w:r>
    </w:p>
    <w:p w:rsidR="00F62F15" w:rsidRDefault="009B2400" w:rsidP="00F73A34">
      <w:pPr>
        <w:spacing w:line="340" w:lineRule="exact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结合材料，运用《逻辑与思维》中的相关知识，回答下列问题：</w:t>
      </w:r>
    </w:p>
    <w:p w:rsidR="00F62F15" w:rsidRDefault="009B2400" w:rsidP="00F73A34">
      <w:pPr>
        <w:spacing w:line="340" w:lineRule="exact"/>
        <w:jc w:val="left"/>
        <w:textAlignment w:val="center"/>
        <w:rPr>
          <w:color w:val="000000"/>
        </w:rPr>
      </w:pPr>
      <w:r>
        <w:rPr>
          <w:color w:val="000000"/>
        </w:rPr>
        <w:lastRenderedPageBreak/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指出陶凯团队在机器人研发过程中所运用的推理类型，并</w:t>
      </w:r>
      <w:r>
        <w:rPr>
          <w:rFonts w:ascii="宋体" w:hAnsi="宋体"/>
          <w:color w:val="000000"/>
        </w:rPr>
        <w:t>说明理由。</w:t>
      </w:r>
    </w:p>
    <w:p w:rsidR="00F62F15" w:rsidRDefault="009B2400" w:rsidP="00F73A34">
      <w:pPr>
        <w:spacing w:line="340" w:lineRule="exact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运用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不做简单肯定或否定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的相关知识，分析深海探测机器人需要迭代升级的原因。</w:t>
      </w:r>
    </w:p>
    <w:p w:rsidR="00F62F15" w:rsidRDefault="009B2400" w:rsidP="00F73A34">
      <w:pPr>
        <w:spacing w:line="340" w:lineRule="exact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eastAsia="Times New Roman" w:cs="Times New Roman"/>
          <w:color w:val="000000"/>
        </w:rPr>
        <w:t>2025</w:t>
      </w:r>
      <w:r>
        <w:rPr>
          <w:rFonts w:ascii="楷体" w:eastAsia="楷体" w:hAnsi="楷体" w:cs="楷体"/>
          <w:color w:val="000000"/>
        </w:rPr>
        <w:t>年</w:t>
      </w:r>
      <w:r>
        <w:rPr>
          <w:rFonts w:eastAsia="Times New Roman" w:cs="Times New Roman"/>
          <w:color w:val="000000"/>
        </w:rPr>
        <w:t>12</w:t>
      </w:r>
      <w:r>
        <w:rPr>
          <w:rFonts w:ascii="楷体" w:eastAsia="楷体" w:hAnsi="楷体" w:cs="楷体"/>
          <w:color w:val="000000"/>
        </w:rPr>
        <w:t>月</w:t>
      </w:r>
      <w:r>
        <w:rPr>
          <w:rFonts w:eastAsia="Times New Roman" w:cs="Times New Roman"/>
          <w:color w:val="000000"/>
        </w:rPr>
        <w:t>18</w:t>
      </w:r>
      <w:r>
        <w:rPr>
          <w:rFonts w:ascii="楷体" w:eastAsia="楷体" w:hAnsi="楷体" w:cs="楷体"/>
          <w:color w:val="000000"/>
        </w:rPr>
        <w:t>日，海南自贸港正式封关。戴维看到报道以后，给他的中国朋友小黎写了一封电子邮件，希望解决自己的困惑。</w:t>
      </w:r>
    </w:p>
    <w:tbl>
      <w:tblPr>
        <w:tblW w:w="83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/>
      </w:tblPr>
      <w:tblGrid>
        <w:gridCol w:w="8325"/>
      </w:tblGrid>
      <w:tr w:rsidR="00F62F15">
        <w:trPr>
          <w:trHeight w:val="315"/>
        </w:trPr>
        <w:tc>
          <w:tcPr>
            <w:tcW w:w="8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62F15" w:rsidRDefault="009B2400" w:rsidP="00F73A34">
            <w:pPr>
              <w:spacing w:line="340" w:lineRule="exact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亲爱的小黎：</w:t>
            </w:r>
          </w:p>
          <w:p w:rsidR="00F62F15" w:rsidRDefault="009B2400" w:rsidP="00F73A34">
            <w:pPr>
              <w:spacing w:line="340" w:lineRule="exact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你好！</w:t>
            </w:r>
          </w:p>
          <w:p w:rsidR="00F62F15" w:rsidRDefault="009B2400" w:rsidP="00F73A34">
            <w:pPr>
              <w:spacing w:line="340" w:lineRule="exact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我一直对中国日新月异的发展充满好奇与向往，尤其痴迷于海南岛那片碧海蓝天。近期，我看到了海南</w:t>
            </w:r>
            <w:r>
              <w:rPr>
                <w:rFonts w:ascii="宋体" w:hAnsi="宋体"/>
                <w:color w:val="000000"/>
              </w:rPr>
              <w:t>“</w:t>
            </w:r>
            <w:r>
              <w:rPr>
                <w:rFonts w:ascii="楷体" w:eastAsia="楷体" w:hAnsi="楷体" w:cs="楷体"/>
                <w:color w:val="000000"/>
              </w:rPr>
              <w:t>全岛封关运作</w:t>
            </w:r>
            <w:r>
              <w:rPr>
                <w:rFonts w:ascii="宋体" w:hAnsi="宋体"/>
                <w:color w:val="000000"/>
              </w:rPr>
              <w:t>”</w:t>
            </w:r>
            <w:r>
              <w:rPr>
                <w:rFonts w:ascii="楷体" w:eastAsia="楷体" w:hAnsi="楷体" w:cs="楷体"/>
                <w:color w:val="000000"/>
              </w:rPr>
              <w:t>的相关报道，和身边不少朋友一样，有些困惑：这是要将海南岛</w:t>
            </w:r>
            <w:r>
              <w:rPr>
                <w:rFonts w:ascii="楷体" w:eastAsia="楷体" w:hAnsi="楷体" w:cs="楷体"/>
                <w:color w:val="000000"/>
              </w:rPr>
              <w:t>“</w:t>
            </w:r>
            <w:r>
              <w:rPr>
                <w:rFonts w:ascii="楷体" w:eastAsia="楷体" w:hAnsi="楷体" w:cs="楷体"/>
                <w:color w:val="000000"/>
              </w:rPr>
              <w:t>封闭</w:t>
            </w:r>
            <w:r>
              <w:rPr>
                <w:rFonts w:ascii="楷体" w:eastAsia="楷体" w:hAnsi="楷体" w:cs="楷体"/>
                <w:color w:val="000000"/>
              </w:rPr>
              <w:t>”</w:t>
            </w:r>
            <w:r>
              <w:rPr>
                <w:rFonts w:ascii="楷体" w:eastAsia="楷体" w:hAnsi="楷体" w:cs="楷体"/>
                <w:color w:val="000000"/>
              </w:rPr>
              <w:t>起来，限制人员与物资的进出吗？你觉得这项政策对海南的未来，对中国与世界的互动交流，会产生怎样的影响呢？</w:t>
            </w:r>
          </w:p>
          <w:p w:rsidR="00F62F15" w:rsidRDefault="009B2400" w:rsidP="00F73A34">
            <w:pPr>
              <w:spacing w:line="340" w:lineRule="exact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我期待着你的回信，期待你用中国青年的视角和鲜活的语言，为我解开这份关于海南的</w:t>
            </w:r>
            <w:r>
              <w:rPr>
                <w:rFonts w:ascii="楷体" w:eastAsia="楷体" w:hAnsi="楷体" w:cs="楷体"/>
                <w:color w:val="000000"/>
              </w:rPr>
              <w:t>“</w:t>
            </w:r>
            <w:r>
              <w:rPr>
                <w:rFonts w:ascii="楷体" w:eastAsia="楷体" w:hAnsi="楷体" w:cs="楷体"/>
                <w:color w:val="000000"/>
              </w:rPr>
              <w:t>小疑惑</w:t>
            </w:r>
            <w:r>
              <w:rPr>
                <w:rFonts w:ascii="楷体" w:eastAsia="楷体" w:hAnsi="楷体" w:cs="楷体"/>
                <w:color w:val="000000"/>
              </w:rPr>
              <w:t>”</w:t>
            </w:r>
            <w:r>
              <w:rPr>
                <w:rFonts w:ascii="楷体" w:eastAsia="楷体" w:hAnsi="楷体" w:cs="楷体"/>
                <w:color w:val="000000"/>
              </w:rPr>
              <w:t>。</w:t>
            </w:r>
          </w:p>
          <w:p w:rsidR="00F62F15" w:rsidRDefault="009B2400" w:rsidP="00F73A34">
            <w:pPr>
              <w:spacing w:line="340" w:lineRule="exact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祝你一切都好！</w:t>
            </w:r>
          </w:p>
          <w:p w:rsidR="00F62F15" w:rsidRDefault="009B2400" w:rsidP="00F73A34">
            <w:pPr>
              <w:spacing w:line="340" w:lineRule="exact"/>
              <w:jc w:val="right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你的朋友戴维</w:t>
            </w:r>
          </w:p>
          <w:p w:rsidR="00F62F15" w:rsidRDefault="009B2400" w:rsidP="00F73A34">
            <w:pPr>
              <w:spacing w:line="340" w:lineRule="exact"/>
              <w:jc w:val="righ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2026</w:t>
            </w:r>
            <w:r>
              <w:rPr>
                <w:rFonts w:ascii="楷体" w:eastAsia="楷体" w:hAnsi="楷体" w:cs="楷体"/>
                <w:color w:val="000000"/>
              </w:rPr>
              <w:t>年</w:t>
            </w:r>
            <w:r>
              <w:rPr>
                <w:rFonts w:eastAsia="Times New Roman" w:cs="Times New Roman"/>
                <w:color w:val="000000"/>
              </w:rPr>
              <w:t>1</w:t>
            </w:r>
            <w:r>
              <w:rPr>
                <w:rFonts w:ascii="楷体" w:eastAsia="楷体" w:hAnsi="楷体" w:cs="楷体"/>
                <w:color w:val="000000"/>
              </w:rPr>
              <w:t>月</w:t>
            </w:r>
            <w:r>
              <w:rPr>
                <w:rFonts w:eastAsia="Times New Roman" w:cs="Times New Roman"/>
                <w:color w:val="000000"/>
              </w:rPr>
              <w:t>18</w:t>
            </w:r>
            <w:r>
              <w:rPr>
                <w:rFonts w:ascii="楷体" w:eastAsia="楷体" w:hAnsi="楷体" w:cs="楷体"/>
                <w:color w:val="000000"/>
              </w:rPr>
              <w:t>日</w:t>
            </w:r>
          </w:p>
        </w:tc>
      </w:tr>
    </w:tbl>
    <w:p w:rsidR="00F62F15" w:rsidRDefault="009B2400" w:rsidP="00F73A34">
      <w:pPr>
        <w:spacing w:line="340" w:lineRule="exact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针对戴维关于</w:t>
      </w:r>
      <w:r>
        <w:rPr>
          <w:rFonts w:ascii="楷体" w:eastAsia="楷体" w:hAnsi="楷体" w:cs="楷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海南自贸港封关</w:t>
      </w:r>
      <w:r>
        <w:rPr>
          <w:rFonts w:ascii="楷体" w:eastAsia="楷体" w:hAnsi="楷体" w:cs="楷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的困惑，小黎查阅了相关资料，摘要如下：</w:t>
      </w:r>
    </w:p>
    <w:tbl>
      <w:tblPr>
        <w:tblW w:w="83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/>
      </w:tblPr>
      <w:tblGrid>
        <w:gridCol w:w="8325"/>
      </w:tblGrid>
      <w:tr w:rsidR="00F62F15">
        <w:trPr>
          <w:trHeight w:val="315"/>
        </w:trPr>
        <w:tc>
          <w:tcPr>
            <w:tcW w:w="8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62F15" w:rsidRDefault="009B2400" w:rsidP="00F73A34">
            <w:pPr>
              <w:spacing w:line="340" w:lineRule="exact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海南自贸港全岛封关是以</w:t>
            </w:r>
            <w:r>
              <w:rPr>
                <w:rFonts w:ascii="楷体" w:eastAsia="楷体" w:hAnsi="楷体" w:cs="楷体"/>
                <w:color w:val="000000"/>
              </w:rPr>
              <w:t>“</w:t>
            </w:r>
            <w:r>
              <w:rPr>
                <w:rFonts w:ascii="楷体" w:eastAsia="楷体" w:hAnsi="楷体" w:cs="楷体"/>
                <w:color w:val="000000"/>
              </w:rPr>
              <w:t>一线放开、二线管住、岛内自由</w:t>
            </w:r>
            <w:r>
              <w:rPr>
                <w:rFonts w:ascii="楷体" w:eastAsia="楷体" w:hAnsi="楷体" w:cs="楷体"/>
                <w:color w:val="000000"/>
              </w:rPr>
              <w:t>”</w:t>
            </w:r>
            <w:r>
              <w:rPr>
                <w:rFonts w:ascii="楷体" w:eastAsia="楷体" w:hAnsi="楷体" w:cs="楷体"/>
                <w:color w:val="000000"/>
              </w:rPr>
              <w:t>为核心的制度型开放重大举措，首月运行成效亮眼。</w:t>
            </w:r>
          </w:p>
          <w:p w:rsidR="00F62F15" w:rsidRDefault="009B2400" w:rsidP="00F73A34">
            <w:pPr>
              <w:spacing w:line="340" w:lineRule="exact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摘要一：海南自贸港封关平稳开</w:t>
            </w:r>
            <w:r>
              <w:rPr>
                <w:rFonts w:ascii="楷体" w:eastAsia="楷体" w:hAnsi="楷体" w:cs="楷体"/>
                <w:color w:val="000000"/>
              </w:rPr>
              <w:t>局，政策红利持续释放。</w:t>
            </w:r>
            <w:r>
              <w:rPr>
                <w:rFonts w:ascii="楷体" w:eastAsia="楷体" w:hAnsi="楷体" w:cs="楷体"/>
                <w:color w:val="000000"/>
              </w:rPr>
              <w:t>“</w:t>
            </w:r>
            <w:r>
              <w:rPr>
                <w:rFonts w:ascii="楷体" w:eastAsia="楷体" w:hAnsi="楷体" w:cs="楷体"/>
                <w:color w:val="000000"/>
              </w:rPr>
              <w:t>零关税</w:t>
            </w:r>
            <w:r>
              <w:rPr>
                <w:rFonts w:ascii="楷体" w:eastAsia="楷体" w:hAnsi="楷体" w:cs="楷体"/>
                <w:color w:val="000000"/>
              </w:rPr>
              <w:t>”</w:t>
            </w:r>
            <w:r>
              <w:rPr>
                <w:rFonts w:ascii="楷体" w:eastAsia="楷体" w:hAnsi="楷体" w:cs="楷体"/>
                <w:color w:val="000000"/>
              </w:rPr>
              <w:t>货值</w:t>
            </w:r>
            <w:r>
              <w:rPr>
                <w:rFonts w:eastAsia="Times New Roman" w:cs="Times New Roman"/>
                <w:color w:val="000000"/>
              </w:rPr>
              <w:t>7.53</w:t>
            </w:r>
            <w:r>
              <w:rPr>
                <w:rFonts w:ascii="楷体" w:eastAsia="楷体" w:hAnsi="楷体" w:cs="楷体"/>
                <w:color w:val="000000"/>
              </w:rPr>
              <w:t>亿元，加工增值免关税货值</w:t>
            </w:r>
            <w:r>
              <w:rPr>
                <w:rFonts w:eastAsia="Times New Roman" w:cs="Times New Roman"/>
                <w:color w:val="000000"/>
              </w:rPr>
              <w:t>8586.68</w:t>
            </w:r>
            <w:r>
              <w:rPr>
                <w:rFonts w:ascii="楷体" w:eastAsia="楷体" w:hAnsi="楷体" w:cs="楷体"/>
                <w:color w:val="000000"/>
              </w:rPr>
              <w:t>万元，新增各类经营主体</w:t>
            </w:r>
            <w:r>
              <w:rPr>
                <w:rFonts w:eastAsia="Times New Roman" w:cs="Times New Roman"/>
                <w:color w:val="000000"/>
              </w:rPr>
              <w:t>2.68</w:t>
            </w:r>
            <w:r>
              <w:rPr>
                <w:rFonts w:ascii="楷体" w:eastAsia="楷体" w:hAnsi="楷体" w:cs="楷体"/>
                <w:color w:val="000000"/>
              </w:rPr>
              <w:t>万户，新增海关备案外贸企业</w:t>
            </w:r>
            <w:r>
              <w:rPr>
                <w:rFonts w:eastAsia="Times New Roman" w:cs="Times New Roman"/>
                <w:color w:val="000000"/>
              </w:rPr>
              <w:t>5132</w:t>
            </w:r>
            <w:r>
              <w:rPr>
                <w:rFonts w:ascii="楷体" w:eastAsia="楷体" w:hAnsi="楷体" w:cs="楷体"/>
                <w:color w:val="000000"/>
              </w:rPr>
              <w:t>家。</w:t>
            </w:r>
          </w:p>
          <w:p w:rsidR="00F62F15" w:rsidRDefault="009B2400" w:rsidP="00F73A34">
            <w:pPr>
              <w:spacing w:line="340" w:lineRule="exact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摘要二：出入境数据增长态势良好，入境旅游市场实现</w:t>
            </w:r>
            <w:r>
              <w:rPr>
                <w:rFonts w:ascii="楷体" w:eastAsia="楷体" w:hAnsi="楷体" w:cs="楷体"/>
                <w:color w:val="000000"/>
              </w:rPr>
              <w:t>“</w:t>
            </w:r>
            <w:r>
              <w:rPr>
                <w:rFonts w:ascii="楷体" w:eastAsia="楷体" w:hAnsi="楷体" w:cs="楷体"/>
                <w:color w:val="000000"/>
              </w:rPr>
              <w:t>开门红</w:t>
            </w:r>
            <w:r>
              <w:rPr>
                <w:rFonts w:ascii="楷体" w:eastAsia="楷体" w:hAnsi="楷体" w:cs="楷体"/>
                <w:color w:val="000000"/>
              </w:rPr>
              <w:t>”</w:t>
            </w:r>
            <w:r>
              <w:rPr>
                <w:rFonts w:ascii="楷体" w:eastAsia="楷体" w:hAnsi="楷体" w:cs="楷体"/>
                <w:color w:val="000000"/>
              </w:rPr>
              <w:t>。免签入境外籍旅客达</w:t>
            </w:r>
            <w:r>
              <w:rPr>
                <w:rFonts w:eastAsia="Times New Roman" w:cs="Times New Roman"/>
                <w:color w:val="000000"/>
              </w:rPr>
              <w:t>8.7</w:t>
            </w:r>
            <w:r>
              <w:rPr>
                <w:rFonts w:ascii="楷体" w:eastAsia="楷体" w:hAnsi="楷体" w:cs="楷体"/>
                <w:color w:val="000000"/>
              </w:rPr>
              <w:t>万人次，入境旅游总花费达</w:t>
            </w:r>
            <w:r>
              <w:rPr>
                <w:rFonts w:eastAsia="Times New Roman" w:cs="Times New Roman"/>
                <w:color w:val="000000"/>
              </w:rPr>
              <w:t>14140</w:t>
            </w:r>
            <w:r>
              <w:rPr>
                <w:rFonts w:ascii="楷体" w:eastAsia="楷体" w:hAnsi="楷体" w:cs="楷体"/>
                <w:color w:val="000000"/>
              </w:rPr>
              <w:t>万美元，离岛免税购物金额</w:t>
            </w:r>
            <w:r>
              <w:rPr>
                <w:rFonts w:eastAsia="Times New Roman" w:cs="Times New Roman"/>
                <w:color w:val="000000"/>
              </w:rPr>
              <w:t>48.6</w:t>
            </w:r>
            <w:r>
              <w:rPr>
                <w:rFonts w:ascii="楷体" w:eastAsia="楷体" w:hAnsi="楷体" w:cs="楷体"/>
                <w:color w:val="000000"/>
              </w:rPr>
              <w:t>亿元。</w:t>
            </w:r>
          </w:p>
        </w:tc>
      </w:tr>
    </w:tbl>
    <w:p w:rsidR="00F62F15" w:rsidRDefault="009B2400" w:rsidP="00F73A34">
      <w:pPr>
        <w:spacing w:line="340" w:lineRule="exact"/>
        <w:ind w:firstLine="420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/>
          <w:color w:val="000000"/>
        </w:rPr>
        <w:t>结合材料，运用《当代国际政治与经济》《经济与社会》中的相关知识，围绕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海南封关平稳开局</w:t>
      </w:r>
      <w:r>
        <w:rPr>
          <w:rFonts w:ascii="宋体" w:hAnsi="宋体"/>
          <w:color w:val="000000"/>
        </w:rPr>
        <w:t>·</w:t>
      </w:r>
      <w:r>
        <w:rPr>
          <w:rFonts w:ascii="宋体" w:hAnsi="宋体"/>
          <w:color w:val="000000"/>
        </w:rPr>
        <w:t>对中国好对世界也好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的主题，给戴维写一封电子邮件。要求：（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）观点正确；知识和材料运用恰当。（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）条理清晰；逻辑严密；表达流畅；</w:t>
      </w:r>
      <w:r>
        <w:rPr>
          <w:rFonts w:eastAsia="Times New Roman" w:cs="Times New Roman"/>
          <w:color w:val="000000"/>
        </w:rPr>
        <w:t>300</w:t>
      </w:r>
      <w:r>
        <w:rPr>
          <w:rFonts w:ascii="宋体" w:hAnsi="宋体"/>
          <w:color w:val="000000"/>
        </w:rPr>
        <w:t>字左右。</w:t>
      </w:r>
    </w:p>
    <w:p w:rsidR="00D9114E" w:rsidRDefault="00D9114E" w:rsidP="00F73A34">
      <w:pPr>
        <w:spacing w:line="340" w:lineRule="exact"/>
        <w:ind w:firstLine="420"/>
        <w:jc w:val="left"/>
        <w:textAlignment w:val="center"/>
        <w:rPr>
          <w:rFonts w:ascii="宋体" w:hAnsi="宋体" w:hint="eastAsia"/>
          <w:color w:val="000000"/>
        </w:rPr>
      </w:pPr>
    </w:p>
    <w:p w:rsidR="00D9114E" w:rsidRDefault="00D9114E" w:rsidP="00F73A34">
      <w:pPr>
        <w:spacing w:line="340" w:lineRule="exact"/>
        <w:ind w:firstLine="420"/>
        <w:jc w:val="left"/>
        <w:textAlignment w:val="center"/>
        <w:rPr>
          <w:rFonts w:ascii="宋体" w:hAnsi="宋体" w:hint="eastAsia"/>
          <w:color w:val="000000"/>
        </w:rPr>
      </w:pPr>
    </w:p>
    <w:p w:rsidR="00D9114E" w:rsidRDefault="00D9114E" w:rsidP="00F73A34">
      <w:pPr>
        <w:spacing w:line="340" w:lineRule="exact"/>
        <w:ind w:firstLine="420"/>
        <w:jc w:val="left"/>
        <w:textAlignment w:val="center"/>
        <w:rPr>
          <w:rFonts w:ascii="宋体" w:hAnsi="宋体" w:hint="eastAsia"/>
          <w:color w:val="000000"/>
        </w:rPr>
      </w:pPr>
    </w:p>
    <w:p w:rsidR="00D9114E" w:rsidRDefault="00D9114E" w:rsidP="00F73A34">
      <w:pPr>
        <w:spacing w:line="340" w:lineRule="exact"/>
        <w:ind w:firstLine="420"/>
        <w:jc w:val="left"/>
        <w:textAlignment w:val="center"/>
        <w:rPr>
          <w:rFonts w:ascii="宋体" w:hAnsi="宋体" w:hint="eastAsia"/>
          <w:color w:val="000000"/>
        </w:rPr>
      </w:pPr>
    </w:p>
    <w:p w:rsidR="00D9114E" w:rsidRDefault="00D9114E" w:rsidP="00F73A34">
      <w:pPr>
        <w:spacing w:line="340" w:lineRule="exact"/>
        <w:ind w:firstLine="420"/>
        <w:jc w:val="left"/>
        <w:textAlignment w:val="center"/>
        <w:rPr>
          <w:rFonts w:ascii="宋体" w:hAnsi="宋体" w:hint="eastAsia"/>
          <w:color w:val="000000"/>
        </w:rPr>
      </w:pPr>
    </w:p>
    <w:p w:rsidR="00D9114E" w:rsidRDefault="00D9114E" w:rsidP="00F73A34">
      <w:pPr>
        <w:spacing w:line="340" w:lineRule="exact"/>
        <w:ind w:firstLine="420"/>
        <w:jc w:val="left"/>
        <w:textAlignment w:val="center"/>
        <w:rPr>
          <w:rFonts w:ascii="宋体" w:hAnsi="宋体" w:hint="eastAsia"/>
          <w:color w:val="000000"/>
        </w:rPr>
      </w:pPr>
    </w:p>
    <w:p w:rsidR="00D9114E" w:rsidRDefault="00D9114E" w:rsidP="00F73A34">
      <w:pPr>
        <w:spacing w:line="340" w:lineRule="exact"/>
        <w:ind w:firstLine="420"/>
        <w:jc w:val="left"/>
        <w:textAlignment w:val="center"/>
        <w:rPr>
          <w:rFonts w:ascii="宋体" w:hAnsi="宋体" w:hint="eastAsia"/>
          <w:color w:val="000000"/>
        </w:rPr>
      </w:pPr>
    </w:p>
    <w:p w:rsidR="00D9114E" w:rsidRDefault="00D9114E" w:rsidP="00F73A34">
      <w:pPr>
        <w:spacing w:line="340" w:lineRule="exact"/>
        <w:ind w:firstLine="420"/>
        <w:jc w:val="left"/>
        <w:textAlignment w:val="center"/>
        <w:rPr>
          <w:rFonts w:ascii="宋体" w:hAnsi="宋体" w:hint="eastAsia"/>
          <w:color w:val="000000"/>
        </w:rPr>
      </w:pPr>
    </w:p>
    <w:p w:rsidR="00D9114E" w:rsidRDefault="00D9114E" w:rsidP="00F73A34">
      <w:pPr>
        <w:spacing w:line="340" w:lineRule="exact"/>
        <w:ind w:firstLine="420"/>
        <w:jc w:val="left"/>
        <w:textAlignment w:val="center"/>
        <w:rPr>
          <w:rFonts w:ascii="宋体" w:hAnsi="宋体" w:hint="eastAsia"/>
          <w:color w:val="000000"/>
        </w:rPr>
      </w:pPr>
    </w:p>
    <w:p w:rsidR="00D9114E" w:rsidRDefault="00D9114E" w:rsidP="00F73A34">
      <w:pPr>
        <w:spacing w:line="340" w:lineRule="exact"/>
        <w:ind w:firstLine="420"/>
        <w:jc w:val="left"/>
        <w:textAlignment w:val="center"/>
        <w:rPr>
          <w:rFonts w:ascii="宋体" w:hAnsi="宋体" w:hint="eastAsia"/>
          <w:color w:val="000000"/>
        </w:rPr>
      </w:pPr>
    </w:p>
    <w:p w:rsidR="00D9114E" w:rsidRDefault="00D9114E" w:rsidP="00F73A34">
      <w:pPr>
        <w:spacing w:line="340" w:lineRule="exact"/>
        <w:ind w:firstLine="420"/>
        <w:jc w:val="left"/>
        <w:textAlignment w:val="center"/>
        <w:rPr>
          <w:rFonts w:ascii="宋体" w:hAnsi="宋体" w:hint="eastAsia"/>
          <w:color w:val="000000"/>
        </w:rPr>
      </w:pPr>
    </w:p>
    <w:p w:rsidR="00D9114E" w:rsidRDefault="00D9114E" w:rsidP="00F73A34">
      <w:pPr>
        <w:spacing w:line="340" w:lineRule="exact"/>
        <w:ind w:firstLine="420"/>
        <w:jc w:val="left"/>
        <w:textAlignment w:val="center"/>
        <w:rPr>
          <w:rFonts w:ascii="宋体" w:hAnsi="宋体" w:hint="eastAsia"/>
          <w:color w:val="000000"/>
        </w:rPr>
      </w:pPr>
    </w:p>
    <w:p w:rsidR="00D9114E" w:rsidRDefault="00D9114E" w:rsidP="00F73A34">
      <w:pPr>
        <w:spacing w:line="340" w:lineRule="exact"/>
        <w:ind w:firstLine="420"/>
        <w:jc w:val="left"/>
        <w:textAlignment w:val="center"/>
        <w:rPr>
          <w:rFonts w:ascii="宋体" w:hAnsi="宋体" w:hint="eastAsia"/>
          <w:color w:val="000000"/>
        </w:rPr>
      </w:pPr>
    </w:p>
    <w:p w:rsidR="00D9114E" w:rsidRDefault="00D9114E" w:rsidP="00F73A34">
      <w:pPr>
        <w:spacing w:line="340" w:lineRule="exact"/>
        <w:ind w:firstLine="420"/>
        <w:jc w:val="left"/>
        <w:textAlignment w:val="center"/>
        <w:rPr>
          <w:rFonts w:ascii="宋体" w:hAnsi="宋体" w:hint="eastAsia"/>
          <w:color w:val="000000"/>
        </w:rPr>
      </w:pPr>
    </w:p>
    <w:p w:rsidR="00D9114E" w:rsidRDefault="00D9114E" w:rsidP="00D9114E">
      <w:pPr>
        <w:spacing w:line="340" w:lineRule="exact"/>
        <w:ind w:firstLine="420"/>
        <w:jc w:val="left"/>
        <w:textAlignment w:val="center"/>
        <w:rPr>
          <w:rFonts w:ascii="宋体" w:hAnsi="宋体" w:hint="eastAsia"/>
          <w:color w:val="000000"/>
        </w:rPr>
      </w:pPr>
      <w:r w:rsidRPr="00D9114E">
        <w:rPr>
          <w:rFonts w:ascii="黑体" w:eastAsia="黑体" w:hAnsi="黑体" w:hint="eastAsia"/>
          <w:color w:val="000000"/>
          <w:sz w:val="28"/>
          <w:szCs w:val="28"/>
        </w:rPr>
        <w:lastRenderedPageBreak/>
        <w:t>答案</w:t>
      </w:r>
      <w:r>
        <w:rPr>
          <w:rFonts w:ascii="宋体" w:hAnsi="宋体" w:hint="eastAsia"/>
          <w:color w:val="000000"/>
        </w:rPr>
        <w:t>:   1-</w:t>
      </w:r>
      <w:proofErr w:type="gramStart"/>
      <w:r>
        <w:rPr>
          <w:rFonts w:ascii="宋体" w:hAnsi="宋体" w:hint="eastAsia"/>
          <w:color w:val="000000"/>
        </w:rPr>
        <w:t>10  DDABA</w:t>
      </w:r>
      <w:proofErr w:type="gramEnd"/>
      <w:r>
        <w:rPr>
          <w:rFonts w:ascii="宋体" w:hAnsi="宋体" w:hint="eastAsia"/>
          <w:color w:val="000000"/>
        </w:rPr>
        <w:t xml:space="preserve">   DCDBA    11-16  BBACC   C   17-22  DBAC  CB</w:t>
      </w:r>
    </w:p>
    <w:p w:rsidR="00D9114E" w:rsidRDefault="00D9114E" w:rsidP="00D9114E">
      <w:pPr>
        <w:spacing w:line="360" w:lineRule="auto"/>
        <w:textAlignment w:val="center"/>
        <w:rPr>
          <w:color w:val="000000"/>
        </w:rPr>
      </w:pPr>
      <w:r>
        <w:rPr>
          <w:rFonts w:ascii="宋体" w:hAnsi="宋体" w:hint="eastAsia"/>
          <w:color w:val="000000"/>
        </w:rPr>
        <w:t>23</w:t>
      </w: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市场决定资源配置是市场经济的一般规律。市场通过价格、供求、竞争等机制调节资源配置。</w:t>
      </w:r>
      <w:r>
        <w:rPr>
          <w:color w:val="000000"/>
        </w:rPr>
        <w:t>义乌厂商</w:t>
      </w:r>
      <w:r>
        <w:rPr>
          <w:rFonts w:ascii="宋体" w:hAnsi="宋体"/>
          <w:color w:val="000000"/>
        </w:rPr>
        <w:t>从“哭哭马”的意外走红中，及时把握用户需求，扩大生产规模，引导资源流向效率高的领域，实现优化配置。</w:t>
      </w:r>
      <w:r>
        <w:rPr>
          <w:color w:val="000000"/>
        </w:rPr>
        <w:t xml:space="preserve">    </w:t>
      </w:r>
    </w:p>
    <w:p w:rsidR="00D9114E" w:rsidRDefault="00D9114E" w:rsidP="00D9114E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社会存在决定社会意识。用户情感需求源于当下社会内卷的现状。社会意识具有相对独立性，先进的社会意识可以正确地预见社会发展的方向和趋势，对社会发展起积极的推动作用。企业尊重用户情感，可以正确地预见市场需求，推动生产调整。正确的价值判断和价值选择应自觉遵循社会发展的客观规律、自觉站在</w:t>
      </w:r>
      <w:proofErr w:type="gramStart"/>
      <w:r>
        <w:rPr>
          <w:rFonts w:ascii="宋体" w:hAnsi="宋体"/>
          <w:color w:val="000000"/>
        </w:rPr>
        <w:t>最</w:t>
      </w:r>
      <w:proofErr w:type="gramEnd"/>
      <w:r>
        <w:rPr>
          <w:rFonts w:ascii="宋体" w:hAnsi="宋体"/>
          <w:color w:val="000000"/>
        </w:rPr>
        <w:t>广大人民的立场上。义乌厂商对商机的把握，是对市场规律的遵循和对用户情感的尊重。</w:t>
      </w:r>
    </w:p>
    <w:p w:rsidR="00D9114E" w:rsidRDefault="00D9114E" w:rsidP="00D9114E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24</w:t>
      </w: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发挥共产党员的先锋模范作用。三郎仁青通过自己的骨干、带头和桥梁作用，守护公平正义；健全社会矛盾纠纷预防化解机制。基层法官灵活运用调解、诉讼等方式，强化了法律在化解社会矛盾中的权威地位，引导人们理性表达诉求、依法维护合法权益；坚持人民司法为人民。面对纠纷，基层法官坚持以事实为根据，以法律为准绳，</w:t>
      </w:r>
      <w:proofErr w:type="gramStart"/>
      <w:r>
        <w:rPr>
          <w:rFonts w:ascii="宋体" w:hAnsi="宋体"/>
          <w:color w:val="000000"/>
        </w:rPr>
        <w:t>及时维护</w:t>
      </w:r>
      <w:proofErr w:type="gramEnd"/>
      <w:r>
        <w:rPr>
          <w:rFonts w:ascii="宋体" w:hAnsi="宋体"/>
          <w:color w:val="000000"/>
        </w:rPr>
        <w:t>村民利益；开展全民普法工作。基层法官以“龙门阵”的形式向群众阐释民法典婚姻家庭编的规定，增强村民法治观念。</w:t>
      </w:r>
      <w:r>
        <w:rPr>
          <w:color w:val="000000"/>
        </w:rPr>
        <w:t xml:space="preserve">    </w:t>
      </w:r>
    </w:p>
    <w:p w:rsidR="00D9114E" w:rsidRDefault="00D9114E" w:rsidP="00D9114E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不受理。法律规定，当平等主体当事人之间发生合同纠纷或者其他财产权益纠纷时，双方可以将其提交仲裁机构进行商事仲裁。能够申请仲裁的案件是涉及财产关系的，离婚涉及到身份关系，不能申请仲裁。</w:t>
      </w:r>
      <w:r>
        <w:rPr>
          <w:color w:val="000000"/>
        </w:rPr>
        <w:t xml:space="preserve">    </w:t>
      </w:r>
    </w:p>
    <w:p w:rsidR="00D9114E" w:rsidRDefault="00D9114E" w:rsidP="00D9114E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支持。夫妻双方共同签名或者夫妻一方事后追认共同意思表示所负的债务，属于夫妻共同债务本案在林某和苏某婚姻关系存续期间，林某以个人名义借款</w:t>
      </w:r>
      <w:r>
        <w:rPr>
          <w:rFonts w:eastAsia="Times New Roman" w:cs="Times New Roman"/>
          <w:color w:val="000000"/>
        </w:rPr>
        <w:t>30</w:t>
      </w:r>
      <w:r>
        <w:rPr>
          <w:rFonts w:ascii="宋体" w:hAnsi="宋体"/>
          <w:color w:val="000000"/>
        </w:rPr>
        <w:t>万元用于经营农家乐，苏某在借条上签字确认，能证明是基于夫妻共同意思表示的债务，应认定为夫妻共同债务，离婚协议关于债务承担的约定仅对夫妻双方有效，债权人有权就夫妻共同债务向双方主张权利。</w:t>
      </w:r>
    </w:p>
    <w:p w:rsidR="00D9114E" w:rsidRDefault="00D9114E" w:rsidP="00D9114E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25</w:t>
      </w: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类比推理。基于水母与目标机器人在实现“隐蔽、安静、高效”等功能上的相似性，陶凯团队在机器人研发过程中模仿水母的关键要素与结构属性，采用水凝胶材料等前沿科技，实现了深海探测机器人的迭代升级。</w:t>
      </w:r>
      <w:r>
        <w:rPr>
          <w:color w:val="000000"/>
        </w:rPr>
        <w:t xml:space="preserve">    </w:t>
      </w:r>
    </w:p>
    <w:p w:rsidR="00D9114E" w:rsidRDefault="00D9114E" w:rsidP="00D9114E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任何事物都包含着肯定性的因素和否定性的因素，二者的对立与斗争必然使事物的发展进入自我否定阶段，并因自我否定而自我更新。由于传统深海探测机器人存在能耗高、干扰大等问题，因此深海探测机器人需要自我否定，以实现隐蔽、安静、高效移动。</w:t>
      </w:r>
    </w:p>
    <w:p w:rsidR="00D9114E" w:rsidRDefault="00D9114E" w:rsidP="00D9114E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26</w:t>
      </w:r>
    </w:p>
    <w:tbl>
      <w:tblPr>
        <w:tblW w:w="97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/>
      </w:tblPr>
      <w:tblGrid>
        <w:gridCol w:w="1445"/>
        <w:gridCol w:w="1445"/>
        <w:gridCol w:w="6869"/>
      </w:tblGrid>
      <w:tr w:rsidR="00D9114E" w:rsidTr="00D9114E">
        <w:tc>
          <w:tcPr>
            <w:tcW w:w="28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9114E" w:rsidRDefault="00D9114E" w:rsidP="00731CA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逻辑思路</w:t>
            </w:r>
          </w:p>
        </w:tc>
        <w:tc>
          <w:tcPr>
            <w:tcW w:w="6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9114E" w:rsidRDefault="00D9114E" w:rsidP="00731CA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知识要点</w:t>
            </w:r>
          </w:p>
        </w:tc>
      </w:tr>
      <w:tr w:rsidR="00D9114E" w:rsidTr="00D9114E">
        <w:tc>
          <w:tcPr>
            <w:tcW w:w="28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9114E" w:rsidRDefault="00D9114E" w:rsidP="00731CA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海南</w:t>
            </w:r>
            <w:proofErr w:type="gramStart"/>
            <w:r>
              <w:rPr>
                <w:rFonts w:ascii="宋体" w:hAnsi="宋体"/>
                <w:color w:val="000000"/>
              </w:rPr>
              <w:t>自贸港封关</w:t>
            </w:r>
            <w:proofErr w:type="gramEnd"/>
            <w:r>
              <w:rPr>
                <w:rFonts w:ascii="宋体" w:hAnsi="宋体"/>
                <w:color w:val="000000"/>
              </w:rPr>
              <w:t>的解读</w:t>
            </w:r>
          </w:p>
        </w:tc>
        <w:tc>
          <w:tcPr>
            <w:tcW w:w="6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9114E" w:rsidRDefault="00D9114E" w:rsidP="00731CAA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进一步对外开放；顺应经济全球化趋势；坚持积极主动的开放战略。</w:t>
            </w:r>
          </w:p>
        </w:tc>
      </w:tr>
      <w:tr w:rsidR="00D9114E" w:rsidTr="00D9114E">
        <w:tc>
          <w:tcPr>
            <w:tcW w:w="14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9114E" w:rsidRDefault="00D9114E" w:rsidP="00731CA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海南</w:t>
            </w:r>
            <w:proofErr w:type="gramStart"/>
            <w:r>
              <w:rPr>
                <w:rFonts w:ascii="宋体" w:hAnsi="宋体"/>
                <w:color w:val="000000"/>
              </w:rPr>
              <w:t>自贸港</w:t>
            </w:r>
            <w:r>
              <w:rPr>
                <w:rFonts w:ascii="宋体" w:hAnsi="宋体"/>
                <w:color w:val="000000"/>
              </w:rPr>
              <w:lastRenderedPageBreak/>
              <w:t>封关</w:t>
            </w:r>
            <w:proofErr w:type="gramEnd"/>
            <w:r>
              <w:rPr>
                <w:rFonts w:ascii="宋体" w:hAnsi="宋体"/>
                <w:color w:val="000000"/>
              </w:rPr>
              <w:t>的意义</w:t>
            </w: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9114E" w:rsidRDefault="00D9114E" w:rsidP="00731CA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lastRenderedPageBreak/>
              <w:t>对中国</w:t>
            </w:r>
          </w:p>
        </w:tc>
        <w:tc>
          <w:tcPr>
            <w:tcW w:w="6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9114E" w:rsidRDefault="00D9114E" w:rsidP="00731CAA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中国是经济全球化的受益者；国家利益与国家实力；深化制度性开放；加</w:t>
            </w:r>
            <w:r>
              <w:rPr>
                <w:rFonts w:ascii="宋体" w:hAnsi="宋体"/>
                <w:color w:val="000000"/>
              </w:rPr>
              <w:lastRenderedPageBreak/>
              <w:t>快贸易强国建设；推动高质量发展等。</w:t>
            </w:r>
          </w:p>
        </w:tc>
      </w:tr>
      <w:tr w:rsidR="00D9114E" w:rsidTr="00D9114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114E" w:rsidRDefault="00D9114E" w:rsidP="00731CA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9114E" w:rsidRDefault="00D9114E" w:rsidP="00731CA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对世界</w:t>
            </w:r>
          </w:p>
        </w:tc>
        <w:tc>
          <w:tcPr>
            <w:tcW w:w="6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9114E" w:rsidRDefault="00D9114E" w:rsidP="00731CAA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完善多边贸易体制；中国是经济全球化的贡献者，为世界各国的发展提供机遇；让经济全球化更具活力，构建人类命运共同体等。</w:t>
            </w:r>
          </w:p>
        </w:tc>
      </w:tr>
      <w:tr w:rsidR="00D9114E" w:rsidTr="00D9114E">
        <w:tc>
          <w:tcPr>
            <w:tcW w:w="28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9114E" w:rsidRDefault="00D9114E" w:rsidP="00731CA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应有态度</w:t>
            </w:r>
          </w:p>
        </w:tc>
        <w:tc>
          <w:tcPr>
            <w:tcW w:w="6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9114E" w:rsidRDefault="00D9114E" w:rsidP="00731CAA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坚持经济全球化的正确发展方向；邀请戴</w:t>
            </w:r>
            <w:proofErr w:type="gramStart"/>
            <w:r>
              <w:rPr>
                <w:rFonts w:ascii="宋体" w:hAnsi="宋体"/>
                <w:color w:val="000000"/>
              </w:rPr>
              <w:t>维一起</w:t>
            </w:r>
            <w:proofErr w:type="gramEnd"/>
            <w:r>
              <w:rPr>
                <w:rFonts w:ascii="宋体" w:hAnsi="宋体"/>
                <w:color w:val="000000"/>
              </w:rPr>
              <w:t>见证中国开放实践等。</w:t>
            </w:r>
          </w:p>
        </w:tc>
      </w:tr>
    </w:tbl>
    <w:p w:rsidR="00D9114E" w:rsidRDefault="00D9114E" w:rsidP="00D9114E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内容部分评分量表</w:t>
      </w:r>
    </w:p>
    <w:tbl>
      <w:tblPr>
        <w:tblW w:w="99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/>
      </w:tblPr>
      <w:tblGrid>
        <w:gridCol w:w="2317"/>
        <w:gridCol w:w="7584"/>
      </w:tblGrid>
      <w:tr w:rsidR="00D9114E" w:rsidTr="00D9114E">
        <w:tc>
          <w:tcPr>
            <w:tcW w:w="2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9114E" w:rsidRDefault="00D9114E" w:rsidP="00731CA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水平等级与得分</w:t>
            </w:r>
          </w:p>
        </w:tc>
        <w:tc>
          <w:tcPr>
            <w:tcW w:w="7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9114E" w:rsidRDefault="00D9114E" w:rsidP="00731CA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等级描述</w:t>
            </w:r>
          </w:p>
        </w:tc>
      </w:tr>
      <w:tr w:rsidR="00D9114E" w:rsidTr="00D9114E">
        <w:tc>
          <w:tcPr>
            <w:tcW w:w="2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9114E" w:rsidRDefault="00D9114E" w:rsidP="00731CA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水平</w:t>
            </w:r>
            <w:r>
              <w:rPr>
                <w:rFonts w:eastAsia="Times New Roman" w:cs="Times New Roman"/>
                <w:color w:val="000000"/>
              </w:rPr>
              <w:t>4</w:t>
            </w:r>
          </w:p>
        </w:tc>
        <w:tc>
          <w:tcPr>
            <w:tcW w:w="7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9114E" w:rsidRDefault="00D9114E" w:rsidP="00731CAA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紧扣主题，观点正确；知识运用准确；材料提取恰当。</w:t>
            </w:r>
          </w:p>
        </w:tc>
      </w:tr>
      <w:tr w:rsidR="00D9114E" w:rsidTr="00D9114E">
        <w:tc>
          <w:tcPr>
            <w:tcW w:w="2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9114E" w:rsidRDefault="00D9114E" w:rsidP="00731CA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水平</w:t>
            </w:r>
            <w:r>
              <w:rPr>
                <w:rFonts w:eastAsia="Times New Roman" w:cs="Times New Roman"/>
                <w:color w:val="000000"/>
              </w:rPr>
              <w:t>3</w:t>
            </w:r>
          </w:p>
        </w:tc>
        <w:tc>
          <w:tcPr>
            <w:tcW w:w="7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9114E" w:rsidRDefault="00D9114E" w:rsidP="00731CAA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围绕主题，观点正确；知识运用比较准确；材料提取比较恰当。</w:t>
            </w:r>
          </w:p>
        </w:tc>
      </w:tr>
      <w:tr w:rsidR="00D9114E" w:rsidTr="00D9114E">
        <w:tc>
          <w:tcPr>
            <w:tcW w:w="2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9114E" w:rsidRDefault="00D9114E" w:rsidP="00731CA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水平</w:t>
            </w:r>
            <w:r>
              <w:rPr>
                <w:rFonts w:eastAsia="Times New Roman" w:cs="Times New Roman"/>
                <w:color w:val="000000"/>
              </w:rPr>
              <w:t>2</w:t>
            </w:r>
          </w:p>
        </w:tc>
        <w:tc>
          <w:tcPr>
            <w:tcW w:w="7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9114E" w:rsidRDefault="00D9114E" w:rsidP="00731CAA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偏离主题，观点正确；罗列相关知识；材料提取一般。</w:t>
            </w:r>
          </w:p>
        </w:tc>
      </w:tr>
      <w:tr w:rsidR="00D9114E" w:rsidTr="00D9114E">
        <w:tc>
          <w:tcPr>
            <w:tcW w:w="2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9114E" w:rsidRDefault="00D9114E" w:rsidP="00731CA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水平</w:t>
            </w:r>
            <w:r>
              <w:rPr>
                <w:rFonts w:eastAsia="Times New Roman" w:cs="Times New Roman"/>
                <w:color w:val="000000"/>
              </w:rPr>
              <w:t>1</w:t>
            </w:r>
          </w:p>
        </w:tc>
        <w:tc>
          <w:tcPr>
            <w:tcW w:w="7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9114E" w:rsidRDefault="00D9114E" w:rsidP="00731CAA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脱离主题，答非所问；仅重复试题内容；没有应答。</w:t>
            </w:r>
          </w:p>
        </w:tc>
      </w:tr>
    </w:tbl>
    <w:p w:rsidR="00D9114E" w:rsidRDefault="00D9114E" w:rsidP="00D9114E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逻辑部分评分量表</w:t>
      </w:r>
    </w:p>
    <w:tbl>
      <w:tblPr>
        <w:tblW w:w="99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/>
      </w:tblPr>
      <w:tblGrid>
        <w:gridCol w:w="2295"/>
        <w:gridCol w:w="7606"/>
      </w:tblGrid>
      <w:tr w:rsidR="00D9114E" w:rsidTr="00D9114E"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9114E" w:rsidRDefault="00D9114E" w:rsidP="00731CA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水平等级与得分</w:t>
            </w:r>
          </w:p>
        </w:tc>
        <w:tc>
          <w:tcPr>
            <w:tcW w:w="7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9114E" w:rsidRDefault="00D9114E" w:rsidP="00731CA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等级描述</w:t>
            </w:r>
          </w:p>
        </w:tc>
      </w:tr>
      <w:tr w:rsidR="00D9114E" w:rsidTr="00D9114E"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9114E" w:rsidRDefault="00D9114E" w:rsidP="00731CA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水平</w:t>
            </w:r>
            <w:r>
              <w:rPr>
                <w:rFonts w:eastAsia="Times New Roman" w:cs="Times New Roman"/>
                <w:color w:val="000000"/>
              </w:rPr>
              <w:t>4</w:t>
            </w:r>
          </w:p>
        </w:tc>
        <w:tc>
          <w:tcPr>
            <w:tcW w:w="7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9114E" w:rsidRDefault="00D9114E" w:rsidP="00731CAA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逻辑严密；论证有力；层次分明；表达流畅。</w:t>
            </w:r>
          </w:p>
        </w:tc>
      </w:tr>
      <w:tr w:rsidR="00D9114E" w:rsidTr="00D9114E"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9114E" w:rsidRDefault="00D9114E" w:rsidP="00731CA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水平</w:t>
            </w:r>
            <w:r>
              <w:rPr>
                <w:rFonts w:eastAsia="Times New Roman" w:cs="Times New Roman"/>
                <w:color w:val="000000"/>
              </w:rPr>
              <w:t>3</w:t>
            </w:r>
          </w:p>
        </w:tc>
        <w:tc>
          <w:tcPr>
            <w:tcW w:w="7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9114E" w:rsidRDefault="00D9114E" w:rsidP="00731CAA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逻辑比较严密；论证比较有力；有结构层次；表达比较流畅。</w:t>
            </w:r>
          </w:p>
        </w:tc>
      </w:tr>
      <w:tr w:rsidR="00D9114E" w:rsidTr="00D9114E"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9114E" w:rsidRDefault="00D9114E" w:rsidP="00731CA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水平</w:t>
            </w:r>
            <w:r>
              <w:rPr>
                <w:rFonts w:eastAsia="Times New Roman" w:cs="Times New Roman"/>
                <w:color w:val="000000"/>
              </w:rPr>
              <w:t>2</w:t>
            </w:r>
          </w:p>
        </w:tc>
        <w:tc>
          <w:tcPr>
            <w:tcW w:w="7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9114E" w:rsidRDefault="00D9114E" w:rsidP="00731CAA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逻辑混乱；论证乏力；无结构层次；表达不流畅。</w:t>
            </w:r>
          </w:p>
        </w:tc>
      </w:tr>
      <w:tr w:rsidR="00D9114E" w:rsidTr="00D9114E"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9114E" w:rsidRDefault="00D9114E" w:rsidP="00731CA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水平</w:t>
            </w:r>
            <w:r>
              <w:rPr>
                <w:rFonts w:eastAsia="Times New Roman" w:cs="Times New Roman"/>
                <w:color w:val="000000"/>
              </w:rPr>
              <w:t>1</w:t>
            </w:r>
          </w:p>
        </w:tc>
        <w:tc>
          <w:tcPr>
            <w:tcW w:w="7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9114E" w:rsidRDefault="00D9114E" w:rsidP="00731CAA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毫无逻辑；无结构层次；表达不畅。</w:t>
            </w:r>
          </w:p>
        </w:tc>
      </w:tr>
    </w:tbl>
    <w:p w:rsidR="00D9114E" w:rsidRPr="00D9114E" w:rsidRDefault="00D9114E" w:rsidP="00F73A34">
      <w:pPr>
        <w:spacing w:line="340" w:lineRule="exact"/>
        <w:ind w:firstLine="420"/>
        <w:jc w:val="left"/>
        <w:textAlignment w:val="center"/>
        <w:rPr>
          <w:color w:val="000000"/>
        </w:rPr>
      </w:pPr>
    </w:p>
    <w:sectPr w:rsidR="00D9114E" w:rsidRPr="00D9114E" w:rsidSect="00C321EB">
      <w:headerReference w:type="default" r:id="rId11"/>
      <w:footerReference w:type="default" r:id="rId12"/>
      <w:pgSz w:w="11906" w:h="16838"/>
      <w:pgMar w:top="91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2400" w:rsidRDefault="009B2400" w:rsidP="00F62F15">
      <w:r>
        <w:separator/>
      </w:r>
    </w:p>
  </w:endnote>
  <w:endnote w:type="continuationSeparator" w:id="0">
    <w:p w:rsidR="009B2400" w:rsidRDefault="009B2400" w:rsidP="00F62F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icrosoft YaHei UI">
    <w:charset w:val="86"/>
    <w:family w:val="swiss"/>
    <w:pitch w:val="variable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278E" w:rsidRDefault="009B2400" w:rsidP="0090278E">
    <w:pPr>
      <w:jc w:val="center"/>
    </w:pPr>
    <w:r>
      <w:t>第</w:t>
    </w:r>
    <w:r w:rsidR="00F62F15">
      <w:fldChar w:fldCharType="begin"/>
    </w:r>
    <w:r>
      <w:instrText>PAGE</w:instrText>
    </w:r>
    <w:r w:rsidR="00F62F15">
      <w:fldChar w:fldCharType="separate"/>
    </w:r>
    <w:r w:rsidR="00D9114E">
      <w:rPr>
        <w:noProof/>
      </w:rPr>
      <w:t>1</w:t>
    </w:r>
    <w:r w:rsidR="00F62F15">
      <w:fldChar w:fldCharType="end"/>
    </w:r>
    <w:r>
      <w:t>页</w:t>
    </w:r>
    <w:r>
      <w:t>/</w:t>
    </w:r>
    <w:r>
      <w:t>共</w:t>
    </w:r>
    <w:r w:rsidR="00F62F15">
      <w:fldChar w:fldCharType="begin"/>
    </w:r>
    <w:r>
      <w:instrText>NUMPAGES</w:instrText>
    </w:r>
    <w:r w:rsidR="00F62F15">
      <w:fldChar w:fldCharType="separate"/>
    </w:r>
    <w:r w:rsidR="00D9114E">
      <w:rPr>
        <w:noProof/>
      </w:rPr>
      <w:t>8</w:t>
    </w:r>
    <w:r w:rsidR="00F62F15">
      <w:fldChar w:fldCharType="end"/>
    </w:r>
    <w:r>
      <w:t>页</w:t>
    </w:r>
  </w:p>
  <w:p w:rsidR="0090278E" w:rsidRDefault="0090278E">
    <w:pPr>
      <w:pStyle w:val="a4"/>
    </w:pPr>
  </w:p>
  <w:p w:rsidR="004151FC" w:rsidRDefault="00F62F15">
    <w:pPr>
      <w:tabs>
        <w:tab w:val="center" w:pos="4153"/>
        <w:tab w:val="right" w:pos="8306"/>
      </w:tabs>
      <w:snapToGrid w:val="0"/>
      <w:jc w:val="left"/>
      <w:rPr>
        <w:rFonts w:cs="Times New Roman"/>
        <w:kern w:val="0"/>
        <w:sz w:val="2"/>
        <w:szCs w:val="2"/>
      </w:rPr>
    </w:pPr>
    <w:r w:rsidRPr="00F62F15"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1" type="#_x0000_t136" alt="学科网 zxxk.com" style="position:absolute;margin-left:158.95pt;margin-top:407.9pt;width:2.85pt;height:2.85pt;rotation:315;z-index:-251658752;mso-position-horizontal-relative:margin;mso-position-vertical-relative:margin" o:allowincell="f" stroked="f">
          <v:fill opacity=".5"/>
          <v:textpath style="font-family:&quot;宋体&quot;;font-size:8pt" string="zxxk.com"/>
          <w10:wrap anchorx="margin" anchory="margin"/>
        </v:shape>
      </w:pict>
    </w:r>
    <w:r w:rsidRPr="00F62F15"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2" type="#_x0000_t75" alt="学科网 zxxk.com" style="position:absolute;margin-left:64.05pt;margin-top:-20.75pt;width:.05pt;height:.05pt;z-index:251658752">
          <v:imagedata r:id="rId1" o:title="{75232B38-A165-1FB7-499C-2E1C792CACB5}"/>
        </v:shape>
      </w:pict>
    </w:r>
    <w:r w:rsidR="009B2400">
      <w:rPr>
        <w:rFonts w:cs="Times New Roman" w:hint="eastAsia"/>
        <w:color w:val="FFFFFF"/>
        <w:kern w:val="0"/>
        <w:sz w:val="2"/>
        <w:szCs w:val="2"/>
      </w:rPr>
      <w:t>学科网（北京）股份有限公司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2400" w:rsidRDefault="009B2400" w:rsidP="00F62F15">
      <w:r>
        <w:separator/>
      </w:r>
    </w:p>
  </w:footnote>
  <w:footnote w:type="continuationSeparator" w:id="0">
    <w:p w:rsidR="009B2400" w:rsidRDefault="009B2400" w:rsidP="00F62F1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71D5" w:rsidRDefault="00016BFA" w:rsidP="002908F0">
    <w:pPr>
      <w:pStyle w:val="a3"/>
      <w:pBdr>
        <w:bottom w:val="none" w:sz="0" w:space="0" w:color="auto"/>
      </w:pBdr>
    </w:pPr>
    <w:r>
      <w:t xml:space="preserve"> </w:t>
    </w:r>
    <w:r w:rsidR="009B2400">
      <w:t xml:space="preserve"> </w:t>
    </w:r>
  </w:p>
  <w:p w:rsidR="004151FC" w:rsidRDefault="00F62F15">
    <w:pPr>
      <w:pBdr>
        <w:bottom w:val="none" w:sz="0" w:space="1" w:color="auto"/>
      </w:pBdr>
      <w:snapToGrid w:val="0"/>
      <w:rPr>
        <w:rFonts w:cs="Times New Roman"/>
        <w:kern w:val="0"/>
        <w:sz w:val="2"/>
        <w:szCs w:val="2"/>
      </w:rPr>
    </w:pPr>
    <w:r w:rsidRPr="00F62F15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49" type="#_x0000_t75" alt="学科网 zxxk.com" style="position:absolute;left:0;text-align:left;margin-left:351pt;margin-top:8.45pt;width:.75pt;height:.75pt;z-index:251656704">
          <v:imagedata r:id="rId1" o:title="{75232B38-A165-1FB7-499C-2E1C792CACB5}"/>
        </v:shape>
      </w:pict>
    </w:r>
    <w:r w:rsidRPr="00F62F15"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1025" type="#_x0000_t136" alt="学科网 zxxk.com" style="width:1.2pt;height:.6pt" filled="f" stroked="f" strokecolor="white">
          <v:fill color2="#aaa"/>
          <v:shadow color="#4d4d4d" opacity="52429f" offset=",3pt"/>
          <v:textpath style="font-family:&quot;宋体&quot;;font-size:8pt;v-text-spacing:78650f;v-text-kern:t" trim="t" fitpath="t" string="学科网（北京）股份有限公司 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F473A"/>
    <w:multiLevelType w:val="hybridMultilevel"/>
    <w:tmpl w:val="8312AF28"/>
    <w:lvl w:ilvl="0" w:tplc="21787C18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3B720782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5AB0947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6028664C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0289BC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5D667DDE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30102330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36DC01C6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828E20DE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  <o:shapelayout v:ext="edit">
      <o:idmap v:ext="edit" data="1,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2400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9114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2F15"/>
    <w:rsid w:val="00F676FD"/>
    <w:rsid w:val="00F72514"/>
    <w:rsid w:val="00F73A34"/>
    <w:rsid w:val="00FA0944"/>
    <w:rsid w:val="00FB34D2"/>
    <w:rsid w:val="00FB4B17"/>
    <w:rsid w:val="00FC5860"/>
    <w:rsid w:val="00FD377B"/>
    <w:rsid w:val="00FF2D79"/>
    <w:rsid w:val="00FF517A"/>
    <w:rsid w:val="382745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3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宋体"/>
        <w:sz w:val="21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62F15"/>
    <w:pPr>
      <w:widowControl w:val="0"/>
      <w:jc w:val="both"/>
    </w:pPr>
    <w:rPr>
      <w:kern w:val="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F62F15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4">
    <w:name w:val="footer"/>
    <w:basedOn w:val="a"/>
    <w:rsid w:val="00F62F15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3102DB"/>
    <w:rPr>
      <w:kern w:val="2"/>
      <w:sz w:val="18"/>
      <w:szCs w:val="24"/>
    </w:rPr>
  </w:style>
  <w:style w:type="paragraph" w:styleId="a5">
    <w:name w:val="No Spacing"/>
    <w:uiPriority w:val="1"/>
    <w:qFormat/>
    <w:rsid w:val="003102DB"/>
    <w:rPr>
      <w:rFonts w:asciiTheme="minorHAnsi" w:eastAsia="Microsoft YaHei UI" w:hAnsiTheme="minorHAnsi" w:cstheme="minorBidi"/>
      <w:sz w:val="22"/>
      <w:szCs w:val="22"/>
    </w:rPr>
  </w:style>
  <w:style w:type="character" w:styleId="a6">
    <w:name w:val="Hyperlink"/>
    <w:basedOn w:val="a0"/>
    <w:uiPriority w:val="99"/>
    <w:unhideWhenUsed/>
    <w:rsid w:val="00596076"/>
    <w:rPr>
      <w:color w:val="0000FF"/>
      <w:u w:val="single"/>
    </w:rPr>
  </w:style>
  <w:style w:type="paragraph" w:styleId="a7">
    <w:name w:val="List Paragraph"/>
    <w:basedOn w:val="a"/>
    <w:uiPriority w:val="99"/>
    <w:qFormat/>
    <w:rsid w:val="00EA0188"/>
    <w:pPr>
      <w:ind w:firstLineChars="200" w:firstLine="420"/>
    </w:pPr>
  </w:style>
  <w:style w:type="paragraph" w:styleId="a8">
    <w:name w:val="Balloon Text"/>
    <w:basedOn w:val="a"/>
    <w:link w:val="Char0"/>
    <w:semiHidden/>
    <w:unhideWhenUsed/>
    <w:rsid w:val="00F73A34"/>
    <w:rPr>
      <w:sz w:val="18"/>
      <w:szCs w:val="18"/>
    </w:rPr>
  </w:style>
  <w:style w:type="character" w:customStyle="1" w:styleId="Char0">
    <w:name w:val="批注框文本 Char"/>
    <w:basedOn w:val="a0"/>
    <w:link w:val="a8"/>
    <w:semiHidden/>
    <w:rsid w:val="00F73A34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5052B0-C778-45E2-BD7E-30B2C9D797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8</Pages>
  <Words>1271</Words>
  <Characters>7249</Characters>
  <Application>Microsoft Office Word</Application>
  <DocSecurity>0</DocSecurity>
  <Lines>60</Lines>
  <Paragraphs>17</Paragraphs>
  <ScaleCrop>false</ScaleCrop>
  <Company>学科网 www.zxxk.com</Company>
  <LinksUpToDate>false</LinksUpToDate>
  <CharactersWithSpaces>8503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学科网试题生产平台</dc:creator>
  <dc:description>3989356974679040</dc:description>
  <cp:lastModifiedBy>微软用户</cp:lastModifiedBy>
  <cp:revision>10</cp:revision>
  <cp:lastPrinted>2026-04-13T02:08:00Z</cp:lastPrinted>
  <dcterms:created xsi:type="dcterms:W3CDTF">2026-04-12T10:35:00Z</dcterms:created>
  <dcterms:modified xsi:type="dcterms:W3CDTF">2026-04-13T02:08:00Z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